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15F36" w14:textId="1D17DF26" w:rsidR="00993019" w:rsidRDefault="00216DFF">
      <w:r>
        <w:t xml:space="preserve">This week I learned what the CIA model stands for. I found it interesting that the three areas in which security could be broken are: confidentiality, integrity, and availability.  I found it interesting that confidentiality and integrity must be balanced with availability. I learned that there are two types of encryption called symmetric and asymmetric encryption. In symmetric encryption, algorithms have a key. Symmetric encryption is associated with clear text and cipher text. Clear text is any encrypted data. Algorithms use keys to encrypt clear text into cipher text. In asymmetric encryption, public keys only encrypt, and private keys can only decrypt. A private key and its associated public key are a key pair. For two people to communicate, they must use public keys. In the videos we also learned about cryptographic hashes and I found it interesting that hashes are used for </w:t>
      </w:r>
      <w:r w:rsidR="00F85565">
        <w:t xml:space="preserve">verifying data and not for encryption. I also learned that hashes are fixed in size and that two common hashes are MD5 and SHA-1. I learned about Kerberos and EAP (Extensible Authentication Protocol). Kerberos handles authentication for wired networks and relies heavily on time stamps.  The assignment I really enjoyed was looking at the effect coronavirus is having and is going to have on internet service providers. At my house, all of my siblings have school online and my dad is also working from home and when trying to watch a video for class, there is now a lag time. It will be fun to see how Spectrum </w:t>
      </w:r>
      <w:proofErr w:type="spellStart"/>
      <w:r w:rsidR="00F85565">
        <w:t>wifi</w:t>
      </w:r>
      <w:proofErr w:type="spellEnd"/>
      <w:r w:rsidR="00F85565">
        <w:t xml:space="preserve"> responds to the amount of network traffic going through it in the next few weeks. </w:t>
      </w:r>
      <w:bookmarkStart w:id="0" w:name="_GoBack"/>
      <w:bookmarkEnd w:id="0"/>
    </w:p>
    <w:sectPr w:rsidR="00993019" w:rsidSect="00FA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FF"/>
    <w:rsid w:val="000F345F"/>
    <w:rsid w:val="00216DFF"/>
    <w:rsid w:val="00F85565"/>
    <w:rsid w:val="00FA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EA790"/>
  <w15:chartTrackingRefBased/>
  <w15:docId w15:val="{D7F210B1-F316-7A42-A4F3-E20164BF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2020-03-25T01:29:00Z</dcterms:created>
  <dcterms:modified xsi:type="dcterms:W3CDTF">2020-03-25T01:44:00Z</dcterms:modified>
</cp:coreProperties>
</file>