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D466" w14:textId="5E520179" w:rsidR="00993019" w:rsidRDefault="00C33658">
      <w:r>
        <w:t xml:space="preserve">In this week’s lesson, Dr. </w:t>
      </w:r>
      <w:proofErr w:type="spellStart"/>
      <w:r>
        <w:t>Taberniyk</w:t>
      </w:r>
      <w:proofErr w:type="spellEnd"/>
      <w:r>
        <w:t xml:space="preserve"> had us go to </w:t>
      </w:r>
      <w:proofErr w:type="spellStart"/>
      <w:r>
        <w:t>Creately</w:t>
      </w:r>
      <w:proofErr w:type="spellEnd"/>
      <w:r>
        <w:t xml:space="preserve"> and create a network. I created mine simple and I learned that if I keep it simple on the graph and keep a key of each thing and what function I want it to have. I can keep my model clean and concise. For this week’s video we watched Cert Prep:9 Managing the Network video series. From this series, I learned that security polices are documents with broad overview statements. I learned that security controls provide more details</w:t>
      </w:r>
      <w:r w:rsidR="00762A9B">
        <w:t xml:space="preserve">. They have to be really detailed for the people coming in to understand encryption or how a system was secured. One other thing I learned is that it is important to secure a network’s infrastructure, it is not an element of risk management. I also learned that an area that does not require user training is recycle policies. I learned that people sometimes trying to hack into a network are given denial of service. The person setting up the security of the network or the Network manager has to be aware of possible threats and has to address them before the network is even launched to make sure the network is safe and encrypted. I remember when the world’s biggest credit company was hacked because the person’s password hacked was password. The network manager should secure the network by making sure each person has a secure password and by requiring uppercase and lowercase letters, also adding special characters and biometrics could be an option now. </w:t>
      </w:r>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58"/>
    <w:rsid w:val="000F345F"/>
    <w:rsid w:val="00762A9B"/>
    <w:rsid w:val="00C33658"/>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74F11"/>
  <w15:chartTrackingRefBased/>
  <w15:docId w15:val="{89E54F25-43C5-264D-9EF7-C836A750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2020-04-23T21:27:00Z</dcterms:created>
  <dcterms:modified xsi:type="dcterms:W3CDTF">2020-04-23T21:47:00Z</dcterms:modified>
</cp:coreProperties>
</file>