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927"/>
        <w:gridCol w:w="1928"/>
        <w:gridCol w:w="1927"/>
        <w:gridCol w:w="1928"/>
        <w:gridCol w:w="1928"/>
      </w:tblGrid>
      <w:tr>
        <w:trPr/>
        <w:tc>
          <w:tcPr>
            <w:tcW w:w="9638"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jc w:val="left"/>
              <w:rPr>
                <w:b w:val="false"/>
                <w:b w:val="false"/>
              </w:rPr>
            </w:pPr>
            <w:r>
              <w:rPr>
                <w:b w:val="false"/>
              </w:rPr>
              <w:t>personal resume</w:t>
            </w:r>
          </w:p>
          <w:p>
            <w:pPr>
              <w:pStyle w:val="TableHeading"/>
              <w:jc w:val="left"/>
              <w:rPr>
                <w:b w:val="false"/>
                <w:b w:val="false"/>
              </w:rPr>
            </w:pPr>
            <w:r>
              <w:rPr>
                <w:b w:val="false"/>
              </w:rP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First name</w:t>
            </w:r>
          </w:p>
          <w:p>
            <w:pPr>
              <w:pStyle w:val="TableContents"/>
              <w:jc w:val="left"/>
              <w:rPr>
                <w:b w:val="false"/>
                <w:b w:val="false"/>
              </w:rPr>
            </w:pPr>
            <w:r>
              <w:rPr>
                <w:b w:val="false"/>
              </w:rPr>
            </w:r>
          </w:p>
        </w:tc>
        <w:tc>
          <w:tcPr>
            <w:tcW w:w="1928"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li haifeng</w:t>
            </w:r>
          </w:p>
          <w:p>
            <w:pPr>
              <w:pStyle w:val="TableContents"/>
              <w:jc w:val="left"/>
              <w:rPr>
                <w:b w:val="false"/>
                <w:b w:val="false"/>
              </w:rPr>
            </w:pPr>
            <w:r>
              <w:rPr>
                <w:b w:val="false"/>
              </w:rPr>
            </w:r>
          </w:p>
        </w:tc>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Date of birth</w:t>
            </w:r>
          </w:p>
          <w:p>
            <w:pPr>
              <w:pStyle w:val="TableContents"/>
              <w:jc w:val="left"/>
              <w:rPr>
                <w:b w:val="false"/>
                <w:b w:val="false"/>
              </w:rPr>
            </w:pPr>
            <w:r>
              <w:rPr>
                <w:b w:val="false"/>
              </w:rPr>
            </w:r>
          </w:p>
        </w:tc>
        <w:tc>
          <w:tcPr>
            <w:tcW w:w="1928"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February 1998</w:t>
            </w:r>
          </w:p>
          <w:p>
            <w:pPr>
              <w:pStyle w:val="TableContents"/>
              <w:jc w:val="left"/>
              <w:rPr>
                <w:b w:val="false"/>
                <w:b w:val="false"/>
              </w:rPr>
            </w:pPr>
            <w:r>
              <w:rPr>
                <w:b w:val="false"/>
              </w:rPr>
            </w:r>
          </w:p>
        </w:tc>
        <w:tc>
          <w:tcPr>
            <w:tcW w:w="1928"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014095" cy="14198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014095" cy="1419860"/>
                          </a:xfrm>
                          <a:prstGeom prst="rect">
                            <a:avLst/>
                          </a:prstGeom>
                        </pic:spPr>
                      </pic:pic>
                    </a:graphicData>
                  </a:graphic>
                </wp:anchor>
              </w:drawing>
            </w:r>
          </w:p>
          <w:p>
            <w:pPr>
              <w:pStyle w:val="TableContents"/>
              <w:jc w:val="left"/>
              <w:rPr>
                <w:b w:val="false"/>
                <w:b w:val="false"/>
              </w:rPr>
            </w:pPr>
            <w:r>
              <w:rPr>
                <w:b w:val="false"/>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Ethnic group</w:t>
            </w:r>
          </w:p>
          <w:p>
            <w:pPr>
              <w:pStyle w:val="TableContents"/>
              <w:jc w:val="left"/>
              <w:rPr>
                <w:b w:val="false"/>
                <w:b w:val="false"/>
              </w:rPr>
            </w:pPr>
            <w:r>
              <w:rPr>
                <w:b w:val="false"/>
              </w:rPr>
            </w:r>
          </w:p>
        </w:tc>
        <w:tc>
          <w:tcPr>
            <w:tcW w:w="1928"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Han</w:t>
            </w:r>
          </w:p>
          <w:p>
            <w:pPr>
              <w:pStyle w:val="TableContents"/>
              <w:jc w:val="left"/>
              <w:rPr>
                <w:b w:val="false"/>
                <w:b w:val="false"/>
              </w:rPr>
            </w:pPr>
            <w:r>
              <w:rPr>
                <w:b w:val="false"/>
              </w:rPr>
            </w:r>
          </w:p>
        </w:tc>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Body height</w:t>
            </w:r>
          </w:p>
          <w:p>
            <w:pPr>
              <w:pStyle w:val="TableContents"/>
              <w:jc w:val="left"/>
              <w:rPr>
                <w:b w:val="false"/>
                <w:b w:val="false"/>
              </w:rPr>
            </w:pPr>
            <w:r>
              <w:rPr>
                <w:b w:val="false"/>
              </w:rPr>
            </w:r>
          </w:p>
        </w:tc>
        <w:tc>
          <w:tcPr>
            <w:tcW w:w="1928"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178cm</w:t>
            </w:r>
          </w:p>
          <w:p>
            <w:pPr>
              <w:pStyle w:val="TableContents"/>
              <w:jc w:val="left"/>
              <w:rPr>
                <w:b w:val="false"/>
                <w:b w:val="false"/>
              </w:rPr>
            </w:pPr>
            <w:r>
              <w:rPr>
                <w:b w:val="false"/>
              </w:rPr>
            </w:r>
          </w:p>
        </w:tc>
        <w:tc>
          <w:tcPr>
            <w:tcW w:w="192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Telephone conversation</w:t>
            </w:r>
          </w:p>
          <w:p>
            <w:pPr>
              <w:pStyle w:val="TableContents"/>
              <w:jc w:val="left"/>
              <w:rPr>
                <w:b w:val="false"/>
                <w:b w:val="false"/>
              </w:rPr>
            </w:pPr>
            <w:r>
              <w:rPr>
                <w:b w:val="false"/>
              </w:rPr>
            </w:r>
          </w:p>
        </w:tc>
        <w:tc>
          <w:tcPr>
            <w:tcW w:w="1928"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18172518793</w:t>
            </w:r>
          </w:p>
          <w:p>
            <w:pPr>
              <w:pStyle w:val="TableContents"/>
              <w:jc w:val="left"/>
              <w:rPr>
                <w:b w:val="false"/>
                <w:b w:val="false"/>
              </w:rPr>
            </w:pPr>
            <w:r>
              <w:rPr>
                <w:b w:val="false"/>
              </w:rPr>
            </w:r>
          </w:p>
        </w:tc>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Political landscape</w:t>
            </w:r>
          </w:p>
          <w:p>
            <w:pPr>
              <w:pStyle w:val="TableContents"/>
              <w:jc w:val="left"/>
              <w:rPr>
                <w:b w:val="false"/>
                <w:b w:val="false"/>
              </w:rPr>
            </w:pPr>
            <w:r>
              <w:rPr>
                <w:b w:val="false"/>
              </w:rPr>
            </w:r>
          </w:p>
        </w:tc>
        <w:tc>
          <w:tcPr>
            <w:tcW w:w="1928"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league member</w:t>
            </w:r>
          </w:p>
          <w:p>
            <w:pPr>
              <w:pStyle w:val="TableContents"/>
              <w:jc w:val="left"/>
              <w:rPr>
                <w:b w:val="false"/>
                <w:b w:val="false"/>
              </w:rPr>
            </w:pPr>
            <w:r>
              <w:rPr>
                <w:b w:val="false"/>
              </w:rPr>
            </w:r>
          </w:p>
        </w:tc>
        <w:tc>
          <w:tcPr>
            <w:tcW w:w="192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Mail box</w:t>
            </w:r>
          </w:p>
          <w:p>
            <w:pPr>
              <w:pStyle w:val="TableContents"/>
              <w:jc w:val="left"/>
              <w:rPr>
                <w:b w:val="false"/>
                <w:b w:val="false"/>
              </w:rPr>
            </w:pPr>
            <w:r>
              <w:rPr>
                <w:b w:val="false"/>
              </w:rPr>
            </w:r>
          </w:p>
        </w:tc>
        <w:tc>
          <w:tcPr>
            <w:tcW w:w="1928"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2561082833@qq.com</w:t>
            </w:r>
          </w:p>
          <w:p>
            <w:pPr>
              <w:pStyle w:val="TableContents"/>
              <w:jc w:val="left"/>
              <w:rPr>
                <w:b w:val="false"/>
                <w:b w:val="false"/>
              </w:rPr>
            </w:pPr>
            <w:r>
              <w:rPr>
                <w:b w:val="false"/>
              </w:rPr>
            </w:r>
          </w:p>
        </w:tc>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Graduate school</w:t>
            </w:r>
          </w:p>
          <w:p>
            <w:pPr>
              <w:pStyle w:val="TableContents"/>
              <w:jc w:val="left"/>
              <w:rPr>
                <w:b w:val="false"/>
                <w:b w:val="false"/>
              </w:rPr>
            </w:pPr>
            <w:r>
              <w:rPr>
                <w:b w:val="false"/>
              </w:rPr>
            </w:r>
          </w:p>
        </w:tc>
        <w:tc>
          <w:tcPr>
            <w:tcW w:w="1928"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Guangxi university of science and technology</w:t>
            </w:r>
          </w:p>
          <w:p>
            <w:pPr>
              <w:pStyle w:val="TableContents"/>
              <w:jc w:val="left"/>
              <w:rPr>
                <w:b w:val="false"/>
                <w:b w:val="false"/>
              </w:rPr>
            </w:pPr>
            <w:r>
              <w:rPr>
                <w:b w:val="false"/>
              </w:rPr>
            </w:r>
          </w:p>
        </w:tc>
        <w:tc>
          <w:tcPr>
            <w:tcW w:w="192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Extra long</w:t>
            </w:r>
          </w:p>
          <w:p>
            <w:pPr>
              <w:pStyle w:val="TableContents"/>
              <w:jc w:val="left"/>
              <w:rPr>
                <w:b w:val="false"/>
                <w:b w:val="false"/>
              </w:rPr>
            </w:pPr>
            <w:r>
              <w:rPr>
                <w:b w:val="false"/>
              </w:rPr>
            </w:r>
          </w:p>
        </w:tc>
        <w:tc>
          <w:tcPr>
            <w:tcW w:w="1928"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Basketball, cycling</w:t>
            </w:r>
          </w:p>
          <w:p>
            <w:pPr>
              <w:pStyle w:val="TableContents"/>
              <w:jc w:val="left"/>
              <w:rPr>
                <w:b w:val="false"/>
                <w:b w:val="false"/>
              </w:rPr>
            </w:pPr>
            <w:r>
              <w:rPr>
                <w:b w:val="false"/>
              </w:rPr>
            </w:r>
          </w:p>
        </w:tc>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Academic calendar</w:t>
            </w:r>
          </w:p>
          <w:p>
            <w:pPr>
              <w:pStyle w:val="TableContents"/>
              <w:jc w:val="left"/>
              <w:rPr>
                <w:b w:val="false"/>
                <w:b w:val="false"/>
              </w:rPr>
            </w:pPr>
            <w:r>
              <w:rPr>
                <w:b w:val="false"/>
              </w:rPr>
            </w:r>
          </w:p>
        </w:tc>
        <w:tc>
          <w:tcPr>
            <w:tcW w:w="1928"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Undergraduate course</w:t>
            </w:r>
          </w:p>
          <w:p>
            <w:pPr>
              <w:pStyle w:val="TableContents"/>
              <w:jc w:val="left"/>
              <w:rPr>
                <w:b w:val="false"/>
                <w:b w:val="false"/>
              </w:rPr>
            </w:pPr>
            <w:r>
              <w:rPr>
                <w:b w:val="false"/>
              </w:rPr>
            </w:r>
          </w:p>
        </w:tc>
        <w:tc>
          <w:tcPr>
            <w:tcW w:w="192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Job search intention</w:t>
            </w:r>
          </w:p>
          <w:p>
            <w:pPr>
              <w:pStyle w:val="TableContents"/>
              <w:jc w:val="left"/>
              <w:rPr>
                <w:b w:val="false"/>
                <w:b w:val="false"/>
              </w:rPr>
            </w:pPr>
            <w:r>
              <w:rPr>
                <w:b w:val="false"/>
              </w:rPr>
            </w:r>
          </w:p>
        </w:tc>
        <w:tc>
          <w:tcPr>
            <w:tcW w:w="5783" w:type="dxa"/>
            <w:gridSpan w:val="3"/>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Java development engineers are based in Wuzhou City, Guangxi Province.</w:t>
            </w:r>
          </w:p>
          <w:p>
            <w:pPr>
              <w:pStyle w:val="TableContents"/>
              <w:jc w:val="left"/>
              <w:rPr>
                <w:b w:val="false"/>
                <w:b w:val="false"/>
              </w:rPr>
            </w:pPr>
            <w:r>
              <w:rPr>
                <w:b w:val="false"/>
              </w:rPr>
            </w:r>
          </w:p>
        </w:tc>
        <w:tc>
          <w:tcPr>
            <w:tcW w:w="1928"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English level</w:t>
            </w:r>
          </w:p>
          <w:p>
            <w:pPr>
              <w:pStyle w:val="TableContents"/>
              <w:jc w:val="left"/>
              <w:rPr>
                <w:b w:val="false"/>
                <w:b w:val="false"/>
              </w:rPr>
            </w:pPr>
            <w:r>
              <w:rPr>
                <w:b w:val="false"/>
              </w:rPr>
            </w:r>
          </w:p>
        </w:tc>
        <w:tc>
          <w:tcPr>
            <w:tcW w:w="5783" w:type="dxa"/>
            <w:gridSpan w:val="3"/>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CET4</w:t>
            </w:r>
          </w:p>
          <w:p>
            <w:pPr>
              <w:pStyle w:val="TableContents"/>
              <w:jc w:val="left"/>
              <w:rPr>
                <w:b w:val="false"/>
                <w:b w:val="false"/>
              </w:rPr>
            </w:pPr>
            <w:r>
              <w:rPr>
                <w:b w:val="false"/>
              </w:rPr>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My blog</w:t>
            </w:r>
          </w:p>
          <w:p>
            <w:pPr>
              <w:pStyle w:val="TableContents"/>
              <w:jc w:val="left"/>
              <w:rPr>
                <w:b w:val="false"/>
                <w:b w:val="false"/>
              </w:rPr>
            </w:pPr>
            <w:r>
              <w:rPr>
                <w:b w:val="false"/>
              </w:rPr>
            </w:r>
          </w:p>
        </w:tc>
        <w:tc>
          <w:tcPr>
            <w:tcW w:w="5783" w:type="dxa"/>
            <w:gridSpan w:val="3"/>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https://blog.csdn.net/weixin_39386430</w:t>
            </w:r>
          </w:p>
          <w:p>
            <w:pPr>
              <w:pStyle w:val="TableContents"/>
              <w:jc w:val="left"/>
              <w:rPr>
                <w:b w:val="false"/>
                <w:b w:val="false"/>
              </w:rPr>
            </w:pPr>
            <w:r>
              <w:rPr>
                <w:b w:val="false"/>
              </w:rPr>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My GitHub</w:t>
            </w:r>
          </w:p>
          <w:p>
            <w:pPr>
              <w:pStyle w:val="TableContents"/>
              <w:jc w:val="left"/>
              <w:rPr>
                <w:b w:val="false"/>
                <w:b w:val="false"/>
              </w:rPr>
            </w:pPr>
            <w:r>
              <w:rPr>
                <w:b w:val="false"/>
              </w:rPr>
            </w:r>
          </w:p>
        </w:tc>
        <w:tc>
          <w:tcPr>
            <w:tcW w:w="5783" w:type="dxa"/>
            <w:gridSpan w:val="3"/>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https://github.com/foas9we?tab=repositories</w:t>
            </w:r>
          </w:p>
          <w:p>
            <w:pPr>
              <w:pStyle w:val="TableContents"/>
              <w:jc w:val="left"/>
              <w:rPr>
                <w:b w:val="false"/>
                <w:b w:val="false"/>
              </w:rPr>
            </w:pPr>
            <w:r>
              <w:rPr>
                <w:b w:val="false"/>
              </w:rPr>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Education background</w:t>
            </w:r>
          </w:p>
          <w:p>
            <w:pPr>
              <w:pStyle w:val="TableContents"/>
              <w:jc w:val="left"/>
              <w:rPr>
                <w:b w:val="false"/>
                <w:b w:val="false"/>
              </w:rPr>
            </w:pPr>
            <w:r>
              <w:rPr>
                <w:b w:val="false"/>
              </w:rPr>
            </w:r>
          </w:p>
        </w:tc>
        <w:tc>
          <w:tcPr>
            <w:tcW w:w="7711"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t>From September 2004 to June 2010, Cenxi No.1 Primary School</w:t>
            </w:r>
          </w:p>
          <w:p>
            <w:pPr>
              <w:pStyle w:val="TableContents"/>
              <w:jc w:val="left"/>
              <w:rPr>
                <w:b w:val="false"/>
                <w:b w:val="false"/>
              </w:rPr>
            </w:pPr>
            <w:r>
              <w:rPr>
                <w:b w:val="false"/>
              </w:rPr>
              <w:t>September 2010-June 2013 Cenxi No.5 Middle School</w:t>
            </w:r>
          </w:p>
          <w:p>
            <w:pPr>
              <w:pStyle w:val="TableContents"/>
              <w:jc w:val="left"/>
              <w:rPr>
                <w:b w:val="false"/>
                <w:b w:val="false"/>
              </w:rPr>
            </w:pPr>
            <w:r>
              <w:rPr>
                <w:b w:val="false"/>
              </w:rPr>
              <w:t>September 2013-June 2016 Cenxi Middle School</w:t>
            </w:r>
          </w:p>
          <w:p>
            <w:pPr>
              <w:pStyle w:val="TableContents"/>
              <w:jc w:val="left"/>
              <w:rPr>
                <w:b w:val="false"/>
                <w:b w:val="false"/>
              </w:rPr>
            </w:pPr>
            <w:r>
              <w:rPr>
                <w:b w:val="false"/>
              </w:rPr>
              <w:t>From September 2016 to the present, software engineering of Guangxi university of science and technology (undergraduate)</w:t>
            </w:r>
          </w:p>
          <w:p>
            <w:pPr>
              <w:pStyle w:val="TableContents"/>
              <w:jc w:val="left"/>
              <w:rPr>
                <w:b w:val="false"/>
                <w:b w:val="false"/>
              </w:rPr>
            </w:pPr>
            <w:r>
              <w:rPr>
                <w:b w:val="false"/>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Get honors and hold positions</w:t>
            </w:r>
          </w:p>
          <w:p>
            <w:pPr>
              <w:pStyle w:val="TableContents"/>
              <w:jc w:val="left"/>
              <w:rPr>
                <w:b w:val="false"/>
                <w:b w:val="false"/>
              </w:rPr>
            </w:pPr>
            <w:r>
              <w:rPr>
                <w:b w:val="false"/>
              </w:rPr>
            </w:r>
          </w:p>
        </w:tc>
        <w:tc>
          <w:tcPr>
            <w:tcW w:w="7711"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t>2017-2018 Scholarship for Outstanding Students of Guangxi University of Science and Technology (Second Class)</w:t>
            </w:r>
          </w:p>
          <w:p>
            <w:pPr>
              <w:pStyle w:val="TableContents"/>
              <w:jc w:val="left"/>
              <w:rPr>
                <w:b w:val="false"/>
                <w:b w:val="false"/>
              </w:rPr>
            </w:pPr>
            <w:r>
              <w:rPr>
                <w:b w:val="false"/>
              </w:rPr>
              <w:t>2017-2018 Good Students from School of Computer and Communication Engineering, Guangxi University of Science and Technology</w:t>
            </w:r>
          </w:p>
          <w:p>
            <w:pPr>
              <w:pStyle w:val="TableContents"/>
              <w:jc w:val="left"/>
              <w:rPr>
                <w:b w:val="false"/>
                <w:b w:val="false"/>
              </w:rPr>
            </w:pPr>
            <w:r>
              <w:rPr>
                <w:b w:val="false"/>
              </w:rPr>
              <w:t>2018-2019 Scholarship for Outstanding Students of Guangxi University of Science and Technology (Third Class)</w:t>
            </w:r>
          </w:p>
          <w:p>
            <w:pPr>
              <w:pStyle w:val="TableContents"/>
              <w:jc w:val="left"/>
              <w:rPr>
                <w:b w:val="false"/>
                <w:b w:val="false"/>
              </w:rPr>
            </w:pPr>
            <w:r>
              <w:rPr>
                <w:b w:val="false"/>
              </w:rPr>
              <w:t>He served as vice-president of Class 162 of Software Department of Computer and Communication Engineering College of Guangxi University of Science and Technology.</w:t>
            </w:r>
          </w:p>
          <w:p>
            <w:pPr>
              <w:pStyle w:val="TableContents"/>
              <w:jc w:val="left"/>
              <w:rPr>
                <w:b w:val="false"/>
                <w:b w:val="false"/>
              </w:rPr>
            </w:pPr>
            <w:r>
              <w:rPr>
                <w:b w:val="false"/>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Have skills</w:t>
            </w:r>
          </w:p>
          <w:p>
            <w:pPr>
              <w:pStyle w:val="TableContents"/>
              <w:jc w:val="left"/>
              <w:rPr>
                <w:b w:val="false"/>
                <w:b w:val="false"/>
              </w:rPr>
            </w:pPr>
            <w:r>
              <w:rPr>
                <w:b w:val="false"/>
              </w:rPr>
            </w:r>
          </w:p>
        </w:tc>
        <w:tc>
          <w:tcPr>
            <w:tcW w:w="7711"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t>Familiar with Ubuntu environment and Java programming experience under Linux.</w:t>
            </w:r>
          </w:p>
          <w:p>
            <w:pPr>
              <w:pStyle w:val="TableContents"/>
              <w:jc w:val="left"/>
              <w:rPr>
                <w:b w:val="false"/>
                <w:b w:val="false"/>
              </w:rPr>
            </w:pPr>
            <w:r>
              <w:rPr>
                <w:b w:val="false"/>
              </w:rPr>
              <w:t>Familiar with java development language</w:t>
            </w:r>
          </w:p>
          <w:p>
            <w:pPr>
              <w:pStyle w:val="TableContents"/>
              <w:jc w:val="left"/>
              <w:rPr>
                <w:b w:val="false"/>
                <w:b w:val="false"/>
              </w:rPr>
            </w:pPr>
            <w:r>
              <w:rPr>
                <w:b w:val="false"/>
              </w:rPr>
              <w:t>Familiar with Java programming based on J2EE architecture: Jsp, Servlet, XML</w:t>
            </w:r>
          </w:p>
          <w:p>
            <w:pPr>
              <w:pStyle w:val="TableContents"/>
              <w:jc w:val="left"/>
              <w:rPr>
                <w:b w:val="false"/>
                <w:b w:val="false"/>
              </w:rPr>
            </w:pPr>
            <w:r>
              <w:rPr>
                <w:b w:val="false"/>
              </w:rPr>
              <w:t>Familiar with Oracle, MySQL database, JDBC, SQL, able to analyze requirements, use StarUML and other tools to draw the corresponding E-R diagram</w:t>
            </w:r>
          </w:p>
          <w:p>
            <w:pPr>
              <w:pStyle w:val="TableContents"/>
              <w:jc w:val="left"/>
              <w:rPr>
                <w:b w:val="false"/>
                <w:b w:val="false"/>
              </w:rPr>
            </w:pPr>
            <w:r>
              <w:rPr>
                <w:b w:val="false"/>
              </w:rPr>
              <w:t>Skilled use of Spring-boot to build projects based on spring+spring mvc+myatis (myatis-generator)</w:t>
            </w:r>
          </w:p>
          <w:p>
            <w:pPr>
              <w:pStyle w:val="TableContents"/>
              <w:jc w:val="left"/>
              <w:rPr>
                <w:b w:val="false"/>
                <w:b w:val="false"/>
              </w:rPr>
            </w:pPr>
            <w:r>
              <w:rPr>
                <w:b w:val="false"/>
              </w:rPr>
              <w:t>Familiar with the use of swagger2 to adjust the background API, with experience in the development of front-end and back-end separation projects.</w:t>
            </w:r>
          </w:p>
          <w:p>
            <w:pPr>
              <w:pStyle w:val="TableContents"/>
              <w:jc w:val="left"/>
              <w:rPr>
                <w:b w:val="false"/>
                <w:b w:val="false"/>
              </w:rPr>
            </w:pPr>
            <w:r>
              <w:rPr>
                <w:b w:val="false"/>
              </w:rPr>
              <w:t>Proficient in Java software development using Apache Tomcat server</w:t>
            </w:r>
          </w:p>
          <w:p>
            <w:pPr>
              <w:pStyle w:val="TableContents"/>
              <w:jc w:val="left"/>
              <w:rPr>
                <w:b w:val="false"/>
                <w:b w:val="false"/>
              </w:rPr>
            </w:pPr>
            <w:r>
              <w:rPr>
                <w:b w:val="false"/>
              </w:rPr>
              <w:t>Familiar with java software development using integrated development environment (IDE) such as Eclipse, IntelliJ Idea, etc.</w:t>
            </w:r>
          </w:p>
          <w:p>
            <w:pPr>
              <w:pStyle w:val="TableContents"/>
              <w:jc w:val="left"/>
              <w:rPr>
                <w:b w:val="false"/>
                <w:b w:val="false"/>
              </w:rPr>
            </w:pPr>
            <w:r>
              <w:rPr>
                <w:b w:val="false"/>
              </w:rPr>
              <w:t>Good English, able to read and write English technical documents</w:t>
            </w:r>
          </w:p>
          <w:p>
            <w:pPr>
              <w:pStyle w:val="TableContents"/>
              <w:jc w:val="left"/>
              <w:rPr>
                <w:b w:val="false"/>
                <w:b w:val="false"/>
              </w:rPr>
            </w:pPr>
            <w:r>
              <w:rPr>
                <w:b w:val="false"/>
              </w:rPr>
              <w:t>Experience in team development, familiar with using svn, Git/GitHub for team project development</w:t>
            </w:r>
          </w:p>
          <w:p>
            <w:pPr>
              <w:pStyle w:val="TableContents"/>
              <w:jc w:val="left"/>
              <w:rPr>
                <w:b w:val="false"/>
                <w:b w:val="false"/>
              </w:rPr>
            </w:pPr>
            <w:r>
              <w:rPr>
                <w:b w:val="false"/>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Project experience</w:t>
            </w:r>
          </w:p>
          <w:p>
            <w:pPr>
              <w:pStyle w:val="TableContents"/>
              <w:jc w:val="left"/>
              <w:rPr>
                <w:b w:val="false"/>
                <w:b w:val="false"/>
              </w:rPr>
            </w:pPr>
            <w:r>
              <w:rPr>
                <w:b w:val="false"/>
              </w:rPr>
            </w:r>
          </w:p>
        </w:tc>
        <w:tc>
          <w:tcPr>
            <w:tcW w:w="7711"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r>
          </w:p>
        </w:tc>
        <w:tc>
          <w:tcPr>
            <w:tcW w:w="1928"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r>
          </w:p>
        </w:tc>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r>
          </w:p>
        </w:tc>
        <w:tc>
          <w:tcPr>
            <w:tcW w:w="1928"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t>Online Book Purchase Platform September 2018</w:t>
            </w:r>
          </w:p>
          <w:p>
            <w:pPr>
              <w:pStyle w:val="TableContents"/>
              <w:jc w:val="left"/>
              <w:rPr>
                <w:b w:val="false"/>
                <w:b w:val="false"/>
              </w:rPr>
            </w:pPr>
            <w:r>
              <w:rPr>
                <w:b w:val="false"/>
              </w:rPr>
              <w:t>Development Environment: Windows Operating System, Oracle Database, Apache Tomcat Server, SVN Version Controller, Eclipse Development Tool</w:t>
            </w:r>
          </w:p>
          <w:p>
            <w:pPr>
              <w:pStyle w:val="TableContents"/>
              <w:jc w:val="left"/>
              <w:rPr>
                <w:b w:val="false"/>
                <w:b w:val="false"/>
              </w:rPr>
            </w:pPr>
            <w:r>
              <w:rPr>
                <w:b w:val="false"/>
              </w:rPr>
              <w:t>Development Language and Technology: java+jsp/Servlet+CSS+JSTL+JDBC</w:t>
            </w:r>
          </w:p>
          <w:p>
            <w:pPr>
              <w:pStyle w:val="TableContents"/>
              <w:jc w:val="left"/>
              <w:rPr>
                <w:b w:val="false"/>
                <w:b w:val="false"/>
              </w:rPr>
            </w:pPr>
            <w:r>
              <w:rPr>
                <w:b w:val="false"/>
              </w:rPr>
              <w:t>Project Description: Online Book Purchase Platform is a B2C shopping website. The project is divided into three layers: view layer, logic control layer and data persistence layer.The project is arranged to run on tomcat server, and svn version controller is used for version control.It realizes the functions of user registration, login, information modification, commodity retrieval, book classification, shopping cart management, order management, etc.</w:t>
            </w:r>
          </w:p>
          <w:p>
            <w:pPr>
              <w:pStyle w:val="TableContents"/>
              <w:jc w:val="left"/>
              <w:rPr>
                <w:b w:val="false"/>
                <w:b w:val="false"/>
              </w:rPr>
            </w:pPr>
            <w:r>
              <w:rPr>
                <w:b w:val="false"/>
              </w:rPr>
              <w:t>Responsible part: the project team leader is mainly responsible for the service layer, writing servlet, coordinating with the front-end web layer and dao layer to convert the actual requirements into data.</w:t>
            </w:r>
          </w:p>
          <w:p>
            <w:pPr>
              <w:pStyle w:val="TableContents"/>
              <w:jc w:val="left"/>
              <w:rPr>
                <w:b w:val="false"/>
                <w:b w:val="false"/>
              </w:rPr>
            </w:pPr>
            <w:r>
              <w:rPr>
                <w:b w:val="false"/>
              </w:rPr>
              <w:t>Course Questionnaire Survey System March 2019</w:t>
            </w:r>
          </w:p>
          <w:p>
            <w:pPr>
              <w:pStyle w:val="TableContents"/>
              <w:jc w:val="left"/>
              <w:rPr>
                <w:b w:val="false"/>
                <w:b w:val="false"/>
              </w:rPr>
            </w:pPr>
            <w:r>
              <w:rPr>
                <w:b w:val="false"/>
              </w:rPr>
              <w:t>Development environment: Windows operating system, MySQL database, Apache Tomcat server, SVN version controller, Eclipse, StarUML</w:t>
            </w:r>
          </w:p>
          <w:p>
            <w:pPr>
              <w:pStyle w:val="TableContents"/>
              <w:jc w:val="left"/>
              <w:rPr>
                <w:b w:val="false"/>
                <w:b w:val="false"/>
              </w:rPr>
            </w:pPr>
            <w:r>
              <w:rPr>
                <w:b w:val="false"/>
              </w:rPr>
              <w:t>Development language and technology: java+springboot+spring+springmvc+myatis (myatis-generator)+maven+swagger 2</w:t>
            </w:r>
          </w:p>
          <w:p>
            <w:pPr>
              <w:pStyle w:val="TableContents"/>
              <w:jc w:val="left"/>
              <w:rPr>
                <w:b w:val="false"/>
                <w:b w:val="false"/>
              </w:rPr>
            </w:pPr>
            <w:r>
              <w:rPr>
                <w:b w:val="false"/>
              </w:rPr>
              <w:t>Project Description: The system uses a separation framework between the front and the back. What we do is the back part.Implement the interface required by the project and debug the interface using Swagger2.Basic grade management, class management, curriculum management and teacher management have been realized.The management of the question bank, adding questions from the question bank (including the corresponding options) to form questionnaires, statistics of class assignments, fuzzy queries, downloading of questionnaires and other functions.</w:t>
            </w:r>
          </w:p>
          <w:p>
            <w:pPr>
              <w:pStyle w:val="TableContents"/>
              <w:jc w:val="left"/>
              <w:rPr>
                <w:b w:val="false"/>
                <w:b w:val="false"/>
              </w:rPr>
            </w:pPr>
            <w:r>
              <w:rPr>
                <w:b w:val="false"/>
              </w:rPr>
              <w:t>Responsible part: mainly responsible for analyzing requirements, drawing E-R diagram, establishing database, setting up projects, assigning tasks to team members, and implementing API for questionnaire management and question bank management (including many-to-many relationships).</w:t>
            </w:r>
          </w:p>
          <w:p>
            <w:pPr>
              <w:pStyle w:val="TableContents"/>
              <w:jc w:val="left"/>
              <w:rPr>
                <w:b w:val="false"/>
                <w:b w:val="false"/>
              </w:rPr>
            </w:pPr>
            <w:r>
              <w:rPr>
                <w:b w:val="false"/>
              </w:rPr>
              <w:t>Internet of Things Data Center-Environmental Monitoring Module September 2019</w:t>
            </w:r>
          </w:p>
          <w:p>
            <w:pPr>
              <w:pStyle w:val="TableContents"/>
              <w:jc w:val="left"/>
              <w:rPr>
                <w:b w:val="false"/>
                <w:b w:val="false"/>
              </w:rPr>
            </w:pPr>
            <w:r>
              <w:rPr>
                <w:b w:val="false"/>
              </w:rPr>
              <w:t>Development Environment: Windows Operating System, MySQL Database, Eclipse Integrated Development Environment</w:t>
            </w:r>
          </w:p>
          <w:p>
            <w:pPr>
              <w:pStyle w:val="TableContents"/>
              <w:jc w:val="left"/>
              <w:rPr>
                <w:b w:val="false"/>
                <w:b w:val="false"/>
              </w:rPr>
            </w:pPr>
            <w:r>
              <w:rPr>
                <w:b w:val="false"/>
              </w:rPr>
              <w:t>Development Language and Technology: java+XML+JDBC</w:t>
            </w:r>
          </w:p>
          <w:p>
            <w:pPr>
              <w:pStyle w:val="TableContents"/>
              <w:jc w:val="left"/>
              <w:rPr>
                <w:b w:val="false"/>
                <w:b w:val="false"/>
              </w:rPr>
            </w:pPr>
            <w:r>
              <w:rPr>
                <w:b w:val="false"/>
              </w:rPr>
              <w:t>Project Description: The project is mainly the background part of an artificial intelligence system, which analyzes the data detected and returned by hardware, and the returned data is an xml format string.Send the returned data to the server after parsing, and record the log.At the same time, there are exceptions to backup files, and then the server side stores the data in the database.</w:t>
            </w:r>
          </w:p>
          <w:p>
            <w:pPr>
              <w:pStyle w:val="TableContents"/>
              <w:jc w:val="left"/>
              <w:rPr>
                <w:b w:val="false"/>
                <w:b w:val="false"/>
              </w:rPr>
            </w:pPr>
            <w:r>
              <w:rPr>
                <w:b w:val="false"/>
              </w:rPr>
              <w:t>Responsible part: analyze the xml format data, create the client and server, complete the data transmission between them, and then use the server to store the data in the database persistently.</w:t>
            </w:r>
          </w:p>
          <w:p>
            <w:pPr>
              <w:pStyle w:val="TableContents"/>
              <w:jc w:val="left"/>
              <w:rPr>
                <w:b w:val="false"/>
                <w:b w:val="false"/>
              </w:rPr>
            </w:pPr>
            <w:r>
              <w:rPr>
                <w:b w:val="false"/>
              </w:rP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Self - evaluation</w:t>
            </w:r>
          </w:p>
          <w:p>
            <w:pPr>
              <w:pStyle w:val="TableContents"/>
              <w:jc w:val="left"/>
              <w:rPr>
                <w:b w:val="false"/>
                <w:b w:val="false"/>
              </w:rPr>
            </w:pPr>
            <w:r>
              <w:rPr>
                <w:b w:val="false"/>
              </w:rPr>
            </w:r>
          </w:p>
        </w:tc>
        <w:tc>
          <w:tcPr>
            <w:tcW w:w="7711"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r>
          </w:p>
        </w:tc>
        <w:tc>
          <w:tcPr>
            <w:tcW w:w="7711"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t>I am calm and steady, willing to face new things and unknown challenges, have certain project development experience, and am keen to pay attention to the cutting-edge technologies and development trends in java field. I hope to become a promoter of technology in this field through more in-depth study and research in the future.He has the ability of self-study and self-adjustment, can adapt to different environments quickly, and has a strong sense of responsibility and positive and optimistic attitude towards work and tasks.He is good at communication and cooperation in life, modest and willing to listen to other people's views and opinions.</w:t>
            </w:r>
          </w:p>
          <w:p>
            <w:pPr>
              <w:pStyle w:val="TableContents"/>
              <w:jc w:val="left"/>
              <w:rPr>
                <w:b w:val="false"/>
                <w:b w:val="false"/>
              </w:rPr>
            </w:pPr>
            <w:r>
              <w:rPr>
                <w:b w:val="false"/>
              </w:rPr>
            </w:r>
          </w:p>
        </w:tc>
      </w:tr>
    </w:tbl>
    <w:p>
      <w:pPr>
        <w:pStyle w:val="Normal"/>
        <w:spacing w:before="0" w:after="283"/>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Regular" w:cs="DejaVu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urce Han Sans Regular"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Regular"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3</Pages>
  <Words>794</Words>
  <Characters>5071</Characters>
  <CharactersWithSpaces>5797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2019-11-28T00:14:19Z</dcterms:created>
  <dc:creator/>
  <dc:description/>
  <dc:language>en-US</dc:language>
  <cp:lastModifiedBy/>
  <dcterms:modified xsi:type="dcterms:W3CDTF">2019-11-28T00:14:24Z</dcterms:modified>
  <cp:revision>1</cp:revision>
  <dc:subject/>
  <dc:title/>
</cp:coreProperties>
</file>