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2B0C" w:rsidRDefault="000A75A0">
      <w:pPr>
        <w:jc w:val="both"/>
        <w:rPr>
          <w:i/>
          <w:sz w:val="20"/>
          <w:szCs w:val="20"/>
        </w:rPr>
      </w:pPr>
      <w:bookmarkStart w:id="0" w:name="_heading=h.gjdgxs" w:colFirst="0" w:colLast="0"/>
      <w:bookmarkEnd w:id="0"/>
      <w:r>
        <w:rPr>
          <w:noProof/>
        </w:rPr>
        <w:drawing>
          <wp:anchor distT="0" distB="0" distL="0" distR="0" simplePos="0" relativeHeight="251657216" behindDoc="0" locked="0" layoutInCell="1" hidden="0" allowOverlap="1">
            <wp:simplePos x="0" y="0"/>
            <wp:positionH relativeFrom="column">
              <wp:posOffset>-922866</wp:posOffset>
            </wp:positionH>
            <wp:positionV relativeFrom="paragraph">
              <wp:posOffset>-922866</wp:posOffset>
            </wp:positionV>
            <wp:extent cx="7831244" cy="10063568"/>
            <wp:effectExtent l="0" t="0" r="0" b="0"/>
            <wp:wrapSquare wrapText="bothSides" distT="0" distB="0" distL="0" distR="0"/>
            <wp:docPr id="54" name="image12.jpg" descr="MAA"/>
            <wp:cNvGraphicFramePr/>
            <a:graphic xmlns:a="http://schemas.openxmlformats.org/drawingml/2006/main">
              <a:graphicData uri="http://schemas.openxmlformats.org/drawingml/2006/picture">
                <pic:pic xmlns:pic="http://schemas.openxmlformats.org/drawingml/2006/picture">
                  <pic:nvPicPr>
                    <pic:cNvPr id="0" name="image12.jpg" descr="MAA"/>
                    <pic:cNvPicPr preferRelativeResize="0"/>
                  </pic:nvPicPr>
                  <pic:blipFill>
                    <a:blip r:embed="rId8"/>
                    <a:srcRect/>
                    <a:stretch>
                      <a:fillRect/>
                    </a:stretch>
                  </pic:blipFill>
                  <pic:spPr>
                    <a:xfrm>
                      <a:off x="0" y="0"/>
                      <a:ext cx="7831244" cy="10063568"/>
                    </a:xfrm>
                    <a:prstGeom prst="rect">
                      <a:avLst/>
                    </a:prstGeom>
                    <a:ln/>
                  </pic:spPr>
                </pic:pic>
              </a:graphicData>
            </a:graphic>
          </wp:anchor>
        </w:drawing>
      </w: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rPr>
          <w:i/>
          <w:sz w:val="20"/>
          <w:szCs w:val="20"/>
        </w:rPr>
      </w:pPr>
    </w:p>
    <w:p w:rsidR="00D82B0C" w:rsidRDefault="000A75A0">
      <w:pPr>
        <w:jc w:val="both"/>
        <w:rPr>
          <w:i/>
          <w:sz w:val="20"/>
          <w:szCs w:val="20"/>
        </w:rPr>
      </w:pPr>
      <w:r>
        <w:rPr>
          <w:noProof/>
        </w:rPr>
        <mc:AlternateContent>
          <mc:Choice Requires="wps">
            <w:drawing>
              <wp:anchor distT="0" distB="0" distL="114300" distR="114300" simplePos="0" relativeHeight="251658240" behindDoc="0" locked="0" layoutInCell="1" hidden="0" allowOverlap="1">
                <wp:simplePos x="0" y="0"/>
                <wp:positionH relativeFrom="column">
                  <wp:posOffset>812800</wp:posOffset>
                </wp:positionH>
                <wp:positionV relativeFrom="paragraph">
                  <wp:posOffset>0</wp:posOffset>
                </wp:positionV>
                <wp:extent cx="5173345" cy="1495425"/>
                <wp:effectExtent l="0" t="0" r="0" b="0"/>
                <wp:wrapNone/>
                <wp:docPr id="44" name="Rectangle 44"/>
                <wp:cNvGraphicFramePr/>
                <a:graphic xmlns:a="http://schemas.openxmlformats.org/drawingml/2006/main">
                  <a:graphicData uri="http://schemas.microsoft.com/office/word/2010/wordprocessingShape">
                    <wps:wsp>
                      <wps:cNvSpPr/>
                      <wps:spPr>
                        <a:xfrm>
                          <a:off x="2764090" y="3037050"/>
                          <a:ext cx="5163820" cy="1485900"/>
                        </a:xfrm>
                        <a:prstGeom prst="rect">
                          <a:avLst/>
                        </a:prstGeom>
                        <a:noFill/>
                        <a:ln>
                          <a:noFill/>
                        </a:ln>
                      </wps:spPr>
                      <wps:txbx>
                        <w:txbxContent>
                          <w:p w:rsidR="00D82B0C" w:rsidRDefault="000A75A0">
                            <w:pPr>
                              <w:spacing w:after="0" w:line="240" w:lineRule="auto"/>
                              <w:jc w:val="center"/>
                              <w:textDirection w:val="btLr"/>
                            </w:pPr>
                            <w:r>
                              <w:rPr>
                                <w:b/>
                                <w:color w:val="000000"/>
                                <w:sz w:val="44"/>
                              </w:rPr>
                              <w:t>Data Visualization Report</w:t>
                            </w:r>
                          </w:p>
                          <w:p w:rsidR="00D82B0C" w:rsidRDefault="000A75A0">
                            <w:pPr>
                              <w:spacing w:after="0" w:line="240" w:lineRule="auto"/>
                              <w:jc w:val="center"/>
                              <w:textDirection w:val="btLr"/>
                            </w:pPr>
                            <w:r>
                              <w:rPr>
                                <w:b/>
                                <w:color w:val="000000"/>
                                <w:sz w:val="24"/>
                              </w:rPr>
                              <w:t> </w:t>
                            </w:r>
                          </w:p>
                          <w:p w:rsidR="00D82B0C" w:rsidRDefault="000A75A0">
                            <w:pPr>
                              <w:spacing w:after="0" w:line="240" w:lineRule="auto"/>
                              <w:ind w:left="360"/>
                              <w:jc w:val="center"/>
                              <w:textDirection w:val="btLr"/>
                            </w:pPr>
                            <w:r>
                              <w:rPr>
                                <w:b/>
                                <w:color w:val="000000"/>
                                <w:sz w:val="36"/>
                              </w:rPr>
                              <w:t>Visualizing Environmental, Economic and Educational and Depression indicators of Armenia, Bangladesh, Brazil &amp; Portugal</w:t>
                            </w:r>
                          </w:p>
                        </w:txbxContent>
                      </wps:txbx>
                      <wps:bodyPr spcFirstLastPara="1" wrap="square" lIns="91425" tIns="45700" rIns="91425" bIns="45700" anchor="t" anchorCtr="0">
                        <a:noAutofit/>
                      </wps:bodyPr>
                    </wps:wsp>
                  </a:graphicData>
                </a:graphic>
              </wp:anchor>
            </w:drawing>
          </mc:Choice>
          <mc:Fallback>
            <w:pict>
              <v:rect id="Rectangle 44" o:spid="_x0000_s1026" style="position:absolute;left:0;text-align:left;margin-left:64pt;margin-top:0;width:407.35pt;height:117.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" filled="f" stroked="f">
                <v:textbox inset="2.53958mm,1.2694mm,2.53958mm,1.2694mm">
                  <w:txbxContent>
                    <w:p w:rsidR="00D82B0C" w:rsidRDefault="000A75A0">
                      <w:pPr>
                        <w:spacing w:after="0" w:line="240" w:lineRule="auto"/>
                        <w:jc w:val="center"/>
                        <w:textDirection w:val="btLr"/>
                      </w:pPr>
                      <w:r>
                        <w:rPr>
                          <w:b/>
                          <w:color w:val="000000"/>
                          <w:sz w:val="44"/>
                        </w:rPr>
                        <w:t>Data Visualization Report</w:t>
                      </w:r>
                    </w:p>
                    <w:p w:rsidR="00D82B0C" w:rsidRDefault="000A75A0">
                      <w:pPr>
                        <w:spacing w:after="0" w:line="240" w:lineRule="auto"/>
                        <w:jc w:val="center"/>
                        <w:textDirection w:val="btLr"/>
                      </w:pPr>
                      <w:r>
                        <w:rPr>
                          <w:b/>
                          <w:color w:val="000000"/>
                          <w:sz w:val="24"/>
                        </w:rPr>
                        <w:t> </w:t>
                      </w:r>
                    </w:p>
                    <w:p w:rsidR="00D82B0C" w:rsidRDefault="000A75A0">
                      <w:pPr>
                        <w:spacing w:after="0" w:line="240" w:lineRule="auto"/>
                        <w:ind w:left="360"/>
                        <w:jc w:val="center"/>
                        <w:textDirection w:val="btLr"/>
                      </w:pPr>
                      <w:r>
                        <w:rPr>
                          <w:b/>
                          <w:color w:val="000000"/>
                          <w:sz w:val="36"/>
                        </w:rPr>
                        <w:t>Visualizing Environmental, Economic and Educational and Depression indicators of Armenia, Bangladesh, Brazil &amp; Portugal</w:t>
                      </w:r>
                    </w:p>
                  </w:txbxContent>
                </v:textbox>
              </v:rect>
            </w:pict>
          </mc:Fallback>
        </mc:AlternateContent>
      </w: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A919B2">
      <w:pPr>
        <w:jc w:val="both"/>
        <w:rPr>
          <w:i/>
          <w:sz w:val="20"/>
          <w:szCs w:val="20"/>
        </w:rPr>
      </w:pPr>
      <w:r>
        <w:rPr>
          <w:i/>
          <w:noProof/>
          <w:sz w:val="20"/>
          <w:szCs w:val="20"/>
        </w:rPr>
        <mc:AlternateContent>
          <mc:Choice Requires="wpg">
            <w:drawing>
              <wp:anchor distT="0" distB="0" distL="114300" distR="114300" simplePos="0" relativeHeight="251663360" behindDoc="0" locked="0" layoutInCell="1" allowOverlap="1">
                <wp:simplePos x="0" y="0"/>
                <wp:positionH relativeFrom="column">
                  <wp:posOffset>1552575</wp:posOffset>
                </wp:positionH>
                <wp:positionV relativeFrom="paragraph">
                  <wp:posOffset>5715</wp:posOffset>
                </wp:positionV>
                <wp:extent cx="2943225" cy="390525"/>
                <wp:effectExtent l="0" t="0" r="9525" b="9525"/>
                <wp:wrapNone/>
                <wp:docPr id="2" name="Group 2"/>
                <wp:cNvGraphicFramePr/>
                <a:graphic xmlns:a="http://schemas.openxmlformats.org/drawingml/2006/main">
                  <a:graphicData uri="http://schemas.microsoft.com/office/word/2010/wordprocessingGroup">
                    <wpg:wgp>
                      <wpg:cNvGrpSpPr/>
                      <wpg:grpSpPr>
                        <a:xfrm>
                          <a:off x="0" y="0"/>
                          <a:ext cx="2943225" cy="390525"/>
                          <a:chOff x="0" y="0"/>
                          <a:chExt cx="2943225" cy="390525"/>
                        </a:xfrm>
                      </wpg:grpSpPr>
                      <pic:pic xmlns:pic="http://schemas.openxmlformats.org/drawingml/2006/picture">
                        <pic:nvPicPr>
                          <pic:cNvPr id="56" name="image2.png"/>
                          <pic:cNvPicPr/>
                        </pic:nvPicPr>
                        <pic:blipFill>
                          <a:blip r:embed="rId9"/>
                          <a:srcRect/>
                          <a:stretch>
                            <a:fillRect/>
                          </a:stretch>
                        </pic:blipFill>
                        <pic:spPr>
                          <a:xfrm>
                            <a:off x="0" y="0"/>
                            <a:ext cx="647700" cy="390525"/>
                          </a:xfrm>
                          <a:prstGeom prst="rect">
                            <a:avLst/>
                          </a:prstGeom>
                          <a:ln/>
                        </pic:spPr>
                      </pic:pic>
                      <pic:pic xmlns:pic="http://schemas.openxmlformats.org/drawingml/2006/picture">
                        <pic:nvPicPr>
                          <pic:cNvPr id="50" name="image5.png"/>
                          <pic:cNvPicPr/>
                        </pic:nvPicPr>
                        <pic:blipFill>
                          <a:blip r:embed="rId10"/>
                          <a:srcRect/>
                          <a:stretch>
                            <a:fillRect/>
                          </a:stretch>
                        </pic:blipFill>
                        <pic:spPr>
                          <a:xfrm>
                            <a:off x="800100" y="0"/>
                            <a:ext cx="647700" cy="388620"/>
                          </a:xfrm>
                          <a:prstGeom prst="rect">
                            <a:avLst/>
                          </a:prstGeom>
                          <a:ln/>
                        </pic:spPr>
                      </pic:pic>
                      <pic:pic xmlns:pic="http://schemas.openxmlformats.org/drawingml/2006/picture">
                        <pic:nvPicPr>
                          <pic:cNvPr id="58" name="image7.jpg"/>
                          <pic:cNvPicPr/>
                        </pic:nvPicPr>
                        <pic:blipFill>
                          <a:blip r:embed="rId11"/>
                          <a:srcRect/>
                          <a:stretch>
                            <a:fillRect/>
                          </a:stretch>
                        </pic:blipFill>
                        <pic:spPr>
                          <a:xfrm>
                            <a:off x="1600200" y="0"/>
                            <a:ext cx="600075" cy="390525"/>
                          </a:xfrm>
                          <a:prstGeom prst="rect">
                            <a:avLst/>
                          </a:prstGeom>
                          <a:ln/>
                        </pic:spPr>
                      </pic:pic>
                      <pic:pic xmlns:pic="http://schemas.openxmlformats.org/drawingml/2006/picture">
                        <pic:nvPicPr>
                          <pic:cNvPr id="52" name="image4.png"/>
                          <pic:cNvPicPr/>
                        </pic:nvPicPr>
                        <pic:blipFill>
                          <a:blip r:embed="rId12"/>
                          <a:srcRect/>
                          <a:stretch>
                            <a:fillRect/>
                          </a:stretch>
                        </pic:blipFill>
                        <pic:spPr>
                          <a:xfrm>
                            <a:off x="2343150" y="0"/>
                            <a:ext cx="600075" cy="387350"/>
                          </a:xfrm>
                          <a:prstGeom prst="rect">
                            <a:avLst/>
                          </a:prstGeom>
                          <a:ln/>
                        </pic:spPr>
                      </pic:pic>
                    </wpg:wgp>
                  </a:graphicData>
                </a:graphic>
              </wp:anchor>
            </w:drawing>
          </mc:Choice>
          <mc:Fallback>
            <w:pict>
              <v:group w14:anchorId="29537DB8" id="Group 2" o:spid="_x0000_s1026" style="position:absolute;margin-left:122.25pt;margin-top:.45pt;width:231.75pt;height:30.75pt;z-index:251663360" coordsize="29432,39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width:6477;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">
                  <v:imagedata r:id="rId13" o:title=""/>
                </v:shape>
                <v:shape id="image5.png" o:spid="_x0000_s1028" type="#_x0000_t75" style="position:absolute;left:8001;width:6477;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">
                  <v:imagedata r:id="rId14" o:title=""/>
                </v:shape>
                <v:shape id="image7.jpg" o:spid="_x0000_s1029" type="#_x0000_t75" style="position:absolute;left:16002;width:600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">
                  <v:imagedata r:id="rId15" o:title=""/>
                </v:shape>
                <v:shape id="image4.png" o:spid="_x0000_s1030" type="#_x0000_t75" style="position:absolute;left:23431;width:6001;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">
                  <v:imagedata r:id="rId16" o:title=""/>
                </v:shape>
              </v:group>
            </w:pict>
          </mc:Fallback>
        </mc:AlternateContent>
      </w:r>
    </w:p>
    <w:p w:rsidR="00D82B0C" w:rsidRDefault="00D82B0C">
      <w:pPr>
        <w:jc w:val="both"/>
        <w:rPr>
          <w:i/>
          <w:sz w:val="20"/>
          <w:szCs w:val="20"/>
        </w:rPr>
      </w:pPr>
    </w:p>
    <w:p w:rsidR="00D82B0C" w:rsidRDefault="00D82B0C">
      <w:pPr>
        <w:jc w:val="both"/>
        <w:rPr>
          <w:i/>
          <w:sz w:val="20"/>
          <w:szCs w:val="20"/>
        </w:rPr>
      </w:pPr>
    </w:p>
    <w:p w:rsidR="00D82B0C" w:rsidRDefault="00D31433">
      <w:pPr>
        <w:jc w:val="both"/>
        <w:rPr>
          <w:i/>
          <w:sz w:val="20"/>
          <w:szCs w:val="20"/>
        </w:rPr>
      </w:pPr>
      <w:r>
        <w:rPr>
          <w:noProof/>
        </w:rPr>
        <mc:AlternateContent>
          <mc:Choice Requires="wps">
            <w:drawing>
              <wp:anchor distT="0" distB="0" distL="114300" distR="114300" simplePos="0" relativeHeight="251664384" behindDoc="0" locked="0" layoutInCell="1" hidden="0" allowOverlap="1" wp14:anchorId="1B8A36B1" wp14:editId="2060DD19">
                <wp:simplePos x="0" y="0"/>
                <wp:positionH relativeFrom="column">
                  <wp:posOffset>1647825</wp:posOffset>
                </wp:positionH>
                <wp:positionV relativeFrom="paragraph">
                  <wp:posOffset>266065</wp:posOffset>
                </wp:positionV>
                <wp:extent cx="3276600" cy="1685925"/>
                <wp:effectExtent l="0" t="0" r="0" b="9525"/>
                <wp:wrapNone/>
                <wp:docPr id="43" name="Rectangle 43" descr="Viktor Jamiolkowski - M20190329&#10;Bryan Balzuweit - M20180204"/>
                <wp:cNvGraphicFramePr/>
                <a:graphic xmlns:a="http://schemas.openxmlformats.org/drawingml/2006/main">
                  <a:graphicData uri="http://schemas.microsoft.com/office/word/2010/wordprocessingShape">
                    <wps:wsp>
                      <wps:cNvSpPr/>
                      <wps:spPr>
                        <a:xfrm>
                          <a:off x="0" y="0"/>
                          <a:ext cx="3276600" cy="1685925"/>
                        </a:xfrm>
                        <a:prstGeom prst="rect">
                          <a:avLst/>
                        </a:prstGeom>
                        <a:noFill/>
                        <a:ln>
                          <a:noFill/>
                        </a:ln>
                      </wps:spPr>
                      <wps:txbx>
                        <w:txbxContent>
                          <w:p w:rsidR="00D82B0C" w:rsidRDefault="000A75A0">
                            <w:pPr>
                              <w:spacing w:line="258" w:lineRule="auto"/>
                              <w:ind w:left="141" w:firstLine="141"/>
                              <w:textDirection w:val="btLr"/>
                            </w:pPr>
                            <w:r>
                              <w:rPr>
                                <w:rFonts w:ascii="Source Sans Pro" w:eastAsia="Source Sans Pro" w:hAnsi="Source Sans Pro" w:cs="Source Sans Pro"/>
                                <w:color w:val="000000"/>
                                <w:sz w:val="28"/>
                              </w:rPr>
                              <w:t>Group Members:</w:t>
                            </w:r>
                          </w:p>
                          <w:p w:rsidR="00D82B0C" w:rsidRDefault="000A75A0">
                            <w:pPr>
                              <w:spacing w:line="258" w:lineRule="auto"/>
                              <w:ind w:left="141" w:firstLine="141"/>
                              <w:textDirection w:val="btLr"/>
                            </w:pPr>
                            <w:r>
                              <w:rPr>
                                <w:rFonts w:ascii="Source Sans Pro" w:eastAsia="Source Sans Pro" w:hAnsi="Source Sans Pro" w:cs="Source Sans Pro"/>
                                <w:color w:val="000000"/>
                                <w:sz w:val="28"/>
                              </w:rPr>
                              <w:t>Ali Sabbir - M20190580</w:t>
                            </w:r>
                          </w:p>
                          <w:p w:rsidR="00D82B0C" w:rsidRDefault="000A75A0">
                            <w:pPr>
                              <w:spacing w:line="258" w:lineRule="auto"/>
                              <w:ind w:left="141" w:firstLine="141"/>
                              <w:textDirection w:val="btLr"/>
                            </w:pPr>
                            <w:r>
                              <w:rPr>
                                <w:rFonts w:ascii="Source Sans Pro" w:eastAsia="Source Sans Pro" w:hAnsi="Source Sans Pro" w:cs="Source Sans Pro"/>
                                <w:color w:val="000000"/>
                                <w:sz w:val="28"/>
                                <w:highlight w:val="white"/>
                              </w:rPr>
                              <w:t xml:space="preserve">Lilit Tonoyan </w:t>
                            </w:r>
                            <w:r>
                              <w:rPr>
                                <w:rFonts w:ascii="Source Sans Pro" w:eastAsia="Source Sans Pro" w:hAnsi="Source Sans Pro" w:cs="Source Sans Pro"/>
                                <w:color w:val="000000"/>
                                <w:sz w:val="28"/>
                              </w:rPr>
                              <w:t xml:space="preserve">– </w:t>
                            </w:r>
                            <w:r>
                              <w:rPr>
                                <w:rFonts w:ascii="Source Sans Pro" w:eastAsia="Source Sans Pro" w:hAnsi="Source Sans Pro" w:cs="Source Sans Pro"/>
                                <w:color w:val="000000"/>
                                <w:sz w:val="28"/>
                                <w:highlight w:val="white"/>
                              </w:rPr>
                              <w:t>M20190930</w:t>
                            </w:r>
                          </w:p>
                          <w:p w:rsidR="00D82B0C" w:rsidRDefault="000A75A0">
                            <w:pPr>
                              <w:spacing w:line="258" w:lineRule="auto"/>
                              <w:ind w:left="141" w:firstLine="141"/>
                              <w:textDirection w:val="btLr"/>
                            </w:pPr>
                            <w:proofErr w:type="spellStart"/>
                            <w:r>
                              <w:rPr>
                                <w:rFonts w:ascii="Source Sans Pro" w:eastAsia="Source Sans Pro" w:hAnsi="Source Sans Pro" w:cs="Source Sans Pro"/>
                                <w:color w:val="000000"/>
                                <w:sz w:val="28"/>
                                <w:highlight w:val="white"/>
                              </w:rPr>
                              <w:t>Eliane</w:t>
                            </w:r>
                            <w:proofErr w:type="spellEnd"/>
                            <w:r>
                              <w:rPr>
                                <w:rFonts w:ascii="Source Sans Pro" w:eastAsia="Source Sans Pro" w:hAnsi="Source Sans Pro" w:cs="Source Sans Pro"/>
                                <w:color w:val="000000"/>
                                <w:sz w:val="28"/>
                                <w:highlight w:val="white"/>
                              </w:rPr>
                              <w:t xml:space="preserve"> Maria </w:t>
                            </w:r>
                            <w:proofErr w:type="spellStart"/>
                            <w:r>
                              <w:rPr>
                                <w:rFonts w:ascii="Source Sans Pro" w:eastAsia="Source Sans Pro" w:hAnsi="Source Sans Pro" w:cs="Source Sans Pro"/>
                                <w:color w:val="000000"/>
                                <w:sz w:val="28"/>
                                <w:highlight w:val="white"/>
                              </w:rPr>
                              <w:t>Zanlorense</w:t>
                            </w:r>
                            <w:proofErr w:type="spellEnd"/>
                            <w:r>
                              <w:rPr>
                                <w:rFonts w:ascii="Source Sans Pro" w:eastAsia="Source Sans Pro" w:hAnsi="Source Sans Pro" w:cs="Source Sans Pro"/>
                                <w:color w:val="000000"/>
                                <w:sz w:val="28"/>
                              </w:rPr>
                              <w:t xml:space="preserve"> – </w:t>
                            </w:r>
                            <w:r>
                              <w:rPr>
                                <w:rFonts w:ascii="Source Sans Pro" w:eastAsia="Source Sans Pro" w:hAnsi="Source Sans Pro" w:cs="Source Sans Pro"/>
                                <w:color w:val="000000"/>
                                <w:sz w:val="28"/>
                                <w:highlight w:val="white"/>
                              </w:rPr>
                              <w:t>M20190802</w:t>
                            </w:r>
                          </w:p>
                          <w:p w:rsidR="00D82B0C" w:rsidRDefault="000A75A0">
                            <w:pPr>
                              <w:spacing w:line="258" w:lineRule="auto"/>
                              <w:ind w:left="141" w:firstLine="141"/>
                              <w:textDirection w:val="btLr"/>
                            </w:pPr>
                            <w:r>
                              <w:rPr>
                                <w:rFonts w:ascii="Source Sans Pro" w:eastAsia="Source Sans Pro" w:hAnsi="Source Sans Pro" w:cs="Source Sans Pro"/>
                                <w:color w:val="000000"/>
                                <w:sz w:val="28"/>
                                <w:highlight w:val="white"/>
                              </w:rPr>
                              <w:t>Fernando Afonso Ribeiro</w:t>
                            </w:r>
                            <w:r>
                              <w:rPr>
                                <w:rFonts w:ascii="Source Sans Pro" w:eastAsia="Source Sans Pro" w:hAnsi="Source Sans Pro" w:cs="Source Sans Pro"/>
                                <w:color w:val="000000"/>
                                <w:sz w:val="28"/>
                              </w:rPr>
                              <w:t xml:space="preserve"> – </w:t>
                            </w:r>
                            <w:r>
                              <w:rPr>
                                <w:rFonts w:ascii="Source Sans Pro" w:eastAsia="Source Sans Pro" w:hAnsi="Source Sans Pro" w:cs="Source Sans Pro"/>
                                <w:color w:val="000000"/>
                                <w:sz w:val="28"/>
                                <w:highlight w:val="white"/>
                              </w:rPr>
                              <w:t>M20190815</w:t>
                            </w:r>
                          </w:p>
                          <w:p w:rsidR="00D82B0C" w:rsidRDefault="00D82B0C">
                            <w:pPr>
                              <w:spacing w:line="258" w:lineRule="auto"/>
                              <w:ind w:left="141" w:firstLine="141"/>
                              <w:textDirection w:val="btLr"/>
                            </w:pPr>
                          </w:p>
                          <w:p w:rsidR="00D82B0C" w:rsidRDefault="00D82B0C">
                            <w:pPr>
                              <w:spacing w:line="258" w:lineRule="auto"/>
                              <w:ind w:left="141" w:firstLine="141"/>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8A36B1" id="Rectangle 43" o:spid="_x0000_s1027" alt="Viktor Jamiolkowski - M20190329&#10;Bryan Balzuweit - M20180204" style="position:absolute;left:0;text-align:left;margin-left:129.75pt;margin-top:20.95pt;width:258pt;height:13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" filled="f" stroked="f">
                <v:textbox inset="2.53958mm,1.2694mm,2.53958mm,1.2694mm">
                  <w:txbxContent>
                    <w:p w:rsidR="00D82B0C" w:rsidRDefault="000A75A0">
                      <w:pPr>
                        <w:spacing w:line="258" w:lineRule="auto"/>
                        <w:ind w:left="141" w:firstLine="141"/>
                        <w:textDirection w:val="btLr"/>
                      </w:pPr>
                      <w:r>
                        <w:rPr>
                          <w:rFonts w:ascii="Source Sans Pro" w:eastAsia="Source Sans Pro" w:hAnsi="Source Sans Pro" w:cs="Source Sans Pro"/>
                          <w:color w:val="000000"/>
                          <w:sz w:val="28"/>
                        </w:rPr>
                        <w:t>Group Members:</w:t>
                      </w:r>
                    </w:p>
                    <w:p w:rsidR="00D82B0C" w:rsidRDefault="000A75A0">
                      <w:pPr>
                        <w:spacing w:line="258" w:lineRule="auto"/>
                        <w:ind w:left="141" w:firstLine="141"/>
                        <w:textDirection w:val="btLr"/>
                      </w:pPr>
                      <w:r>
                        <w:rPr>
                          <w:rFonts w:ascii="Source Sans Pro" w:eastAsia="Source Sans Pro" w:hAnsi="Source Sans Pro" w:cs="Source Sans Pro"/>
                          <w:color w:val="000000"/>
                          <w:sz w:val="28"/>
                        </w:rPr>
                        <w:t>Ali Sabbir - M20190580</w:t>
                      </w:r>
                    </w:p>
                    <w:p w:rsidR="00D82B0C" w:rsidRDefault="000A75A0">
                      <w:pPr>
                        <w:spacing w:line="258" w:lineRule="auto"/>
                        <w:ind w:left="141" w:firstLine="141"/>
                        <w:textDirection w:val="btLr"/>
                      </w:pPr>
                      <w:r>
                        <w:rPr>
                          <w:rFonts w:ascii="Source Sans Pro" w:eastAsia="Source Sans Pro" w:hAnsi="Source Sans Pro" w:cs="Source Sans Pro"/>
                          <w:color w:val="000000"/>
                          <w:sz w:val="28"/>
                          <w:highlight w:val="white"/>
                        </w:rPr>
                        <w:t xml:space="preserve">Lilit Tonoyan </w:t>
                      </w:r>
                      <w:r>
                        <w:rPr>
                          <w:rFonts w:ascii="Source Sans Pro" w:eastAsia="Source Sans Pro" w:hAnsi="Source Sans Pro" w:cs="Source Sans Pro"/>
                          <w:color w:val="000000"/>
                          <w:sz w:val="28"/>
                        </w:rPr>
                        <w:t xml:space="preserve">– </w:t>
                      </w:r>
                      <w:r>
                        <w:rPr>
                          <w:rFonts w:ascii="Source Sans Pro" w:eastAsia="Source Sans Pro" w:hAnsi="Source Sans Pro" w:cs="Source Sans Pro"/>
                          <w:color w:val="000000"/>
                          <w:sz w:val="28"/>
                          <w:highlight w:val="white"/>
                        </w:rPr>
                        <w:t>M20190930</w:t>
                      </w:r>
                    </w:p>
                    <w:p w:rsidR="00D82B0C" w:rsidRDefault="000A75A0">
                      <w:pPr>
                        <w:spacing w:line="258" w:lineRule="auto"/>
                        <w:ind w:left="141" w:firstLine="141"/>
                        <w:textDirection w:val="btLr"/>
                      </w:pPr>
                      <w:proofErr w:type="spellStart"/>
                      <w:r>
                        <w:rPr>
                          <w:rFonts w:ascii="Source Sans Pro" w:eastAsia="Source Sans Pro" w:hAnsi="Source Sans Pro" w:cs="Source Sans Pro"/>
                          <w:color w:val="000000"/>
                          <w:sz w:val="28"/>
                          <w:highlight w:val="white"/>
                        </w:rPr>
                        <w:t>Eliane</w:t>
                      </w:r>
                      <w:proofErr w:type="spellEnd"/>
                      <w:r>
                        <w:rPr>
                          <w:rFonts w:ascii="Source Sans Pro" w:eastAsia="Source Sans Pro" w:hAnsi="Source Sans Pro" w:cs="Source Sans Pro"/>
                          <w:color w:val="000000"/>
                          <w:sz w:val="28"/>
                          <w:highlight w:val="white"/>
                        </w:rPr>
                        <w:t xml:space="preserve"> Maria </w:t>
                      </w:r>
                      <w:proofErr w:type="spellStart"/>
                      <w:r>
                        <w:rPr>
                          <w:rFonts w:ascii="Source Sans Pro" w:eastAsia="Source Sans Pro" w:hAnsi="Source Sans Pro" w:cs="Source Sans Pro"/>
                          <w:color w:val="000000"/>
                          <w:sz w:val="28"/>
                          <w:highlight w:val="white"/>
                        </w:rPr>
                        <w:t>Zanlorense</w:t>
                      </w:r>
                      <w:proofErr w:type="spellEnd"/>
                      <w:r>
                        <w:rPr>
                          <w:rFonts w:ascii="Source Sans Pro" w:eastAsia="Source Sans Pro" w:hAnsi="Source Sans Pro" w:cs="Source Sans Pro"/>
                          <w:color w:val="000000"/>
                          <w:sz w:val="28"/>
                        </w:rPr>
                        <w:t xml:space="preserve"> – </w:t>
                      </w:r>
                      <w:r>
                        <w:rPr>
                          <w:rFonts w:ascii="Source Sans Pro" w:eastAsia="Source Sans Pro" w:hAnsi="Source Sans Pro" w:cs="Source Sans Pro"/>
                          <w:color w:val="000000"/>
                          <w:sz w:val="28"/>
                          <w:highlight w:val="white"/>
                        </w:rPr>
                        <w:t>M20190802</w:t>
                      </w:r>
                    </w:p>
                    <w:p w:rsidR="00D82B0C" w:rsidRDefault="000A75A0">
                      <w:pPr>
                        <w:spacing w:line="258" w:lineRule="auto"/>
                        <w:ind w:left="141" w:firstLine="141"/>
                        <w:textDirection w:val="btLr"/>
                      </w:pPr>
                      <w:r>
                        <w:rPr>
                          <w:rFonts w:ascii="Source Sans Pro" w:eastAsia="Source Sans Pro" w:hAnsi="Source Sans Pro" w:cs="Source Sans Pro"/>
                          <w:color w:val="000000"/>
                          <w:sz w:val="28"/>
                          <w:highlight w:val="white"/>
                        </w:rPr>
                        <w:t>Fernando Afonso Ribeiro</w:t>
                      </w:r>
                      <w:r>
                        <w:rPr>
                          <w:rFonts w:ascii="Source Sans Pro" w:eastAsia="Source Sans Pro" w:hAnsi="Source Sans Pro" w:cs="Source Sans Pro"/>
                          <w:color w:val="000000"/>
                          <w:sz w:val="28"/>
                        </w:rPr>
                        <w:t xml:space="preserve"> – </w:t>
                      </w:r>
                      <w:r>
                        <w:rPr>
                          <w:rFonts w:ascii="Source Sans Pro" w:eastAsia="Source Sans Pro" w:hAnsi="Source Sans Pro" w:cs="Source Sans Pro"/>
                          <w:color w:val="000000"/>
                          <w:sz w:val="28"/>
                          <w:highlight w:val="white"/>
                        </w:rPr>
                        <w:t>M20190815</w:t>
                      </w:r>
                    </w:p>
                    <w:p w:rsidR="00D82B0C" w:rsidRDefault="00D82B0C">
                      <w:pPr>
                        <w:spacing w:line="258" w:lineRule="auto"/>
                        <w:ind w:left="141" w:firstLine="141"/>
                        <w:textDirection w:val="btLr"/>
                      </w:pPr>
                    </w:p>
                    <w:p w:rsidR="00D82B0C" w:rsidRDefault="00D82B0C">
                      <w:pPr>
                        <w:spacing w:line="258" w:lineRule="auto"/>
                        <w:ind w:left="141" w:firstLine="141"/>
                        <w:textDirection w:val="btLr"/>
                      </w:pPr>
                    </w:p>
                  </w:txbxContent>
                </v:textbox>
              </v:rect>
            </w:pict>
          </mc:Fallback>
        </mc:AlternateContent>
      </w: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D82B0C">
      <w:pPr>
        <w:jc w:val="both"/>
        <w:rPr>
          <w:i/>
          <w:sz w:val="20"/>
          <w:szCs w:val="20"/>
        </w:rPr>
      </w:pPr>
    </w:p>
    <w:p w:rsidR="00D82B0C" w:rsidRDefault="000A75A0">
      <w:pPr>
        <w:jc w:val="both"/>
        <w:rPr>
          <w:i/>
          <w:sz w:val="20"/>
          <w:szCs w:val="20"/>
        </w:rPr>
      </w:pPr>
      <w:r>
        <w:br w:type="page"/>
      </w:r>
    </w:p>
    <w:p w:rsidR="00D82B0C" w:rsidRDefault="000A75A0">
      <w:pPr>
        <w:pStyle w:val="Heading1"/>
        <w:jc w:val="both"/>
      </w:pPr>
      <w:r>
        <w:lastRenderedPageBreak/>
        <w:t>Motivation</w:t>
      </w:r>
    </w:p>
    <w:p w:rsidR="00D82B0C" w:rsidRDefault="000A75A0">
      <w:pPr>
        <w:spacing w:after="0"/>
      </w:pPr>
      <w:r>
        <w:t>In our Data Visualization group, we are from four different countries. In this perspective, most of the indicators are different for each other including culture,</w:t>
      </w:r>
      <w:r>
        <w:t xml:space="preserve"> people, social behavior, development indicators and so on. From this point of view, we decided to </w:t>
      </w:r>
      <w:proofErr w:type="gramStart"/>
      <w:r>
        <w:t>compare  datasets</w:t>
      </w:r>
      <w:proofErr w:type="gramEnd"/>
      <w:r>
        <w:t xml:space="preserve"> of four indicators to visualize the data using different types of visualization techniques, that we have learnt during the course. </w:t>
      </w:r>
    </w:p>
    <w:p w:rsidR="00D82B0C" w:rsidRDefault="000A75A0">
      <w:pPr>
        <w:shd w:val="clear" w:color="auto" w:fill="FFFFFF"/>
        <w:spacing w:after="0"/>
      </w:pPr>
      <w:r>
        <w:t xml:space="preserve">As the </w:t>
      </w:r>
      <w:r>
        <w:t>Data is growing at an extraordinary rate, and it will keep growing in the foreseeable future. It is easy to present data in a pictorial or graphical format using different Data visualization techniques. Data visualization techniques are easier to understan</w:t>
      </w:r>
      <w:r>
        <w:t>d for the people of different disciplines if the visualization technique is used properly according to the types of indicators. With interactive visualization, you can take the concept a step further by using technology to drill down into charts and graphs</w:t>
      </w:r>
      <w:r>
        <w:t xml:space="preserve"> for more detail, interactively changing what data you see and how it is processed.</w:t>
      </w:r>
    </w:p>
    <w:p w:rsidR="00D82B0C" w:rsidRDefault="000A75A0">
      <w:pPr>
        <w:shd w:val="clear" w:color="auto" w:fill="FFFFFF"/>
        <w:spacing w:after="0"/>
      </w:pPr>
      <w:r>
        <w:t>Below you can observe a connection map. This map allows to show the connection between several positions on a map. The link between 2 places can be drawn with a straight li</w:t>
      </w:r>
      <w:r>
        <w:t xml:space="preserve">ne, or more commonly by representing the ‘great </w:t>
      </w:r>
      <w:proofErr w:type="gramStart"/>
      <w:r>
        <w:t>circle‘</w:t>
      </w:r>
      <w:proofErr w:type="gramEnd"/>
      <w:r>
        <w:t>: the shortest route between them. Knowing that the earth is a sphere, this results in rounded lines that give a really pleasant look to the map.</w:t>
      </w:r>
    </w:p>
    <w:p w:rsidR="00D82B0C" w:rsidRDefault="00D82B0C">
      <w:pPr>
        <w:shd w:val="clear" w:color="auto" w:fill="FFFFFF"/>
        <w:spacing w:after="0"/>
      </w:pPr>
    </w:p>
    <w:p w:rsidR="00D82B0C" w:rsidRDefault="00D82B0C">
      <w:pPr>
        <w:shd w:val="clear" w:color="auto" w:fill="FFFFFF"/>
        <w:spacing w:after="0"/>
      </w:pPr>
    </w:p>
    <w:p w:rsidR="00D82B0C" w:rsidRDefault="00D82B0C">
      <w:pPr>
        <w:shd w:val="clear" w:color="auto" w:fill="FFFFFF"/>
        <w:spacing w:after="0"/>
      </w:pPr>
    </w:p>
    <w:p w:rsidR="00D82B0C" w:rsidRDefault="000A75A0">
      <w:pPr>
        <w:jc w:val="center"/>
      </w:pPr>
      <w:r>
        <w:rPr>
          <w:noProof/>
        </w:rPr>
        <w:drawing>
          <wp:inline distT="114300" distB="114300" distL="114300" distR="114300">
            <wp:extent cx="4791075" cy="3000375"/>
            <wp:effectExtent l="0" t="0" r="0" b="0"/>
            <wp:docPr id="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9539" t="5583" r="7730" b="14467"/>
                    <a:stretch>
                      <a:fillRect/>
                    </a:stretch>
                  </pic:blipFill>
                  <pic:spPr>
                    <a:xfrm>
                      <a:off x="0" y="0"/>
                      <a:ext cx="4791075" cy="3000375"/>
                    </a:xfrm>
                    <a:prstGeom prst="rect">
                      <a:avLst/>
                    </a:prstGeom>
                    <a:ln/>
                  </pic:spPr>
                </pic:pic>
              </a:graphicData>
            </a:graphic>
          </wp:inline>
        </w:drawing>
      </w:r>
    </w:p>
    <w:p w:rsidR="00D82B0C" w:rsidRDefault="00D82B0C">
      <w:pPr>
        <w:shd w:val="clear" w:color="auto" w:fill="FFFFFF"/>
        <w:spacing w:after="0"/>
      </w:pPr>
    </w:p>
    <w:p w:rsidR="00D82B0C" w:rsidRDefault="00D82B0C">
      <w:pPr>
        <w:rPr>
          <w:color w:val="2F5496"/>
          <w:sz w:val="32"/>
          <w:szCs w:val="32"/>
        </w:rPr>
      </w:pPr>
    </w:p>
    <w:p w:rsidR="00D82B0C" w:rsidRDefault="000A75A0">
      <w:pPr>
        <w:rPr>
          <w:color w:val="2F5496"/>
          <w:sz w:val="32"/>
          <w:szCs w:val="32"/>
        </w:rPr>
      </w:pPr>
      <w:r>
        <w:rPr>
          <w:color w:val="2F5496"/>
          <w:sz w:val="32"/>
          <w:szCs w:val="32"/>
        </w:rPr>
        <w:t>Overview</w:t>
      </w:r>
    </w:p>
    <w:p w:rsidR="00D82B0C" w:rsidRDefault="000A75A0">
      <w:r>
        <w:t xml:space="preserve">To get a generalized picture, we decided to take two datasets, </w:t>
      </w:r>
      <w:r>
        <w:rPr>
          <w:b/>
        </w:rPr>
        <w:t>Population</w:t>
      </w:r>
      <w:r>
        <w:t xml:space="preserve"> and </w:t>
      </w:r>
      <w:r>
        <w:rPr>
          <w:b/>
        </w:rPr>
        <w:t>GDP</w:t>
      </w:r>
      <w:r>
        <w:t xml:space="preserve"> </w:t>
      </w:r>
      <w:r>
        <w:rPr>
          <w:b/>
        </w:rPr>
        <w:t>per capita</w:t>
      </w:r>
      <w:r>
        <w:t xml:space="preserve"> for our four countries. What characterizes the country better than the Population and Population Growth. We are comparing </w:t>
      </w:r>
      <w:r>
        <w:rPr>
          <w:b/>
        </w:rPr>
        <w:t xml:space="preserve">Total Population </w:t>
      </w:r>
      <w:r>
        <w:t xml:space="preserve">and </w:t>
      </w:r>
      <w:r>
        <w:rPr>
          <w:b/>
        </w:rPr>
        <w:t>Population Growth</w:t>
      </w:r>
      <w:r>
        <w:t xml:space="preserve"> fr</w:t>
      </w:r>
      <w:r>
        <w:t xml:space="preserve">om 2005 to 2016 to get more accurate data. </w:t>
      </w:r>
      <w:r>
        <w:lastRenderedPageBreak/>
        <w:t>These variables are some kind of base for our further research and are responsible for correct perception of the data. The line graph below shows population growth for selected period. Line graphs are convenient t</w:t>
      </w:r>
      <w:r>
        <w:t>o compare changes over the same period of time for more than one group. Each color represents one country.</w:t>
      </w:r>
    </w:p>
    <w:p w:rsidR="00D82B0C" w:rsidRDefault="000A75A0">
      <w:r>
        <w:rPr>
          <w:noProof/>
        </w:rPr>
        <w:drawing>
          <wp:inline distT="114300" distB="114300" distL="114300" distR="114300">
            <wp:extent cx="5776913" cy="3723326"/>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76913" cy="3723326"/>
                    </a:xfrm>
                    <a:prstGeom prst="rect">
                      <a:avLst/>
                    </a:prstGeom>
                    <a:ln/>
                  </pic:spPr>
                </pic:pic>
              </a:graphicData>
            </a:graphic>
          </wp:inline>
        </w:drawing>
      </w:r>
    </w:p>
    <w:p w:rsidR="00D82B0C" w:rsidRDefault="000A75A0">
      <w:r>
        <w:t xml:space="preserve">Next one is </w:t>
      </w:r>
      <w:r>
        <w:rPr>
          <w:b/>
        </w:rPr>
        <w:t xml:space="preserve">GDP per </w:t>
      </w:r>
      <w:proofErr w:type="gramStart"/>
      <w:r>
        <w:rPr>
          <w:b/>
        </w:rPr>
        <w:t xml:space="preserve">capita, </w:t>
      </w:r>
      <w:r>
        <w:t xml:space="preserve"> an</w:t>
      </w:r>
      <w:proofErr w:type="gramEnd"/>
      <w:r>
        <w:t xml:space="preserve"> indicator of a country's economic production and output that accounts for its number of people, which takes. This m</w:t>
      </w:r>
      <w:r>
        <w:t xml:space="preserve">akes it a good measurement of a country's standard of living. </w:t>
      </w:r>
      <w:r>
        <w:rPr>
          <w:color w:val="222222"/>
          <w:highlight w:val="white"/>
        </w:rPr>
        <w:t>It tells you how prosperous a country feels to each of its citizens. We have chosen this dataset to compare the GDP per capita because it will show us the difference of overall economic growth f</w:t>
      </w:r>
      <w:r>
        <w:rPr>
          <w:color w:val="222222"/>
          <w:highlight w:val="white"/>
        </w:rPr>
        <w:t xml:space="preserve">or four countries. We have not used Purchasing power parity (PPP) in line with </w:t>
      </w:r>
      <w:proofErr w:type="gramStart"/>
      <w:r>
        <w:rPr>
          <w:color w:val="222222"/>
          <w:highlight w:val="white"/>
        </w:rPr>
        <w:t>GDP  per</w:t>
      </w:r>
      <w:proofErr w:type="gramEnd"/>
      <w:r>
        <w:rPr>
          <w:color w:val="222222"/>
          <w:highlight w:val="white"/>
        </w:rPr>
        <w:t xml:space="preserve"> capita which may </w:t>
      </w:r>
      <w:proofErr w:type="spellStart"/>
      <w:r>
        <w:rPr>
          <w:color w:val="222222"/>
          <w:highlight w:val="white"/>
        </w:rPr>
        <w:t>tells</w:t>
      </w:r>
      <w:proofErr w:type="spellEnd"/>
      <w:r>
        <w:rPr>
          <w:color w:val="222222"/>
          <w:highlight w:val="white"/>
        </w:rPr>
        <w:t xml:space="preserve"> us a story about the monetary capability of people of four countries.</w:t>
      </w:r>
    </w:p>
    <w:p w:rsidR="00D82B0C" w:rsidRDefault="000A75A0">
      <w:r>
        <w:t>For GDP per capit</w:t>
      </w:r>
      <w:r>
        <w:rPr>
          <w:b/>
        </w:rPr>
        <w:t>a</w:t>
      </w:r>
      <w:r>
        <w:t xml:space="preserve"> depiction we chose </w:t>
      </w:r>
      <w:proofErr w:type="spellStart"/>
      <w:r>
        <w:t>barplot</w:t>
      </w:r>
      <w:proofErr w:type="spellEnd"/>
      <w:r>
        <w:t xml:space="preserve"> technique, because it is the </w:t>
      </w:r>
      <w:r>
        <w:t>best way to depict this data. On the x-axis we can observe the years that we picked and on the y-axis the amount of money for each country in a specific year.</w:t>
      </w:r>
    </w:p>
    <w:p w:rsidR="00D82B0C" w:rsidRDefault="00D82B0C"/>
    <w:p w:rsidR="00D82B0C" w:rsidRDefault="000A75A0">
      <w:pPr>
        <w:jc w:val="center"/>
        <w:rPr>
          <w:b/>
        </w:rPr>
      </w:pPr>
      <w:r>
        <w:rPr>
          <w:b/>
          <w:noProof/>
        </w:rPr>
        <w:lastRenderedPageBreak/>
        <w:drawing>
          <wp:inline distT="114300" distB="114300" distL="114300" distR="114300">
            <wp:extent cx="5657850" cy="3328988"/>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657850" cy="3328988"/>
                    </a:xfrm>
                    <a:prstGeom prst="rect">
                      <a:avLst/>
                    </a:prstGeom>
                    <a:ln/>
                  </pic:spPr>
                </pic:pic>
              </a:graphicData>
            </a:graphic>
          </wp:inline>
        </w:drawing>
      </w:r>
    </w:p>
    <w:p w:rsidR="00D82B0C" w:rsidRDefault="00D82B0C">
      <w:pPr>
        <w:jc w:val="center"/>
        <w:rPr>
          <w:b/>
        </w:rPr>
      </w:pPr>
    </w:p>
    <w:p w:rsidR="00D82B0C" w:rsidRDefault="000A75A0">
      <w:r>
        <w:t xml:space="preserve">We have four countries with completely different sizes and </w:t>
      </w:r>
      <w:r>
        <w:rPr>
          <w:b/>
        </w:rPr>
        <w:t>population</w:t>
      </w:r>
      <w:r>
        <w:t xml:space="preserve">, so from a </w:t>
      </w:r>
      <w:proofErr w:type="spellStart"/>
      <w:r>
        <w:t>visualisatio</w:t>
      </w:r>
      <w:r>
        <w:t>n</w:t>
      </w:r>
      <w:proofErr w:type="spellEnd"/>
      <w:r>
        <w:t xml:space="preserve"> point of view it would be completely unsuitable to compare for instance </w:t>
      </w:r>
      <w:proofErr w:type="spellStart"/>
      <w:r>
        <w:t>Brasil</w:t>
      </w:r>
      <w:proofErr w:type="spellEnd"/>
      <w:r>
        <w:t xml:space="preserve"> and Armenia. After some observations it became obvious that despite its size Bangladesh’s population is easily comparable with </w:t>
      </w:r>
      <w:proofErr w:type="spellStart"/>
      <w:r>
        <w:t>Brasil’s</w:t>
      </w:r>
      <w:proofErr w:type="spellEnd"/>
      <w:r>
        <w:t xml:space="preserve">. </w:t>
      </w:r>
      <w:proofErr w:type="spellStart"/>
      <w:r>
        <w:t>Тhe</w:t>
      </w:r>
      <w:proofErr w:type="spellEnd"/>
      <w:r>
        <w:t xml:space="preserve"> populations of Armenia and Portuga</w:t>
      </w:r>
      <w:r>
        <w:t xml:space="preserve">l have </w:t>
      </w:r>
      <w:proofErr w:type="gramStart"/>
      <w:r>
        <w:t>approximately  close</w:t>
      </w:r>
      <w:proofErr w:type="gramEnd"/>
      <w:r>
        <w:t xml:space="preserve"> parameters so we’ll visualize them together. </w:t>
      </w:r>
    </w:p>
    <w:p w:rsidR="00D82B0C" w:rsidRDefault="00D82B0C"/>
    <w:p w:rsidR="00D82B0C" w:rsidRDefault="000A75A0">
      <w:r>
        <w:rPr>
          <w:noProof/>
        </w:rPr>
        <w:drawing>
          <wp:anchor distT="0" distB="0" distL="0" distR="0" simplePos="0" relativeHeight="251665408" behindDoc="0" locked="0" layoutInCell="1" hidden="0" allowOverlap="1">
            <wp:simplePos x="0" y="0"/>
            <wp:positionH relativeFrom="column">
              <wp:posOffset>2790825</wp:posOffset>
            </wp:positionH>
            <wp:positionV relativeFrom="paragraph">
              <wp:posOffset>285750</wp:posOffset>
            </wp:positionV>
            <wp:extent cx="3433763" cy="2298713"/>
            <wp:effectExtent l="0" t="0" r="0" b="0"/>
            <wp:wrapSquare wrapText="bothSides" distT="0" distB="0" distL="0" distR="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433763" cy="2298713"/>
                    </a:xfrm>
                    <a:prstGeom prst="rect">
                      <a:avLst/>
                    </a:prstGeom>
                    <a:ln/>
                  </pic:spPr>
                </pic:pic>
              </a:graphicData>
            </a:graphic>
          </wp:anchor>
        </w:drawing>
      </w:r>
    </w:p>
    <w:p w:rsidR="00D82B0C" w:rsidRDefault="000A75A0">
      <w:pPr>
        <w:jc w:val="both"/>
      </w:pPr>
      <w:r>
        <w:rPr>
          <w:noProof/>
        </w:rPr>
        <w:lastRenderedPageBreak/>
        <w:drawing>
          <wp:inline distT="114300" distB="114300" distL="114300" distR="114300">
            <wp:extent cx="3317540" cy="2481263"/>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317540" cy="2481263"/>
                    </a:xfrm>
                    <a:prstGeom prst="rect">
                      <a:avLst/>
                    </a:prstGeom>
                    <a:ln/>
                  </pic:spPr>
                </pic:pic>
              </a:graphicData>
            </a:graphic>
          </wp:inline>
        </w:drawing>
      </w:r>
    </w:p>
    <w:p w:rsidR="00D82B0C" w:rsidRDefault="00D82B0C"/>
    <w:p w:rsidR="00D82B0C" w:rsidRDefault="00D82B0C"/>
    <w:p w:rsidR="00D82B0C" w:rsidRDefault="00D82B0C">
      <w:pPr>
        <w:rPr>
          <w:b/>
        </w:rPr>
      </w:pPr>
    </w:p>
    <w:p w:rsidR="00D82B0C" w:rsidRDefault="00D82B0C">
      <w:pPr>
        <w:rPr>
          <w:b/>
        </w:rPr>
      </w:pPr>
    </w:p>
    <w:p w:rsidR="00D82B0C" w:rsidRDefault="00D82B0C">
      <w:pPr>
        <w:rPr>
          <w:b/>
        </w:rPr>
      </w:pPr>
    </w:p>
    <w:p w:rsidR="00D82B0C" w:rsidRDefault="00D82B0C">
      <w:pPr>
        <w:rPr>
          <w:b/>
        </w:rPr>
      </w:pPr>
    </w:p>
    <w:p w:rsidR="00D82B0C" w:rsidRDefault="000A75A0">
      <w:pPr>
        <w:rPr>
          <w:b/>
        </w:rPr>
      </w:pPr>
      <w:r>
        <w:rPr>
          <w:b/>
        </w:rPr>
        <w:t>Fertility rate</w:t>
      </w:r>
    </w:p>
    <w:p w:rsidR="00D82B0C" w:rsidRDefault="000A75A0">
      <w:r>
        <w:t>The fertility rate in a specific year is defined as the number of children that would be born to each woman if she were to live to the end of her child-bear</w:t>
      </w:r>
      <w:r>
        <w:t>ing years and give birth to children in alignment with prevailing age-specific fertility rates. Together with mortality and migration, fertility is an element of population growth, reflecting both the causes and effects of economic and social developments.</w:t>
      </w:r>
      <w:r>
        <w:t xml:space="preserve"> This indicator is measured in children per woman. We used fertility rate to correlate it with the population and birth rate of four countries.</w:t>
      </w:r>
      <w:r>
        <w:br/>
        <w:t xml:space="preserve">For depiction we used  line graph that has values on start and end points. It is commonly used to show a before </w:t>
      </w:r>
      <w:r>
        <w:t xml:space="preserve">and after of different values, based on comparing their values at different points in time. </w:t>
      </w:r>
    </w:p>
    <w:p w:rsidR="00D82B0C" w:rsidRDefault="000A75A0">
      <w:r>
        <w:rPr>
          <w:noProof/>
        </w:rPr>
        <w:lastRenderedPageBreak/>
        <w:drawing>
          <wp:inline distT="114300" distB="114300" distL="114300" distR="114300">
            <wp:extent cx="5772150" cy="3057525"/>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l="2884" t="14713" b="5236"/>
                    <a:stretch>
                      <a:fillRect/>
                    </a:stretch>
                  </pic:blipFill>
                  <pic:spPr>
                    <a:xfrm>
                      <a:off x="0" y="0"/>
                      <a:ext cx="5772150" cy="3057525"/>
                    </a:xfrm>
                    <a:prstGeom prst="rect">
                      <a:avLst/>
                    </a:prstGeom>
                    <a:ln/>
                  </pic:spPr>
                </pic:pic>
              </a:graphicData>
            </a:graphic>
          </wp:inline>
        </w:drawing>
      </w:r>
    </w:p>
    <w:p w:rsidR="00D82B0C" w:rsidRDefault="000A75A0">
      <w:pPr>
        <w:rPr>
          <w:color w:val="2F5496"/>
          <w:sz w:val="32"/>
          <w:szCs w:val="32"/>
        </w:rPr>
      </w:pPr>
      <w:r>
        <w:rPr>
          <w:color w:val="2F5496"/>
          <w:sz w:val="32"/>
          <w:szCs w:val="32"/>
        </w:rPr>
        <w:t>Indicators</w:t>
      </w:r>
    </w:p>
    <w:p w:rsidR="00D82B0C" w:rsidRDefault="000A75A0">
      <w:pPr>
        <w:rPr>
          <w:color w:val="2F5496"/>
          <w:sz w:val="32"/>
          <w:szCs w:val="32"/>
        </w:rPr>
      </w:pPr>
      <w:r>
        <w:t xml:space="preserve">For our visualization project we picked these </w:t>
      </w:r>
      <w:proofErr w:type="gramStart"/>
      <w:r>
        <w:t>variables :</w:t>
      </w:r>
      <w:proofErr w:type="gramEnd"/>
    </w:p>
    <w:p w:rsidR="00D82B0C" w:rsidRDefault="000A75A0">
      <w:r>
        <w:rPr>
          <w:b/>
        </w:rPr>
        <w:t xml:space="preserve">Alcohol and Drug Addiction </w:t>
      </w:r>
      <w:r>
        <w:rPr>
          <w:b/>
        </w:rPr>
        <w:br/>
      </w:r>
      <w:r>
        <w:t>Here we have distilled and summarized tendencies, which are visu</w:t>
      </w:r>
      <w:r>
        <w:t>alized in our entries on Substance Use and Alcohol Consumption which help us to understand the commonness of substance use disorders in the four countries. Understanding the true extent of substance use disorders has some correlation with the depression of</w:t>
      </w:r>
      <w:r>
        <w:t xml:space="preserve"> respective countries. </w:t>
      </w:r>
      <w:r>
        <w:br/>
        <w:t>We have used a scatterplot to describe the story about the alcohol and drug addiction of the four countries. Here we are comparing multiple values and for each value of independent variable with a pair of numerical data.</w:t>
      </w:r>
    </w:p>
    <w:p w:rsidR="00D82B0C" w:rsidRDefault="000A75A0">
      <w:pPr>
        <w:rPr>
          <w:color w:val="FF0000"/>
        </w:rPr>
      </w:pPr>
      <w:r>
        <w:rPr>
          <w:noProof/>
          <w:color w:val="FF0000"/>
        </w:rPr>
        <w:lastRenderedPageBreak/>
        <w:drawing>
          <wp:inline distT="114300" distB="114300" distL="114300" distR="114300">
            <wp:extent cx="5838825" cy="3390900"/>
            <wp:effectExtent l="0" t="0" r="0" b="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t="6483" r="1762" b="4738"/>
                    <a:stretch>
                      <a:fillRect/>
                    </a:stretch>
                  </pic:blipFill>
                  <pic:spPr>
                    <a:xfrm>
                      <a:off x="0" y="0"/>
                      <a:ext cx="5838825" cy="3390900"/>
                    </a:xfrm>
                    <a:prstGeom prst="rect">
                      <a:avLst/>
                    </a:prstGeom>
                    <a:ln/>
                  </pic:spPr>
                </pic:pic>
              </a:graphicData>
            </a:graphic>
          </wp:inline>
        </w:drawing>
      </w:r>
    </w:p>
    <w:p w:rsidR="00D82B0C" w:rsidRDefault="000A75A0">
      <w:pPr>
        <w:rPr>
          <w:b/>
        </w:rPr>
      </w:pPr>
      <w:r>
        <w:rPr>
          <w:b/>
        </w:rPr>
        <w:t>Education</w:t>
      </w:r>
      <w:r>
        <w:rPr>
          <w:b/>
        </w:rPr>
        <w:t xml:space="preserve"> Level</w:t>
      </w:r>
    </w:p>
    <w:p w:rsidR="00D82B0C" w:rsidRDefault="000A75A0">
      <w:pPr>
        <w:spacing w:before="240" w:after="240"/>
      </w:pPr>
      <w:r>
        <w:t xml:space="preserve">Education is broadly recognized to be a vital parameter, for individuals, societies and as a whole for a country’s development index. Indeed, in most countries basic education is nowadays perceived not only as a right, but also as a duty – governments are </w:t>
      </w:r>
      <w:r>
        <w:t>typically expected to ensure access to basic education, while citizens are often required by law to attain education up to a certain basic level. But in our project we decided to compare only the tertiary education rate of four countries. Tertiary educatio</w:t>
      </w:r>
      <w:r>
        <w:t xml:space="preserve">n is necessary for the discovery, proper dissemination and application of knowledge. Countries with better educated citizens are more equipped to deal with new challenges and technological advances. People with tertiary education find it easier to migrate </w:t>
      </w:r>
      <w:r>
        <w:t xml:space="preserve">from one country to another. The demand for highly-skilled workers is always high in developed countries. So we found this indicator to be crucial and comparing these values is a must. We presented our educational comparison using </w:t>
      </w:r>
      <w:r>
        <w:rPr>
          <w:rFonts w:ascii="Arial" w:eastAsia="Arial" w:hAnsi="Arial" w:cs="Arial"/>
          <w:color w:val="242729"/>
          <w:sz w:val="23"/>
          <w:szCs w:val="23"/>
          <w:highlight w:val="white"/>
        </w:rPr>
        <w:t>multi-faceted bar plot of</w:t>
      </w:r>
      <w:r>
        <w:rPr>
          <w:rFonts w:ascii="Arial" w:eastAsia="Arial" w:hAnsi="Arial" w:cs="Arial"/>
          <w:color w:val="242729"/>
          <w:sz w:val="23"/>
          <w:szCs w:val="23"/>
          <w:highlight w:val="white"/>
        </w:rPr>
        <w:t xml:space="preserve"> our four countries, so that with the visualization it would be easy to clarify the variances. </w:t>
      </w:r>
    </w:p>
    <w:p w:rsidR="00D82B0C" w:rsidRDefault="00D82B0C">
      <w:pPr>
        <w:spacing w:before="240" w:after="240"/>
      </w:pPr>
    </w:p>
    <w:p w:rsidR="00D82B0C" w:rsidRDefault="00D82B0C">
      <w:pPr>
        <w:rPr>
          <w:rFonts w:ascii="Georgia" w:eastAsia="Georgia" w:hAnsi="Georgia" w:cs="Georgia"/>
          <w:b/>
          <w:color w:val="1A1A1A"/>
        </w:rPr>
      </w:pPr>
    </w:p>
    <w:p w:rsidR="00D82B0C" w:rsidRDefault="000A75A0">
      <w:pPr>
        <w:rPr>
          <w:rFonts w:ascii="Georgia" w:eastAsia="Georgia" w:hAnsi="Georgia" w:cs="Georgia"/>
          <w:b/>
          <w:color w:val="1A1A1A"/>
        </w:rPr>
      </w:pPr>
      <w:r>
        <w:rPr>
          <w:rFonts w:ascii="Georgia" w:eastAsia="Georgia" w:hAnsi="Georgia" w:cs="Georgia"/>
          <w:b/>
          <w:noProof/>
          <w:color w:val="1A1A1A"/>
        </w:rPr>
        <w:lastRenderedPageBreak/>
        <w:drawing>
          <wp:inline distT="114300" distB="114300" distL="114300" distR="114300">
            <wp:extent cx="5705475" cy="2981325"/>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l="1923" t="6741" r="2083" b="5337"/>
                    <a:stretch>
                      <a:fillRect/>
                    </a:stretch>
                  </pic:blipFill>
                  <pic:spPr>
                    <a:xfrm>
                      <a:off x="0" y="0"/>
                      <a:ext cx="5705475" cy="2981325"/>
                    </a:xfrm>
                    <a:prstGeom prst="rect">
                      <a:avLst/>
                    </a:prstGeom>
                    <a:ln/>
                  </pic:spPr>
                </pic:pic>
              </a:graphicData>
            </a:graphic>
          </wp:inline>
        </w:drawing>
      </w:r>
    </w:p>
    <w:p w:rsidR="00D82B0C" w:rsidRDefault="00D82B0C">
      <w:pPr>
        <w:rPr>
          <w:rFonts w:ascii="Georgia" w:eastAsia="Georgia" w:hAnsi="Georgia" w:cs="Georgia"/>
          <w:b/>
          <w:color w:val="1A1A1A"/>
        </w:rPr>
      </w:pPr>
    </w:p>
    <w:p w:rsidR="00D82B0C" w:rsidRDefault="00D82B0C">
      <w:pPr>
        <w:rPr>
          <w:rFonts w:ascii="Georgia" w:eastAsia="Georgia" w:hAnsi="Georgia" w:cs="Georgia"/>
          <w:b/>
          <w:color w:val="1A1A1A"/>
        </w:rPr>
      </w:pPr>
    </w:p>
    <w:p w:rsidR="00D82B0C" w:rsidRDefault="00D82B0C">
      <w:pPr>
        <w:rPr>
          <w:rFonts w:ascii="Georgia" w:eastAsia="Georgia" w:hAnsi="Georgia" w:cs="Georgia"/>
          <w:b/>
          <w:color w:val="1A1A1A"/>
        </w:rPr>
      </w:pPr>
    </w:p>
    <w:p w:rsidR="00D82B0C" w:rsidRDefault="00D82B0C">
      <w:pPr>
        <w:rPr>
          <w:rFonts w:ascii="Georgia" w:eastAsia="Georgia" w:hAnsi="Georgia" w:cs="Georgia"/>
          <w:b/>
          <w:color w:val="1A1A1A"/>
        </w:rPr>
      </w:pPr>
    </w:p>
    <w:p w:rsidR="00D82B0C" w:rsidRDefault="00D82B0C">
      <w:pPr>
        <w:rPr>
          <w:rFonts w:ascii="Georgia" w:eastAsia="Georgia" w:hAnsi="Georgia" w:cs="Georgia"/>
          <w:b/>
          <w:color w:val="1A1A1A"/>
        </w:rPr>
      </w:pPr>
    </w:p>
    <w:p w:rsidR="00D82B0C" w:rsidRDefault="000A75A0">
      <w:pPr>
        <w:rPr>
          <w:b/>
        </w:rPr>
      </w:pPr>
      <w:r>
        <w:rPr>
          <w:rFonts w:ascii="Georgia" w:eastAsia="Georgia" w:hAnsi="Georgia" w:cs="Georgia"/>
          <w:b/>
          <w:color w:val="1A1A1A"/>
        </w:rPr>
        <w:t>CO</w:t>
      </w:r>
      <w:r>
        <w:rPr>
          <w:rFonts w:ascii="Georgia" w:eastAsia="Georgia" w:hAnsi="Georgia" w:cs="Georgia"/>
          <w:b/>
          <w:color w:val="1A1A1A"/>
          <w:vertAlign w:val="subscript"/>
        </w:rPr>
        <w:t xml:space="preserve">2   </w:t>
      </w:r>
      <w:r>
        <w:rPr>
          <w:b/>
        </w:rPr>
        <w:t xml:space="preserve"> Emissions</w:t>
      </w:r>
    </w:p>
    <w:p w:rsidR="00D82B0C" w:rsidRDefault="000A75A0">
      <w:pPr>
        <w:spacing w:before="240" w:after="240"/>
        <w:rPr>
          <w:b/>
        </w:rPr>
      </w:pPr>
      <w:r>
        <w:t>The world’s countries emit vastly different amounts of heat-trapping gases into the atmosphere. CO2 data compiled by the International Energy Agency, which estimates carbon dioxide (CO2) emissions from the combustion of coal, natural gas, oil, and other fu</w:t>
      </w:r>
      <w:r>
        <w:t>els, including industrial waste and non-renewable municipal waste. However, developed nations typically have high carbon dioxide emissions per capita, while some developing countries lead in the growth rate of carbon dioxide emissions. We tried to figure o</w:t>
      </w:r>
      <w:r>
        <w:t xml:space="preserve">ut a simple comparison of co2 emission among four countries to associate the GDP and </w:t>
      </w:r>
      <w:r>
        <w:lastRenderedPageBreak/>
        <w:t xml:space="preserve">population. </w:t>
      </w:r>
      <w:r>
        <w:rPr>
          <w:noProof/>
          <w:color w:val="FF0000"/>
        </w:rPr>
        <w:drawing>
          <wp:inline distT="114300" distB="114300" distL="114300" distR="114300">
            <wp:extent cx="5286375" cy="4119563"/>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286375" cy="4119563"/>
                    </a:xfrm>
                    <a:prstGeom prst="rect">
                      <a:avLst/>
                    </a:prstGeom>
                    <a:ln/>
                  </pic:spPr>
                </pic:pic>
              </a:graphicData>
            </a:graphic>
          </wp:inline>
        </w:drawing>
      </w:r>
    </w:p>
    <w:p w:rsidR="00D82B0C" w:rsidRDefault="000A75A0">
      <w:r>
        <w:t>The Stacked Area Chart above is presenting the CO2 emissions of our four countries from 2005-2016. After looking at this graph it is not hard to understand t</w:t>
      </w:r>
      <w:r>
        <w:t>hat Brazil is the country with the highest amount of emissions. But this assumption may turn out to be misleading. On the line graph below it is visualized emission per capita to compare four country’s contribution in emission by the population of the resp</w:t>
      </w:r>
      <w:r>
        <w:t xml:space="preserve">ective countries at a glance to the Stacked Area Chart. </w:t>
      </w:r>
    </w:p>
    <w:p w:rsidR="00D82B0C" w:rsidRDefault="000A75A0">
      <w:r>
        <w:rPr>
          <w:noProof/>
        </w:rPr>
        <w:lastRenderedPageBreak/>
        <w:drawing>
          <wp:inline distT="114300" distB="114300" distL="114300" distR="114300">
            <wp:extent cx="5810250" cy="299085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l="2243" t="15960" b="5735"/>
                    <a:stretch>
                      <a:fillRect/>
                    </a:stretch>
                  </pic:blipFill>
                  <pic:spPr>
                    <a:xfrm>
                      <a:off x="0" y="0"/>
                      <a:ext cx="5810250" cy="2990850"/>
                    </a:xfrm>
                    <a:prstGeom prst="rect">
                      <a:avLst/>
                    </a:prstGeom>
                    <a:ln/>
                  </pic:spPr>
                </pic:pic>
              </a:graphicData>
            </a:graphic>
          </wp:inline>
        </w:drawing>
      </w:r>
    </w:p>
    <w:p w:rsidR="00D82B0C" w:rsidRDefault="00D82B0C">
      <w:pPr>
        <w:rPr>
          <w:b/>
        </w:rPr>
      </w:pPr>
    </w:p>
    <w:p w:rsidR="00D82B0C" w:rsidRDefault="000A75A0">
      <w:pPr>
        <w:rPr>
          <w:b/>
        </w:rPr>
      </w:pPr>
      <w:r>
        <w:rPr>
          <w:b/>
        </w:rPr>
        <w:t>Population with Depression</w:t>
      </w:r>
    </w:p>
    <w:p w:rsidR="00D82B0C" w:rsidRDefault="000A75A0">
      <w:pPr>
        <w:spacing w:before="240" w:after="240"/>
        <w:rPr>
          <w:color w:val="FF0000"/>
        </w:rPr>
      </w:pPr>
      <w:r>
        <w:t>In this entry we tried present the latest estimates of mental health disorder prevalence and the associated disease burden of four countries. Mental health disorders are</w:t>
      </w:r>
      <w:r>
        <w:t xml:space="preserve"> complex and can take many forms. This data incorporates many forms, including depression, anxiety, bipolar, eating disorders and schizophrenia. Mental health disorders remain widely under-reported — in our section on Data Quality &amp; Definitions we discuss </w:t>
      </w:r>
      <w:r>
        <w:t xml:space="preserve">the challenges of dealing with this data. This is true across all countries, but particularly at lower incomes where data is scarcer, and there is less attention and treatment for mental health disorders. Figures presented in this entry should be taken as </w:t>
      </w:r>
      <w:r>
        <w:t>estimates of mental health disorder prevalence — they do not reflect diagnosis data, but are imputed from a combination of medical, epidemiological data, surveys and meta-regression modelling where raw data is unavailable.</w:t>
      </w:r>
    </w:p>
    <w:p w:rsidR="00D82B0C" w:rsidRDefault="000A75A0">
      <w:pPr>
        <w:rPr>
          <w:color w:val="FF0000"/>
        </w:rPr>
      </w:pPr>
      <w:r>
        <w:rPr>
          <w:noProof/>
          <w:color w:val="FF0000"/>
        </w:rPr>
        <w:lastRenderedPageBreak/>
        <w:drawing>
          <wp:inline distT="114300" distB="114300" distL="114300" distR="114300">
            <wp:extent cx="5610225" cy="3438525"/>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l="4567" t="3738" r="1041" b="28785"/>
                    <a:stretch>
                      <a:fillRect/>
                    </a:stretch>
                  </pic:blipFill>
                  <pic:spPr>
                    <a:xfrm>
                      <a:off x="0" y="0"/>
                      <a:ext cx="5610225" cy="3438525"/>
                    </a:xfrm>
                    <a:prstGeom prst="rect">
                      <a:avLst/>
                    </a:prstGeom>
                    <a:ln/>
                  </pic:spPr>
                </pic:pic>
              </a:graphicData>
            </a:graphic>
          </wp:inline>
        </w:drawing>
      </w:r>
    </w:p>
    <w:p w:rsidR="00D82B0C" w:rsidRDefault="00D82B0C">
      <w:pPr>
        <w:rPr>
          <w:color w:val="FF0000"/>
        </w:rPr>
      </w:pPr>
    </w:p>
    <w:p w:rsidR="00D82B0C" w:rsidRDefault="000A75A0">
      <w:pPr>
        <w:rPr>
          <w:color w:val="FF0000"/>
        </w:rPr>
      </w:pPr>
      <w:r>
        <w:t>On this world map we can obser</w:t>
      </w:r>
      <w:r>
        <w:t xml:space="preserve">ve that despite the fact that countries </w:t>
      </w:r>
      <w:proofErr w:type="gramStart"/>
      <w:r>
        <w:t>have  different</w:t>
      </w:r>
      <w:proofErr w:type="gramEnd"/>
      <w:r>
        <w:t xml:space="preserve"> cultures and traditions, we can say that on a percentage basis the level of depression in all countries is quite close. Especially Bangladesh and Portugal where the level is 4.4</w:t>
      </w:r>
      <w:proofErr w:type="gramStart"/>
      <w:r>
        <w:t>%  and</w:t>
      </w:r>
      <w:proofErr w:type="gramEnd"/>
      <w:r>
        <w:t xml:space="preserve">  4.1% respective</w:t>
      </w:r>
      <w:r>
        <w:t>ly. Armenia has the lowest level only 2.7% and 3.3 % of Brazilian people are dealing with depression.</w:t>
      </w:r>
    </w:p>
    <w:p w:rsidR="00D82B0C" w:rsidRDefault="00D82B0C">
      <w:pPr>
        <w:rPr>
          <w:b/>
        </w:rPr>
      </w:pPr>
    </w:p>
    <w:p w:rsidR="00D82B0C" w:rsidRDefault="00D82B0C">
      <w:pPr>
        <w:rPr>
          <w:b/>
        </w:rPr>
      </w:pPr>
    </w:p>
    <w:p w:rsidR="00D82B0C" w:rsidRDefault="000A75A0">
      <w:r>
        <w:rPr>
          <w:b/>
        </w:rPr>
        <w:t>Conclusion</w:t>
      </w:r>
      <w:r>
        <w:br/>
        <w:t xml:space="preserve">After applying different types of visualization techniques dealing with three datasets, </w:t>
      </w:r>
      <w:proofErr w:type="spellStart"/>
      <w:r>
        <w:t>i.e</w:t>
      </w:r>
      <w:proofErr w:type="spellEnd"/>
      <w:r>
        <w:t xml:space="preserve"> Population, GDP and Fertility rate of Armenia, Ba</w:t>
      </w:r>
      <w:r>
        <w:t xml:space="preserve">ngladesh, Brazil and Portugal, we can realize the similarities and  dissimilarities between the countries. Our countries are located in different continents, varying from South America, Europe, Central Asia and South Asia. We have expected some huge range </w:t>
      </w:r>
      <w:r>
        <w:t xml:space="preserve">of differences, when we were thinking about the project idea, because our culture and Social behavior are different. After using some visualization techniques, we have found that fertility rate of these countries are declining gradually, lowest is </w:t>
      </w:r>
      <w:proofErr w:type="spellStart"/>
      <w:r>
        <w:t>portugal</w:t>
      </w:r>
      <w:proofErr w:type="spellEnd"/>
      <w:r>
        <w:t xml:space="preserve"> 1.25% and highest is Bangladesh 2.1% in 2016. Depression level among the countries has no significant differences. Perhaps, exceptionally in total population Bangladesh and Brazil is way ahead than Armenia and Portugal. On the other perspective, the GDP p</w:t>
      </w:r>
      <w:r>
        <w:t>er capita of these countries have substantial variance, for example in 2016 Portugal has $19,978 and lowest one is Bangladesh $1401. So, we can say that the living standard of people of these countries are highly varied. CO2 emission has correlation with t</w:t>
      </w:r>
      <w:r>
        <w:t xml:space="preserve">he GDP per capita, our visualization clearly </w:t>
      </w:r>
      <w:proofErr w:type="gramStart"/>
      <w:r>
        <w:t>define</w:t>
      </w:r>
      <w:proofErr w:type="gramEnd"/>
      <w:r>
        <w:t xml:space="preserve"> the relation between the development and GDP. More GDP the county has, the more it emits CO2. In tertiary education, except Bangladesh rest of the countries are doing very good. </w:t>
      </w:r>
    </w:p>
    <w:p w:rsidR="00D82B0C" w:rsidRDefault="00D82B0C">
      <w:pPr>
        <w:rPr>
          <w:b/>
        </w:rPr>
      </w:pPr>
    </w:p>
    <w:p w:rsidR="00D82B0C" w:rsidRDefault="00D82B0C"/>
    <w:p w:rsidR="00D82B0C" w:rsidRDefault="00D11419">
      <w:bookmarkStart w:id="1" w:name="_GoBack"/>
      <w:r>
        <w:rPr>
          <w:noProof/>
        </w:rPr>
        <w:drawing>
          <wp:anchor distT="0" distB="0" distL="114300" distR="114300" simplePos="0" relativeHeight="251666432" behindDoc="1" locked="0" layoutInCell="1" allowOverlap="1" wp14:anchorId="1F652B76" wp14:editId="0741137B">
            <wp:simplePos x="0" y="0"/>
            <wp:positionH relativeFrom="column">
              <wp:posOffset>95250</wp:posOffset>
            </wp:positionH>
            <wp:positionV relativeFrom="paragraph">
              <wp:posOffset>262255</wp:posOffset>
            </wp:positionV>
            <wp:extent cx="2967355" cy="1724025"/>
            <wp:effectExtent l="0" t="0" r="4445" b="9525"/>
            <wp:wrapTight wrapText="bothSides">
              <wp:wrapPolygon edited="0">
                <wp:start x="0" y="0"/>
                <wp:lineTo x="0" y="21481"/>
                <wp:lineTo x="21494" y="21481"/>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DP Cumm.png"/>
                    <pic:cNvPicPr/>
                  </pic:nvPicPr>
                  <pic:blipFill rotWithShape="1">
                    <a:blip r:embed="rId28">
                      <a:extLst>
                        <a:ext uri="{28A0092B-C50C-407E-A947-70E740481C1C}">
                          <a14:useLocalDpi xmlns:a14="http://schemas.microsoft.com/office/drawing/2010/main" val="0"/>
                        </a:ext>
                      </a:extLst>
                    </a:blip>
                    <a:srcRect l="1602" t="6980" r="2404" b="6265"/>
                    <a:stretch/>
                  </pic:blipFill>
                  <pic:spPr bwMode="auto">
                    <a:xfrm>
                      <a:off x="0" y="0"/>
                      <a:ext cx="296735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p>
    <w:p w:rsidR="00D82B0C" w:rsidRDefault="00D82B0C"/>
    <w:p w:rsidR="00D82B0C" w:rsidRDefault="00D82B0C"/>
    <w:p w:rsidR="00D82B0C" w:rsidRDefault="00D82B0C"/>
    <w:p w:rsidR="00D82B0C" w:rsidRDefault="00D82B0C">
      <w:pPr>
        <w:tabs>
          <w:tab w:val="center" w:pos="4680"/>
          <w:tab w:val="right" w:pos="9360"/>
        </w:tabs>
        <w:spacing w:after="0" w:line="240" w:lineRule="auto"/>
      </w:pPr>
    </w:p>
    <w:p w:rsidR="00D82B0C" w:rsidRDefault="00D82B0C">
      <w:pPr>
        <w:tabs>
          <w:tab w:val="center" w:pos="4680"/>
          <w:tab w:val="right" w:pos="9360"/>
        </w:tabs>
        <w:spacing w:after="0" w:line="240" w:lineRule="auto"/>
      </w:pPr>
    </w:p>
    <w:sectPr w:rsidR="00D82B0C">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5A0" w:rsidRDefault="000A75A0">
      <w:pPr>
        <w:spacing w:after="0" w:line="240" w:lineRule="auto"/>
      </w:pPr>
      <w:r>
        <w:separator/>
      </w:r>
    </w:p>
  </w:endnote>
  <w:endnote w:type="continuationSeparator" w:id="0">
    <w:p w:rsidR="000A75A0" w:rsidRDefault="000A7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B0C" w:rsidRDefault="00D82B0C">
    <w:pPr>
      <w:widowControl w:val="0"/>
      <w:pBdr>
        <w:top w:val="nil"/>
        <w:left w:val="nil"/>
        <w:bottom w:val="nil"/>
        <w:right w:val="nil"/>
        <w:between w:val="nil"/>
      </w:pBdr>
      <w:spacing w:after="0" w:line="276" w:lineRule="auto"/>
      <w:rPr>
        <w:color w:val="000000"/>
      </w:rPr>
    </w:pPr>
  </w:p>
  <w:tbl>
    <w:tblPr>
      <w:tblStyle w:val="a0"/>
      <w:tblW w:w="9360" w:type="dxa"/>
      <w:tblLayout w:type="fixed"/>
      <w:tblLook w:val="0600" w:firstRow="0" w:lastRow="0" w:firstColumn="0" w:lastColumn="0" w:noHBand="1" w:noVBand="1"/>
    </w:tblPr>
    <w:tblGrid>
      <w:gridCol w:w="3120"/>
      <w:gridCol w:w="3120"/>
      <w:gridCol w:w="3120"/>
    </w:tblGrid>
    <w:tr w:rsidR="00D82B0C">
      <w:tc>
        <w:tcPr>
          <w:tcW w:w="3120" w:type="dxa"/>
        </w:tcPr>
        <w:p w:rsidR="00D82B0C" w:rsidRDefault="00D82B0C">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rsidR="00D82B0C" w:rsidRDefault="00D82B0C">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D82B0C" w:rsidRDefault="000A75A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sidR="00D31433">
            <w:rPr>
              <w:color w:val="000000"/>
            </w:rPr>
            <w:fldChar w:fldCharType="separate"/>
          </w:r>
          <w:r w:rsidR="007459E6">
            <w:rPr>
              <w:noProof/>
              <w:color w:val="000000"/>
            </w:rPr>
            <w:t>13</w:t>
          </w:r>
          <w:r>
            <w:rPr>
              <w:color w:val="000000"/>
            </w:rPr>
            <w:fldChar w:fldCharType="end"/>
          </w:r>
        </w:p>
      </w:tc>
    </w:tr>
  </w:tbl>
  <w:p w:rsidR="00D82B0C" w:rsidRDefault="00D82B0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5A0" w:rsidRDefault="000A75A0">
      <w:pPr>
        <w:spacing w:after="0" w:line="240" w:lineRule="auto"/>
      </w:pPr>
      <w:r>
        <w:separator/>
      </w:r>
    </w:p>
  </w:footnote>
  <w:footnote w:type="continuationSeparator" w:id="0">
    <w:p w:rsidR="000A75A0" w:rsidRDefault="000A7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B0C" w:rsidRDefault="00D82B0C">
    <w:pPr>
      <w:widowControl w:val="0"/>
      <w:pBdr>
        <w:top w:val="nil"/>
        <w:left w:val="nil"/>
        <w:bottom w:val="nil"/>
        <w:right w:val="nil"/>
        <w:between w:val="nil"/>
      </w:pBdr>
      <w:spacing w:after="0" w:line="276" w:lineRule="auto"/>
    </w:pPr>
  </w:p>
  <w:tbl>
    <w:tblPr>
      <w:tblStyle w:val="a"/>
      <w:tblW w:w="9360" w:type="dxa"/>
      <w:tblLayout w:type="fixed"/>
      <w:tblLook w:val="0600" w:firstRow="0" w:lastRow="0" w:firstColumn="0" w:lastColumn="0" w:noHBand="1" w:noVBand="1"/>
    </w:tblPr>
    <w:tblGrid>
      <w:gridCol w:w="3120"/>
      <w:gridCol w:w="3120"/>
      <w:gridCol w:w="3120"/>
    </w:tblGrid>
    <w:tr w:rsidR="00D82B0C">
      <w:tc>
        <w:tcPr>
          <w:tcW w:w="3120" w:type="dxa"/>
        </w:tcPr>
        <w:p w:rsidR="00D82B0C" w:rsidRDefault="00D82B0C">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rsidR="00D82B0C" w:rsidRDefault="00D82B0C">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D82B0C" w:rsidRDefault="00D82B0C">
          <w:pPr>
            <w:pBdr>
              <w:top w:val="nil"/>
              <w:left w:val="nil"/>
              <w:bottom w:val="nil"/>
              <w:right w:val="nil"/>
              <w:between w:val="nil"/>
            </w:pBdr>
            <w:tabs>
              <w:tab w:val="center" w:pos="4680"/>
              <w:tab w:val="right" w:pos="9360"/>
            </w:tabs>
            <w:spacing w:after="0" w:line="240" w:lineRule="auto"/>
            <w:ind w:right="-115"/>
            <w:jc w:val="right"/>
            <w:rPr>
              <w:color w:val="000000"/>
            </w:rPr>
          </w:pPr>
        </w:p>
      </w:tc>
    </w:tr>
  </w:tbl>
  <w:p w:rsidR="00D82B0C" w:rsidRDefault="00D82B0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2C015A"/>
    <w:multiLevelType w:val="multilevel"/>
    <w:tmpl w:val="F800D49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B0C"/>
    <w:rsid w:val="000A75A0"/>
    <w:rsid w:val="007459E6"/>
    <w:rsid w:val="00A919B2"/>
    <w:rsid w:val="00D11419"/>
    <w:rsid w:val="00D31433"/>
    <w:rsid w:val="00D82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24CB9A-2B30-4CE8-B34B-314FEE39E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F4F3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4F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4F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4F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4F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4F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F4F3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4F35"/>
    <w:rPr>
      <w:rFonts w:ascii="Times New Roman" w:hAnsi="Times New Roman" w:cs="Times New Roman"/>
      <w:sz w:val="18"/>
      <w:szCs w:val="18"/>
    </w:rPr>
  </w:style>
  <w:style w:type="paragraph" w:styleId="TOCHeading">
    <w:name w:val="TOC Heading"/>
    <w:basedOn w:val="Heading1"/>
    <w:next w:val="Normal"/>
    <w:uiPriority w:val="39"/>
    <w:unhideWhenUsed/>
    <w:qFormat/>
    <w:rsid w:val="00FF4F35"/>
    <w:pPr>
      <w:spacing w:before="480" w:line="276" w:lineRule="auto"/>
      <w:outlineLvl w:val="9"/>
    </w:pPr>
    <w:rPr>
      <w:b/>
      <w:bCs/>
      <w:sz w:val="28"/>
      <w:szCs w:val="28"/>
    </w:rPr>
  </w:style>
  <w:style w:type="paragraph" w:styleId="TOC1">
    <w:name w:val="toc 1"/>
    <w:basedOn w:val="Normal"/>
    <w:next w:val="Normal"/>
    <w:autoRedefine/>
    <w:uiPriority w:val="39"/>
    <w:unhideWhenUsed/>
    <w:rsid w:val="00FF4F35"/>
    <w:pPr>
      <w:spacing w:before="120" w:after="0"/>
    </w:pPr>
    <w:rPr>
      <w:b/>
      <w:bCs/>
      <w:i/>
      <w:iCs/>
      <w:sz w:val="24"/>
      <w:szCs w:val="24"/>
    </w:rPr>
  </w:style>
  <w:style w:type="paragraph" w:styleId="TOC2">
    <w:name w:val="toc 2"/>
    <w:basedOn w:val="Normal"/>
    <w:next w:val="Normal"/>
    <w:autoRedefine/>
    <w:uiPriority w:val="39"/>
    <w:unhideWhenUsed/>
    <w:rsid w:val="00FF4F35"/>
    <w:pPr>
      <w:spacing w:before="120" w:after="0"/>
      <w:ind w:left="220"/>
    </w:pPr>
    <w:rPr>
      <w:b/>
      <w:bCs/>
    </w:rPr>
  </w:style>
  <w:style w:type="character" w:styleId="Hyperlink">
    <w:name w:val="Hyperlink"/>
    <w:basedOn w:val="DefaultParagraphFont"/>
    <w:uiPriority w:val="99"/>
    <w:unhideWhenUsed/>
    <w:rsid w:val="00FF4F35"/>
    <w:rPr>
      <w:color w:val="0563C1" w:themeColor="hyperlink"/>
      <w:u w:val="single"/>
    </w:rPr>
  </w:style>
  <w:style w:type="paragraph" w:styleId="TOC3">
    <w:name w:val="toc 3"/>
    <w:basedOn w:val="Normal"/>
    <w:next w:val="Normal"/>
    <w:autoRedefine/>
    <w:uiPriority w:val="39"/>
    <w:unhideWhenUsed/>
    <w:rsid w:val="00FF4F35"/>
    <w:pPr>
      <w:spacing w:after="0"/>
      <w:ind w:left="440"/>
    </w:pPr>
    <w:rPr>
      <w:sz w:val="20"/>
      <w:szCs w:val="20"/>
    </w:rPr>
  </w:style>
  <w:style w:type="paragraph" w:styleId="TOC4">
    <w:name w:val="toc 4"/>
    <w:basedOn w:val="Normal"/>
    <w:next w:val="Normal"/>
    <w:autoRedefine/>
    <w:uiPriority w:val="39"/>
    <w:semiHidden/>
    <w:unhideWhenUsed/>
    <w:rsid w:val="00FF4F35"/>
    <w:pPr>
      <w:spacing w:after="0"/>
      <w:ind w:left="660"/>
    </w:pPr>
    <w:rPr>
      <w:sz w:val="20"/>
      <w:szCs w:val="20"/>
    </w:rPr>
  </w:style>
  <w:style w:type="paragraph" w:styleId="TOC5">
    <w:name w:val="toc 5"/>
    <w:basedOn w:val="Normal"/>
    <w:next w:val="Normal"/>
    <w:autoRedefine/>
    <w:uiPriority w:val="39"/>
    <w:semiHidden/>
    <w:unhideWhenUsed/>
    <w:rsid w:val="00FF4F35"/>
    <w:pPr>
      <w:spacing w:after="0"/>
      <w:ind w:left="880"/>
    </w:pPr>
    <w:rPr>
      <w:sz w:val="20"/>
      <w:szCs w:val="20"/>
    </w:rPr>
  </w:style>
  <w:style w:type="paragraph" w:styleId="TOC6">
    <w:name w:val="toc 6"/>
    <w:basedOn w:val="Normal"/>
    <w:next w:val="Normal"/>
    <w:autoRedefine/>
    <w:uiPriority w:val="39"/>
    <w:semiHidden/>
    <w:unhideWhenUsed/>
    <w:rsid w:val="00FF4F35"/>
    <w:pPr>
      <w:spacing w:after="0"/>
      <w:ind w:left="1100"/>
    </w:pPr>
    <w:rPr>
      <w:sz w:val="20"/>
      <w:szCs w:val="20"/>
    </w:rPr>
  </w:style>
  <w:style w:type="paragraph" w:styleId="TOC7">
    <w:name w:val="toc 7"/>
    <w:basedOn w:val="Normal"/>
    <w:next w:val="Normal"/>
    <w:autoRedefine/>
    <w:uiPriority w:val="39"/>
    <w:semiHidden/>
    <w:unhideWhenUsed/>
    <w:rsid w:val="00FF4F35"/>
    <w:pPr>
      <w:spacing w:after="0"/>
      <w:ind w:left="1320"/>
    </w:pPr>
    <w:rPr>
      <w:sz w:val="20"/>
      <w:szCs w:val="20"/>
    </w:rPr>
  </w:style>
  <w:style w:type="paragraph" w:styleId="TOC8">
    <w:name w:val="toc 8"/>
    <w:basedOn w:val="Normal"/>
    <w:next w:val="Normal"/>
    <w:autoRedefine/>
    <w:uiPriority w:val="39"/>
    <w:semiHidden/>
    <w:unhideWhenUsed/>
    <w:rsid w:val="00FF4F35"/>
    <w:pPr>
      <w:spacing w:after="0"/>
      <w:ind w:left="1540"/>
    </w:pPr>
    <w:rPr>
      <w:sz w:val="20"/>
      <w:szCs w:val="20"/>
    </w:rPr>
  </w:style>
  <w:style w:type="paragraph" w:styleId="TOC9">
    <w:name w:val="toc 9"/>
    <w:basedOn w:val="Normal"/>
    <w:next w:val="Normal"/>
    <w:autoRedefine/>
    <w:uiPriority w:val="39"/>
    <w:semiHidden/>
    <w:unhideWhenUsed/>
    <w:rsid w:val="00FF4F35"/>
    <w:pPr>
      <w:spacing w:after="0"/>
      <w:ind w:left="1760"/>
    </w:pPr>
    <w:rPr>
      <w:sz w:val="20"/>
      <w:szCs w:val="20"/>
    </w:rPr>
  </w:style>
  <w:style w:type="character" w:customStyle="1" w:styleId="Heading4Char">
    <w:name w:val="Heading 4 Char"/>
    <w:basedOn w:val="DefaultParagraphFont"/>
    <w:link w:val="Heading4"/>
    <w:uiPriority w:val="9"/>
    <w:semiHidden/>
    <w:rsid w:val="00FF4F3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F4F3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F4F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F4F3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F4F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4F3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F4F35"/>
    <w:pPr>
      <w:spacing w:after="200" w:line="240" w:lineRule="auto"/>
    </w:pPr>
    <w:rPr>
      <w:i/>
      <w:iCs/>
      <w:color w:val="44546A" w:themeColor="text2"/>
      <w:sz w:val="18"/>
      <w:szCs w:val="18"/>
    </w:rPr>
  </w:style>
  <w:style w:type="paragraph" w:customStyle="1" w:styleId="paragraph">
    <w:name w:val="paragraph"/>
    <w:basedOn w:val="Normal"/>
    <w:rsid w:val="00B51A72"/>
    <w:pPr>
      <w:spacing w:before="100" w:beforeAutospacing="1" w:after="100" w:afterAutospacing="1" w:line="240" w:lineRule="auto"/>
    </w:pPr>
    <w:rPr>
      <w:rFonts w:ascii="Times New Roman" w:eastAsia="Times New Roman" w:hAnsi="Times New Roman" w:cs="Times New Roman"/>
      <w:sz w:val="24"/>
      <w:szCs w:val="24"/>
      <w:lang w:val="de-DE" w:eastAsia="en-GB"/>
    </w:rPr>
  </w:style>
  <w:style w:type="character" w:customStyle="1" w:styleId="normaltextrun">
    <w:name w:val="normaltextrun"/>
    <w:basedOn w:val="DefaultParagraphFont"/>
    <w:rsid w:val="00B51A72"/>
  </w:style>
  <w:style w:type="character" w:customStyle="1" w:styleId="eop">
    <w:name w:val="eop"/>
    <w:basedOn w:val="DefaultParagraphFont"/>
    <w:rsid w:val="00B51A72"/>
  </w:style>
  <w:style w:type="character" w:customStyle="1" w:styleId="scxw200698566">
    <w:name w:val="scxw200698566"/>
    <w:basedOn w:val="DefaultParagraphFont"/>
    <w:rsid w:val="002142B6"/>
  </w:style>
  <w:style w:type="character" w:customStyle="1" w:styleId="spellingerror">
    <w:name w:val="spellingerror"/>
    <w:basedOn w:val="DefaultParagraphFont"/>
    <w:rsid w:val="00727F99"/>
  </w:style>
  <w:style w:type="character" w:customStyle="1" w:styleId="scxw44786318">
    <w:name w:val="scxw44786318"/>
    <w:basedOn w:val="DefaultParagraphFont"/>
    <w:rsid w:val="00727F99"/>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SlqmDAIgzMHV9FHHjw38G7PQnA==">AMUW2mWgNAxZ98NMybdVVJd+YaMukaQ6Fy4ALkfObPpNrzx08NriWnV9sLH7EAFlJf3oSKd5BXa6LbFzjWfgfFxDVljq0K+JnNul/UjfL2zaDRU+FN/biI8STbtdQ7fnV2TaE3eeMzJE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1455</Words>
  <Characters>8295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Viktor Jamiolkowski</dc:creator>
  <cp:lastModifiedBy>Ali Sabbir</cp:lastModifiedBy>
  <cp:revision>3</cp:revision>
  <dcterms:created xsi:type="dcterms:W3CDTF">2020-01-13T19:31:00Z</dcterms:created>
  <dcterms:modified xsi:type="dcterms:W3CDTF">2020-01-15T23:51:00Z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0x0101005F41F6D385DFA847A17E108FAEF54C4C</vt:lpwstr>
  </property>
</Properties>
</file>