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561D0249" w:rsidR="00DC79AB" w:rsidRPr="00CE4197" w:rsidRDefault="00DC79AB" w:rsidP="00FA41CD">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D7334C">
        <w:rPr>
          <w:rFonts w:ascii="Calibri" w:hAnsi="Calibri" w:cs="Calibri"/>
          <w:szCs w:val="22"/>
        </w:rPr>
        <w:t>David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168A4C7C" w:rsidR="00DC79AB" w:rsidRPr="00CE4197" w:rsidRDefault="00DC79AB" w:rsidP="00FA41CD">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AE290E">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0FC19232" w14:textId="77777777" w:rsidR="00DC79AB" w:rsidRPr="00CE4197" w:rsidRDefault="00DC79AB" w:rsidP="00DC79AB">
      <w:pPr>
        <w:pStyle w:val="Paragraphedeliste"/>
        <w:rPr>
          <w:rFonts w:ascii="Calibri" w:hAnsi="Calibri" w:cs="Calibri"/>
          <w:szCs w:val="22"/>
        </w:rPr>
      </w:pPr>
    </w:p>
    <w:p w14:paraId="101242D6" w14:textId="28BEC327" w:rsidR="00DC79AB" w:rsidRPr="00186B6C" w:rsidRDefault="00DC79AB" w:rsidP="00FA41CD">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w:t>
      </w:r>
      <w:r w:rsidR="00AC310A">
        <w:rPr>
          <w:rFonts w:ascii="Calibri" w:hAnsi="Calibri" w:cs="Calibri"/>
          <w:szCs w:val="22"/>
        </w:rPr>
        <w:t xml:space="preserve"> centrale</w:t>
      </w:r>
    </w:p>
    <w:p w14:paraId="279AC7D6" w14:textId="77777777" w:rsidR="00DC79AB" w:rsidRDefault="00DC79AB" w:rsidP="00DC79AB">
      <w:pPr>
        <w:pStyle w:val="Paragraphedeliste"/>
        <w:rPr>
          <w:rFonts w:ascii="Calibri" w:hAnsi="Calibri" w:cs="Calibri"/>
          <w:szCs w:val="22"/>
        </w:rPr>
      </w:pPr>
    </w:p>
    <w:p w14:paraId="3806BF03" w14:textId="77777777" w:rsidR="00DC79AB" w:rsidRPr="00CE4197" w:rsidRDefault="00DC79AB" w:rsidP="00FA41CD">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75DAB2EC" w14:textId="77777777" w:rsidR="00DC79AB" w:rsidRPr="00CE4197" w:rsidRDefault="00DC79AB" w:rsidP="00DC79AB">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déléguée syndicale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Pr="005D4929" w:rsidRDefault="00A77213" w:rsidP="00DE5113">
      <w:pPr>
        <w:pStyle w:val="Paragraphedeliste"/>
        <w:ind w:left="0" w:right="-2"/>
        <w:rPr>
          <w:rFonts w:asciiTheme="minorHAnsi" w:hAnsiTheme="minorHAnsi" w:cstheme="minorHAnsi"/>
          <w:szCs w:val="22"/>
        </w:rPr>
      </w:pPr>
    </w:p>
    <w:p w14:paraId="49FC4F35" w14:textId="77777777" w:rsidR="005D4929" w:rsidRPr="005D4929" w:rsidRDefault="005D4929" w:rsidP="005D4929">
      <w:pPr>
        <w:pStyle w:val="Corpsdetexte31"/>
        <w:widowControl/>
        <w:tabs>
          <w:tab w:val="clear" w:pos="453"/>
          <w:tab w:val="clear" w:pos="3968"/>
        </w:tabs>
        <w:overflowPunct/>
        <w:autoSpaceDE/>
        <w:autoSpaceDN/>
        <w:adjustRightInd/>
        <w:spacing w:line="260" w:lineRule="atLeast"/>
        <w:textAlignment w:val="auto"/>
        <w:rPr>
          <w:szCs w:val="22"/>
        </w:rPr>
      </w:pPr>
      <w:r w:rsidRPr="005D4929">
        <w:rPr>
          <w:szCs w:val="22"/>
        </w:rPr>
        <w:t>Le présent accord définit deux catégories de cadres :</w:t>
      </w:r>
    </w:p>
    <w:p w14:paraId="58A873CF" w14:textId="10291965" w:rsidR="005D4929" w:rsidRPr="005D4929" w:rsidRDefault="005D4929" w:rsidP="000309F2">
      <w:pPr>
        <w:pStyle w:val="Corpsdetexte31"/>
        <w:widowControl/>
        <w:numPr>
          <w:ilvl w:val="0"/>
          <w:numId w:val="4"/>
        </w:numPr>
        <w:tabs>
          <w:tab w:val="clear" w:pos="453"/>
          <w:tab w:val="clear" w:pos="3968"/>
        </w:tabs>
        <w:overflowPunct/>
        <w:autoSpaceDE/>
        <w:autoSpaceDN/>
        <w:adjustRightInd/>
        <w:spacing w:before="120" w:line="260" w:lineRule="atLeast"/>
        <w:textAlignment w:val="auto"/>
        <w:rPr>
          <w:szCs w:val="22"/>
        </w:rPr>
      </w:pPr>
      <w:r w:rsidRPr="005D4929">
        <w:rPr>
          <w:szCs w:val="22"/>
        </w:rPr>
        <w:t>Les cadres autonomes soumis au forfait annuel en jours (</w:t>
      </w:r>
      <w:r w:rsidR="000309F2">
        <w:rPr>
          <w:szCs w:val="22"/>
        </w:rPr>
        <w:t>Article 1</w:t>
      </w:r>
      <w:r w:rsidRPr="005D4929">
        <w:rPr>
          <w:szCs w:val="22"/>
        </w:rPr>
        <w:t>).</w:t>
      </w:r>
    </w:p>
    <w:p w14:paraId="44B18EC0" w14:textId="382684AA" w:rsidR="005D4929" w:rsidRPr="005D4929" w:rsidRDefault="005D4929" w:rsidP="000309F2">
      <w:pPr>
        <w:pStyle w:val="Corpsdetexte31"/>
        <w:widowControl/>
        <w:numPr>
          <w:ilvl w:val="0"/>
          <w:numId w:val="4"/>
        </w:numPr>
        <w:tabs>
          <w:tab w:val="clear" w:pos="453"/>
          <w:tab w:val="clear" w:pos="3968"/>
        </w:tabs>
        <w:overflowPunct/>
        <w:autoSpaceDE/>
        <w:autoSpaceDN/>
        <w:adjustRightInd/>
        <w:spacing w:before="120" w:line="260" w:lineRule="atLeast"/>
        <w:textAlignment w:val="auto"/>
        <w:rPr>
          <w:szCs w:val="22"/>
        </w:rPr>
      </w:pPr>
      <w:r w:rsidRPr="005D4929">
        <w:rPr>
          <w:szCs w:val="22"/>
        </w:rPr>
        <w:t>Les cadres soumis à l’horaire de leur service / un horaire collectif (</w:t>
      </w:r>
      <w:r w:rsidR="000309F2">
        <w:rPr>
          <w:szCs w:val="22"/>
        </w:rPr>
        <w:t>Article 2</w:t>
      </w:r>
      <w:r w:rsidRPr="005D4929">
        <w:rPr>
          <w:szCs w:val="22"/>
        </w:rPr>
        <w:t>),</w:t>
      </w:r>
    </w:p>
    <w:p w14:paraId="6ABE3EBA" w14:textId="77777777" w:rsidR="005D4929" w:rsidRPr="005D4929" w:rsidRDefault="005D4929" w:rsidP="005D4929">
      <w:pPr>
        <w:shd w:val="clear" w:color="auto" w:fill="FFFFFF"/>
        <w:suppressAutoHyphens/>
        <w:rPr>
          <w:rFonts w:asciiTheme="minorHAnsi" w:hAnsiTheme="minorHAnsi"/>
          <w:szCs w:val="22"/>
        </w:rPr>
      </w:pPr>
    </w:p>
    <w:p w14:paraId="1F7963C0" w14:textId="77777777" w:rsidR="005D4929" w:rsidRPr="005D4929" w:rsidRDefault="005D4929" w:rsidP="005D4929">
      <w:pPr>
        <w:shd w:val="clear" w:color="auto" w:fill="FFFFFF"/>
        <w:suppressAutoHyphens/>
        <w:rPr>
          <w:rFonts w:asciiTheme="minorHAnsi" w:hAnsiTheme="minorHAnsi"/>
          <w:szCs w:val="22"/>
        </w:rPr>
      </w:pPr>
      <w:r w:rsidRPr="005D4929">
        <w:rPr>
          <w:rFonts w:asciiTheme="minorHAnsi" w:hAnsiTheme="minorHAnsi"/>
          <w:szCs w:val="22"/>
        </w:rPr>
        <w:t>Il est rappelé que sont exclus du champ d’application du présent accord:</w:t>
      </w:r>
    </w:p>
    <w:p w14:paraId="57957849"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salariés engagés dans le cadre d’un contrat de professionnalisation / d’apprentissage</w:t>
      </w:r>
    </w:p>
    <w:p w14:paraId="1C3472FF"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salariés bénéficiaires d’un contrat « aidé » (CAE notamment)</w:t>
      </w:r>
    </w:p>
    <w:p w14:paraId="232C5863"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étudiants et les internes</w:t>
      </w:r>
    </w:p>
    <w:p w14:paraId="774786D5"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Faisant fonction d’interne (FFI)</w:t>
      </w:r>
    </w:p>
    <w:p w14:paraId="0E0C946A"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Chefs de clinique</w:t>
      </w:r>
    </w:p>
    <w:p w14:paraId="13A663E1"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Praticiens remplaçants</w:t>
      </w:r>
    </w:p>
    <w:p w14:paraId="71525925"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cadres dirigeants.</w:t>
      </w:r>
    </w:p>
    <w:p w14:paraId="7F32D94C" w14:textId="77777777" w:rsidR="005D4929" w:rsidRPr="005D4929" w:rsidRDefault="005D4929" w:rsidP="00FA41CD">
      <w:pPr>
        <w:pStyle w:val="Paragraphedeliste"/>
        <w:numPr>
          <w:ilvl w:val="0"/>
          <w:numId w:val="4"/>
        </w:numPr>
        <w:shd w:val="clear" w:color="auto" w:fill="FFFFFF"/>
        <w:suppressAutoHyphens/>
        <w:contextualSpacing/>
        <w:jc w:val="left"/>
        <w:rPr>
          <w:rFonts w:asciiTheme="minorHAnsi" w:hAnsiTheme="minorHAnsi"/>
          <w:szCs w:val="22"/>
        </w:rPr>
      </w:pPr>
      <w:r w:rsidRPr="005D4929">
        <w:rPr>
          <w:rFonts w:asciiTheme="minorHAnsi" w:hAnsiTheme="minorHAnsi"/>
          <w:szCs w:val="22"/>
        </w:rPr>
        <w:t>Les consultants</w:t>
      </w:r>
    </w:p>
    <w:p w14:paraId="6A5D4A3F" w14:textId="2E4734E2" w:rsidR="00D71257" w:rsidRDefault="00D71257" w:rsidP="00DE5113">
      <w:pPr>
        <w:pStyle w:val="Paragraphedeliste"/>
        <w:ind w:left="0" w:right="-2"/>
        <w:rPr>
          <w:rFonts w:asciiTheme="minorHAnsi" w:hAnsiTheme="minorHAnsi" w:cstheme="minorHAnsi"/>
          <w:szCs w:val="22"/>
        </w:rPr>
      </w:pPr>
    </w:p>
    <w:p w14:paraId="7CC47F8A" w14:textId="3EFBD2CE" w:rsidR="00D71257" w:rsidRDefault="00D71257" w:rsidP="00DE5113">
      <w:pPr>
        <w:pStyle w:val="Paragraphedeliste"/>
        <w:ind w:left="0" w:right="-2"/>
        <w:rPr>
          <w:rFonts w:asciiTheme="minorHAnsi" w:hAnsiTheme="minorHAnsi" w:cstheme="minorHAnsi"/>
          <w:szCs w:val="22"/>
        </w:rPr>
      </w:pPr>
    </w:p>
    <w:p w14:paraId="273FCEF7" w14:textId="352BE74F" w:rsidR="00D71257" w:rsidRDefault="00D71257" w:rsidP="00DE5113">
      <w:pPr>
        <w:pStyle w:val="Paragraphedeliste"/>
        <w:ind w:left="0" w:right="-2"/>
        <w:rPr>
          <w:rFonts w:asciiTheme="minorHAnsi" w:hAnsiTheme="minorHAnsi" w:cstheme="minorHAnsi"/>
          <w:szCs w:val="22"/>
        </w:rPr>
      </w:pPr>
    </w:p>
    <w:p w14:paraId="5894E288" w14:textId="53670E30" w:rsidR="0054179D" w:rsidRDefault="00A77213" w:rsidP="005D492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A</w:t>
      </w:r>
      <w:r w:rsidR="006A469A" w:rsidRPr="00396777">
        <w:rPr>
          <w:rFonts w:asciiTheme="minorHAnsi" w:eastAsia="MS Mincho" w:hAnsiTheme="minorHAnsi" w:cstheme="minorHAnsi"/>
          <w:b/>
          <w:bCs/>
          <w:color w:val="FFFFFF" w:themeColor="background1"/>
          <w:sz w:val="24"/>
          <w:szCs w:val="24"/>
        </w:rPr>
        <w:t xml:space="preserve">RTICLE 1 </w:t>
      </w:r>
      <w:r w:rsidR="005D4929">
        <w:rPr>
          <w:rFonts w:asciiTheme="minorHAnsi" w:eastAsia="MS Mincho" w:hAnsiTheme="minorHAnsi" w:cstheme="minorHAnsi"/>
          <w:b/>
          <w:bCs/>
          <w:color w:val="FFFFFF" w:themeColor="background1"/>
          <w:sz w:val="24"/>
          <w:szCs w:val="24"/>
        </w:rPr>
        <w:t>–</w:t>
      </w:r>
      <w:r w:rsidR="006A469A" w:rsidRPr="00396777">
        <w:rPr>
          <w:rFonts w:asciiTheme="minorHAnsi" w:eastAsia="MS Mincho" w:hAnsiTheme="minorHAnsi" w:cstheme="minorHAnsi"/>
          <w:b/>
          <w:bCs/>
          <w:color w:val="FFFFFF" w:themeColor="background1"/>
          <w:sz w:val="24"/>
          <w:szCs w:val="24"/>
        </w:rPr>
        <w:t xml:space="preserve"> </w:t>
      </w:r>
      <w:r w:rsidR="005D4929">
        <w:rPr>
          <w:rFonts w:asciiTheme="minorHAnsi" w:eastAsia="MS Mincho" w:hAnsiTheme="minorHAnsi" w:cstheme="minorHAnsi"/>
          <w:b/>
          <w:bCs/>
          <w:color w:val="FFFFFF" w:themeColor="background1"/>
          <w:sz w:val="24"/>
          <w:szCs w:val="24"/>
        </w:rPr>
        <w:t>CADRES SOUMIS AU FORFAIT ANNUEL EN JOURS</w:t>
      </w:r>
    </w:p>
    <w:p w14:paraId="554A4D9D" w14:textId="77777777" w:rsidR="005D4929" w:rsidRDefault="005D4929" w:rsidP="005D4929">
      <w:pPr>
        <w:pStyle w:val="Corpsdetexte31"/>
        <w:widowControl/>
        <w:tabs>
          <w:tab w:val="clear" w:pos="453"/>
          <w:tab w:val="clear" w:pos="3968"/>
        </w:tabs>
        <w:overflowPunct/>
        <w:autoSpaceDE/>
        <w:autoSpaceDN/>
        <w:adjustRightInd/>
        <w:spacing w:line="260" w:lineRule="atLeast"/>
        <w:textAlignment w:val="auto"/>
        <w:rPr>
          <w:szCs w:val="22"/>
        </w:rPr>
      </w:pPr>
    </w:p>
    <w:p w14:paraId="0A7B3130" w14:textId="21EE7D51" w:rsidR="005D4929" w:rsidRDefault="005D4929" w:rsidP="005D4929">
      <w:pPr>
        <w:pStyle w:val="Corpsdetexte31"/>
        <w:widowControl/>
        <w:tabs>
          <w:tab w:val="clear" w:pos="453"/>
          <w:tab w:val="clear" w:pos="3968"/>
        </w:tabs>
        <w:overflowPunct/>
        <w:autoSpaceDE/>
        <w:autoSpaceDN/>
        <w:adjustRightInd/>
        <w:spacing w:line="260" w:lineRule="atLeast"/>
        <w:textAlignment w:val="auto"/>
        <w:rPr>
          <w:szCs w:val="22"/>
        </w:rPr>
      </w:pPr>
      <w:r w:rsidRPr="00015FBA">
        <w:rPr>
          <w:szCs w:val="22"/>
        </w:rPr>
        <w:t xml:space="preserve">Conformément à l'article L.3121-58 du code du Travail, le mécanisme du forfait jours sur l'année peut viser les </w:t>
      </w:r>
      <w:r>
        <w:rPr>
          <w:szCs w:val="22"/>
        </w:rPr>
        <w:t>p</w:t>
      </w:r>
      <w:r w:rsidRPr="00015FBA">
        <w:rPr>
          <w:szCs w:val="22"/>
        </w:rPr>
        <w:t>ersonnel</w:t>
      </w:r>
      <w:r>
        <w:rPr>
          <w:szCs w:val="22"/>
        </w:rPr>
        <w:t>s</w:t>
      </w:r>
      <w:r w:rsidRPr="00015FBA">
        <w:rPr>
          <w:szCs w:val="22"/>
        </w:rPr>
        <w:t xml:space="preserve"> relevant de la catégorie des cadres</w:t>
      </w:r>
      <w:r w:rsidRPr="001C1F77">
        <w:rPr>
          <w:szCs w:val="22"/>
        </w:rPr>
        <w:t xml:space="preserve"> et disposant d'une autonomie dans l'organisation de leur emploi du temps et dont la nature des fonctions ne les conduit pas à suivre l'horaire collectif applicable au sein </w:t>
      </w:r>
      <w:r>
        <w:rPr>
          <w:szCs w:val="22"/>
        </w:rPr>
        <w:t>du</w:t>
      </w:r>
      <w:r w:rsidRPr="001C1F77">
        <w:rPr>
          <w:szCs w:val="22"/>
        </w:rPr>
        <w:t xml:space="preserve"> service </w:t>
      </w:r>
      <w:r>
        <w:rPr>
          <w:szCs w:val="22"/>
        </w:rPr>
        <w:t>(</w:t>
      </w:r>
      <w:r w:rsidRPr="001C1F77">
        <w:rPr>
          <w:szCs w:val="22"/>
        </w:rPr>
        <w:t>ou de l'équipe</w:t>
      </w:r>
      <w:r>
        <w:rPr>
          <w:szCs w:val="22"/>
        </w:rPr>
        <w:t>)</w:t>
      </w:r>
      <w:r w:rsidRPr="001C1F77">
        <w:rPr>
          <w:szCs w:val="22"/>
        </w:rPr>
        <w:t xml:space="preserve"> auquel ils sont intégrés. </w:t>
      </w:r>
    </w:p>
    <w:p w14:paraId="331AB3CA" w14:textId="77777777" w:rsidR="005D4929" w:rsidRPr="005D4929" w:rsidRDefault="005D4929" w:rsidP="005D4929">
      <w:pPr>
        <w:pStyle w:val="Corpsdetexte31"/>
        <w:widowControl/>
        <w:tabs>
          <w:tab w:val="clear" w:pos="453"/>
          <w:tab w:val="clear" w:pos="3968"/>
        </w:tabs>
        <w:overflowPunct/>
        <w:autoSpaceDE/>
        <w:autoSpaceDN/>
        <w:adjustRightInd/>
        <w:spacing w:line="260" w:lineRule="atLeast"/>
        <w:textAlignment w:val="auto"/>
        <w:rPr>
          <w:szCs w:val="22"/>
        </w:rPr>
      </w:pPr>
    </w:p>
    <w:p w14:paraId="3F9A56DE" w14:textId="77777777" w:rsidR="005D4929" w:rsidRPr="005D4929" w:rsidRDefault="005D4929" w:rsidP="005D4929">
      <w:pPr>
        <w:pStyle w:val="Corpsdetexte31"/>
        <w:overflowPunct/>
        <w:autoSpaceDE/>
        <w:spacing w:line="260" w:lineRule="atLeast"/>
        <w:rPr>
          <w:iCs/>
        </w:rPr>
      </w:pPr>
      <w:r w:rsidRPr="005D4929">
        <w:rPr>
          <w:iCs/>
        </w:rPr>
        <w:t xml:space="preserve">La catégorie des cadres autonomes concerne tous les cadres dont les horaires ou la durée du travail, compte tenu de la nature de leurs fonctions, ne peuvent être prédéterminés. Les cadres autonomes ne sont donc pas tenus de respecter une organisation précise de leurs horaires de début et de fin de travail. </w:t>
      </w:r>
    </w:p>
    <w:p w14:paraId="1F035A3E" w14:textId="77777777" w:rsidR="005D4929" w:rsidRPr="005D4929" w:rsidRDefault="005D4929" w:rsidP="005D4929">
      <w:pPr>
        <w:pStyle w:val="Corpsdetexte31"/>
        <w:overflowPunct/>
        <w:autoSpaceDE/>
        <w:spacing w:line="260" w:lineRule="atLeast"/>
        <w:rPr>
          <w:iCs/>
        </w:rPr>
      </w:pPr>
    </w:p>
    <w:p w14:paraId="5EA9BCF6" w14:textId="77777777" w:rsidR="005D4929" w:rsidRPr="005D4929" w:rsidRDefault="005D4929" w:rsidP="005D4929">
      <w:pPr>
        <w:pStyle w:val="Corpsdetexte31"/>
        <w:overflowPunct/>
        <w:autoSpaceDE/>
        <w:spacing w:line="260" w:lineRule="atLeast"/>
        <w:rPr>
          <w:iCs/>
        </w:rPr>
      </w:pPr>
      <w:r w:rsidRPr="005D4929">
        <w:rPr>
          <w:iCs/>
        </w:rPr>
        <w:t>Sont donc exclus de cette catégorie les cadres soumis à l’horaire de leur service,</w:t>
      </w:r>
      <w:r w:rsidRPr="005D4929">
        <w:rPr>
          <w:rFonts w:ascii="Helvetica" w:hAnsi="Helvetica" w:cs="Helvetica"/>
          <w:iCs/>
          <w:color w:val="333333"/>
          <w:sz w:val="21"/>
          <w:szCs w:val="21"/>
        </w:rPr>
        <w:t xml:space="preserve"> </w:t>
      </w:r>
      <w:r w:rsidRPr="005D4929">
        <w:rPr>
          <w:iCs/>
        </w:rPr>
        <w:t>c’est-à-dire ceux dont les fonctions les conduisent à suivre impérativement les horaires de l'équipe ou du service où ils sont affectés.</w:t>
      </w:r>
    </w:p>
    <w:p w14:paraId="30C30B4D" w14:textId="77777777" w:rsidR="005D4929" w:rsidRPr="005D4929" w:rsidRDefault="005D4929" w:rsidP="005D4929">
      <w:pPr>
        <w:pStyle w:val="Corpsdetexte31"/>
        <w:overflowPunct/>
        <w:autoSpaceDE/>
        <w:spacing w:line="260" w:lineRule="atLeast"/>
        <w:rPr>
          <w:iCs/>
        </w:rPr>
      </w:pPr>
    </w:p>
    <w:p w14:paraId="45954BF5" w14:textId="77777777" w:rsidR="005D4929" w:rsidRPr="005D4929" w:rsidRDefault="005D4929" w:rsidP="005D4929">
      <w:pPr>
        <w:pStyle w:val="Corpsdetexte31"/>
        <w:overflowPunct/>
        <w:autoSpaceDE/>
        <w:spacing w:line="260" w:lineRule="atLeast"/>
        <w:rPr>
          <w:iCs/>
        </w:rPr>
      </w:pPr>
      <w:r w:rsidRPr="005D4929">
        <w:rPr>
          <w:iCs/>
        </w:rPr>
        <w:t>Pour bénéficier d’une convention de forfait annuel en jours, les cadres concernés – qu’ils soient praticiens ou cadres non médicaux - doivent donc obligatoirement disposer d'une latitude dans l’organisation de leur travail et la gestion de leur emploi du temps, en corrélation avec les responsabilités et missions qui leur sont confiées.</w:t>
      </w:r>
    </w:p>
    <w:p w14:paraId="0B8FDEAF" w14:textId="77777777" w:rsidR="005D4929" w:rsidRPr="005D4929" w:rsidRDefault="005D4929" w:rsidP="005D4929">
      <w:pPr>
        <w:pStyle w:val="Corpsdetexte31"/>
        <w:overflowPunct/>
        <w:autoSpaceDE/>
        <w:spacing w:line="260" w:lineRule="atLeast"/>
        <w:rPr>
          <w:iCs/>
        </w:rPr>
      </w:pPr>
    </w:p>
    <w:p w14:paraId="295E8989" w14:textId="77777777" w:rsidR="005D4929" w:rsidRPr="005D4929" w:rsidRDefault="005D4929" w:rsidP="005D4929">
      <w:pPr>
        <w:pStyle w:val="Corpsdetexte31"/>
        <w:overflowPunct/>
        <w:autoSpaceDE/>
        <w:spacing w:line="260" w:lineRule="atLeast"/>
        <w:rPr>
          <w:iCs/>
        </w:rPr>
      </w:pPr>
      <w:r w:rsidRPr="005D4929">
        <w:rPr>
          <w:iCs/>
        </w:rPr>
        <w:t xml:space="preserve">Les parties rappellent que l’obligation de présence d’un cadre à un horaire donné, notamment pour participer à des réunions de service ou pour répondre à un impératif de sécurité et/ou de continuité de la prise en charge des patients, ne remet pas en cause l’autonomie dudit cadre, dès lors que les conditions ci-dessus sont réunies et qu’il n’est notamment pas contraint de suivre les horaires d’un service. </w:t>
      </w:r>
    </w:p>
    <w:p w14:paraId="2ACF1BD2" w14:textId="31DD373C" w:rsidR="005D4929" w:rsidRDefault="005D4929" w:rsidP="005D4929">
      <w:pPr>
        <w:pStyle w:val="Corpsdetexte31"/>
        <w:overflowPunct/>
        <w:autoSpaceDE/>
        <w:spacing w:line="260" w:lineRule="atLeast"/>
        <w:rPr>
          <w:iCs/>
          <w:highlight w:val="green"/>
        </w:rPr>
      </w:pPr>
    </w:p>
    <w:p w14:paraId="0E9CD45D" w14:textId="77777777" w:rsidR="00DF7FB2" w:rsidRPr="005D4929" w:rsidRDefault="00DF7FB2" w:rsidP="005D4929">
      <w:pPr>
        <w:pStyle w:val="Corpsdetexte31"/>
        <w:overflowPunct/>
        <w:autoSpaceDE/>
        <w:spacing w:line="260" w:lineRule="atLeast"/>
        <w:rPr>
          <w:iCs/>
          <w:highlight w:val="green"/>
        </w:rPr>
      </w:pPr>
    </w:p>
    <w:p w14:paraId="666B12F7" w14:textId="77777777" w:rsidR="005D4929" w:rsidRPr="005D4929" w:rsidRDefault="005D4929" w:rsidP="005D4929">
      <w:pPr>
        <w:pStyle w:val="Corpsdetexte31"/>
        <w:overflowPunct/>
        <w:autoSpaceDE/>
        <w:spacing w:line="260" w:lineRule="atLeast"/>
        <w:rPr>
          <w:b/>
          <w:bCs/>
          <w:iCs/>
        </w:rPr>
      </w:pPr>
      <w:r w:rsidRPr="005D4929">
        <w:rPr>
          <w:iCs/>
        </w:rPr>
        <w:lastRenderedPageBreak/>
        <w:t>Ces cadres bénéficient d’un temps de travail décompté en jours et ½ journées et devront organiser leur temps de travail à l’intérieur du forfait annuel ci-après défini.</w:t>
      </w:r>
    </w:p>
    <w:p w14:paraId="74428F3C" w14:textId="77777777" w:rsidR="005D4929" w:rsidRDefault="005D4929" w:rsidP="005D4929">
      <w:pPr>
        <w:rPr>
          <w:rFonts w:asciiTheme="minorHAnsi" w:hAnsiTheme="minorHAnsi"/>
          <w:color w:val="000000"/>
          <w:szCs w:val="22"/>
        </w:rPr>
      </w:pPr>
    </w:p>
    <w:p w14:paraId="782AE990" w14:textId="07E39053" w:rsidR="005D4929" w:rsidRDefault="005D4929" w:rsidP="005D4929">
      <w:pPr>
        <w:rPr>
          <w:rFonts w:asciiTheme="minorHAnsi" w:hAnsiTheme="minorHAnsi"/>
          <w:color w:val="000000"/>
          <w:szCs w:val="22"/>
        </w:rPr>
      </w:pPr>
      <w:r w:rsidRPr="001C1F77">
        <w:rPr>
          <w:rFonts w:asciiTheme="minorHAnsi" w:hAnsiTheme="minorHAnsi"/>
          <w:color w:val="000000"/>
          <w:szCs w:val="22"/>
        </w:rPr>
        <w:t>Il est rappelé</w:t>
      </w:r>
      <w:r w:rsidRPr="00015FBA">
        <w:rPr>
          <w:rFonts w:asciiTheme="minorHAnsi" w:hAnsiTheme="minorHAnsi"/>
          <w:color w:val="000000"/>
          <w:szCs w:val="22"/>
        </w:rPr>
        <w:t xml:space="preserve"> </w:t>
      </w:r>
      <w:r w:rsidRPr="001C1F77">
        <w:rPr>
          <w:rFonts w:asciiTheme="minorHAnsi" w:hAnsiTheme="minorHAnsi"/>
          <w:color w:val="000000"/>
          <w:szCs w:val="22"/>
        </w:rPr>
        <w:t>que la convention de forfait en jours doit être prévue au contrat de travail ou dans un avenant.</w:t>
      </w:r>
    </w:p>
    <w:p w14:paraId="40247E7E" w14:textId="77777777" w:rsidR="006A6820" w:rsidRDefault="006A6820" w:rsidP="005D4929">
      <w:pPr>
        <w:rPr>
          <w:rFonts w:asciiTheme="minorHAnsi" w:hAnsiTheme="minorHAnsi"/>
          <w:color w:val="000000"/>
          <w:szCs w:val="22"/>
        </w:rPr>
      </w:pPr>
    </w:p>
    <w:p w14:paraId="075C33F0" w14:textId="547C7433" w:rsidR="00087640" w:rsidRPr="00E7699C" w:rsidRDefault="00E7699C" w:rsidP="00E7699C">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t xml:space="preserve">1.1 </w:t>
      </w:r>
      <w:r w:rsidR="005D4929">
        <w:rPr>
          <w:rFonts w:asciiTheme="minorHAnsi" w:hAnsiTheme="minorHAnsi" w:cstheme="minorHAnsi"/>
          <w:b/>
          <w:sz w:val="24"/>
          <w:szCs w:val="24"/>
        </w:rPr>
        <w:t>Durée du forfait jours</w:t>
      </w:r>
    </w:p>
    <w:p w14:paraId="1CC543AA" w14:textId="77777777" w:rsidR="005D4929" w:rsidRDefault="005D4929" w:rsidP="005D4929">
      <w:pPr>
        <w:spacing w:before="100" w:beforeAutospacing="1" w:after="100" w:afterAutospacing="1"/>
        <w:rPr>
          <w:rFonts w:asciiTheme="minorHAnsi" w:hAnsiTheme="minorHAnsi"/>
          <w:color w:val="000000"/>
          <w:szCs w:val="22"/>
        </w:rPr>
      </w:pPr>
      <w:r>
        <w:rPr>
          <w:rFonts w:asciiTheme="minorHAnsi" w:hAnsiTheme="minorHAnsi"/>
          <w:color w:val="000000"/>
          <w:szCs w:val="22"/>
        </w:rPr>
        <w:t>L</w:t>
      </w:r>
      <w:r w:rsidRPr="001C1F77">
        <w:rPr>
          <w:rFonts w:asciiTheme="minorHAnsi" w:hAnsiTheme="minorHAnsi"/>
          <w:color w:val="000000"/>
          <w:szCs w:val="22"/>
        </w:rPr>
        <w:t>a durée du forfait jours est de 206 jours annuels, journée de solidarité incluse, pour un salarié présent sur la totalité de l’année civile et ayant des droits à congés payés complets</w:t>
      </w:r>
      <w:r>
        <w:rPr>
          <w:rFonts w:asciiTheme="minorHAnsi" w:hAnsiTheme="minorHAnsi"/>
          <w:color w:val="000000"/>
          <w:szCs w:val="22"/>
        </w:rPr>
        <w:t> :</w:t>
      </w:r>
    </w:p>
    <w:p w14:paraId="5AA15075" w14:textId="77777777" w:rsidR="005D4929" w:rsidRPr="001C1F77" w:rsidRDefault="005D4929" w:rsidP="005D4929">
      <w:pPr>
        <w:rPr>
          <w:rFonts w:asciiTheme="minorHAnsi" w:hAnsiTheme="minorHAnsi"/>
          <w:szCs w:val="22"/>
        </w:rPr>
      </w:pPr>
      <w:r w:rsidRPr="001C1F77">
        <w:rPr>
          <w:rFonts w:asciiTheme="minorHAnsi" w:hAnsiTheme="minorHAnsi"/>
          <w:szCs w:val="22"/>
        </w:rPr>
        <w:t xml:space="preserve">Nombre de jours dans l’année </w:t>
      </w:r>
      <w:r w:rsidRPr="001C1F77">
        <w:rPr>
          <w:rFonts w:asciiTheme="minorHAnsi" w:hAnsiTheme="minorHAnsi"/>
          <w:szCs w:val="22"/>
        </w:rPr>
        <w:tab/>
      </w:r>
      <w:r w:rsidRPr="001C1F77">
        <w:rPr>
          <w:rFonts w:asciiTheme="minorHAnsi" w:hAnsiTheme="minorHAnsi"/>
          <w:szCs w:val="22"/>
        </w:rPr>
        <w:tab/>
      </w:r>
      <w:r w:rsidRPr="001C1F77">
        <w:rPr>
          <w:rFonts w:asciiTheme="minorHAnsi" w:hAnsiTheme="minorHAnsi"/>
          <w:szCs w:val="22"/>
        </w:rPr>
        <w:tab/>
      </w:r>
      <w:r>
        <w:rPr>
          <w:rFonts w:asciiTheme="minorHAnsi" w:hAnsiTheme="minorHAnsi"/>
          <w:szCs w:val="22"/>
        </w:rPr>
        <w:t xml:space="preserve">   </w:t>
      </w:r>
      <w:r w:rsidRPr="001C1F77">
        <w:rPr>
          <w:rFonts w:asciiTheme="minorHAnsi" w:hAnsiTheme="minorHAnsi"/>
          <w:szCs w:val="22"/>
        </w:rPr>
        <w:t>365 jours</w:t>
      </w:r>
    </w:p>
    <w:p w14:paraId="799879E8" w14:textId="77777777" w:rsidR="005D4929" w:rsidRPr="001C1F77" w:rsidRDefault="005D4929" w:rsidP="005D4929">
      <w:pPr>
        <w:rPr>
          <w:rFonts w:asciiTheme="minorHAnsi" w:hAnsiTheme="minorHAnsi"/>
          <w:szCs w:val="22"/>
        </w:rPr>
      </w:pPr>
      <w:r w:rsidRPr="001C1F77">
        <w:rPr>
          <w:rFonts w:asciiTheme="minorHAnsi" w:hAnsiTheme="minorHAnsi"/>
          <w:szCs w:val="22"/>
        </w:rPr>
        <w:t>Nombre de jours de repos hebdomadaires</w:t>
      </w:r>
      <w:r w:rsidRPr="001C1F77">
        <w:rPr>
          <w:rFonts w:asciiTheme="minorHAnsi" w:hAnsiTheme="minorHAnsi"/>
          <w:szCs w:val="22"/>
        </w:rPr>
        <w:tab/>
      </w:r>
      <w:r>
        <w:rPr>
          <w:rFonts w:asciiTheme="minorHAnsi" w:hAnsiTheme="minorHAnsi"/>
          <w:szCs w:val="22"/>
        </w:rPr>
        <w:t xml:space="preserve">- </w:t>
      </w:r>
      <w:r w:rsidRPr="001C1F77">
        <w:rPr>
          <w:rFonts w:asciiTheme="minorHAnsi" w:hAnsiTheme="minorHAnsi"/>
          <w:szCs w:val="22"/>
        </w:rPr>
        <w:t>104 jours</w:t>
      </w:r>
    </w:p>
    <w:p w14:paraId="7B22BBAA" w14:textId="60A48F70" w:rsidR="005D4929" w:rsidRPr="000309F2" w:rsidRDefault="005D4929" w:rsidP="000309F2">
      <w:pPr>
        <w:rPr>
          <w:rFonts w:asciiTheme="minorHAnsi" w:hAnsiTheme="minorHAnsi"/>
          <w:i/>
          <w:szCs w:val="22"/>
        </w:rPr>
      </w:pPr>
      <w:r w:rsidRPr="001C1F77">
        <w:rPr>
          <w:rFonts w:asciiTheme="minorHAnsi" w:hAnsiTheme="minorHAnsi"/>
          <w:szCs w:val="22"/>
        </w:rPr>
        <w:t xml:space="preserve">Nombre de jours de congés annuels </w:t>
      </w:r>
      <w:r w:rsidRPr="001C1F77">
        <w:rPr>
          <w:rFonts w:asciiTheme="minorHAnsi" w:hAnsiTheme="minorHAnsi"/>
          <w:szCs w:val="22"/>
        </w:rPr>
        <w:tab/>
      </w:r>
      <w:r w:rsidRPr="001C1F77">
        <w:rPr>
          <w:rFonts w:asciiTheme="minorHAnsi" w:hAnsiTheme="minorHAnsi"/>
          <w:szCs w:val="22"/>
        </w:rPr>
        <w:tab/>
      </w:r>
      <w:r>
        <w:rPr>
          <w:rFonts w:asciiTheme="minorHAnsi" w:hAnsiTheme="minorHAnsi"/>
          <w:szCs w:val="22"/>
        </w:rPr>
        <w:t>-</w:t>
      </w:r>
      <w:r w:rsidRPr="001C1F77">
        <w:rPr>
          <w:rFonts w:asciiTheme="minorHAnsi" w:hAnsiTheme="minorHAnsi"/>
          <w:szCs w:val="22"/>
        </w:rPr>
        <w:t xml:space="preserve"> </w:t>
      </w:r>
      <w:r>
        <w:rPr>
          <w:rFonts w:asciiTheme="minorHAnsi" w:hAnsiTheme="minorHAnsi"/>
          <w:szCs w:val="22"/>
        </w:rPr>
        <w:t>30</w:t>
      </w:r>
      <w:r w:rsidRPr="001C1F77">
        <w:rPr>
          <w:rFonts w:asciiTheme="minorHAnsi" w:hAnsiTheme="minorHAnsi"/>
          <w:szCs w:val="22"/>
        </w:rPr>
        <w:t xml:space="preserve"> jours </w:t>
      </w:r>
      <w:r w:rsidRPr="000309F2">
        <w:rPr>
          <w:rFonts w:asciiTheme="minorHAnsi" w:hAnsiTheme="minorHAnsi"/>
          <w:i/>
          <w:szCs w:val="22"/>
        </w:rPr>
        <w:t>dont 2 j</w:t>
      </w:r>
      <w:r w:rsidR="000309F2" w:rsidRPr="000309F2">
        <w:rPr>
          <w:rFonts w:asciiTheme="minorHAnsi" w:hAnsiTheme="minorHAnsi"/>
          <w:i/>
          <w:szCs w:val="22"/>
        </w:rPr>
        <w:t>ours</w:t>
      </w:r>
      <w:r w:rsidRPr="000309F2">
        <w:rPr>
          <w:rFonts w:asciiTheme="minorHAnsi" w:hAnsiTheme="minorHAnsi"/>
          <w:i/>
          <w:szCs w:val="22"/>
        </w:rPr>
        <w:t xml:space="preserve"> de fractionnement inclus</w:t>
      </w:r>
      <w:r w:rsidR="000309F2" w:rsidRPr="000309F2">
        <w:rPr>
          <w:rFonts w:asciiTheme="minorHAnsi" w:hAnsiTheme="minorHAnsi"/>
          <w:i/>
          <w:szCs w:val="22"/>
        </w:rPr>
        <w:t xml:space="preserve"> </w:t>
      </w:r>
      <w:r w:rsidRPr="000309F2">
        <w:rPr>
          <w:rFonts w:asciiTheme="minorHAnsi" w:hAnsiTheme="minorHAnsi"/>
          <w:i/>
          <w:szCs w:val="22"/>
        </w:rPr>
        <w:t xml:space="preserve">conformément à l’article 3.1.2. </w:t>
      </w:r>
    </w:p>
    <w:p w14:paraId="7E8672B3" w14:textId="77777777" w:rsidR="005D4929" w:rsidRPr="001C1F77" w:rsidRDefault="005D4929" w:rsidP="005D4929">
      <w:pPr>
        <w:rPr>
          <w:rFonts w:asciiTheme="minorHAnsi" w:hAnsiTheme="minorHAnsi"/>
          <w:szCs w:val="22"/>
        </w:rPr>
      </w:pPr>
      <w:r w:rsidRPr="001C1F77">
        <w:rPr>
          <w:rFonts w:asciiTheme="minorHAnsi" w:hAnsiTheme="minorHAnsi"/>
          <w:szCs w:val="22"/>
        </w:rPr>
        <w:t xml:space="preserve">Nombre de jours fériés </w:t>
      </w:r>
      <w:r w:rsidRPr="001C1F77">
        <w:rPr>
          <w:rFonts w:asciiTheme="minorHAnsi" w:hAnsiTheme="minorHAnsi"/>
          <w:szCs w:val="22"/>
        </w:rPr>
        <w:tab/>
      </w:r>
      <w:r w:rsidRPr="001C1F77">
        <w:rPr>
          <w:rFonts w:asciiTheme="minorHAnsi" w:hAnsiTheme="minorHAnsi"/>
          <w:szCs w:val="22"/>
        </w:rPr>
        <w:tab/>
      </w:r>
      <w:r w:rsidRPr="001C1F77">
        <w:rPr>
          <w:rFonts w:asciiTheme="minorHAnsi" w:hAnsiTheme="minorHAnsi"/>
          <w:szCs w:val="22"/>
        </w:rPr>
        <w:tab/>
      </w:r>
      <w:r w:rsidRPr="001C1F77">
        <w:rPr>
          <w:rFonts w:asciiTheme="minorHAnsi" w:hAnsiTheme="minorHAnsi"/>
          <w:szCs w:val="22"/>
        </w:rPr>
        <w:tab/>
      </w:r>
      <w:r>
        <w:rPr>
          <w:rFonts w:asciiTheme="minorHAnsi" w:hAnsiTheme="minorHAnsi"/>
          <w:szCs w:val="22"/>
        </w:rPr>
        <w:t xml:space="preserve">-  </w:t>
      </w:r>
      <w:r w:rsidRPr="001C1F77">
        <w:rPr>
          <w:rFonts w:asciiTheme="minorHAnsi" w:hAnsiTheme="minorHAnsi"/>
          <w:szCs w:val="22"/>
        </w:rPr>
        <w:t xml:space="preserve"> </w:t>
      </w:r>
      <w:r>
        <w:rPr>
          <w:rFonts w:asciiTheme="minorHAnsi" w:hAnsiTheme="minorHAnsi"/>
          <w:szCs w:val="22"/>
        </w:rPr>
        <w:t xml:space="preserve">  </w:t>
      </w:r>
      <w:r w:rsidRPr="001C1F77">
        <w:rPr>
          <w:rFonts w:asciiTheme="minorHAnsi" w:hAnsiTheme="minorHAnsi"/>
          <w:szCs w:val="22"/>
        </w:rPr>
        <w:t xml:space="preserve">9 jours </w:t>
      </w:r>
    </w:p>
    <w:p w14:paraId="06EB264E" w14:textId="12062B93" w:rsidR="005D4929" w:rsidRDefault="005D4929" w:rsidP="005D4929">
      <w:pPr>
        <w:rPr>
          <w:rFonts w:asciiTheme="minorHAnsi" w:hAnsiTheme="minorHAnsi"/>
          <w:szCs w:val="22"/>
        </w:rPr>
      </w:pPr>
      <w:r>
        <w:rPr>
          <w:rFonts w:asciiTheme="minorHAnsi" w:hAnsiTheme="minorHAnsi"/>
          <w:szCs w:val="22"/>
        </w:rPr>
        <w:t xml:space="preserve">Nombre de RTT </w:t>
      </w:r>
      <w:r>
        <w:rPr>
          <w:rFonts w:asciiTheme="minorHAnsi" w:hAnsiTheme="minorHAnsi"/>
          <w:szCs w:val="22"/>
        </w:rPr>
        <w:tab/>
      </w:r>
      <w:r>
        <w:rPr>
          <w:rFonts w:asciiTheme="minorHAnsi" w:hAnsiTheme="minorHAnsi"/>
          <w:szCs w:val="22"/>
        </w:rPr>
        <w:tab/>
      </w:r>
      <w:r>
        <w:rPr>
          <w:rFonts w:asciiTheme="minorHAnsi" w:hAnsiTheme="minorHAnsi"/>
          <w:szCs w:val="22"/>
        </w:rPr>
        <w:tab/>
      </w:r>
      <w:r>
        <w:rPr>
          <w:rFonts w:asciiTheme="minorHAnsi" w:hAnsiTheme="minorHAnsi"/>
          <w:szCs w:val="22"/>
        </w:rPr>
        <w:tab/>
        <w:t>-   17</w:t>
      </w:r>
      <w:r w:rsidR="000309F2">
        <w:rPr>
          <w:rFonts w:asciiTheme="minorHAnsi" w:hAnsiTheme="minorHAnsi"/>
          <w:szCs w:val="22"/>
        </w:rPr>
        <w:t xml:space="preserve"> jours</w:t>
      </w:r>
    </w:p>
    <w:p w14:paraId="062939C2" w14:textId="05F8ED72" w:rsidR="005D4929" w:rsidRPr="001C1F77" w:rsidRDefault="005D4929" w:rsidP="005D4929">
      <w:pPr>
        <w:rPr>
          <w:rFonts w:asciiTheme="minorHAnsi" w:hAnsiTheme="minorHAnsi"/>
          <w:szCs w:val="22"/>
        </w:rPr>
      </w:pPr>
      <w:r>
        <w:rPr>
          <w:rFonts w:asciiTheme="minorHAnsi" w:hAnsiTheme="minorHAnsi"/>
          <w:szCs w:val="22"/>
        </w:rPr>
        <w:t>Journée de solidarité</w:t>
      </w:r>
      <w:r>
        <w:rPr>
          <w:rFonts w:asciiTheme="minorHAnsi" w:hAnsiTheme="minorHAnsi"/>
          <w:szCs w:val="22"/>
        </w:rPr>
        <w:tab/>
      </w:r>
      <w:r>
        <w:rPr>
          <w:rFonts w:asciiTheme="minorHAnsi" w:hAnsiTheme="minorHAnsi"/>
          <w:szCs w:val="22"/>
        </w:rPr>
        <w:tab/>
      </w:r>
      <w:r>
        <w:rPr>
          <w:rFonts w:asciiTheme="minorHAnsi" w:hAnsiTheme="minorHAnsi"/>
          <w:szCs w:val="22"/>
        </w:rPr>
        <w:tab/>
      </w:r>
      <w:r>
        <w:rPr>
          <w:rFonts w:asciiTheme="minorHAnsi" w:hAnsiTheme="minorHAnsi"/>
          <w:szCs w:val="22"/>
        </w:rPr>
        <w:tab/>
        <w:t xml:space="preserve">+    1 </w:t>
      </w:r>
      <w:r w:rsidR="000309F2">
        <w:rPr>
          <w:rFonts w:asciiTheme="minorHAnsi" w:hAnsiTheme="minorHAnsi"/>
          <w:szCs w:val="22"/>
        </w:rPr>
        <w:t>jour</w:t>
      </w:r>
    </w:p>
    <w:p w14:paraId="76997C86" w14:textId="77777777" w:rsidR="005D4929" w:rsidRDefault="005D4929" w:rsidP="005D4929">
      <w:pPr>
        <w:spacing w:before="100" w:beforeAutospacing="1" w:after="100" w:afterAutospacing="1"/>
        <w:rPr>
          <w:rFonts w:asciiTheme="minorHAnsi" w:hAnsiTheme="minorHAnsi"/>
          <w:szCs w:val="22"/>
        </w:rPr>
      </w:pPr>
      <w:r w:rsidRPr="001C1F77">
        <w:rPr>
          <w:rFonts w:asciiTheme="minorHAnsi" w:hAnsiTheme="minorHAnsi"/>
          <w:szCs w:val="22"/>
        </w:rPr>
        <w:t>Soit au total 2</w:t>
      </w:r>
      <w:r>
        <w:rPr>
          <w:rFonts w:asciiTheme="minorHAnsi" w:hAnsiTheme="minorHAnsi"/>
          <w:szCs w:val="22"/>
        </w:rPr>
        <w:t>06</w:t>
      </w:r>
      <w:r w:rsidRPr="001C1F77">
        <w:rPr>
          <w:rFonts w:asciiTheme="minorHAnsi" w:hAnsiTheme="minorHAnsi"/>
          <w:szCs w:val="22"/>
        </w:rPr>
        <w:t xml:space="preserve"> jours travaillés</w:t>
      </w:r>
      <w:r>
        <w:rPr>
          <w:rFonts w:asciiTheme="minorHAnsi" w:hAnsiTheme="minorHAnsi"/>
          <w:szCs w:val="22"/>
        </w:rPr>
        <w:t>.</w:t>
      </w:r>
    </w:p>
    <w:p w14:paraId="4FEEEA3B" w14:textId="44D88EAC" w:rsidR="005D4929" w:rsidRDefault="005D4929" w:rsidP="005D4929">
      <w:pPr>
        <w:spacing w:before="100" w:beforeAutospacing="1" w:after="100" w:afterAutospacing="1"/>
        <w:rPr>
          <w:rFonts w:asciiTheme="minorHAnsi" w:hAnsiTheme="minorHAnsi"/>
          <w:color w:val="000000"/>
          <w:szCs w:val="22"/>
        </w:rPr>
      </w:pPr>
      <w:r w:rsidRPr="001C1F77">
        <w:rPr>
          <w:rFonts w:asciiTheme="minorHAnsi" w:hAnsiTheme="minorHAnsi"/>
          <w:color w:val="000000"/>
          <w:szCs w:val="22"/>
        </w:rPr>
        <w:t>La période de référence du forfait est l’année civile</w:t>
      </w:r>
      <w:r w:rsidR="000309F2">
        <w:rPr>
          <w:rFonts w:asciiTheme="minorHAnsi" w:hAnsiTheme="minorHAnsi"/>
          <w:color w:val="000000"/>
          <w:szCs w:val="22"/>
        </w:rPr>
        <w:t>.</w:t>
      </w:r>
    </w:p>
    <w:p w14:paraId="42E62DDB" w14:textId="77777777" w:rsidR="006A6820" w:rsidRDefault="006A6820" w:rsidP="005D4929">
      <w:pPr>
        <w:spacing w:before="100" w:beforeAutospacing="1" w:after="100" w:afterAutospacing="1"/>
        <w:rPr>
          <w:rFonts w:asciiTheme="minorHAnsi" w:hAnsiTheme="minorHAnsi"/>
          <w:szCs w:val="22"/>
        </w:rPr>
      </w:pPr>
    </w:p>
    <w:p w14:paraId="1C444531" w14:textId="48990C23" w:rsidR="005D4929" w:rsidRPr="00E7699C" w:rsidRDefault="005D4929" w:rsidP="005D4929">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t>1.</w:t>
      </w:r>
      <w:r>
        <w:rPr>
          <w:rFonts w:asciiTheme="minorHAnsi" w:hAnsiTheme="minorHAnsi" w:cstheme="minorHAnsi"/>
          <w:b/>
          <w:sz w:val="24"/>
          <w:szCs w:val="24"/>
        </w:rPr>
        <w:t>2</w:t>
      </w:r>
      <w:r w:rsidRPr="00E7699C">
        <w:rPr>
          <w:rFonts w:asciiTheme="minorHAnsi" w:hAnsiTheme="minorHAnsi" w:cstheme="minorHAnsi"/>
          <w:b/>
          <w:sz w:val="24"/>
          <w:szCs w:val="24"/>
        </w:rPr>
        <w:t xml:space="preserve"> </w:t>
      </w:r>
      <w:r>
        <w:rPr>
          <w:rFonts w:asciiTheme="minorHAnsi" w:hAnsiTheme="minorHAnsi" w:cstheme="minorHAnsi"/>
          <w:b/>
          <w:sz w:val="24"/>
          <w:szCs w:val="24"/>
        </w:rPr>
        <w:t>Régime juridique</w:t>
      </w:r>
    </w:p>
    <w:p w14:paraId="534CFEC8" w14:textId="77777777" w:rsidR="005D4929" w:rsidRPr="001C1F77" w:rsidRDefault="005D4929" w:rsidP="005D4929">
      <w:pPr>
        <w:spacing w:before="100" w:beforeAutospacing="1" w:after="100" w:afterAutospacing="1"/>
        <w:rPr>
          <w:rFonts w:asciiTheme="minorHAnsi" w:hAnsiTheme="minorHAnsi"/>
          <w:color w:val="000000"/>
          <w:szCs w:val="22"/>
        </w:rPr>
      </w:pPr>
      <w:r w:rsidRPr="001C1F77">
        <w:rPr>
          <w:rFonts w:asciiTheme="minorHAnsi" w:hAnsiTheme="minorHAnsi"/>
          <w:color w:val="000000"/>
          <w:szCs w:val="22"/>
        </w:rPr>
        <w:t>Il est rappelé que les salariés en forfait jours ne sont pas soumis, en applica</w:t>
      </w:r>
      <w:r>
        <w:rPr>
          <w:rFonts w:asciiTheme="minorHAnsi" w:hAnsiTheme="minorHAnsi"/>
          <w:color w:val="000000"/>
          <w:szCs w:val="22"/>
        </w:rPr>
        <w:t>tion de l’article L.3121-62 du C</w:t>
      </w:r>
      <w:r w:rsidRPr="001C1F77">
        <w:rPr>
          <w:rFonts w:asciiTheme="minorHAnsi" w:hAnsiTheme="minorHAnsi"/>
          <w:color w:val="000000"/>
          <w:szCs w:val="22"/>
        </w:rPr>
        <w:t>ode du travail, à :</w:t>
      </w:r>
    </w:p>
    <w:p w14:paraId="4BD72DED" w14:textId="77777777" w:rsidR="005D4929" w:rsidRPr="001C1F77" w:rsidRDefault="005D4929" w:rsidP="00FA41CD">
      <w:pPr>
        <w:numPr>
          <w:ilvl w:val="0"/>
          <w:numId w:val="5"/>
        </w:numPr>
        <w:spacing w:before="100" w:beforeAutospacing="1" w:after="100" w:afterAutospacing="1"/>
        <w:jc w:val="left"/>
        <w:rPr>
          <w:rFonts w:asciiTheme="minorHAnsi" w:hAnsiTheme="minorHAnsi"/>
          <w:color w:val="000000"/>
          <w:szCs w:val="22"/>
        </w:rPr>
      </w:pPr>
      <w:proofErr w:type="gramStart"/>
      <w:r w:rsidRPr="001C1F77">
        <w:rPr>
          <w:rFonts w:asciiTheme="minorHAnsi" w:hAnsiTheme="minorHAnsi"/>
          <w:color w:val="000000"/>
          <w:szCs w:val="22"/>
        </w:rPr>
        <w:t>la</w:t>
      </w:r>
      <w:proofErr w:type="gramEnd"/>
      <w:r w:rsidRPr="001C1F77">
        <w:rPr>
          <w:rFonts w:asciiTheme="minorHAnsi" w:hAnsiTheme="minorHAnsi"/>
          <w:color w:val="000000"/>
          <w:szCs w:val="22"/>
        </w:rPr>
        <w:t xml:space="preserve"> durée légale, ou conventionnelle, hebdomadaire, du temps de travail ;</w:t>
      </w:r>
    </w:p>
    <w:p w14:paraId="1909ACD3" w14:textId="77777777" w:rsidR="005D4929" w:rsidRPr="001C1F77" w:rsidRDefault="005D4929" w:rsidP="00FA41CD">
      <w:pPr>
        <w:numPr>
          <w:ilvl w:val="0"/>
          <w:numId w:val="5"/>
        </w:numPr>
        <w:spacing w:before="100" w:beforeAutospacing="1" w:after="100" w:afterAutospacing="1"/>
        <w:jc w:val="left"/>
        <w:rPr>
          <w:rFonts w:asciiTheme="minorHAnsi" w:hAnsiTheme="minorHAnsi"/>
          <w:color w:val="000000"/>
          <w:szCs w:val="22"/>
        </w:rPr>
      </w:pPr>
      <w:proofErr w:type="gramStart"/>
      <w:r w:rsidRPr="001C1F77">
        <w:rPr>
          <w:rFonts w:asciiTheme="minorHAnsi" w:hAnsiTheme="minorHAnsi"/>
          <w:color w:val="000000"/>
          <w:szCs w:val="22"/>
        </w:rPr>
        <w:t>la</w:t>
      </w:r>
      <w:proofErr w:type="gramEnd"/>
      <w:r w:rsidRPr="001C1F77">
        <w:rPr>
          <w:rFonts w:asciiTheme="minorHAnsi" w:hAnsiTheme="minorHAnsi"/>
          <w:color w:val="000000"/>
          <w:szCs w:val="22"/>
        </w:rPr>
        <w:t xml:space="preserve"> durée quotidienne maximale prévue à l’article L.3121-18 ;</w:t>
      </w:r>
    </w:p>
    <w:p w14:paraId="2337D852" w14:textId="77777777" w:rsidR="005D4929" w:rsidRPr="001C1F77" w:rsidRDefault="005D4929" w:rsidP="00FA41CD">
      <w:pPr>
        <w:numPr>
          <w:ilvl w:val="0"/>
          <w:numId w:val="5"/>
        </w:numPr>
        <w:spacing w:before="100" w:beforeAutospacing="1" w:after="100" w:afterAutospacing="1"/>
        <w:jc w:val="left"/>
        <w:rPr>
          <w:rFonts w:asciiTheme="minorHAnsi" w:hAnsiTheme="minorHAnsi"/>
          <w:color w:val="000000"/>
          <w:szCs w:val="22"/>
        </w:rPr>
      </w:pPr>
      <w:proofErr w:type="gramStart"/>
      <w:r w:rsidRPr="001C1F77">
        <w:rPr>
          <w:rFonts w:asciiTheme="minorHAnsi" w:hAnsiTheme="minorHAnsi"/>
          <w:szCs w:val="22"/>
        </w:rPr>
        <w:t>aux</w:t>
      </w:r>
      <w:proofErr w:type="gramEnd"/>
      <w:r w:rsidRPr="001C1F77">
        <w:rPr>
          <w:rFonts w:asciiTheme="minorHAnsi" w:hAnsiTheme="minorHAnsi"/>
          <w:szCs w:val="22"/>
        </w:rPr>
        <w:t xml:space="preserve"> durées hebdomadaires maximales de travail prévues aux articles L. 3121-20 et L. 3121-22.</w:t>
      </w:r>
    </w:p>
    <w:p w14:paraId="30728813" w14:textId="72E3CFB8" w:rsidR="005D4929" w:rsidRPr="001C1F77" w:rsidRDefault="005D4929" w:rsidP="005D4929">
      <w:pPr>
        <w:spacing w:after="240"/>
        <w:rPr>
          <w:rFonts w:asciiTheme="minorHAnsi" w:hAnsiTheme="minorHAnsi"/>
          <w:szCs w:val="22"/>
        </w:rPr>
      </w:pPr>
      <w:r w:rsidRPr="001C1F77">
        <w:rPr>
          <w:rFonts w:asciiTheme="minorHAnsi" w:hAnsiTheme="minorHAnsi"/>
          <w:color w:val="000000"/>
          <w:szCs w:val="22"/>
        </w:rPr>
        <w:t xml:space="preserve">Il est précisé que compte tenu de la nature du forfait jours, dans le cadre de l'exécution de leur prestation de travail, les salariés ne sont pas soumis à un contrôle de leurs horaires de travail autre que ce qui est précisé à l’article </w:t>
      </w:r>
      <w:r w:rsidR="00C77686">
        <w:rPr>
          <w:rFonts w:asciiTheme="minorHAnsi" w:hAnsiTheme="minorHAnsi"/>
          <w:color w:val="000000"/>
          <w:szCs w:val="22"/>
        </w:rPr>
        <w:t>1.1.3.</w:t>
      </w:r>
    </w:p>
    <w:p w14:paraId="34DB02EA" w14:textId="6BAF9044" w:rsidR="005D4929" w:rsidRDefault="005D4929" w:rsidP="005D4929">
      <w:pPr>
        <w:spacing w:after="240"/>
        <w:rPr>
          <w:rFonts w:asciiTheme="minorHAnsi" w:hAnsiTheme="minorHAnsi"/>
          <w:color w:val="000000"/>
          <w:szCs w:val="22"/>
        </w:rPr>
      </w:pPr>
      <w:r w:rsidRPr="001C1F77">
        <w:rPr>
          <w:rFonts w:asciiTheme="minorHAnsi" w:hAnsiTheme="minorHAnsi"/>
          <w:color w:val="000000"/>
          <w:szCs w:val="22"/>
        </w:rPr>
        <w:t>Cependant, et sans que cela remette en cause leur autonomie, il pourra être prévu dans l’année des périodes de présence nécessaires au bon fonctionnement du service ou de l’Institut.</w:t>
      </w:r>
    </w:p>
    <w:p w14:paraId="493E6867" w14:textId="3244C7F1" w:rsidR="006A6820" w:rsidRDefault="006A6820" w:rsidP="005D4929">
      <w:pPr>
        <w:spacing w:after="240"/>
        <w:rPr>
          <w:rFonts w:asciiTheme="minorHAnsi" w:hAnsiTheme="minorHAnsi"/>
          <w:color w:val="000000"/>
          <w:szCs w:val="22"/>
        </w:rPr>
      </w:pPr>
    </w:p>
    <w:p w14:paraId="13B737D4" w14:textId="77777777" w:rsidR="006A6820" w:rsidRDefault="006A6820" w:rsidP="005D4929">
      <w:pPr>
        <w:spacing w:after="240"/>
        <w:rPr>
          <w:rFonts w:asciiTheme="minorHAnsi" w:hAnsiTheme="minorHAnsi"/>
          <w:color w:val="000000"/>
          <w:szCs w:val="22"/>
        </w:rPr>
      </w:pPr>
    </w:p>
    <w:p w14:paraId="0CC6C0AA" w14:textId="54B45E17" w:rsidR="005D4929" w:rsidRPr="00E7699C" w:rsidRDefault="005D4929" w:rsidP="005D4929">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lastRenderedPageBreak/>
        <w:t>1.</w:t>
      </w:r>
      <w:r>
        <w:rPr>
          <w:rFonts w:asciiTheme="minorHAnsi" w:hAnsiTheme="minorHAnsi" w:cstheme="minorHAnsi"/>
          <w:b/>
          <w:sz w:val="24"/>
          <w:szCs w:val="24"/>
        </w:rPr>
        <w:t>3</w:t>
      </w:r>
      <w:r w:rsidRPr="00E7699C">
        <w:rPr>
          <w:rFonts w:asciiTheme="minorHAnsi" w:hAnsiTheme="minorHAnsi" w:cstheme="minorHAnsi"/>
          <w:b/>
          <w:sz w:val="24"/>
          <w:szCs w:val="24"/>
        </w:rPr>
        <w:t xml:space="preserve"> </w:t>
      </w:r>
      <w:r>
        <w:rPr>
          <w:rFonts w:asciiTheme="minorHAnsi" w:hAnsiTheme="minorHAnsi" w:cstheme="minorHAnsi"/>
          <w:b/>
          <w:sz w:val="24"/>
          <w:szCs w:val="24"/>
        </w:rPr>
        <w:t>Garanties</w:t>
      </w:r>
    </w:p>
    <w:p w14:paraId="4ADA6F2B" w14:textId="1667783C" w:rsidR="005D4929" w:rsidRPr="00396777" w:rsidRDefault="005D4929" w:rsidP="005D4929">
      <w:pPr>
        <w:spacing w:before="240"/>
        <w:ind w:right="-2"/>
        <w:rPr>
          <w:rFonts w:asciiTheme="minorHAnsi" w:hAnsiTheme="minorHAnsi" w:cstheme="minorHAnsi"/>
          <w:b/>
          <w:szCs w:val="22"/>
        </w:rPr>
      </w:pPr>
      <w:r>
        <w:rPr>
          <w:rFonts w:asciiTheme="minorHAnsi" w:hAnsiTheme="minorHAnsi" w:cstheme="minorHAnsi"/>
          <w:b/>
          <w:szCs w:val="22"/>
        </w:rPr>
        <w:tab/>
      </w:r>
      <w:r>
        <w:rPr>
          <w:rFonts w:asciiTheme="minorHAnsi" w:hAnsiTheme="minorHAnsi" w:cstheme="minorHAnsi"/>
          <w:b/>
          <w:color w:val="587689"/>
          <w:szCs w:val="22"/>
        </w:rPr>
        <w:t>1.1.1 – Repos quotidien</w:t>
      </w:r>
    </w:p>
    <w:p w14:paraId="4AE95727" w14:textId="77777777" w:rsidR="00DF7FB2" w:rsidRPr="005D4929" w:rsidRDefault="00DF7FB2" w:rsidP="005D4929">
      <w:pPr>
        <w:pStyle w:val="Paragraphedeliste"/>
        <w:ind w:left="0" w:right="-2"/>
        <w:rPr>
          <w:rFonts w:asciiTheme="minorHAnsi" w:hAnsiTheme="minorHAnsi" w:cstheme="minorHAnsi"/>
          <w:szCs w:val="22"/>
        </w:rPr>
      </w:pPr>
    </w:p>
    <w:p w14:paraId="557486A2" w14:textId="77777777" w:rsidR="005D4929" w:rsidRPr="005D4929" w:rsidRDefault="005D4929" w:rsidP="005D4929">
      <w:pPr>
        <w:rPr>
          <w:rFonts w:asciiTheme="minorHAnsi" w:hAnsiTheme="minorHAnsi" w:cstheme="minorHAnsi"/>
          <w:b/>
          <w:color w:val="000000"/>
          <w:szCs w:val="22"/>
        </w:rPr>
      </w:pPr>
      <w:r w:rsidRPr="005D4929">
        <w:rPr>
          <w:rFonts w:asciiTheme="minorHAnsi" w:hAnsiTheme="minorHAnsi" w:cstheme="minorHAnsi"/>
          <w:b/>
          <w:color w:val="000000"/>
          <w:szCs w:val="22"/>
        </w:rPr>
        <w:t xml:space="preserve">Pour le personnel cadre non médical : </w:t>
      </w:r>
    </w:p>
    <w:p w14:paraId="725DC865" w14:textId="77777777" w:rsidR="005D4929" w:rsidRPr="005D4929" w:rsidRDefault="005D4929" w:rsidP="005D4929">
      <w:pPr>
        <w:rPr>
          <w:rFonts w:asciiTheme="minorHAnsi" w:hAnsiTheme="minorHAnsi" w:cstheme="minorHAnsi"/>
          <w:color w:val="000000"/>
          <w:szCs w:val="22"/>
          <w:u w:val="single"/>
        </w:rPr>
      </w:pPr>
    </w:p>
    <w:p w14:paraId="6E5AFBC3" w14:textId="44233E3A" w:rsidR="005D4929" w:rsidRPr="005D4929" w:rsidRDefault="005D4929" w:rsidP="005D4929">
      <w:pPr>
        <w:contextualSpacing/>
        <w:rPr>
          <w:rFonts w:asciiTheme="minorHAnsi" w:hAnsiTheme="minorHAnsi" w:cstheme="minorHAnsi"/>
          <w:szCs w:val="22"/>
        </w:rPr>
      </w:pPr>
      <w:r>
        <w:rPr>
          <w:rFonts w:asciiTheme="minorHAnsi" w:hAnsiTheme="minorHAnsi" w:cstheme="minorHAnsi"/>
          <w:szCs w:val="22"/>
        </w:rPr>
        <w:t xml:space="preserve">Le repos quotidien est de </w:t>
      </w:r>
      <w:r w:rsidRPr="005D4929">
        <w:rPr>
          <w:rFonts w:asciiTheme="minorHAnsi" w:hAnsiTheme="minorHAnsi" w:cstheme="minorHAnsi"/>
          <w:szCs w:val="22"/>
        </w:rPr>
        <w:t>11 heures consécutives minimum entre 2 journées de travail pour les cadres non médicaux sauf dérogation dans les conditions fixées par les dispositions législatives ou conventionnelles en vigueur :</w:t>
      </w:r>
    </w:p>
    <w:p w14:paraId="5456F735" w14:textId="77777777" w:rsidR="005D4929" w:rsidRPr="005D4929" w:rsidRDefault="005D4929" w:rsidP="00FA41CD">
      <w:pPr>
        <w:pStyle w:val="Paragraphedeliste"/>
        <w:numPr>
          <w:ilvl w:val="0"/>
          <w:numId w:val="6"/>
        </w:numPr>
        <w:contextualSpacing/>
        <w:rPr>
          <w:rFonts w:asciiTheme="minorHAnsi" w:hAnsiTheme="minorHAnsi" w:cstheme="minorHAnsi"/>
          <w:szCs w:val="22"/>
        </w:rPr>
      </w:pPr>
      <w:proofErr w:type="gramStart"/>
      <w:r w:rsidRPr="005D4929">
        <w:rPr>
          <w:rFonts w:asciiTheme="minorHAnsi" w:hAnsiTheme="minorHAnsi" w:cstheme="minorHAnsi"/>
          <w:szCs w:val="22"/>
        </w:rPr>
        <w:t>lorsque</w:t>
      </w:r>
      <w:proofErr w:type="gramEnd"/>
      <w:r w:rsidRPr="005D4929">
        <w:rPr>
          <w:rFonts w:asciiTheme="minorHAnsi" w:hAnsiTheme="minorHAnsi" w:cstheme="minorHAnsi"/>
          <w:szCs w:val="22"/>
        </w:rPr>
        <w:t xml:space="preserve"> le cadre est d’astreinte et qu’il est amené à intervenir sur le site, </w:t>
      </w:r>
    </w:p>
    <w:p w14:paraId="2756892B" w14:textId="77777777" w:rsidR="005D4929" w:rsidRPr="005D4929" w:rsidRDefault="005D4929" w:rsidP="00FA41CD">
      <w:pPr>
        <w:pStyle w:val="Paragraphedeliste"/>
        <w:numPr>
          <w:ilvl w:val="0"/>
          <w:numId w:val="6"/>
        </w:numPr>
        <w:contextualSpacing/>
        <w:rPr>
          <w:rFonts w:asciiTheme="minorHAnsi" w:hAnsiTheme="minorHAnsi" w:cstheme="minorHAnsi"/>
          <w:szCs w:val="22"/>
        </w:rPr>
      </w:pPr>
      <w:proofErr w:type="gramStart"/>
      <w:r w:rsidRPr="005D4929">
        <w:rPr>
          <w:rFonts w:asciiTheme="minorHAnsi" w:hAnsiTheme="minorHAnsi" w:cstheme="minorHAnsi"/>
          <w:szCs w:val="22"/>
        </w:rPr>
        <w:t>pour</w:t>
      </w:r>
      <w:proofErr w:type="gramEnd"/>
      <w:r w:rsidRPr="005D4929">
        <w:rPr>
          <w:rFonts w:asciiTheme="minorHAnsi" w:hAnsiTheme="minorHAnsi" w:cstheme="minorHAnsi"/>
          <w:szCs w:val="22"/>
        </w:rPr>
        <w:t xml:space="preserve"> des situations d’urgence ou circonstances exceptionnelles nécessitant une mobilisation des ressources à un niveau inhabituel (crise sanitaire, plan blanc ou autre cas de force majeure). </w:t>
      </w:r>
    </w:p>
    <w:p w14:paraId="14C4126A" w14:textId="77777777" w:rsidR="005C4FFC" w:rsidRPr="005D4929" w:rsidRDefault="005C4FFC" w:rsidP="005D4929">
      <w:pPr>
        <w:rPr>
          <w:rFonts w:asciiTheme="minorHAnsi" w:hAnsiTheme="minorHAnsi" w:cstheme="minorHAnsi"/>
          <w:b/>
          <w:color w:val="000000"/>
          <w:szCs w:val="22"/>
        </w:rPr>
      </w:pPr>
    </w:p>
    <w:p w14:paraId="60A17261" w14:textId="77777777" w:rsidR="005D4929" w:rsidRPr="005D4929" w:rsidRDefault="005D4929" w:rsidP="005D4929">
      <w:pPr>
        <w:rPr>
          <w:rFonts w:asciiTheme="minorHAnsi" w:hAnsiTheme="minorHAnsi" w:cstheme="minorHAnsi"/>
          <w:b/>
          <w:color w:val="000000"/>
          <w:szCs w:val="22"/>
        </w:rPr>
      </w:pPr>
      <w:r w:rsidRPr="005D4929">
        <w:rPr>
          <w:rFonts w:asciiTheme="minorHAnsi" w:hAnsiTheme="minorHAnsi" w:cstheme="minorHAnsi"/>
          <w:b/>
          <w:color w:val="000000"/>
          <w:szCs w:val="22"/>
        </w:rPr>
        <w:t>Pour le personnel praticien :</w:t>
      </w:r>
    </w:p>
    <w:p w14:paraId="2CADEE6C" w14:textId="77777777" w:rsidR="005D4929" w:rsidRPr="005D4929" w:rsidRDefault="005D4929" w:rsidP="005D4929">
      <w:pPr>
        <w:rPr>
          <w:rFonts w:asciiTheme="minorHAnsi" w:hAnsiTheme="minorHAnsi" w:cstheme="minorHAnsi"/>
          <w:color w:val="000000"/>
          <w:szCs w:val="22"/>
          <w:u w:val="single"/>
        </w:rPr>
      </w:pPr>
    </w:p>
    <w:p w14:paraId="27A07064" w14:textId="749EABB7" w:rsidR="005D4929" w:rsidRPr="005D4929" w:rsidRDefault="005D4929" w:rsidP="005D4929">
      <w:pPr>
        <w:pStyle w:val="Corpsdetexte"/>
        <w:spacing w:after="0"/>
        <w:rPr>
          <w:rFonts w:asciiTheme="minorHAnsi" w:hAnsiTheme="minorHAnsi" w:cstheme="minorHAnsi"/>
          <w:szCs w:val="22"/>
        </w:rPr>
      </w:pPr>
      <w:r w:rsidRPr="005D4929">
        <w:rPr>
          <w:rFonts w:asciiTheme="minorHAnsi" w:hAnsiTheme="minorHAnsi" w:cstheme="minorHAnsi"/>
          <w:szCs w:val="22"/>
        </w:rPr>
        <w:t xml:space="preserve">Le repos quotidien est de 11 heures consécutives minimum entre 2 journées de travail </w:t>
      </w:r>
      <w:r>
        <w:rPr>
          <w:rFonts w:asciiTheme="minorHAnsi" w:hAnsiTheme="minorHAnsi" w:cstheme="minorHAnsi"/>
          <w:szCs w:val="22"/>
        </w:rPr>
        <w:t xml:space="preserve">pour le personnel praticien </w:t>
      </w:r>
      <w:r w:rsidRPr="005D4929">
        <w:rPr>
          <w:rFonts w:asciiTheme="minorHAnsi" w:hAnsiTheme="minorHAnsi" w:cstheme="minorHAnsi"/>
          <w:szCs w:val="22"/>
        </w:rPr>
        <w:t>sauf dérogation dans les conditions fixées par les dispositions législatives ou conventionnelles en vigueur :</w:t>
      </w:r>
    </w:p>
    <w:p w14:paraId="30ED4739" w14:textId="77777777" w:rsidR="005D4929" w:rsidRPr="005D4929" w:rsidRDefault="005D4929" w:rsidP="00FA41CD">
      <w:pPr>
        <w:pStyle w:val="Paragraphedeliste"/>
        <w:numPr>
          <w:ilvl w:val="0"/>
          <w:numId w:val="6"/>
        </w:numPr>
        <w:contextualSpacing/>
        <w:rPr>
          <w:rFonts w:asciiTheme="minorHAnsi" w:hAnsiTheme="minorHAnsi" w:cstheme="minorHAnsi"/>
          <w:szCs w:val="22"/>
        </w:rPr>
      </w:pPr>
      <w:proofErr w:type="gramStart"/>
      <w:r w:rsidRPr="005D4929">
        <w:rPr>
          <w:rFonts w:asciiTheme="minorHAnsi" w:hAnsiTheme="minorHAnsi" w:cstheme="minorHAnsi"/>
          <w:szCs w:val="22"/>
        </w:rPr>
        <w:t>au</w:t>
      </w:r>
      <w:proofErr w:type="gramEnd"/>
      <w:r w:rsidRPr="005D4929">
        <w:rPr>
          <w:rFonts w:asciiTheme="minorHAnsi" w:hAnsiTheme="minorHAnsi" w:cstheme="minorHAnsi"/>
          <w:szCs w:val="22"/>
        </w:rPr>
        <w:t xml:space="preserve"> maximum une fois par semaine, pour des raisons de continuité de prise en charge des patients et en l’absence d’autres solutions de remplacement, la durée pourra être ramenée à 9 heures,</w:t>
      </w:r>
    </w:p>
    <w:p w14:paraId="19D2273B" w14:textId="77777777" w:rsidR="005D4929" w:rsidRPr="005D4929" w:rsidRDefault="005D4929" w:rsidP="00FA41CD">
      <w:pPr>
        <w:pStyle w:val="Paragraphedeliste"/>
        <w:numPr>
          <w:ilvl w:val="0"/>
          <w:numId w:val="6"/>
        </w:numPr>
        <w:contextualSpacing/>
        <w:rPr>
          <w:rFonts w:asciiTheme="minorHAnsi" w:hAnsiTheme="minorHAnsi" w:cstheme="minorHAnsi"/>
          <w:szCs w:val="22"/>
        </w:rPr>
      </w:pPr>
      <w:proofErr w:type="gramStart"/>
      <w:r w:rsidRPr="005D4929">
        <w:rPr>
          <w:rFonts w:asciiTheme="minorHAnsi" w:hAnsiTheme="minorHAnsi" w:cstheme="minorHAnsi"/>
          <w:szCs w:val="22"/>
        </w:rPr>
        <w:t>lorsque</w:t>
      </w:r>
      <w:proofErr w:type="gramEnd"/>
      <w:r w:rsidRPr="005D4929">
        <w:rPr>
          <w:rFonts w:asciiTheme="minorHAnsi" w:hAnsiTheme="minorHAnsi" w:cstheme="minorHAnsi"/>
          <w:szCs w:val="22"/>
        </w:rPr>
        <w:t xml:space="preserve"> le praticien est d’astreinte et qu’il est amené à intervenir sur le site, </w:t>
      </w:r>
    </w:p>
    <w:p w14:paraId="2E37CDE3" w14:textId="77777777" w:rsidR="005D4929" w:rsidRPr="005D4929" w:rsidRDefault="005D4929" w:rsidP="00FA41CD">
      <w:pPr>
        <w:pStyle w:val="Paragraphedeliste"/>
        <w:numPr>
          <w:ilvl w:val="0"/>
          <w:numId w:val="6"/>
        </w:numPr>
        <w:contextualSpacing/>
        <w:rPr>
          <w:rFonts w:asciiTheme="minorHAnsi" w:hAnsiTheme="minorHAnsi" w:cstheme="minorHAnsi"/>
          <w:szCs w:val="22"/>
        </w:rPr>
      </w:pPr>
      <w:proofErr w:type="gramStart"/>
      <w:r w:rsidRPr="005D4929">
        <w:rPr>
          <w:rFonts w:asciiTheme="minorHAnsi" w:hAnsiTheme="minorHAnsi" w:cstheme="minorHAnsi"/>
          <w:szCs w:val="22"/>
        </w:rPr>
        <w:t>pour</w:t>
      </w:r>
      <w:proofErr w:type="gramEnd"/>
      <w:r w:rsidRPr="005D4929">
        <w:rPr>
          <w:rFonts w:asciiTheme="minorHAnsi" w:hAnsiTheme="minorHAnsi" w:cstheme="minorHAnsi"/>
          <w:szCs w:val="22"/>
        </w:rPr>
        <w:t xml:space="preserve"> des situations d’urgence ou circonstances exceptionnelles nécessitant une mobilisation des ressources à un niveau inhabituel (crise sanitaire, plan blanc ou autre cas de force majeure). </w:t>
      </w:r>
    </w:p>
    <w:p w14:paraId="2DE253EF" w14:textId="77777777" w:rsidR="005D4929" w:rsidRPr="005D4929" w:rsidRDefault="005D4929" w:rsidP="005D4929">
      <w:pPr>
        <w:widowControl w:val="0"/>
        <w:outlineLvl w:val="3"/>
        <w:rPr>
          <w:rFonts w:asciiTheme="minorHAnsi" w:hAnsiTheme="minorHAnsi" w:cstheme="minorHAnsi"/>
          <w:szCs w:val="22"/>
        </w:rPr>
      </w:pPr>
    </w:p>
    <w:p w14:paraId="049E18C3" w14:textId="3A4C627C" w:rsidR="005D4929" w:rsidRPr="00396777" w:rsidRDefault="005D4929" w:rsidP="005D4929">
      <w:pPr>
        <w:spacing w:before="240"/>
        <w:ind w:right="-2"/>
        <w:rPr>
          <w:rFonts w:asciiTheme="minorHAnsi" w:hAnsiTheme="minorHAnsi" w:cstheme="minorHAnsi"/>
          <w:b/>
          <w:szCs w:val="22"/>
        </w:rPr>
      </w:pPr>
      <w:r>
        <w:rPr>
          <w:rFonts w:asciiTheme="minorHAnsi" w:hAnsiTheme="minorHAnsi" w:cstheme="minorHAnsi"/>
          <w:b/>
          <w:szCs w:val="22"/>
        </w:rPr>
        <w:tab/>
      </w:r>
      <w:r>
        <w:rPr>
          <w:rFonts w:asciiTheme="minorHAnsi" w:hAnsiTheme="minorHAnsi" w:cstheme="minorHAnsi"/>
          <w:b/>
          <w:color w:val="587689"/>
          <w:szCs w:val="22"/>
        </w:rPr>
        <w:t>1.1.2 – Repos hebdomadaire</w:t>
      </w:r>
    </w:p>
    <w:p w14:paraId="3B02335E" w14:textId="77777777" w:rsidR="005D4929" w:rsidRPr="001C1F77" w:rsidRDefault="005D4929" w:rsidP="005D4929">
      <w:pPr>
        <w:widowControl w:val="0"/>
        <w:jc w:val="left"/>
        <w:outlineLvl w:val="3"/>
        <w:rPr>
          <w:rFonts w:asciiTheme="minorHAnsi" w:eastAsia="Arial" w:hAnsiTheme="minorHAnsi" w:cstheme="minorBidi"/>
          <w:b/>
          <w:bCs/>
          <w:szCs w:val="22"/>
          <w:lang w:eastAsia="en-US"/>
        </w:rPr>
      </w:pPr>
    </w:p>
    <w:p w14:paraId="5E796EBE" w14:textId="77777777" w:rsidR="005D4929" w:rsidRPr="005308F8" w:rsidRDefault="005D4929" w:rsidP="005D4929">
      <w:pPr>
        <w:jc w:val="left"/>
        <w:rPr>
          <w:rFonts w:asciiTheme="minorHAnsi" w:hAnsiTheme="minorHAnsi"/>
          <w:b/>
          <w:color w:val="000000"/>
          <w:szCs w:val="22"/>
        </w:rPr>
      </w:pPr>
      <w:r>
        <w:rPr>
          <w:rFonts w:asciiTheme="minorHAnsi" w:hAnsiTheme="minorHAnsi"/>
          <w:b/>
          <w:color w:val="000000"/>
          <w:szCs w:val="22"/>
        </w:rPr>
        <w:t>Pour le p</w:t>
      </w:r>
      <w:r w:rsidRPr="005308F8">
        <w:rPr>
          <w:rFonts w:asciiTheme="minorHAnsi" w:hAnsiTheme="minorHAnsi"/>
          <w:b/>
          <w:color w:val="000000"/>
          <w:szCs w:val="22"/>
        </w:rPr>
        <w:t xml:space="preserve">ersonnel cadre non médical : </w:t>
      </w:r>
    </w:p>
    <w:p w14:paraId="739A67CE" w14:textId="77777777" w:rsidR="005D4929" w:rsidRPr="001C1F77" w:rsidRDefault="005D4929" w:rsidP="005D4929">
      <w:pPr>
        <w:widowControl w:val="0"/>
        <w:jc w:val="left"/>
        <w:outlineLvl w:val="3"/>
        <w:rPr>
          <w:rFonts w:asciiTheme="minorHAnsi" w:eastAsia="Arial" w:hAnsiTheme="minorHAnsi" w:cstheme="minorBidi"/>
          <w:b/>
          <w:bCs/>
          <w:szCs w:val="22"/>
          <w:lang w:eastAsia="en-US"/>
        </w:rPr>
      </w:pPr>
    </w:p>
    <w:p w14:paraId="058D428D" w14:textId="4BA1D31E" w:rsidR="005D4929" w:rsidRDefault="005D4929" w:rsidP="005D4929">
      <w:pPr>
        <w:widowControl w:val="0"/>
        <w:outlineLvl w:val="3"/>
        <w:rPr>
          <w:rFonts w:asciiTheme="minorHAnsi" w:eastAsia="Arial" w:hAnsiTheme="minorHAnsi" w:cstheme="minorBidi"/>
          <w:bCs/>
          <w:szCs w:val="22"/>
          <w:lang w:eastAsia="en-US"/>
        </w:rPr>
      </w:pPr>
      <w:r w:rsidRPr="005308F8">
        <w:rPr>
          <w:rFonts w:asciiTheme="minorHAnsi" w:eastAsia="Arial" w:hAnsiTheme="minorHAnsi" w:cstheme="minorBidi"/>
          <w:bCs/>
          <w:szCs w:val="22"/>
          <w:lang w:eastAsia="en-US"/>
        </w:rPr>
        <w:t>Le temps de repos hebdomadaire est</w:t>
      </w:r>
      <w:r>
        <w:rPr>
          <w:rFonts w:asciiTheme="minorHAnsi" w:eastAsia="Arial" w:hAnsiTheme="minorHAnsi" w:cstheme="minorBidi"/>
          <w:bCs/>
          <w:szCs w:val="22"/>
          <w:lang w:eastAsia="en-US"/>
        </w:rPr>
        <w:t xml:space="preserve"> au minimum de 35 heures consécutives.</w:t>
      </w:r>
      <w:r w:rsidR="00EE0134">
        <w:rPr>
          <w:rFonts w:asciiTheme="minorHAnsi" w:eastAsia="Arial" w:hAnsiTheme="minorHAnsi" w:cstheme="minorBidi"/>
          <w:bCs/>
          <w:szCs w:val="22"/>
          <w:lang w:eastAsia="en-US"/>
        </w:rPr>
        <w:t xml:space="preserve"> </w:t>
      </w:r>
    </w:p>
    <w:p w14:paraId="173EC051" w14:textId="77777777" w:rsidR="005D4929" w:rsidRDefault="005D4929" w:rsidP="005D4929">
      <w:pPr>
        <w:widowControl w:val="0"/>
        <w:outlineLvl w:val="3"/>
        <w:rPr>
          <w:rFonts w:asciiTheme="minorHAnsi" w:eastAsia="Arial" w:hAnsiTheme="minorHAnsi" w:cstheme="minorBidi"/>
          <w:bCs/>
          <w:szCs w:val="22"/>
          <w:lang w:eastAsia="en-US"/>
        </w:rPr>
      </w:pPr>
    </w:p>
    <w:p w14:paraId="5D649387" w14:textId="77777777" w:rsidR="005D4929" w:rsidRDefault="005D4929" w:rsidP="005D4929">
      <w:pPr>
        <w:widowControl w:val="0"/>
        <w:outlineLvl w:val="3"/>
        <w:rPr>
          <w:rFonts w:asciiTheme="minorHAnsi" w:eastAsia="Arial" w:hAnsiTheme="minorHAnsi" w:cstheme="minorBidi"/>
          <w:bCs/>
          <w:szCs w:val="22"/>
          <w:lang w:eastAsia="en-US"/>
        </w:rPr>
      </w:pPr>
      <w:r>
        <w:rPr>
          <w:rFonts w:asciiTheme="minorHAnsi" w:eastAsia="Arial" w:hAnsiTheme="minorHAnsi" w:cstheme="minorBidi"/>
          <w:bCs/>
          <w:szCs w:val="22"/>
          <w:lang w:eastAsia="en-US"/>
        </w:rPr>
        <w:t xml:space="preserve">Sauf nécessités de services et/ou astreinte nécessitant son intervention, le cadre bénéficiera d’un repos hebdomadaire de 2 jours consécutifs donnés les </w:t>
      </w:r>
      <w:r w:rsidRPr="005308F8">
        <w:rPr>
          <w:rFonts w:asciiTheme="minorHAnsi" w:eastAsia="Arial" w:hAnsiTheme="minorHAnsi" w:cstheme="minorBidi"/>
          <w:bCs/>
          <w:szCs w:val="22"/>
          <w:lang w:eastAsia="en-US"/>
        </w:rPr>
        <w:t>samedi et dimanche</w:t>
      </w:r>
      <w:r>
        <w:rPr>
          <w:rFonts w:asciiTheme="minorHAnsi" w:eastAsia="Arial" w:hAnsiTheme="minorHAnsi" w:cstheme="minorBidi"/>
          <w:bCs/>
          <w:szCs w:val="22"/>
          <w:lang w:eastAsia="en-US"/>
        </w:rPr>
        <w:t>.</w:t>
      </w:r>
    </w:p>
    <w:p w14:paraId="242FF62B" w14:textId="3D3B9298" w:rsidR="005D4929" w:rsidRDefault="005D4929" w:rsidP="005D4929">
      <w:pPr>
        <w:jc w:val="left"/>
        <w:rPr>
          <w:rFonts w:asciiTheme="minorHAnsi" w:hAnsiTheme="minorHAnsi"/>
          <w:color w:val="000000"/>
          <w:szCs w:val="22"/>
        </w:rPr>
      </w:pPr>
    </w:p>
    <w:p w14:paraId="3173A6A3" w14:textId="77777777" w:rsidR="005C4FFC" w:rsidRPr="001C1F77" w:rsidRDefault="005C4FFC" w:rsidP="005D4929">
      <w:pPr>
        <w:jc w:val="left"/>
        <w:rPr>
          <w:rFonts w:asciiTheme="minorHAnsi" w:hAnsiTheme="minorHAnsi"/>
          <w:color w:val="000000"/>
          <w:szCs w:val="22"/>
        </w:rPr>
      </w:pPr>
    </w:p>
    <w:p w14:paraId="5F038CFC" w14:textId="77777777" w:rsidR="005D4929" w:rsidRDefault="005D4929" w:rsidP="005D4929">
      <w:pPr>
        <w:jc w:val="left"/>
        <w:rPr>
          <w:rFonts w:asciiTheme="minorHAnsi" w:hAnsiTheme="minorHAnsi"/>
          <w:b/>
          <w:color w:val="000000"/>
          <w:szCs w:val="22"/>
        </w:rPr>
      </w:pPr>
      <w:r>
        <w:rPr>
          <w:rFonts w:asciiTheme="minorHAnsi" w:hAnsiTheme="minorHAnsi"/>
          <w:b/>
          <w:color w:val="000000"/>
          <w:szCs w:val="22"/>
        </w:rPr>
        <w:t xml:space="preserve">Pour le personnel praticien </w:t>
      </w:r>
      <w:r w:rsidRPr="00893FBA">
        <w:rPr>
          <w:rFonts w:asciiTheme="minorHAnsi" w:hAnsiTheme="minorHAnsi"/>
          <w:b/>
          <w:color w:val="000000"/>
          <w:szCs w:val="22"/>
        </w:rPr>
        <w:t xml:space="preserve">: </w:t>
      </w:r>
    </w:p>
    <w:p w14:paraId="264496AF" w14:textId="77777777" w:rsidR="005D4929" w:rsidRDefault="005D4929" w:rsidP="005D4929">
      <w:pPr>
        <w:jc w:val="left"/>
        <w:rPr>
          <w:rFonts w:asciiTheme="minorHAnsi" w:hAnsiTheme="minorHAnsi"/>
          <w:b/>
          <w:color w:val="000000"/>
          <w:szCs w:val="22"/>
        </w:rPr>
      </w:pPr>
    </w:p>
    <w:p w14:paraId="30558A12" w14:textId="6354BA80" w:rsidR="005D4929" w:rsidRDefault="005D4929" w:rsidP="005D4929">
      <w:pPr>
        <w:widowControl w:val="0"/>
        <w:outlineLvl w:val="3"/>
        <w:rPr>
          <w:rFonts w:asciiTheme="minorHAnsi" w:eastAsia="Arial" w:hAnsiTheme="minorHAnsi" w:cstheme="minorBidi"/>
          <w:bCs/>
          <w:szCs w:val="22"/>
          <w:lang w:eastAsia="en-US"/>
        </w:rPr>
      </w:pPr>
      <w:r w:rsidRPr="005308F8">
        <w:rPr>
          <w:rFonts w:asciiTheme="minorHAnsi" w:eastAsia="Arial" w:hAnsiTheme="minorHAnsi" w:cstheme="minorBidi"/>
          <w:bCs/>
          <w:szCs w:val="22"/>
          <w:lang w:eastAsia="en-US"/>
        </w:rPr>
        <w:t>Le temps de repos hebdomadaire est</w:t>
      </w:r>
      <w:r>
        <w:rPr>
          <w:rFonts w:asciiTheme="minorHAnsi" w:eastAsia="Arial" w:hAnsiTheme="minorHAnsi" w:cstheme="minorBidi"/>
          <w:bCs/>
          <w:szCs w:val="22"/>
          <w:lang w:eastAsia="en-US"/>
        </w:rPr>
        <w:t xml:space="preserve"> au minimum de 35 heures consécutives.</w:t>
      </w:r>
    </w:p>
    <w:p w14:paraId="5C9EADDA" w14:textId="77777777" w:rsidR="005D4929" w:rsidRPr="00893FBA" w:rsidRDefault="005D4929" w:rsidP="005D4929">
      <w:pPr>
        <w:jc w:val="left"/>
        <w:rPr>
          <w:rFonts w:asciiTheme="minorHAnsi" w:hAnsiTheme="minorHAnsi"/>
          <w:b/>
          <w:color w:val="000000"/>
          <w:szCs w:val="22"/>
        </w:rPr>
      </w:pPr>
    </w:p>
    <w:p w14:paraId="4E8071D1" w14:textId="77777777" w:rsidR="005D4929" w:rsidRDefault="005D4929" w:rsidP="005D4929">
      <w:pPr>
        <w:widowControl w:val="0"/>
        <w:outlineLvl w:val="3"/>
        <w:rPr>
          <w:rFonts w:asciiTheme="minorHAnsi" w:eastAsia="Arial" w:hAnsiTheme="minorHAnsi" w:cstheme="minorBidi"/>
          <w:bCs/>
          <w:szCs w:val="22"/>
          <w:lang w:eastAsia="en-US"/>
        </w:rPr>
      </w:pPr>
      <w:r>
        <w:rPr>
          <w:rFonts w:asciiTheme="minorHAnsi" w:eastAsia="Arial" w:hAnsiTheme="minorHAnsi" w:cstheme="minorBidi"/>
          <w:bCs/>
          <w:szCs w:val="22"/>
          <w:lang w:eastAsia="en-US"/>
        </w:rPr>
        <w:t>Sauf nécessités de services et/ou astreinte nécessitant son intervention, le praticien bénéficiera d’un repos hebdomadaire de 48 heures consécutives.</w:t>
      </w:r>
    </w:p>
    <w:p w14:paraId="09F2B3A4" w14:textId="77777777" w:rsidR="005C4FFC" w:rsidRPr="005D4929" w:rsidRDefault="005C4FFC" w:rsidP="005D4929">
      <w:pPr>
        <w:pStyle w:val="Paragraphedeliste"/>
        <w:ind w:left="0" w:right="-2"/>
        <w:rPr>
          <w:rFonts w:asciiTheme="minorHAnsi" w:hAnsiTheme="minorHAnsi" w:cstheme="minorHAnsi"/>
          <w:szCs w:val="22"/>
        </w:rPr>
      </w:pPr>
    </w:p>
    <w:p w14:paraId="56E167CF" w14:textId="556B8531" w:rsidR="005D4929" w:rsidRPr="00396777" w:rsidRDefault="005D4929" w:rsidP="005D4929">
      <w:pPr>
        <w:spacing w:before="240"/>
        <w:ind w:right="-2"/>
        <w:rPr>
          <w:rFonts w:asciiTheme="minorHAnsi" w:hAnsiTheme="minorHAnsi" w:cstheme="minorHAnsi"/>
          <w:b/>
          <w:szCs w:val="22"/>
        </w:rPr>
      </w:pPr>
      <w:r>
        <w:rPr>
          <w:rFonts w:asciiTheme="minorHAnsi" w:hAnsiTheme="minorHAnsi" w:cstheme="minorHAnsi"/>
          <w:b/>
          <w:szCs w:val="22"/>
        </w:rPr>
        <w:tab/>
      </w:r>
      <w:r>
        <w:rPr>
          <w:rFonts w:asciiTheme="minorHAnsi" w:hAnsiTheme="minorHAnsi" w:cstheme="minorHAnsi"/>
          <w:b/>
          <w:color w:val="587689"/>
          <w:szCs w:val="22"/>
        </w:rPr>
        <w:t>1.1.3 – Suivi et contrôle</w:t>
      </w:r>
    </w:p>
    <w:p w14:paraId="120DE2A8" w14:textId="77777777" w:rsidR="005D4929" w:rsidRDefault="005D4929" w:rsidP="005D4929">
      <w:pPr>
        <w:jc w:val="left"/>
        <w:rPr>
          <w:rFonts w:asciiTheme="minorHAnsi" w:hAnsiTheme="minorHAnsi"/>
          <w:color w:val="000000"/>
          <w:szCs w:val="22"/>
        </w:rPr>
      </w:pPr>
    </w:p>
    <w:p w14:paraId="39BCF1AB" w14:textId="77777777" w:rsidR="005D4929" w:rsidRPr="001C1F77" w:rsidRDefault="005D4929" w:rsidP="005D4929">
      <w:pPr>
        <w:spacing w:after="240"/>
        <w:rPr>
          <w:rFonts w:asciiTheme="minorHAnsi" w:hAnsiTheme="minorHAnsi"/>
          <w:szCs w:val="22"/>
        </w:rPr>
      </w:pPr>
      <w:r w:rsidRPr="001C1F77">
        <w:rPr>
          <w:rFonts w:asciiTheme="minorHAnsi" w:hAnsiTheme="minorHAnsi"/>
          <w:szCs w:val="22"/>
        </w:rPr>
        <w:t>Le for</w:t>
      </w:r>
      <w:r>
        <w:rPr>
          <w:rFonts w:asciiTheme="minorHAnsi" w:hAnsiTheme="minorHAnsi"/>
          <w:szCs w:val="22"/>
        </w:rPr>
        <w:t>f</w:t>
      </w:r>
      <w:r w:rsidRPr="001C1F77">
        <w:rPr>
          <w:rFonts w:asciiTheme="minorHAnsi" w:hAnsiTheme="minorHAnsi"/>
          <w:szCs w:val="22"/>
        </w:rPr>
        <w:t xml:space="preserve">ait jours fait l’objet d’un contrôle des jours ou demi-journées travaillés. </w:t>
      </w:r>
    </w:p>
    <w:p w14:paraId="208FEE29" w14:textId="77777777" w:rsidR="005D4929" w:rsidRPr="001C1F77" w:rsidRDefault="005D4929" w:rsidP="005D4929">
      <w:pPr>
        <w:spacing w:after="240"/>
        <w:rPr>
          <w:rFonts w:asciiTheme="minorHAnsi" w:hAnsiTheme="minorHAnsi"/>
          <w:szCs w:val="22"/>
        </w:rPr>
      </w:pPr>
      <w:r w:rsidRPr="001C1F77">
        <w:rPr>
          <w:rFonts w:asciiTheme="minorHAnsi" w:hAnsiTheme="minorHAnsi"/>
          <w:szCs w:val="22"/>
        </w:rPr>
        <w:lastRenderedPageBreak/>
        <w:t>A cette fin</w:t>
      </w:r>
      <w:r>
        <w:rPr>
          <w:rFonts w:asciiTheme="minorHAnsi" w:hAnsiTheme="minorHAnsi"/>
          <w:szCs w:val="22"/>
        </w:rPr>
        <w:t>,</w:t>
      </w:r>
      <w:r w:rsidRPr="001C1F77">
        <w:rPr>
          <w:rFonts w:asciiTheme="minorHAnsi" w:hAnsiTheme="minorHAnsi"/>
          <w:szCs w:val="22"/>
        </w:rPr>
        <w:t xml:space="preserve"> le salarié devra remplir mensuellement le document de contrôle élaboré, à cet effet, par l’employeur et l’adresser </w:t>
      </w:r>
      <w:r>
        <w:rPr>
          <w:rFonts w:asciiTheme="minorHAnsi" w:hAnsiTheme="minorHAnsi"/>
          <w:szCs w:val="22"/>
        </w:rPr>
        <w:t>au service ressources humaines (ce suivi sera réalisé via l’outil de gestion des temps et à défaut via un fichier spécifique).</w:t>
      </w:r>
    </w:p>
    <w:p w14:paraId="4CB067D8" w14:textId="77777777" w:rsidR="005D4929" w:rsidRPr="001C1F77" w:rsidRDefault="005D4929" w:rsidP="005D4929">
      <w:pPr>
        <w:spacing w:after="240"/>
        <w:rPr>
          <w:rFonts w:asciiTheme="minorHAnsi" w:hAnsiTheme="minorHAnsi"/>
          <w:szCs w:val="22"/>
        </w:rPr>
      </w:pPr>
      <w:r w:rsidRPr="001C1F77">
        <w:rPr>
          <w:rFonts w:asciiTheme="minorHAnsi" w:hAnsiTheme="minorHAnsi"/>
          <w:szCs w:val="22"/>
        </w:rPr>
        <w:t>Devront être identifiés dans le document de contrôle :</w:t>
      </w:r>
    </w:p>
    <w:p w14:paraId="268CB837" w14:textId="77777777" w:rsidR="005D4929" w:rsidRPr="001C1F77" w:rsidRDefault="005D4929" w:rsidP="005C4FFC">
      <w:pPr>
        <w:numPr>
          <w:ilvl w:val="1"/>
          <w:numId w:val="14"/>
        </w:numPr>
        <w:spacing w:after="240"/>
        <w:jc w:val="left"/>
        <w:rPr>
          <w:rFonts w:asciiTheme="minorHAnsi" w:hAnsiTheme="minorHAnsi"/>
          <w:szCs w:val="22"/>
        </w:rPr>
      </w:pPr>
      <w:proofErr w:type="gramStart"/>
      <w:r>
        <w:rPr>
          <w:rFonts w:asciiTheme="minorHAnsi" w:hAnsiTheme="minorHAnsi"/>
          <w:color w:val="000000"/>
          <w:szCs w:val="22"/>
        </w:rPr>
        <w:t>l</w:t>
      </w:r>
      <w:r w:rsidRPr="001C1F77">
        <w:rPr>
          <w:rFonts w:asciiTheme="minorHAnsi" w:hAnsiTheme="minorHAnsi"/>
          <w:color w:val="000000"/>
          <w:szCs w:val="22"/>
        </w:rPr>
        <w:t>a</w:t>
      </w:r>
      <w:proofErr w:type="gramEnd"/>
      <w:r w:rsidRPr="001C1F77">
        <w:rPr>
          <w:rFonts w:asciiTheme="minorHAnsi" w:hAnsiTheme="minorHAnsi"/>
          <w:color w:val="000000"/>
          <w:szCs w:val="22"/>
        </w:rPr>
        <w:t xml:space="preserve"> date des journées ou de demi-journées travaillées ;</w:t>
      </w:r>
    </w:p>
    <w:p w14:paraId="7F83DB49" w14:textId="77777777" w:rsidR="005D4929" w:rsidRPr="00962CFE" w:rsidRDefault="005D4929" w:rsidP="005C4FFC">
      <w:pPr>
        <w:numPr>
          <w:ilvl w:val="1"/>
          <w:numId w:val="14"/>
        </w:numPr>
        <w:spacing w:after="240"/>
        <w:jc w:val="left"/>
        <w:rPr>
          <w:rFonts w:asciiTheme="minorHAnsi" w:hAnsiTheme="minorHAnsi"/>
          <w:szCs w:val="22"/>
        </w:rPr>
      </w:pPr>
      <w:proofErr w:type="gramStart"/>
      <w:r>
        <w:rPr>
          <w:rFonts w:asciiTheme="minorHAnsi" w:hAnsiTheme="minorHAnsi"/>
          <w:color w:val="000000"/>
          <w:szCs w:val="22"/>
        </w:rPr>
        <w:t>la</w:t>
      </w:r>
      <w:proofErr w:type="gramEnd"/>
      <w:r w:rsidRPr="001C1F77">
        <w:rPr>
          <w:rFonts w:asciiTheme="minorHAnsi" w:hAnsiTheme="minorHAnsi"/>
          <w:color w:val="000000"/>
          <w:szCs w:val="22"/>
        </w:rPr>
        <w:t xml:space="preserve"> date des journées ou demi-journées de repos prises. Pour ces dernières la qualification de ces journées devra impérativement être précisée : congés payés, congés conventionnels, re</w:t>
      </w:r>
      <w:r>
        <w:rPr>
          <w:rFonts w:asciiTheme="minorHAnsi" w:hAnsiTheme="minorHAnsi"/>
          <w:color w:val="000000"/>
          <w:szCs w:val="22"/>
        </w:rPr>
        <w:t>pos hebdomadaire, jour de repos ;</w:t>
      </w:r>
    </w:p>
    <w:p w14:paraId="00808066" w14:textId="77777777" w:rsidR="005D4929" w:rsidRDefault="005D4929" w:rsidP="005C4FFC">
      <w:pPr>
        <w:numPr>
          <w:ilvl w:val="1"/>
          <w:numId w:val="14"/>
        </w:numPr>
        <w:spacing w:after="240"/>
        <w:jc w:val="left"/>
        <w:rPr>
          <w:rFonts w:asciiTheme="minorHAnsi" w:hAnsiTheme="minorHAnsi"/>
          <w:color w:val="000000"/>
          <w:szCs w:val="22"/>
        </w:rPr>
      </w:pPr>
      <w:proofErr w:type="gramStart"/>
      <w:r>
        <w:rPr>
          <w:rFonts w:asciiTheme="minorHAnsi" w:hAnsiTheme="minorHAnsi"/>
          <w:color w:val="000000"/>
          <w:szCs w:val="22"/>
        </w:rPr>
        <w:t>les</w:t>
      </w:r>
      <w:proofErr w:type="gramEnd"/>
      <w:r>
        <w:rPr>
          <w:rFonts w:asciiTheme="minorHAnsi" w:hAnsiTheme="minorHAnsi"/>
          <w:color w:val="000000"/>
          <w:szCs w:val="22"/>
        </w:rPr>
        <w:t xml:space="preserve"> a</w:t>
      </w:r>
      <w:r w:rsidRPr="00351B56">
        <w:rPr>
          <w:rFonts w:asciiTheme="minorHAnsi" w:hAnsiTheme="minorHAnsi"/>
          <w:color w:val="000000"/>
          <w:szCs w:val="22"/>
        </w:rPr>
        <w:t>lerte</w:t>
      </w:r>
      <w:r>
        <w:rPr>
          <w:rFonts w:asciiTheme="minorHAnsi" w:hAnsiTheme="minorHAnsi"/>
          <w:color w:val="000000"/>
          <w:szCs w:val="22"/>
        </w:rPr>
        <w:t>s</w:t>
      </w:r>
      <w:r w:rsidRPr="00351B56">
        <w:rPr>
          <w:rFonts w:asciiTheme="minorHAnsi" w:hAnsiTheme="minorHAnsi"/>
          <w:color w:val="000000"/>
          <w:szCs w:val="22"/>
        </w:rPr>
        <w:t xml:space="preserve"> sur le respect des temps de repos</w:t>
      </w:r>
      <w:r>
        <w:rPr>
          <w:rFonts w:asciiTheme="minorHAnsi" w:hAnsiTheme="minorHAnsi"/>
          <w:color w:val="000000"/>
          <w:szCs w:val="22"/>
        </w:rPr>
        <w:t>.</w:t>
      </w:r>
    </w:p>
    <w:p w14:paraId="5357B356" w14:textId="70647C72" w:rsidR="005D4929" w:rsidRDefault="005D4929" w:rsidP="00DE5113">
      <w:pPr>
        <w:pStyle w:val="Paragraphedeliste"/>
        <w:ind w:left="0" w:right="-2"/>
        <w:rPr>
          <w:rFonts w:asciiTheme="minorHAnsi" w:hAnsiTheme="minorHAnsi" w:cstheme="minorHAnsi"/>
          <w:szCs w:val="22"/>
        </w:rPr>
      </w:pPr>
    </w:p>
    <w:p w14:paraId="1415B2A5" w14:textId="0D585E1C" w:rsidR="005D4929" w:rsidRPr="00396777" w:rsidRDefault="005D4929" w:rsidP="005D4929">
      <w:pPr>
        <w:spacing w:before="240"/>
        <w:ind w:right="-2"/>
        <w:rPr>
          <w:rFonts w:asciiTheme="minorHAnsi" w:hAnsiTheme="minorHAnsi" w:cstheme="minorHAnsi"/>
          <w:b/>
          <w:szCs w:val="22"/>
        </w:rPr>
      </w:pPr>
      <w:r>
        <w:rPr>
          <w:rFonts w:asciiTheme="minorHAnsi" w:hAnsiTheme="minorHAnsi" w:cstheme="minorHAnsi"/>
          <w:b/>
          <w:szCs w:val="22"/>
        </w:rPr>
        <w:tab/>
      </w:r>
      <w:r>
        <w:rPr>
          <w:rFonts w:asciiTheme="minorHAnsi" w:hAnsiTheme="minorHAnsi" w:cstheme="minorHAnsi"/>
          <w:b/>
          <w:color w:val="587689"/>
          <w:szCs w:val="22"/>
        </w:rPr>
        <w:t>1.1.4 – Dispositif d’alerte sur la charge de travail</w:t>
      </w:r>
    </w:p>
    <w:p w14:paraId="5A071840" w14:textId="73FD16EF" w:rsidR="005D4929" w:rsidRDefault="005D4929" w:rsidP="00DE5113">
      <w:pPr>
        <w:pStyle w:val="Paragraphedeliste"/>
        <w:ind w:left="0" w:right="-2"/>
        <w:rPr>
          <w:rFonts w:asciiTheme="minorHAnsi" w:hAnsiTheme="minorHAnsi" w:cstheme="minorHAnsi"/>
          <w:szCs w:val="22"/>
        </w:rPr>
      </w:pPr>
    </w:p>
    <w:p w14:paraId="39B45745" w14:textId="77777777" w:rsidR="005D4929" w:rsidRPr="001C1F77" w:rsidRDefault="005D4929" w:rsidP="005D4929">
      <w:pPr>
        <w:spacing w:after="240"/>
        <w:rPr>
          <w:rFonts w:asciiTheme="minorHAnsi" w:hAnsiTheme="minorHAnsi"/>
          <w:color w:val="000000"/>
          <w:szCs w:val="22"/>
        </w:rPr>
      </w:pPr>
      <w:r w:rsidRPr="001C1F77">
        <w:rPr>
          <w:rFonts w:asciiTheme="minorHAnsi" w:hAnsiTheme="minorHAnsi"/>
          <w:color w:val="000000"/>
          <w:szCs w:val="22"/>
        </w:rPr>
        <w:t>Afin de perme</w:t>
      </w:r>
      <w:r>
        <w:rPr>
          <w:rFonts w:asciiTheme="minorHAnsi" w:hAnsiTheme="minorHAnsi"/>
          <w:color w:val="000000"/>
          <w:szCs w:val="22"/>
        </w:rPr>
        <w:t xml:space="preserve">ttre au supérieur hiérarchique </w:t>
      </w:r>
      <w:r w:rsidRPr="001C1F77">
        <w:rPr>
          <w:rFonts w:asciiTheme="minorHAnsi" w:hAnsiTheme="minorHAnsi"/>
          <w:color w:val="000000"/>
          <w:szCs w:val="22"/>
        </w:rPr>
        <w:t xml:space="preserve">du salarié en forfait jours de s’assurer au mieux de la charge de travail de l’intéressé, il est mis en place un dispositif de veille. </w:t>
      </w:r>
    </w:p>
    <w:p w14:paraId="5684C7B5" w14:textId="77777777" w:rsidR="005D4929" w:rsidRPr="001C1F77" w:rsidRDefault="005D4929" w:rsidP="005C4FFC">
      <w:pPr>
        <w:spacing w:after="60"/>
        <w:rPr>
          <w:rFonts w:asciiTheme="minorHAnsi" w:hAnsiTheme="minorHAnsi"/>
          <w:color w:val="000000"/>
          <w:szCs w:val="22"/>
        </w:rPr>
      </w:pPr>
      <w:r w:rsidRPr="001C1F77">
        <w:rPr>
          <w:rFonts w:asciiTheme="minorHAnsi" w:hAnsiTheme="minorHAnsi"/>
          <w:color w:val="000000"/>
          <w:szCs w:val="22"/>
        </w:rPr>
        <w:t xml:space="preserve">Ce dernier consiste en une information au terme de chaque mois (ou en « temps réel » le cas échéant en fonction des possibilités techniques) </w:t>
      </w:r>
      <w:r>
        <w:rPr>
          <w:rFonts w:asciiTheme="minorHAnsi" w:hAnsiTheme="minorHAnsi"/>
          <w:color w:val="000000"/>
          <w:szCs w:val="22"/>
        </w:rPr>
        <w:t xml:space="preserve">du supérieur hiérarchique </w:t>
      </w:r>
      <w:r w:rsidRPr="001C1F77">
        <w:rPr>
          <w:rFonts w:asciiTheme="minorHAnsi" w:hAnsiTheme="minorHAnsi"/>
          <w:color w:val="000000"/>
          <w:szCs w:val="22"/>
        </w:rPr>
        <w:t>dès lors que le document de contrôle visé ci-dessus :</w:t>
      </w:r>
    </w:p>
    <w:p w14:paraId="3EEE5C32" w14:textId="77777777" w:rsidR="005D4929" w:rsidRPr="001C1F77" w:rsidRDefault="005D4929" w:rsidP="005C4FFC">
      <w:pPr>
        <w:numPr>
          <w:ilvl w:val="1"/>
          <w:numId w:val="15"/>
        </w:numPr>
        <w:spacing w:after="60"/>
        <w:jc w:val="left"/>
        <w:rPr>
          <w:rFonts w:asciiTheme="minorHAnsi" w:hAnsiTheme="minorHAnsi"/>
          <w:color w:val="000000"/>
          <w:szCs w:val="22"/>
        </w:rPr>
      </w:pPr>
      <w:proofErr w:type="gramStart"/>
      <w:r w:rsidRPr="001C1F77">
        <w:rPr>
          <w:rFonts w:asciiTheme="minorHAnsi" w:hAnsiTheme="minorHAnsi"/>
          <w:color w:val="000000"/>
          <w:szCs w:val="22"/>
        </w:rPr>
        <w:t>n’aura</w:t>
      </w:r>
      <w:r>
        <w:rPr>
          <w:rFonts w:asciiTheme="minorHAnsi" w:hAnsiTheme="minorHAnsi"/>
          <w:color w:val="000000"/>
          <w:szCs w:val="22"/>
        </w:rPr>
        <w:t>it</w:t>
      </w:r>
      <w:proofErr w:type="gramEnd"/>
      <w:r w:rsidRPr="001C1F77">
        <w:rPr>
          <w:rFonts w:asciiTheme="minorHAnsi" w:hAnsiTheme="minorHAnsi"/>
          <w:color w:val="000000"/>
          <w:szCs w:val="22"/>
        </w:rPr>
        <w:t xml:space="preserve"> pas été remis en temps et en heure ;</w:t>
      </w:r>
    </w:p>
    <w:p w14:paraId="5953C427" w14:textId="77777777" w:rsidR="005D4929" w:rsidRPr="00351B56" w:rsidRDefault="005D4929" w:rsidP="005C4FFC">
      <w:pPr>
        <w:numPr>
          <w:ilvl w:val="1"/>
          <w:numId w:val="15"/>
        </w:numPr>
        <w:spacing w:after="60"/>
        <w:jc w:val="left"/>
        <w:rPr>
          <w:rFonts w:asciiTheme="minorHAnsi" w:hAnsiTheme="minorHAnsi"/>
          <w:szCs w:val="22"/>
        </w:rPr>
      </w:pPr>
      <w:proofErr w:type="gramStart"/>
      <w:r w:rsidRPr="00351B56">
        <w:rPr>
          <w:rFonts w:asciiTheme="minorHAnsi" w:hAnsiTheme="minorHAnsi"/>
          <w:color w:val="000000"/>
          <w:szCs w:val="22"/>
        </w:rPr>
        <w:t>fera</w:t>
      </w:r>
      <w:proofErr w:type="gramEnd"/>
      <w:r w:rsidRPr="00351B56">
        <w:rPr>
          <w:rFonts w:asciiTheme="minorHAnsi" w:hAnsiTheme="minorHAnsi"/>
          <w:color w:val="000000"/>
          <w:szCs w:val="22"/>
        </w:rPr>
        <w:t xml:space="preserve"> apparaître que le</w:t>
      </w:r>
      <w:r>
        <w:rPr>
          <w:rFonts w:asciiTheme="minorHAnsi" w:hAnsiTheme="minorHAnsi"/>
          <w:color w:val="000000"/>
          <w:szCs w:val="22"/>
        </w:rPr>
        <w:t>s</w:t>
      </w:r>
      <w:r w:rsidRPr="00351B56">
        <w:rPr>
          <w:rFonts w:asciiTheme="minorHAnsi" w:hAnsiTheme="minorHAnsi"/>
          <w:color w:val="000000"/>
          <w:szCs w:val="22"/>
        </w:rPr>
        <w:t xml:space="preserve"> repos </w:t>
      </w:r>
      <w:r>
        <w:rPr>
          <w:rFonts w:asciiTheme="minorHAnsi" w:hAnsiTheme="minorHAnsi"/>
          <w:color w:val="000000"/>
          <w:szCs w:val="22"/>
        </w:rPr>
        <w:t>quotidiens et hebdomadaires n’auraient pas été respectés à plus de 5 reprises au cours du mois considéré.</w:t>
      </w:r>
      <w:r w:rsidRPr="00351B56">
        <w:rPr>
          <w:rFonts w:asciiTheme="minorHAnsi" w:hAnsiTheme="minorHAnsi"/>
          <w:color w:val="000000"/>
          <w:szCs w:val="22"/>
        </w:rPr>
        <w:t xml:space="preserve"> </w:t>
      </w:r>
    </w:p>
    <w:p w14:paraId="7D98EBC6" w14:textId="50B1A933" w:rsidR="005D4929" w:rsidRPr="00351B56" w:rsidRDefault="005D4929" w:rsidP="005D4929">
      <w:pPr>
        <w:spacing w:after="240"/>
        <w:rPr>
          <w:rFonts w:asciiTheme="minorHAnsi" w:hAnsiTheme="minorHAnsi"/>
          <w:szCs w:val="22"/>
        </w:rPr>
      </w:pPr>
      <w:r w:rsidRPr="00351B56">
        <w:rPr>
          <w:rFonts w:asciiTheme="minorHAnsi" w:hAnsiTheme="minorHAnsi"/>
          <w:szCs w:val="22"/>
        </w:rPr>
        <w:t xml:space="preserve">Dans les </w:t>
      </w:r>
      <w:r>
        <w:rPr>
          <w:rFonts w:asciiTheme="minorHAnsi" w:hAnsiTheme="minorHAnsi"/>
          <w:szCs w:val="22"/>
        </w:rPr>
        <w:t>30</w:t>
      </w:r>
      <w:r w:rsidRPr="00351B56">
        <w:rPr>
          <w:rFonts w:asciiTheme="minorHAnsi" w:hAnsiTheme="minorHAnsi"/>
          <w:szCs w:val="22"/>
        </w:rPr>
        <w:t xml:space="preserve"> jours, le </w:t>
      </w:r>
      <w:r w:rsidRPr="00351B56">
        <w:rPr>
          <w:rFonts w:asciiTheme="minorHAnsi" w:hAnsiTheme="minorHAnsi"/>
          <w:color w:val="000000"/>
          <w:szCs w:val="22"/>
        </w:rPr>
        <w:t xml:space="preserve">supérieur hiérarchique </w:t>
      </w:r>
      <w:r>
        <w:rPr>
          <w:rFonts w:asciiTheme="minorHAnsi" w:hAnsiTheme="minorHAnsi"/>
          <w:color w:val="000000"/>
          <w:szCs w:val="22"/>
        </w:rPr>
        <w:t xml:space="preserve">convoquera le cadre ou le praticien </w:t>
      </w:r>
      <w:r w:rsidRPr="00351B56">
        <w:rPr>
          <w:rFonts w:asciiTheme="minorHAnsi" w:hAnsiTheme="minorHAnsi"/>
          <w:color w:val="000000"/>
          <w:szCs w:val="22"/>
        </w:rPr>
        <w:t>concerné en vue d’un entretien, et ce sans attendre l’en</w:t>
      </w:r>
      <w:r>
        <w:rPr>
          <w:rFonts w:asciiTheme="minorHAnsi" w:hAnsiTheme="minorHAnsi"/>
          <w:color w:val="000000"/>
          <w:szCs w:val="22"/>
        </w:rPr>
        <w:t>tretien annuel prévu ci-dessous</w:t>
      </w:r>
      <w:r w:rsidRPr="00351B56">
        <w:rPr>
          <w:rFonts w:asciiTheme="minorHAnsi" w:hAnsiTheme="minorHAnsi"/>
          <w:color w:val="000000"/>
          <w:szCs w:val="22"/>
        </w:rPr>
        <w:t xml:space="preserve">, afin d’examiner avec lui l'organisation </w:t>
      </w:r>
      <w:r w:rsidRPr="00351B56">
        <w:rPr>
          <w:rFonts w:asciiTheme="minorHAnsi" w:hAnsiTheme="minorHAnsi"/>
          <w:szCs w:val="22"/>
        </w:rPr>
        <w:t xml:space="preserve">de son travail, sa </w:t>
      </w:r>
      <w:r w:rsidRPr="00351B56">
        <w:rPr>
          <w:rFonts w:asciiTheme="minorHAnsi" w:hAnsiTheme="minorHAnsi"/>
          <w:color w:val="000000"/>
          <w:szCs w:val="22"/>
        </w:rPr>
        <w:t>charge de travail, l'amplitude de ses journées d'activité</w:t>
      </w:r>
      <w:r w:rsidRPr="00351B56">
        <w:rPr>
          <w:rFonts w:asciiTheme="minorHAnsi" w:hAnsiTheme="minorHAnsi"/>
          <w:szCs w:val="22"/>
        </w:rPr>
        <w:t>, et, les cas échéant, d’envisager toute solution permettant de traiter les difficultés qui auraient été identifiées.</w:t>
      </w:r>
    </w:p>
    <w:p w14:paraId="6E9A0270" w14:textId="77777777" w:rsidR="005D4929" w:rsidRDefault="005D4929" w:rsidP="005D4929">
      <w:pPr>
        <w:spacing w:after="240"/>
        <w:rPr>
          <w:rFonts w:asciiTheme="minorHAnsi" w:hAnsiTheme="minorHAnsi"/>
          <w:szCs w:val="22"/>
        </w:rPr>
      </w:pPr>
      <w:r w:rsidRPr="00351B56">
        <w:rPr>
          <w:rFonts w:asciiTheme="minorHAnsi" w:hAnsiTheme="minorHAnsi"/>
          <w:szCs w:val="22"/>
        </w:rPr>
        <w:t>Il appartient en outre au cadre ou praticien d’alerter sa hiérarchie</w:t>
      </w:r>
      <w:r>
        <w:rPr>
          <w:rFonts w:asciiTheme="minorHAnsi" w:hAnsiTheme="minorHAnsi"/>
          <w:szCs w:val="22"/>
        </w:rPr>
        <w:t>,</w:t>
      </w:r>
      <w:r w:rsidRPr="00351B56">
        <w:rPr>
          <w:rFonts w:asciiTheme="minorHAnsi" w:hAnsiTheme="minorHAnsi"/>
          <w:szCs w:val="22"/>
        </w:rPr>
        <w:t xml:space="preserve"> sans attendre la tenue de l’entretien annuel</w:t>
      </w:r>
      <w:r>
        <w:rPr>
          <w:rFonts w:asciiTheme="minorHAnsi" w:hAnsiTheme="minorHAnsi"/>
          <w:szCs w:val="22"/>
        </w:rPr>
        <w:t>,</w:t>
      </w:r>
      <w:r w:rsidRPr="00351B56">
        <w:rPr>
          <w:rFonts w:asciiTheme="minorHAnsi" w:hAnsiTheme="minorHAnsi"/>
          <w:szCs w:val="22"/>
        </w:rPr>
        <w:t xml:space="preserve"> s’il constate que sa charge de travail est incompatible avec sa convention individuelle de forfait jours.</w:t>
      </w:r>
      <w:r>
        <w:rPr>
          <w:rFonts w:asciiTheme="minorHAnsi" w:hAnsiTheme="minorHAnsi"/>
          <w:szCs w:val="22"/>
        </w:rPr>
        <w:t xml:space="preserve"> Un entretien sera organisé dans les mêmes conditions que celles prévues au paragraphe précédent.</w:t>
      </w:r>
    </w:p>
    <w:p w14:paraId="4802E33B" w14:textId="4B1CC18C" w:rsidR="005D4929" w:rsidRDefault="005D4929" w:rsidP="00DE5113">
      <w:pPr>
        <w:pStyle w:val="Paragraphedeliste"/>
        <w:ind w:left="0" w:right="-2"/>
        <w:rPr>
          <w:rFonts w:asciiTheme="minorHAnsi" w:hAnsiTheme="minorHAnsi" w:cstheme="minorHAnsi"/>
          <w:szCs w:val="22"/>
        </w:rPr>
      </w:pPr>
    </w:p>
    <w:p w14:paraId="62098894" w14:textId="5EA54547" w:rsidR="005D4929" w:rsidRPr="00396777" w:rsidRDefault="005D4929" w:rsidP="005D4929">
      <w:pPr>
        <w:spacing w:before="240"/>
        <w:ind w:right="-2"/>
        <w:rPr>
          <w:rFonts w:asciiTheme="minorHAnsi" w:hAnsiTheme="minorHAnsi" w:cstheme="minorHAnsi"/>
          <w:b/>
          <w:szCs w:val="22"/>
        </w:rPr>
      </w:pPr>
      <w:r>
        <w:rPr>
          <w:rFonts w:asciiTheme="minorHAnsi" w:hAnsiTheme="minorHAnsi" w:cstheme="minorHAnsi"/>
          <w:b/>
          <w:szCs w:val="22"/>
        </w:rPr>
        <w:tab/>
      </w:r>
      <w:r>
        <w:rPr>
          <w:rFonts w:asciiTheme="minorHAnsi" w:hAnsiTheme="minorHAnsi" w:cstheme="minorHAnsi"/>
          <w:b/>
          <w:color w:val="587689"/>
          <w:szCs w:val="22"/>
        </w:rPr>
        <w:t>1.1.5 – Entretien annuel</w:t>
      </w:r>
    </w:p>
    <w:p w14:paraId="4F28C05A" w14:textId="77777777" w:rsidR="005D4929" w:rsidRPr="001C1F77" w:rsidRDefault="005D4929" w:rsidP="005D4929">
      <w:pPr>
        <w:spacing w:before="240" w:after="240"/>
        <w:rPr>
          <w:rFonts w:asciiTheme="minorHAnsi" w:hAnsiTheme="minorHAnsi"/>
          <w:color w:val="000000"/>
          <w:szCs w:val="22"/>
        </w:rPr>
      </w:pPr>
      <w:r>
        <w:rPr>
          <w:rFonts w:asciiTheme="minorHAnsi" w:hAnsiTheme="minorHAnsi"/>
          <w:szCs w:val="22"/>
        </w:rPr>
        <w:t>U</w:t>
      </w:r>
      <w:r w:rsidRPr="001C1F77">
        <w:rPr>
          <w:rFonts w:asciiTheme="minorHAnsi" w:hAnsiTheme="minorHAnsi"/>
          <w:szCs w:val="22"/>
        </w:rPr>
        <w:t xml:space="preserve">n entretien </w:t>
      </w:r>
      <w:r>
        <w:rPr>
          <w:rFonts w:asciiTheme="minorHAnsi" w:hAnsiTheme="minorHAnsi"/>
          <w:szCs w:val="22"/>
        </w:rPr>
        <w:t xml:space="preserve">annuel </w:t>
      </w:r>
      <w:r>
        <w:rPr>
          <w:rFonts w:asciiTheme="minorHAnsi" w:hAnsiTheme="minorHAnsi"/>
          <w:color w:val="000000"/>
          <w:szCs w:val="22"/>
        </w:rPr>
        <w:t>de suivi du forfait jours sera organisé pour</w:t>
      </w:r>
      <w:r w:rsidRPr="001C1F77">
        <w:rPr>
          <w:rFonts w:asciiTheme="minorHAnsi" w:hAnsiTheme="minorHAnsi"/>
          <w:color w:val="000000"/>
          <w:szCs w:val="22"/>
        </w:rPr>
        <w:t xml:space="preserve"> évoqu</w:t>
      </w:r>
      <w:r>
        <w:rPr>
          <w:rFonts w:asciiTheme="minorHAnsi" w:hAnsiTheme="minorHAnsi"/>
          <w:color w:val="000000"/>
          <w:szCs w:val="22"/>
        </w:rPr>
        <w:t>er notamment :</w:t>
      </w:r>
    </w:p>
    <w:p w14:paraId="69682702" w14:textId="77777777" w:rsidR="005D4929" w:rsidRDefault="005D4929" w:rsidP="005C4FFC">
      <w:pPr>
        <w:numPr>
          <w:ilvl w:val="1"/>
          <w:numId w:val="16"/>
        </w:numPr>
        <w:spacing w:after="60"/>
        <w:jc w:val="left"/>
        <w:rPr>
          <w:rFonts w:asciiTheme="minorHAnsi" w:hAnsiTheme="minorHAnsi"/>
          <w:szCs w:val="22"/>
        </w:rPr>
      </w:pPr>
      <w:proofErr w:type="gramStart"/>
      <w:r w:rsidRPr="00475A84">
        <w:rPr>
          <w:rFonts w:asciiTheme="minorHAnsi" w:hAnsiTheme="minorHAnsi"/>
          <w:color w:val="000000"/>
          <w:szCs w:val="22"/>
        </w:rPr>
        <w:t>l'organisation</w:t>
      </w:r>
      <w:proofErr w:type="gramEnd"/>
      <w:r w:rsidRPr="00475A84">
        <w:rPr>
          <w:rFonts w:asciiTheme="minorHAnsi" w:hAnsiTheme="minorHAnsi"/>
          <w:color w:val="000000"/>
          <w:szCs w:val="22"/>
        </w:rPr>
        <w:t xml:space="preserve"> </w:t>
      </w:r>
      <w:r w:rsidRPr="00475A84">
        <w:rPr>
          <w:rFonts w:asciiTheme="minorHAnsi" w:hAnsiTheme="minorHAnsi"/>
          <w:szCs w:val="22"/>
        </w:rPr>
        <w:t>du travail ;</w:t>
      </w:r>
    </w:p>
    <w:p w14:paraId="5BAD5EFA" w14:textId="77777777" w:rsidR="005D4929" w:rsidRPr="00475A84" w:rsidRDefault="005D4929" w:rsidP="005C4FFC">
      <w:pPr>
        <w:numPr>
          <w:ilvl w:val="1"/>
          <w:numId w:val="16"/>
        </w:numPr>
        <w:spacing w:after="60"/>
        <w:jc w:val="left"/>
        <w:rPr>
          <w:rFonts w:asciiTheme="minorHAnsi" w:hAnsiTheme="minorHAnsi"/>
          <w:szCs w:val="22"/>
        </w:rPr>
      </w:pPr>
      <w:proofErr w:type="gramStart"/>
      <w:r w:rsidRPr="00475A84">
        <w:rPr>
          <w:rFonts w:asciiTheme="minorHAnsi" w:hAnsiTheme="minorHAnsi"/>
          <w:color w:val="000000"/>
          <w:szCs w:val="22"/>
        </w:rPr>
        <w:t>la</w:t>
      </w:r>
      <w:proofErr w:type="gramEnd"/>
      <w:r w:rsidRPr="00475A84">
        <w:rPr>
          <w:rFonts w:asciiTheme="minorHAnsi" w:hAnsiTheme="minorHAnsi"/>
          <w:color w:val="000000"/>
          <w:szCs w:val="22"/>
        </w:rPr>
        <w:t xml:space="preserve"> charge de travail de l'intéressé ;</w:t>
      </w:r>
    </w:p>
    <w:p w14:paraId="25218233" w14:textId="77777777" w:rsidR="005D4929" w:rsidRPr="001C1F77" w:rsidRDefault="005D4929" w:rsidP="005C4FFC">
      <w:pPr>
        <w:numPr>
          <w:ilvl w:val="1"/>
          <w:numId w:val="16"/>
        </w:numPr>
        <w:spacing w:after="60"/>
        <w:jc w:val="left"/>
        <w:rPr>
          <w:rFonts w:asciiTheme="minorHAnsi" w:hAnsiTheme="minorHAnsi"/>
          <w:szCs w:val="22"/>
        </w:rPr>
      </w:pPr>
      <w:proofErr w:type="gramStart"/>
      <w:r w:rsidRPr="001C1F77">
        <w:rPr>
          <w:rFonts w:asciiTheme="minorHAnsi" w:hAnsiTheme="minorHAnsi"/>
          <w:color w:val="000000"/>
          <w:szCs w:val="22"/>
        </w:rPr>
        <w:t>l'amplitude</w:t>
      </w:r>
      <w:proofErr w:type="gramEnd"/>
      <w:r w:rsidRPr="001C1F77">
        <w:rPr>
          <w:rFonts w:asciiTheme="minorHAnsi" w:hAnsiTheme="minorHAnsi"/>
          <w:color w:val="000000"/>
          <w:szCs w:val="22"/>
        </w:rPr>
        <w:t xml:space="preserve"> de ses journées d'activité</w:t>
      </w:r>
      <w:r w:rsidRPr="001C1F77">
        <w:rPr>
          <w:rFonts w:asciiTheme="minorHAnsi" w:hAnsiTheme="minorHAnsi"/>
          <w:szCs w:val="22"/>
        </w:rPr>
        <w:t> ;</w:t>
      </w:r>
    </w:p>
    <w:p w14:paraId="118CAF27" w14:textId="77777777" w:rsidR="005D4929" w:rsidRPr="001C1F77" w:rsidRDefault="005D4929" w:rsidP="005C4FFC">
      <w:pPr>
        <w:numPr>
          <w:ilvl w:val="1"/>
          <w:numId w:val="16"/>
        </w:numPr>
        <w:spacing w:after="60"/>
        <w:jc w:val="left"/>
        <w:rPr>
          <w:rFonts w:asciiTheme="minorHAnsi" w:hAnsiTheme="minorHAnsi"/>
          <w:szCs w:val="22"/>
        </w:rPr>
      </w:pPr>
      <w:proofErr w:type="gramStart"/>
      <w:r w:rsidRPr="001C1F77">
        <w:rPr>
          <w:rFonts w:asciiTheme="minorHAnsi" w:hAnsiTheme="minorHAnsi"/>
          <w:szCs w:val="22"/>
        </w:rPr>
        <w:t>l'articulation</w:t>
      </w:r>
      <w:proofErr w:type="gramEnd"/>
      <w:r w:rsidRPr="001C1F77">
        <w:rPr>
          <w:rFonts w:asciiTheme="minorHAnsi" w:hAnsiTheme="minorHAnsi"/>
          <w:szCs w:val="22"/>
        </w:rPr>
        <w:t xml:space="preserve"> entre l'activité professionnelle et la vie personnelle et familiale ;</w:t>
      </w:r>
    </w:p>
    <w:p w14:paraId="5D282FBA" w14:textId="77777777" w:rsidR="005D4929" w:rsidRDefault="005D4929" w:rsidP="005C4FFC">
      <w:pPr>
        <w:numPr>
          <w:ilvl w:val="1"/>
          <w:numId w:val="16"/>
        </w:numPr>
        <w:spacing w:after="60"/>
        <w:jc w:val="left"/>
        <w:rPr>
          <w:rFonts w:asciiTheme="minorHAnsi" w:hAnsiTheme="minorHAnsi"/>
          <w:szCs w:val="22"/>
        </w:rPr>
      </w:pPr>
      <w:proofErr w:type="gramStart"/>
      <w:r>
        <w:rPr>
          <w:rFonts w:asciiTheme="minorHAnsi" w:hAnsiTheme="minorHAnsi"/>
          <w:szCs w:val="22"/>
        </w:rPr>
        <w:t>s</w:t>
      </w:r>
      <w:r w:rsidRPr="001C1F77">
        <w:rPr>
          <w:rFonts w:asciiTheme="minorHAnsi" w:hAnsiTheme="minorHAnsi"/>
          <w:szCs w:val="22"/>
        </w:rPr>
        <w:t>a</w:t>
      </w:r>
      <w:proofErr w:type="gramEnd"/>
      <w:r w:rsidRPr="001C1F77">
        <w:rPr>
          <w:rFonts w:asciiTheme="minorHAnsi" w:hAnsiTheme="minorHAnsi"/>
          <w:szCs w:val="22"/>
        </w:rPr>
        <w:t xml:space="preserve"> rémunération.</w:t>
      </w:r>
    </w:p>
    <w:p w14:paraId="69BBD420" w14:textId="77777777" w:rsidR="005D4929" w:rsidRPr="006A099F" w:rsidRDefault="005D4929" w:rsidP="005D4929">
      <w:pPr>
        <w:spacing w:after="240"/>
        <w:jc w:val="left"/>
        <w:rPr>
          <w:rFonts w:asciiTheme="minorHAnsi" w:hAnsiTheme="minorHAnsi"/>
          <w:i/>
          <w:szCs w:val="22"/>
        </w:rPr>
      </w:pPr>
      <w:r w:rsidRPr="00475A84">
        <w:rPr>
          <w:rFonts w:asciiTheme="minorHAnsi" w:hAnsiTheme="minorHAnsi"/>
          <w:szCs w:val="22"/>
        </w:rPr>
        <w:lastRenderedPageBreak/>
        <w:t xml:space="preserve">Cet entretien pourra avoir lieu en même temps que l’entretien annuel d’évaluation, dès lors que les </w:t>
      </w:r>
      <w:r>
        <w:rPr>
          <w:rFonts w:asciiTheme="minorHAnsi" w:hAnsiTheme="minorHAnsi"/>
          <w:szCs w:val="22"/>
        </w:rPr>
        <w:t>sujet</w:t>
      </w:r>
      <w:r w:rsidRPr="00475A84">
        <w:rPr>
          <w:rFonts w:asciiTheme="minorHAnsi" w:hAnsiTheme="minorHAnsi"/>
          <w:szCs w:val="22"/>
        </w:rPr>
        <w:t>s ci-dessus seront abordés</w:t>
      </w:r>
      <w:r w:rsidRPr="006A099F">
        <w:rPr>
          <w:rFonts w:asciiTheme="minorHAnsi" w:hAnsiTheme="minorHAnsi"/>
          <w:szCs w:val="22"/>
        </w:rPr>
        <w:t>.</w:t>
      </w:r>
      <w:r w:rsidRPr="006A099F">
        <w:rPr>
          <w:rFonts w:asciiTheme="minorHAnsi" w:hAnsiTheme="minorHAnsi"/>
          <w:i/>
          <w:szCs w:val="22"/>
        </w:rPr>
        <w:t> </w:t>
      </w:r>
    </w:p>
    <w:p w14:paraId="74B7C896" w14:textId="5D10026E" w:rsidR="005D4929" w:rsidRPr="00E7699C" w:rsidRDefault="005D4929" w:rsidP="005D4929">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t>1.</w:t>
      </w:r>
      <w:r>
        <w:rPr>
          <w:rFonts w:asciiTheme="minorHAnsi" w:hAnsiTheme="minorHAnsi" w:cstheme="minorHAnsi"/>
          <w:b/>
          <w:sz w:val="24"/>
          <w:szCs w:val="24"/>
        </w:rPr>
        <w:t>4</w:t>
      </w:r>
      <w:r w:rsidRPr="00E7699C">
        <w:rPr>
          <w:rFonts w:asciiTheme="minorHAnsi" w:hAnsiTheme="minorHAnsi" w:cstheme="minorHAnsi"/>
          <w:b/>
          <w:sz w:val="24"/>
          <w:szCs w:val="24"/>
        </w:rPr>
        <w:t xml:space="preserve"> </w:t>
      </w:r>
      <w:r>
        <w:rPr>
          <w:rFonts w:asciiTheme="minorHAnsi" w:hAnsiTheme="minorHAnsi" w:cstheme="minorHAnsi"/>
          <w:b/>
          <w:sz w:val="24"/>
          <w:szCs w:val="24"/>
        </w:rPr>
        <w:t>Entrée et sortie en cours d’année</w:t>
      </w:r>
    </w:p>
    <w:p w14:paraId="74AF35D3" w14:textId="178FE39A" w:rsidR="005D4929" w:rsidRDefault="005D4929" w:rsidP="00DE5113">
      <w:pPr>
        <w:pStyle w:val="Paragraphedeliste"/>
        <w:ind w:left="0" w:right="-2"/>
        <w:rPr>
          <w:rFonts w:asciiTheme="minorHAnsi" w:hAnsiTheme="minorHAnsi" w:cstheme="minorHAnsi"/>
          <w:szCs w:val="22"/>
        </w:rPr>
      </w:pPr>
    </w:p>
    <w:p w14:paraId="784C08FE" w14:textId="77777777" w:rsidR="005D4929" w:rsidRPr="00D568E4" w:rsidRDefault="005D4929" w:rsidP="005D4929">
      <w:pPr>
        <w:rPr>
          <w:rFonts w:asciiTheme="minorHAnsi" w:hAnsiTheme="minorHAnsi"/>
        </w:rPr>
      </w:pPr>
      <w:r w:rsidRPr="00D568E4">
        <w:rPr>
          <w:rFonts w:asciiTheme="minorHAnsi" w:hAnsiTheme="minorHAnsi"/>
        </w:rPr>
        <w:t>En cas d'embauche en cours de période, ou de conclusion d'une convention individuelle en jours en cours de période, la convention individuelle de forfait définit individuellement pour la période en cours, le nombre de jours restant à travailler.</w:t>
      </w:r>
    </w:p>
    <w:p w14:paraId="1801E752" w14:textId="77777777" w:rsidR="005D4929" w:rsidRPr="00D568E4" w:rsidRDefault="005D4929" w:rsidP="005D4929">
      <w:pPr>
        <w:rPr>
          <w:rFonts w:asciiTheme="minorHAnsi" w:hAnsiTheme="minorHAnsi"/>
        </w:rPr>
      </w:pPr>
    </w:p>
    <w:p w14:paraId="1C13EFC3" w14:textId="77777777" w:rsidR="005D4929" w:rsidRPr="00D568E4" w:rsidRDefault="005D4929" w:rsidP="005D4929">
      <w:pPr>
        <w:rPr>
          <w:rFonts w:asciiTheme="minorHAnsi" w:hAnsiTheme="minorHAnsi"/>
        </w:rPr>
      </w:pPr>
      <w:r w:rsidRPr="00D568E4">
        <w:rPr>
          <w:rFonts w:asciiTheme="minorHAnsi" w:hAnsiTheme="minorHAnsi"/>
        </w:rPr>
        <w:t xml:space="preserve">Pour cela, il sera tenu compte notamment de l'absence de droits complets à congés payés (le nombre de jours de travail étant augmenté du nombre de jours de congés </w:t>
      </w:r>
      <w:r>
        <w:rPr>
          <w:rFonts w:asciiTheme="minorHAnsi" w:hAnsiTheme="minorHAnsi"/>
        </w:rPr>
        <w:t xml:space="preserve">et de fractionnement </w:t>
      </w:r>
      <w:r w:rsidRPr="00D568E4">
        <w:rPr>
          <w:rFonts w:asciiTheme="minorHAnsi" w:hAnsiTheme="minorHAnsi"/>
        </w:rPr>
        <w:t>auxquels le salarié ne peut prétendre) et du nombre de jours fériés chômés situés pendant la période restant à courir.</w:t>
      </w:r>
    </w:p>
    <w:p w14:paraId="43E1BD71" w14:textId="77777777" w:rsidR="005D4929" w:rsidRPr="00D568E4" w:rsidRDefault="005D4929" w:rsidP="005D4929">
      <w:pPr>
        <w:rPr>
          <w:rFonts w:asciiTheme="minorHAnsi" w:hAnsiTheme="minorHAnsi"/>
        </w:rPr>
      </w:pPr>
    </w:p>
    <w:p w14:paraId="462D7B55" w14:textId="42D9332B" w:rsidR="005D4929" w:rsidRDefault="005D4929" w:rsidP="005D4929">
      <w:pPr>
        <w:rPr>
          <w:rFonts w:asciiTheme="minorHAnsi" w:hAnsiTheme="minorHAnsi"/>
        </w:rPr>
      </w:pPr>
      <w:r w:rsidRPr="00D568E4">
        <w:rPr>
          <w:rFonts w:asciiTheme="minorHAnsi" w:hAnsiTheme="minorHAnsi"/>
        </w:rPr>
        <w:t>En cas de départ en cours de période, le nombre de jours à effectuer jusqu'au départ effectif est évalué en prenant en compte le nombre de congés payés acquis et pris.</w:t>
      </w:r>
    </w:p>
    <w:p w14:paraId="218CD4EF" w14:textId="77777777" w:rsidR="00DF7FB2" w:rsidRDefault="00DF7FB2" w:rsidP="005D4929">
      <w:pPr>
        <w:rPr>
          <w:rFonts w:asciiTheme="minorHAnsi" w:hAnsiTheme="minorHAnsi"/>
        </w:rPr>
      </w:pPr>
    </w:p>
    <w:p w14:paraId="7B48350B" w14:textId="2C785ABA" w:rsidR="005D4929" w:rsidRPr="00E7699C" w:rsidRDefault="005D4929" w:rsidP="005D4929">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t>1.</w:t>
      </w:r>
      <w:r>
        <w:rPr>
          <w:rFonts w:asciiTheme="minorHAnsi" w:hAnsiTheme="minorHAnsi" w:cstheme="minorHAnsi"/>
          <w:b/>
          <w:sz w:val="24"/>
          <w:szCs w:val="24"/>
        </w:rPr>
        <w:t>5</w:t>
      </w:r>
      <w:r w:rsidRPr="00E7699C">
        <w:rPr>
          <w:rFonts w:asciiTheme="minorHAnsi" w:hAnsiTheme="minorHAnsi" w:cstheme="minorHAnsi"/>
          <w:b/>
          <w:sz w:val="24"/>
          <w:szCs w:val="24"/>
        </w:rPr>
        <w:t xml:space="preserve"> </w:t>
      </w:r>
      <w:r>
        <w:rPr>
          <w:rFonts w:asciiTheme="minorHAnsi" w:hAnsiTheme="minorHAnsi" w:cstheme="minorHAnsi"/>
          <w:b/>
          <w:sz w:val="24"/>
          <w:szCs w:val="24"/>
        </w:rPr>
        <w:t>Renonciation à des jours de repos</w:t>
      </w:r>
    </w:p>
    <w:p w14:paraId="24A4DE00" w14:textId="0845510C" w:rsidR="005D4929" w:rsidRDefault="005D4929" w:rsidP="00DE5113">
      <w:pPr>
        <w:pStyle w:val="Paragraphedeliste"/>
        <w:ind w:left="0" w:right="-2"/>
        <w:rPr>
          <w:rFonts w:asciiTheme="minorHAnsi" w:hAnsiTheme="minorHAnsi" w:cstheme="minorHAnsi"/>
          <w:szCs w:val="22"/>
        </w:rPr>
      </w:pPr>
    </w:p>
    <w:p w14:paraId="020F2A6D" w14:textId="28A4ADD9" w:rsidR="005D4929" w:rsidRPr="00D568E4" w:rsidRDefault="005D4929" w:rsidP="005D4929">
      <w:pPr>
        <w:rPr>
          <w:rFonts w:asciiTheme="minorHAnsi" w:hAnsiTheme="minorHAnsi"/>
        </w:rPr>
      </w:pPr>
      <w:r>
        <w:rPr>
          <w:rFonts w:asciiTheme="minorHAnsi" w:hAnsiTheme="minorHAnsi"/>
        </w:rPr>
        <w:t>En accord avec l’employeur, un cadre ou praticien</w:t>
      </w:r>
      <w:r w:rsidRPr="00D568E4">
        <w:rPr>
          <w:rFonts w:asciiTheme="minorHAnsi" w:hAnsiTheme="minorHAnsi"/>
        </w:rPr>
        <w:t xml:space="preserve"> en forfait-jours</w:t>
      </w:r>
      <w:r>
        <w:rPr>
          <w:rFonts w:asciiTheme="minorHAnsi" w:hAnsiTheme="minorHAnsi"/>
        </w:rPr>
        <w:t>, ayant un taux d’activité supérieur à 50%,</w:t>
      </w:r>
      <w:r w:rsidRPr="00D568E4">
        <w:rPr>
          <w:rFonts w:asciiTheme="minorHAnsi" w:hAnsiTheme="minorHAnsi"/>
        </w:rPr>
        <w:t xml:space="preserve"> a la faculté de demander à renoncer à une partie de ses jours de repos en contrepartie d'une majoration de salaire. Il devra formuler sa demande au plus tard </w:t>
      </w:r>
      <w:r>
        <w:rPr>
          <w:rFonts w:asciiTheme="minorHAnsi" w:hAnsiTheme="minorHAnsi"/>
        </w:rPr>
        <w:t>deux mois</w:t>
      </w:r>
      <w:r w:rsidRPr="00D568E4">
        <w:rPr>
          <w:rFonts w:asciiTheme="minorHAnsi" w:hAnsiTheme="minorHAnsi"/>
        </w:rPr>
        <w:t xml:space="preserve"> avant la fin de la période de référence</w:t>
      </w:r>
      <w:r>
        <w:rPr>
          <w:rFonts w:asciiTheme="minorHAnsi" w:hAnsiTheme="minorHAnsi"/>
        </w:rPr>
        <w:t xml:space="preserve">, soit avant le </w:t>
      </w:r>
      <w:r w:rsidR="00952647">
        <w:rPr>
          <w:rFonts w:asciiTheme="minorHAnsi" w:hAnsiTheme="minorHAnsi"/>
        </w:rPr>
        <w:t>30 novembre</w:t>
      </w:r>
      <w:r w:rsidRPr="00D568E4">
        <w:rPr>
          <w:rFonts w:asciiTheme="minorHAnsi" w:hAnsiTheme="minorHAnsi"/>
        </w:rPr>
        <w:t>.</w:t>
      </w:r>
      <w:r>
        <w:rPr>
          <w:rFonts w:asciiTheme="minorHAnsi" w:hAnsiTheme="minorHAnsi"/>
        </w:rPr>
        <w:t xml:space="preserve"> Cette demande ne pourra excéder 5 jours par an pour un temps plein. L’arrondi relatif à la </w:t>
      </w:r>
      <w:proofErr w:type="spellStart"/>
      <w:r>
        <w:rPr>
          <w:rFonts w:asciiTheme="minorHAnsi" w:hAnsiTheme="minorHAnsi"/>
        </w:rPr>
        <w:t>proratisation</w:t>
      </w:r>
      <w:proofErr w:type="spellEnd"/>
      <w:r>
        <w:rPr>
          <w:rFonts w:asciiTheme="minorHAnsi" w:hAnsiTheme="minorHAnsi"/>
        </w:rPr>
        <w:t xml:space="preserve"> se fait au jour supérieur.</w:t>
      </w:r>
    </w:p>
    <w:p w14:paraId="1ADB37AB" w14:textId="77777777" w:rsidR="005D4929" w:rsidRDefault="005D4929" w:rsidP="005D4929">
      <w:pPr>
        <w:rPr>
          <w:rFonts w:asciiTheme="minorHAnsi" w:hAnsiTheme="minorHAnsi"/>
        </w:rPr>
      </w:pPr>
    </w:p>
    <w:p w14:paraId="66F36B12" w14:textId="34BE1A8F" w:rsidR="005D4929" w:rsidRDefault="005D4929" w:rsidP="005D4929">
      <w:pPr>
        <w:rPr>
          <w:rFonts w:asciiTheme="minorHAnsi" w:hAnsiTheme="minorHAnsi"/>
        </w:rPr>
      </w:pPr>
      <w:r>
        <w:rPr>
          <w:rFonts w:asciiTheme="minorHAnsi" w:hAnsiTheme="minorHAnsi"/>
        </w:rPr>
        <w:t>L’accord de l’employeur est subordonné à une demande faite en lien à une situation de service justifiant l</w:t>
      </w:r>
      <w:r w:rsidR="005C4FFC">
        <w:rPr>
          <w:rFonts w:asciiTheme="minorHAnsi" w:hAnsiTheme="minorHAnsi"/>
        </w:rPr>
        <w:t>a non prise des jours de congés</w:t>
      </w:r>
      <w:r>
        <w:rPr>
          <w:rFonts w:asciiTheme="minorHAnsi" w:hAnsiTheme="minorHAnsi"/>
        </w:rPr>
        <w:t>. Il peut refuser les demandes récurrentes et faites chaque année sans raison de service.</w:t>
      </w:r>
    </w:p>
    <w:p w14:paraId="235F7B1D" w14:textId="77777777" w:rsidR="005D4929" w:rsidRPr="00D568E4" w:rsidRDefault="005D4929" w:rsidP="005D4929">
      <w:pPr>
        <w:rPr>
          <w:rFonts w:asciiTheme="minorHAnsi" w:hAnsiTheme="minorHAnsi"/>
        </w:rPr>
      </w:pPr>
    </w:p>
    <w:p w14:paraId="2102DEC1" w14:textId="77777777" w:rsidR="005D4929" w:rsidRPr="00D568E4" w:rsidRDefault="005D4929" w:rsidP="005D4929">
      <w:pPr>
        <w:rPr>
          <w:rFonts w:asciiTheme="minorHAnsi" w:hAnsiTheme="minorHAnsi"/>
        </w:rPr>
      </w:pPr>
      <w:r w:rsidRPr="00D568E4">
        <w:rPr>
          <w:rFonts w:asciiTheme="minorHAnsi" w:hAnsiTheme="minorHAnsi"/>
        </w:rPr>
        <w:t>L'avenant détermine le taux de la majoration applicable à la rémunération de ce temps de travail supplémentaire, sans qu'il puisse être inférieur à</w:t>
      </w:r>
      <w:r>
        <w:rPr>
          <w:rFonts w:asciiTheme="minorHAnsi" w:hAnsiTheme="minorHAnsi"/>
        </w:rPr>
        <w:t xml:space="preserve"> 25%</w:t>
      </w:r>
      <w:r w:rsidRPr="00D568E4">
        <w:rPr>
          <w:rFonts w:asciiTheme="minorHAnsi" w:hAnsiTheme="minorHAnsi"/>
        </w:rPr>
        <w:t>.</w:t>
      </w:r>
    </w:p>
    <w:p w14:paraId="06285614" w14:textId="77777777" w:rsidR="005D4929" w:rsidRPr="00D568E4" w:rsidRDefault="005D4929" w:rsidP="005D4929">
      <w:pPr>
        <w:rPr>
          <w:rFonts w:asciiTheme="minorHAnsi" w:hAnsiTheme="minorHAnsi"/>
        </w:rPr>
      </w:pPr>
    </w:p>
    <w:p w14:paraId="547AE713" w14:textId="2A6BDBEB" w:rsidR="005D4929" w:rsidRDefault="005D4929" w:rsidP="005D4929">
      <w:pPr>
        <w:rPr>
          <w:rFonts w:asciiTheme="minorHAnsi" w:hAnsiTheme="minorHAnsi"/>
        </w:rPr>
      </w:pPr>
      <w:r w:rsidRPr="00D568E4">
        <w:rPr>
          <w:rFonts w:asciiTheme="minorHAnsi" w:hAnsiTheme="minorHAnsi"/>
        </w:rPr>
        <w:t xml:space="preserve">Le nombre maximal de jours travaillés dans l'année lorsqu'un salarié renonce à une partie de ses jours de repos est fixé </w:t>
      </w:r>
      <w:r w:rsidRPr="007C3927">
        <w:rPr>
          <w:rFonts w:asciiTheme="minorHAnsi" w:hAnsiTheme="minorHAnsi"/>
        </w:rPr>
        <w:t>à 235 jours</w:t>
      </w:r>
      <w:r w:rsidRPr="00D568E4">
        <w:rPr>
          <w:rFonts w:asciiTheme="minorHAnsi" w:hAnsiTheme="minorHAnsi"/>
        </w:rPr>
        <w:t>.</w:t>
      </w:r>
    </w:p>
    <w:p w14:paraId="06E08145" w14:textId="77777777" w:rsidR="00DF7FB2" w:rsidRDefault="00DF7FB2" w:rsidP="005D4929">
      <w:pPr>
        <w:rPr>
          <w:rFonts w:asciiTheme="minorHAnsi" w:hAnsiTheme="minorHAnsi"/>
        </w:rPr>
      </w:pPr>
    </w:p>
    <w:p w14:paraId="4B665D5C" w14:textId="21F07460" w:rsidR="005D4929" w:rsidRPr="00E7699C" w:rsidRDefault="005D4929" w:rsidP="005D4929">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t>1.</w:t>
      </w:r>
      <w:r>
        <w:rPr>
          <w:rFonts w:asciiTheme="minorHAnsi" w:hAnsiTheme="minorHAnsi" w:cstheme="minorHAnsi"/>
          <w:b/>
          <w:sz w:val="24"/>
          <w:szCs w:val="24"/>
        </w:rPr>
        <w:t>6</w:t>
      </w:r>
      <w:r w:rsidRPr="00E7699C">
        <w:rPr>
          <w:rFonts w:asciiTheme="minorHAnsi" w:hAnsiTheme="minorHAnsi" w:cstheme="minorHAnsi"/>
          <w:b/>
          <w:sz w:val="24"/>
          <w:szCs w:val="24"/>
        </w:rPr>
        <w:t xml:space="preserve"> </w:t>
      </w:r>
      <w:r>
        <w:rPr>
          <w:rFonts w:asciiTheme="minorHAnsi" w:hAnsiTheme="minorHAnsi" w:cstheme="minorHAnsi"/>
          <w:b/>
          <w:sz w:val="24"/>
          <w:szCs w:val="24"/>
        </w:rPr>
        <w:t>Exercice du droit à la déconnexion</w:t>
      </w:r>
    </w:p>
    <w:p w14:paraId="7B54D206" w14:textId="77777777" w:rsidR="005C4FFC" w:rsidRDefault="005C4FFC" w:rsidP="005D4929">
      <w:pPr>
        <w:jc w:val="left"/>
        <w:rPr>
          <w:rFonts w:ascii="Calibri" w:hAnsi="Calibri"/>
          <w:color w:val="000000"/>
          <w:szCs w:val="22"/>
        </w:rPr>
      </w:pPr>
    </w:p>
    <w:p w14:paraId="375F090A" w14:textId="3162E2E3" w:rsidR="005D4929" w:rsidRDefault="005D4929" w:rsidP="005D4929">
      <w:pPr>
        <w:jc w:val="left"/>
        <w:rPr>
          <w:rFonts w:ascii="Calibri" w:hAnsi="Calibri"/>
          <w:color w:val="000000"/>
          <w:szCs w:val="22"/>
        </w:rPr>
      </w:pPr>
      <w:r>
        <w:rPr>
          <w:rFonts w:ascii="Calibri" w:hAnsi="Calibri"/>
          <w:color w:val="000000"/>
          <w:szCs w:val="22"/>
        </w:rPr>
        <w:t>Il est rappelé que les salariés s’engagent à respecter la charte applicable au sein de l’entreprise et fixant les conditions du droit à la déconnexion.</w:t>
      </w:r>
    </w:p>
    <w:p w14:paraId="39A6EA25" w14:textId="77777777" w:rsidR="00DF7FB2" w:rsidRPr="001C1F77" w:rsidRDefault="00DF7FB2" w:rsidP="005D4929">
      <w:pPr>
        <w:jc w:val="left"/>
        <w:rPr>
          <w:rFonts w:asciiTheme="minorHAnsi" w:hAnsiTheme="minorHAnsi"/>
          <w:color w:val="000000"/>
          <w:szCs w:val="22"/>
        </w:rPr>
      </w:pPr>
    </w:p>
    <w:p w14:paraId="591FA837" w14:textId="0A398D32" w:rsidR="005D4929" w:rsidRPr="00E7699C" w:rsidRDefault="005D4929" w:rsidP="005D4929">
      <w:pPr>
        <w:shd w:val="clear" w:color="auto" w:fill="BEBEBE"/>
        <w:spacing w:before="360"/>
        <w:ind w:right="-2"/>
        <w:rPr>
          <w:rFonts w:asciiTheme="minorHAnsi" w:hAnsiTheme="minorHAnsi" w:cstheme="minorHAnsi"/>
          <w:b/>
          <w:sz w:val="24"/>
          <w:szCs w:val="24"/>
        </w:rPr>
      </w:pPr>
      <w:r w:rsidRPr="00E7699C">
        <w:rPr>
          <w:rFonts w:asciiTheme="minorHAnsi" w:hAnsiTheme="minorHAnsi" w:cstheme="minorHAnsi"/>
          <w:b/>
          <w:sz w:val="24"/>
          <w:szCs w:val="24"/>
        </w:rPr>
        <w:t>1.</w:t>
      </w:r>
      <w:r>
        <w:rPr>
          <w:rFonts w:asciiTheme="minorHAnsi" w:hAnsiTheme="minorHAnsi" w:cstheme="minorHAnsi"/>
          <w:b/>
          <w:sz w:val="24"/>
          <w:szCs w:val="24"/>
        </w:rPr>
        <w:t>7</w:t>
      </w:r>
      <w:r w:rsidRPr="00E7699C">
        <w:rPr>
          <w:rFonts w:asciiTheme="minorHAnsi" w:hAnsiTheme="minorHAnsi" w:cstheme="minorHAnsi"/>
          <w:b/>
          <w:sz w:val="24"/>
          <w:szCs w:val="24"/>
        </w:rPr>
        <w:t xml:space="preserve"> </w:t>
      </w:r>
      <w:r>
        <w:rPr>
          <w:rFonts w:asciiTheme="minorHAnsi" w:hAnsiTheme="minorHAnsi" w:cstheme="minorHAnsi"/>
          <w:b/>
          <w:sz w:val="24"/>
          <w:szCs w:val="24"/>
        </w:rPr>
        <w:t>Caractéristiques principales des conventions individuelles de forfait jours</w:t>
      </w:r>
    </w:p>
    <w:p w14:paraId="2CCEB7A8" w14:textId="6E0778C4" w:rsidR="005D4929" w:rsidRDefault="005D4929" w:rsidP="00DE5113">
      <w:pPr>
        <w:pStyle w:val="Paragraphedeliste"/>
        <w:ind w:left="0" w:right="-2"/>
        <w:rPr>
          <w:rFonts w:asciiTheme="minorHAnsi" w:hAnsiTheme="minorHAnsi" w:cstheme="minorHAnsi"/>
          <w:szCs w:val="22"/>
        </w:rPr>
      </w:pPr>
    </w:p>
    <w:p w14:paraId="7CC0AB7F" w14:textId="77777777" w:rsidR="005D4929" w:rsidRDefault="005D4929" w:rsidP="005D4929">
      <w:pPr>
        <w:rPr>
          <w:rFonts w:asciiTheme="minorHAnsi" w:hAnsiTheme="minorHAnsi"/>
          <w:color w:val="000000"/>
          <w:szCs w:val="22"/>
        </w:rPr>
      </w:pPr>
      <w:r w:rsidRPr="001C1F77">
        <w:rPr>
          <w:rFonts w:asciiTheme="minorHAnsi" w:hAnsiTheme="minorHAnsi"/>
          <w:color w:val="000000"/>
          <w:szCs w:val="22"/>
        </w:rPr>
        <w:t>Il est rappelé qu’en appl</w:t>
      </w:r>
      <w:r>
        <w:rPr>
          <w:rFonts w:asciiTheme="minorHAnsi" w:hAnsiTheme="minorHAnsi"/>
          <w:color w:val="000000"/>
          <w:szCs w:val="22"/>
        </w:rPr>
        <w:t>ication de l’article L.3121-55, le salarié doit régulariser une convention individuelle de forfait jours.</w:t>
      </w:r>
    </w:p>
    <w:p w14:paraId="7A4D2A8F" w14:textId="77777777" w:rsidR="005D4929" w:rsidRPr="00D568E4" w:rsidRDefault="005D4929" w:rsidP="005D4929">
      <w:pPr>
        <w:rPr>
          <w:rFonts w:asciiTheme="minorHAnsi" w:hAnsiTheme="minorHAnsi"/>
        </w:rPr>
      </w:pPr>
      <w:r w:rsidRPr="00D568E4">
        <w:rPr>
          <w:rFonts w:asciiTheme="minorHAnsi" w:hAnsiTheme="minorHAnsi"/>
        </w:rPr>
        <w:lastRenderedPageBreak/>
        <w:t xml:space="preserve">Cette convention individuelle précise </w:t>
      </w:r>
      <w:r>
        <w:rPr>
          <w:rFonts w:asciiTheme="minorHAnsi" w:hAnsiTheme="minorHAnsi"/>
        </w:rPr>
        <w:t xml:space="preserve">notamment </w:t>
      </w:r>
      <w:r w:rsidRPr="00D568E4">
        <w:rPr>
          <w:rFonts w:asciiTheme="minorHAnsi" w:hAnsiTheme="minorHAnsi"/>
        </w:rPr>
        <w:t>:</w:t>
      </w:r>
    </w:p>
    <w:p w14:paraId="68EDA990" w14:textId="77777777" w:rsidR="005D4929" w:rsidRPr="00D568E4" w:rsidRDefault="005D4929" w:rsidP="00FA41CD">
      <w:pPr>
        <w:numPr>
          <w:ilvl w:val="0"/>
          <w:numId w:val="8"/>
        </w:numPr>
        <w:contextualSpacing/>
        <w:rPr>
          <w:rFonts w:asciiTheme="minorHAnsi" w:hAnsiTheme="minorHAnsi"/>
        </w:rPr>
      </w:pPr>
      <w:proofErr w:type="gramStart"/>
      <w:r w:rsidRPr="00D568E4">
        <w:rPr>
          <w:rFonts w:asciiTheme="minorHAnsi" w:hAnsiTheme="minorHAnsi"/>
        </w:rPr>
        <w:t>la</w:t>
      </w:r>
      <w:proofErr w:type="gramEnd"/>
      <w:r w:rsidRPr="00D568E4">
        <w:rPr>
          <w:rFonts w:asciiTheme="minorHAnsi" w:hAnsiTheme="minorHAnsi"/>
        </w:rPr>
        <w:t xml:space="preserve"> période de référence du forfait annuel, telle que fixé par le présent accord</w:t>
      </w:r>
      <w:r>
        <w:rPr>
          <w:rFonts w:asciiTheme="minorHAnsi" w:hAnsiTheme="minorHAnsi"/>
        </w:rPr>
        <w:t>,</w:t>
      </w:r>
    </w:p>
    <w:p w14:paraId="008EEE6E" w14:textId="77777777" w:rsidR="005D4929" w:rsidRPr="00D568E4" w:rsidRDefault="005D4929" w:rsidP="00FA41CD">
      <w:pPr>
        <w:numPr>
          <w:ilvl w:val="0"/>
          <w:numId w:val="8"/>
        </w:numPr>
        <w:contextualSpacing/>
        <w:rPr>
          <w:rFonts w:asciiTheme="minorHAnsi" w:hAnsiTheme="minorHAnsi"/>
        </w:rPr>
      </w:pPr>
      <w:proofErr w:type="gramStart"/>
      <w:r w:rsidRPr="00D568E4">
        <w:rPr>
          <w:rFonts w:asciiTheme="minorHAnsi" w:hAnsiTheme="minorHAnsi"/>
        </w:rPr>
        <w:t>le</w:t>
      </w:r>
      <w:proofErr w:type="gramEnd"/>
      <w:r w:rsidRPr="00D568E4">
        <w:rPr>
          <w:rFonts w:asciiTheme="minorHAnsi" w:hAnsiTheme="minorHAnsi"/>
        </w:rPr>
        <w:t xml:space="preserve"> nombre de jours compris dans le forfait annuel du salarié, ce nombre étant plafonné au nombre d</w:t>
      </w:r>
      <w:r>
        <w:rPr>
          <w:rFonts w:asciiTheme="minorHAnsi" w:hAnsiTheme="minorHAnsi"/>
        </w:rPr>
        <w:t>e jours fixé au présent chapitre,</w:t>
      </w:r>
    </w:p>
    <w:p w14:paraId="065DA1C5" w14:textId="77777777" w:rsidR="005D4929" w:rsidRDefault="005D4929" w:rsidP="00FA41CD">
      <w:pPr>
        <w:numPr>
          <w:ilvl w:val="0"/>
          <w:numId w:val="8"/>
        </w:numPr>
        <w:contextualSpacing/>
        <w:rPr>
          <w:rFonts w:asciiTheme="minorHAnsi" w:hAnsiTheme="minorHAnsi"/>
        </w:rPr>
      </w:pPr>
      <w:proofErr w:type="gramStart"/>
      <w:r w:rsidRPr="00D568E4">
        <w:rPr>
          <w:rFonts w:asciiTheme="minorHAnsi" w:hAnsiTheme="minorHAnsi"/>
        </w:rPr>
        <w:t>la</w:t>
      </w:r>
      <w:proofErr w:type="gramEnd"/>
      <w:r w:rsidRPr="00D568E4">
        <w:rPr>
          <w:rFonts w:asciiTheme="minorHAnsi" w:hAnsiTheme="minorHAnsi"/>
        </w:rPr>
        <w:t xml:space="preserve"> rémunération</w:t>
      </w:r>
      <w:r>
        <w:rPr>
          <w:rFonts w:asciiTheme="minorHAnsi" w:hAnsiTheme="minorHAnsi"/>
        </w:rPr>
        <w:t xml:space="preserve"> </w:t>
      </w:r>
      <w:r w:rsidRPr="00D568E4">
        <w:rPr>
          <w:rFonts w:asciiTheme="minorHAnsi" w:hAnsiTheme="minorHAnsi"/>
        </w:rPr>
        <w:t>qui devra être en rapport avec les sujétions imposées au salarié</w:t>
      </w:r>
      <w:r>
        <w:rPr>
          <w:rFonts w:asciiTheme="minorHAnsi" w:hAnsiTheme="minorHAnsi"/>
        </w:rPr>
        <w:t>,</w:t>
      </w:r>
    </w:p>
    <w:p w14:paraId="5113B1B2" w14:textId="77777777" w:rsidR="005D4929" w:rsidRDefault="005D4929" w:rsidP="00FA41CD">
      <w:pPr>
        <w:numPr>
          <w:ilvl w:val="0"/>
          <w:numId w:val="8"/>
        </w:numPr>
        <w:contextualSpacing/>
        <w:rPr>
          <w:rFonts w:asciiTheme="minorHAnsi" w:hAnsiTheme="minorHAnsi"/>
        </w:rPr>
      </w:pPr>
      <w:proofErr w:type="gramStart"/>
      <w:r>
        <w:rPr>
          <w:rFonts w:asciiTheme="minorHAnsi" w:hAnsiTheme="minorHAnsi"/>
        </w:rPr>
        <w:t>la</w:t>
      </w:r>
      <w:proofErr w:type="gramEnd"/>
      <w:r>
        <w:rPr>
          <w:rFonts w:asciiTheme="minorHAnsi" w:hAnsiTheme="minorHAnsi"/>
        </w:rPr>
        <w:t xml:space="preserve"> nécessité de respecter les temps de repos hebdomadaire et quotidiens.</w:t>
      </w:r>
    </w:p>
    <w:p w14:paraId="2FB0E679" w14:textId="04505098" w:rsidR="005D4929" w:rsidRDefault="005D4929" w:rsidP="00DE5113">
      <w:pPr>
        <w:pStyle w:val="Paragraphedeliste"/>
        <w:ind w:left="0" w:right="-2"/>
        <w:rPr>
          <w:rFonts w:asciiTheme="minorHAnsi" w:hAnsiTheme="minorHAnsi" w:cstheme="minorHAnsi"/>
          <w:szCs w:val="22"/>
        </w:rPr>
      </w:pPr>
    </w:p>
    <w:p w14:paraId="183094AA" w14:textId="77777777" w:rsidR="00DF7FB2" w:rsidRDefault="00DF7FB2" w:rsidP="00DE5113">
      <w:pPr>
        <w:pStyle w:val="Paragraphedeliste"/>
        <w:ind w:left="0" w:right="-2"/>
        <w:rPr>
          <w:rFonts w:asciiTheme="minorHAnsi" w:hAnsiTheme="minorHAnsi" w:cstheme="minorHAnsi"/>
          <w:szCs w:val="22"/>
        </w:rPr>
      </w:pPr>
    </w:p>
    <w:p w14:paraId="268431C0" w14:textId="5460A13E" w:rsidR="005D4929" w:rsidRDefault="005D4929" w:rsidP="00DE5113">
      <w:pPr>
        <w:pStyle w:val="Paragraphedeliste"/>
        <w:ind w:left="0" w:right="-2"/>
        <w:rPr>
          <w:rFonts w:asciiTheme="minorHAnsi" w:hAnsiTheme="minorHAnsi" w:cstheme="minorHAnsi"/>
          <w:szCs w:val="22"/>
        </w:rPr>
      </w:pPr>
    </w:p>
    <w:p w14:paraId="76B71E14" w14:textId="0C76512F" w:rsidR="005D4929" w:rsidRPr="00396777" w:rsidRDefault="005D4929" w:rsidP="005D492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 – CADRES DONT LE TEMPS DE TRAVAIL EST DECOMPTE EN HEURES</w:t>
      </w:r>
    </w:p>
    <w:p w14:paraId="1EED460F" w14:textId="60B095ED" w:rsidR="005D4929" w:rsidRPr="00E7699C" w:rsidRDefault="005D4929" w:rsidP="005D492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1</w:t>
      </w:r>
      <w:r w:rsidRPr="00E7699C">
        <w:rPr>
          <w:rFonts w:asciiTheme="minorHAnsi" w:hAnsiTheme="minorHAnsi" w:cstheme="minorHAnsi"/>
          <w:b/>
          <w:sz w:val="24"/>
          <w:szCs w:val="24"/>
        </w:rPr>
        <w:t xml:space="preserve"> </w:t>
      </w:r>
      <w:r w:rsidR="00D651A7">
        <w:rPr>
          <w:rFonts w:asciiTheme="minorHAnsi" w:hAnsiTheme="minorHAnsi" w:cstheme="minorHAnsi"/>
          <w:b/>
          <w:sz w:val="24"/>
          <w:szCs w:val="24"/>
        </w:rPr>
        <w:t>Cadres concernés</w:t>
      </w:r>
    </w:p>
    <w:p w14:paraId="7267EB69" w14:textId="77777777" w:rsidR="005C4FFC" w:rsidRDefault="005C4FFC" w:rsidP="005C4FFC">
      <w:pPr>
        <w:rPr>
          <w:rFonts w:asciiTheme="minorHAnsi" w:eastAsiaTheme="majorEastAsia" w:hAnsiTheme="minorHAnsi" w:cstheme="minorHAnsi"/>
        </w:rPr>
      </w:pPr>
    </w:p>
    <w:p w14:paraId="608DF0ED" w14:textId="28236F0C" w:rsidR="005C4FFC" w:rsidRPr="005C4FFC" w:rsidRDefault="00D651A7" w:rsidP="005C4FFC">
      <w:pPr>
        <w:rPr>
          <w:rFonts w:asciiTheme="minorHAnsi" w:eastAsiaTheme="majorEastAsia" w:hAnsiTheme="minorHAnsi" w:cstheme="minorHAnsi"/>
        </w:rPr>
      </w:pPr>
      <w:r w:rsidRPr="005C4FFC">
        <w:rPr>
          <w:rFonts w:asciiTheme="minorHAnsi" w:eastAsiaTheme="majorEastAsia" w:hAnsiTheme="minorHAnsi" w:cstheme="minorHAnsi"/>
        </w:rPr>
        <w:t xml:space="preserve">Les cadres à l’ICO sont des cadres autonomes en référence à l’article 2.1. </w:t>
      </w:r>
      <w:proofErr w:type="gramStart"/>
      <w:r w:rsidRPr="005C4FFC">
        <w:rPr>
          <w:rFonts w:asciiTheme="minorHAnsi" w:eastAsiaTheme="majorEastAsia" w:hAnsiTheme="minorHAnsi" w:cstheme="minorHAnsi"/>
        </w:rPr>
        <w:t>du</w:t>
      </w:r>
      <w:proofErr w:type="gramEnd"/>
      <w:r w:rsidRPr="005C4FFC">
        <w:rPr>
          <w:rFonts w:asciiTheme="minorHAnsi" w:eastAsiaTheme="majorEastAsia" w:hAnsiTheme="minorHAnsi" w:cstheme="minorHAnsi"/>
        </w:rPr>
        <w:t xml:space="preserve"> présent accord. </w:t>
      </w:r>
    </w:p>
    <w:p w14:paraId="045DED41" w14:textId="77777777" w:rsidR="005C4FFC" w:rsidRDefault="005C4FFC" w:rsidP="005C4FFC">
      <w:pPr>
        <w:rPr>
          <w:rFonts w:asciiTheme="minorHAnsi" w:eastAsiaTheme="majorEastAsia" w:hAnsiTheme="minorHAnsi" w:cstheme="minorHAnsi"/>
        </w:rPr>
      </w:pPr>
    </w:p>
    <w:p w14:paraId="01C8ABFD" w14:textId="33429FD0" w:rsidR="00D651A7" w:rsidRDefault="00D651A7" w:rsidP="005C4FFC">
      <w:pPr>
        <w:rPr>
          <w:rFonts w:asciiTheme="minorHAnsi" w:eastAsiaTheme="majorEastAsia" w:hAnsiTheme="minorHAnsi" w:cstheme="minorHAnsi"/>
        </w:rPr>
      </w:pPr>
      <w:r w:rsidRPr="005C4FFC">
        <w:rPr>
          <w:rFonts w:asciiTheme="minorHAnsi" w:eastAsiaTheme="majorEastAsia" w:hAnsiTheme="minorHAnsi" w:cstheme="minorHAnsi"/>
        </w:rPr>
        <w:t>Tout nouveau cadre à l’ICO bénéficiera alors du forfait jour. Les cadres qui n’avaient pas voulu sign</w:t>
      </w:r>
      <w:r w:rsidR="005C4FFC">
        <w:rPr>
          <w:rFonts w:asciiTheme="minorHAnsi" w:eastAsiaTheme="majorEastAsia" w:hAnsiTheme="minorHAnsi" w:cstheme="minorHAnsi"/>
        </w:rPr>
        <w:t xml:space="preserve">er antérieurement à cet accord </w:t>
      </w:r>
      <w:r w:rsidRPr="005C4FFC">
        <w:rPr>
          <w:rFonts w:asciiTheme="minorHAnsi" w:eastAsiaTheme="majorEastAsia" w:hAnsiTheme="minorHAnsi" w:cstheme="minorHAnsi"/>
        </w:rPr>
        <w:t>l’avenant de forfait jour et qui n’accepteraient pas de le signer dans le cadre de ce nouvel accord, se verraient appliquer les dispositions ci-après.</w:t>
      </w:r>
    </w:p>
    <w:p w14:paraId="1DF9C88E" w14:textId="77777777" w:rsidR="00DF7FB2" w:rsidRPr="005C4FFC" w:rsidRDefault="00DF7FB2" w:rsidP="005C4FFC">
      <w:pPr>
        <w:rPr>
          <w:rFonts w:asciiTheme="minorHAnsi" w:eastAsiaTheme="majorEastAsia" w:hAnsiTheme="minorHAnsi" w:cstheme="minorHAnsi"/>
        </w:rPr>
      </w:pPr>
    </w:p>
    <w:p w14:paraId="0B8B8078" w14:textId="6AB633A4" w:rsidR="00D651A7" w:rsidRPr="00E7699C" w:rsidRDefault="00D651A7" w:rsidP="00D651A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2</w:t>
      </w:r>
      <w:r w:rsidRPr="00E7699C">
        <w:rPr>
          <w:rFonts w:asciiTheme="minorHAnsi" w:hAnsiTheme="minorHAnsi" w:cstheme="minorHAnsi"/>
          <w:b/>
          <w:sz w:val="24"/>
          <w:szCs w:val="24"/>
        </w:rPr>
        <w:t xml:space="preserve"> </w:t>
      </w:r>
      <w:r>
        <w:rPr>
          <w:rFonts w:asciiTheme="minorHAnsi" w:hAnsiTheme="minorHAnsi" w:cstheme="minorHAnsi"/>
          <w:b/>
          <w:sz w:val="24"/>
          <w:szCs w:val="24"/>
        </w:rPr>
        <w:t>Durée annuelle de travail</w:t>
      </w:r>
    </w:p>
    <w:p w14:paraId="5F0246A1" w14:textId="77777777" w:rsidR="005C4FFC" w:rsidRDefault="005C4FFC" w:rsidP="005C4FFC">
      <w:pPr>
        <w:rPr>
          <w:rFonts w:asciiTheme="minorHAnsi" w:eastAsiaTheme="majorEastAsia" w:hAnsiTheme="minorHAnsi" w:cstheme="minorHAnsi"/>
        </w:rPr>
      </w:pPr>
    </w:p>
    <w:p w14:paraId="3D625EE8" w14:textId="468CAB41" w:rsidR="00777248" w:rsidRDefault="00592355" w:rsidP="005C4FFC">
      <w:pPr>
        <w:rPr>
          <w:rFonts w:asciiTheme="minorHAnsi" w:eastAsiaTheme="majorEastAsia" w:hAnsiTheme="minorHAnsi" w:cstheme="minorHAnsi"/>
        </w:rPr>
      </w:pPr>
      <w:r w:rsidRPr="00592355">
        <w:rPr>
          <w:rFonts w:asciiTheme="minorHAnsi" w:eastAsiaTheme="majorEastAsia" w:hAnsiTheme="minorHAnsi" w:cstheme="minorHAnsi"/>
        </w:rPr>
        <w:t>La période de référence retenue pour l’annualisation du temps de travail s’étend sur l’année civile soit</w:t>
      </w:r>
      <w:r>
        <w:rPr>
          <w:rFonts w:asciiTheme="minorHAnsi" w:eastAsiaTheme="majorEastAsia" w:hAnsiTheme="minorHAnsi" w:cstheme="minorHAnsi"/>
        </w:rPr>
        <w:t xml:space="preserve"> du 1</w:t>
      </w:r>
      <w:r w:rsidRPr="00592355">
        <w:rPr>
          <w:rFonts w:asciiTheme="minorHAnsi" w:eastAsiaTheme="majorEastAsia" w:hAnsiTheme="minorHAnsi" w:cstheme="minorHAnsi"/>
          <w:vertAlign w:val="superscript"/>
        </w:rPr>
        <w:t>er</w:t>
      </w:r>
      <w:r>
        <w:rPr>
          <w:rFonts w:asciiTheme="minorHAnsi" w:eastAsiaTheme="majorEastAsia" w:hAnsiTheme="minorHAnsi" w:cstheme="minorHAnsi"/>
        </w:rPr>
        <w:t xml:space="preserve"> janvier au 31 décembre.</w:t>
      </w:r>
    </w:p>
    <w:p w14:paraId="620642DF" w14:textId="77777777" w:rsidR="00777248" w:rsidRDefault="00777248" w:rsidP="005C4FFC">
      <w:pPr>
        <w:rPr>
          <w:rFonts w:asciiTheme="minorHAnsi" w:eastAsiaTheme="majorEastAsia" w:hAnsiTheme="minorHAnsi" w:cstheme="minorHAnsi"/>
        </w:rPr>
      </w:pPr>
    </w:p>
    <w:p w14:paraId="240D017F" w14:textId="2F54C495" w:rsidR="00D651A7" w:rsidRPr="005C4FFC" w:rsidRDefault="00D651A7" w:rsidP="005C4FFC">
      <w:pPr>
        <w:rPr>
          <w:rFonts w:asciiTheme="minorHAnsi" w:eastAsiaTheme="majorEastAsia" w:hAnsiTheme="minorHAnsi" w:cstheme="minorHAnsi"/>
        </w:rPr>
      </w:pPr>
      <w:r w:rsidRPr="005C4FFC">
        <w:rPr>
          <w:rFonts w:asciiTheme="minorHAnsi" w:eastAsiaTheme="majorEastAsia" w:hAnsiTheme="minorHAnsi" w:cstheme="minorHAnsi"/>
        </w:rPr>
        <w:t>La durée annuelle de travail est fixée à 1.596 H par an.</w:t>
      </w:r>
    </w:p>
    <w:p w14:paraId="304C330A" w14:textId="77777777" w:rsidR="005C4FFC" w:rsidRDefault="005C4FFC" w:rsidP="005C4FFC">
      <w:pPr>
        <w:rPr>
          <w:rFonts w:asciiTheme="minorHAnsi" w:eastAsiaTheme="majorEastAsia" w:hAnsiTheme="minorHAnsi" w:cstheme="minorHAnsi"/>
        </w:rPr>
      </w:pPr>
    </w:p>
    <w:p w14:paraId="21FF2CFF" w14:textId="2CDCDE62" w:rsidR="00D651A7" w:rsidRPr="005C4FFC" w:rsidRDefault="00D651A7" w:rsidP="005C4FFC">
      <w:pPr>
        <w:rPr>
          <w:rFonts w:asciiTheme="minorHAnsi" w:eastAsiaTheme="majorEastAsia" w:hAnsiTheme="minorHAnsi" w:cstheme="minorHAnsi"/>
        </w:rPr>
      </w:pPr>
      <w:r w:rsidRPr="005C4FFC">
        <w:rPr>
          <w:rFonts w:asciiTheme="minorHAnsi" w:eastAsiaTheme="majorEastAsia" w:hAnsiTheme="minorHAnsi" w:cstheme="minorHAnsi"/>
        </w:rPr>
        <w:t xml:space="preserve">Le temps de travail du personnel cadre non médical peut être fixé en heures dans le cadre d’une annualisation du temps de travail, associant durée hebdomadaire de travail et jours de repos supplémentaires. La durée annuelle effective de travail s’apprécie dans le cadre de l’année civile. </w:t>
      </w:r>
    </w:p>
    <w:p w14:paraId="556DED88" w14:textId="77777777" w:rsidR="00D651A7" w:rsidRPr="00300AEC" w:rsidRDefault="00D651A7" w:rsidP="00D651A7">
      <w:pPr>
        <w:rPr>
          <w:rFonts w:asciiTheme="minorHAnsi" w:hAnsiTheme="minorHAnsi"/>
          <w:strike/>
          <w:szCs w:val="22"/>
        </w:rPr>
      </w:pPr>
    </w:p>
    <w:p w14:paraId="753E4B67"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Nombre de jours dans l’année </w:t>
      </w:r>
      <w:r w:rsidRPr="00300AEC">
        <w:rPr>
          <w:rFonts w:asciiTheme="minorHAnsi" w:hAnsiTheme="minorHAnsi"/>
          <w:szCs w:val="22"/>
        </w:rPr>
        <w:tab/>
      </w:r>
      <w:r w:rsidRPr="00300AEC">
        <w:rPr>
          <w:rFonts w:asciiTheme="minorHAnsi" w:hAnsiTheme="minorHAnsi"/>
          <w:szCs w:val="22"/>
        </w:rPr>
        <w:tab/>
      </w:r>
      <w:r w:rsidRPr="00300AEC">
        <w:rPr>
          <w:rFonts w:asciiTheme="minorHAnsi" w:hAnsiTheme="minorHAnsi"/>
          <w:szCs w:val="22"/>
        </w:rPr>
        <w:tab/>
        <w:t>365 jours</w:t>
      </w:r>
    </w:p>
    <w:p w14:paraId="71DF95D1"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Nombre de jours de repos hebdomadaires    - </w:t>
      </w:r>
      <w:r w:rsidRPr="00300AEC">
        <w:rPr>
          <w:rFonts w:asciiTheme="minorHAnsi" w:hAnsiTheme="minorHAnsi"/>
          <w:szCs w:val="22"/>
        </w:rPr>
        <w:tab/>
        <w:t>104 jours</w:t>
      </w:r>
    </w:p>
    <w:p w14:paraId="2983663E" w14:textId="77777777" w:rsidR="00D651A7" w:rsidRPr="00300AEC" w:rsidRDefault="00D651A7" w:rsidP="00D651A7">
      <w:pPr>
        <w:rPr>
          <w:rFonts w:asciiTheme="minorHAnsi" w:hAnsiTheme="minorHAnsi"/>
          <w:szCs w:val="22"/>
        </w:rPr>
      </w:pPr>
      <w:r w:rsidRPr="00300AEC">
        <w:rPr>
          <w:rFonts w:asciiTheme="minorHAnsi" w:hAnsiTheme="minorHAnsi"/>
          <w:szCs w:val="22"/>
        </w:rPr>
        <w:t>Nombre de jours de congés annuels</w:t>
      </w:r>
      <w:r w:rsidRPr="00300AEC">
        <w:rPr>
          <w:rFonts w:asciiTheme="minorHAnsi" w:hAnsiTheme="minorHAnsi"/>
          <w:szCs w:val="22"/>
        </w:rPr>
        <w:tab/>
        <w:t xml:space="preserve">         -      25 jours </w:t>
      </w:r>
    </w:p>
    <w:p w14:paraId="30F620FB"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Nombre de jours fériés </w:t>
      </w:r>
      <w:r w:rsidRPr="00300AEC">
        <w:rPr>
          <w:rFonts w:asciiTheme="minorHAnsi" w:hAnsiTheme="minorHAnsi"/>
          <w:szCs w:val="22"/>
        </w:rPr>
        <w:tab/>
      </w:r>
      <w:r w:rsidRPr="00300AEC">
        <w:rPr>
          <w:rFonts w:asciiTheme="minorHAnsi" w:hAnsiTheme="minorHAnsi"/>
          <w:szCs w:val="22"/>
        </w:rPr>
        <w:tab/>
      </w:r>
      <w:r w:rsidRPr="00300AEC">
        <w:rPr>
          <w:rFonts w:asciiTheme="minorHAnsi" w:hAnsiTheme="minorHAnsi"/>
          <w:szCs w:val="22"/>
        </w:rPr>
        <w:tab/>
        <w:t xml:space="preserve">         - </w:t>
      </w:r>
      <w:r w:rsidRPr="00300AEC">
        <w:rPr>
          <w:rFonts w:asciiTheme="minorHAnsi" w:hAnsiTheme="minorHAnsi"/>
          <w:szCs w:val="22"/>
        </w:rPr>
        <w:tab/>
        <w:t xml:space="preserve">    9 jours </w:t>
      </w:r>
    </w:p>
    <w:p w14:paraId="6D5C0975" w14:textId="77777777" w:rsidR="00D651A7" w:rsidRPr="00300AEC" w:rsidRDefault="00D651A7" w:rsidP="00D651A7">
      <w:pPr>
        <w:pStyle w:val="Pieddepage"/>
        <w:tabs>
          <w:tab w:val="clear" w:pos="4536"/>
          <w:tab w:val="clear" w:pos="9072"/>
        </w:tabs>
        <w:rPr>
          <w:rFonts w:asciiTheme="minorHAnsi" w:hAnsiTheme="minorHAnsi"/>
          <w:szCs w:val="22"/>
        </w:rPr>
      </w:pPr>
    </w:p>
    <w:p w14:paraId="7EE3CA42"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Soit au total 227 jours travaillés par an représentant sur une base de 7 heures de travail par jour, soit 1.589 heures par an. Compte tenu de la journée de solidarité, la durée annuelle du travail est portée à 1596 heures. </w:t>
      </w:r>
    </w:p>
    <w:p w14:paraId="03D33074" w14:textId="77777777" w:rsidR="00D651A7" w:rsidRPr="00300AEC" w:rsidRDefault="00D651A7" w:rsidP="00D651A7">
      <w:pPr>
        <w:rPr>
          <w:rFonts w:asciiTheme="minorHAnsi" w:hAnsiTheme="minorHAnsi"/>
          <w:szCs w:val="22"/>
        </w:rPr>
      </w:pPr>
    </w:p>
    <w:p w14:paraId="57F689F6" w14:textId="2414FE55" w:rsidR="00D651A7" w:rsidRDefault="00D651A7" w:rsidP="00D651A7">
      <w:pPr>
        <w:rPr>
          <w:rFonts w:asciiTheme="minorHAnsi" w:hAnsiTheme="minorHAnsi"/>
          <w:szCs w:val="22"/>
        </w:rPr>
      </w:pPr>
      <w:r w:rsidRPr="00300AEC">
        <w:rPr>
          <w:rFonts w:asciiTheme="minorHAnsi" w:hAnsiTheme="minorHAnsi"/>
          <w:szCs w:val="22"/>
        </w:rPr>
        <w:t>La durée annuelle de travail pour les salariés bénéficiant de deux jours de fractionnement dans les conditions définies à l’article 2.4.1 du prése</w:t>
      </w:r>
      <w:r w:rsidR="00592355">
        <w:rPr>
          <w:rFonts w:asciiTheme="minorHAnsi" w:hAnsiTheme="minorHAnsi"/>
          <w:szCs w:val="22"/>
        </w:rPr>
        <w:t>nt accord sera ramenée à 1.582 heures</w:t>
      </w:r>
      <w:r w:rsidRPr="00300AEC">
        <w:rPr>
          <w:rFonts w:asciiTheme="minorHAnsi" w:hAnsiTheme="minorHAnsi"/>
          <w:szCs w:val="22"/>
        </w:rPr>
        <w:t>.</w:t>
      </w:r>
    </w:p>
    <w:p w14:paraId="3F6162A9" w14:textId="2CE60C0D" w:rsidR="00592355" w:rsidRDefault="00592355" w:rsidP="00D651A7">
      <w:pPr>
        <w:rPr>
          <w:rFonts w:asciiTheme="minorHAnsi" w:hAnsiTheme="minorHAnsi"/>
          <w:szCs w:val="22"/>
        </w:rPr>
      </w:pPr>
    </w:p>
    <w:p w14:paraId="10690AD2" w14:textId="24F03554" w:rsidR="00592355" w:rsidRDefault="00592355" w:rsidP="00D651A7">
      <w:pPr>
        <w:rPr>
          <w:rFonts w:asciiTheme="minorHAnsi" w:hAnsiTheme="minorHAnsi"/>
          <w:szCs w:val="22"/>
        </w:rPr>
      </w:pPr>
    </w:p>
    <w:p w14:paraId="2E3AAD03" w14:textId="123FA42D" w:rsidR="00DF7FB2" w:rsidRDefault="00DF7FB2" w:rsidP="00D651A7">
      <w:pPr>
        <w:rPr>
          <w:rFonts w:asciiTheme="minorHAnsi" w:hAnsiTheme="minorHAnsi"/>
          <w:szCs w:val="22"/>
        </w:rPr>
      </w:pPr>
    </w:p>
    <w:p w14:paraId="2E89FE42" w14:textId="2E6BF32F" w:rsidR="00DF7FB2" w:rsidRDefault="00DF7FB2" w:rsidP="00D651A7">
      <w:pPr>
        <w:rPr>
          <w:rFonts w:asciiTheme="minorHAnsi" w:hAnsiTheme="minorHAnsi"/>
          <w:szCs w:val="22"/>
        </w:rPr>
      </w:pPr>
    </w:p>
    <w:p w14:paraId="7E5D2910" w14:textId="77777777" w:rsidR="00DF7FB2" w:rsidRDefault="00DF7FB2" w:rsidP="00D651A7">
      <w:pPr>
        <w:rPr>
          <w:rFonts w:asciiTheme="minorHAnsi" w:hAnsiTheme="minorHAnsi"/>
          <w:szCs w:val="22"/>
        </w:rPr>
      </w:pPr>
    </w:p>
    <w:p w14:paraId="79A89A76" w14:textId="0F336DE1" w:rsidR="00D651A7" w:rsidRPr="00E7699C" w:rsidRDefault="00D651A7" w:rsidP="00D651A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2</w:t>
      </w:r>
      <w:r w:rsidRPr="00E7699C">
        <w:rPr>
          <w:rFonts w:asciiTheme="minorHAnsi" w:hAnsiTheme="minorHAnsi" w:cstheme="minorHAnsi"/>
          <w:b/>
          <w:sz w:val="24"/>
          <w:szCs w:val="24"/>
        </w:rPr>
        <w:t>.</w:t>
      </w:r>
      <w:r>
        <w:rPr>
          <w:rFonts w:asciiTheme="minorHAnsi" w:hAnsiTheme="minorHAnsi" w:cstheme="minorHAnsi"/>
          <w:b/>
          <w:sz w:val="24"/>
          <w:szCs w:val="24"/>
        </w:rPr>
        <w:t>3</w:t>
      </w:r>
      <w:r w:rsidRPr="00E7699C">
        <w:rPr>
          <w:rFonts w:asciiTheme="minorHAnsi" w:hAnsiTheme="minorHAnsi" w:cstheme="minorHAnsi"/>
          <w:b/>
          <w:sz w:val="24"/>
          <w:szCs w:val="24"/>
        </w:rPr>
        <w:t xml:space="preserve"> </w:t>
      </w:r>
      <w:r>
        <w:rPr>
          <w:rFonts w:asciiTheme="minorHAnsi" w:hAnsiTheme="minorHAnsi" w:cstheme="minorHAnsi"/>
          <w:b/>
          <w:sz w:val="24"/>
          <w:szCs w:val="24"/>
        </w:rPr>
        <w:t>Durée hebdomadaire de référence et octroi de jours de repos</w:t>
      </w:r>
    </w:p>
    <w:p w14:paraId="5AE7A83B" w14:textId="77777777" w:rsidR="00D651A7" w:rsidRDefault="00D651A7" w:rsidP="00D651A7">
      <w:pPr>
        <w:rPr>
          <w:rFonts w:asciiTheme="minorHAnsi" w:hAnsiTheme="minorHAnsi"/>
          <w:szCs w:val="22"/>
        </w:rPr>
      </w:pPr>
    </w:p>
    <w:p w14:paraId="6850016C" w14:textId="34D14242" w:rsidR="00D651A7" w:rsidRPr="00300AEC" w:rsidRDefault="00D651A7" w:rsidP="00D651A7">
      <w:pPr>
        <w:rPr>
          <w:rFonts w:asciiTheme="minorHAnsi" w:hAnsiTheme="minorHAnsi"/>
          <w:szCs w:val="22"/>
        </w:rPr>
      </w:pPr>
      <w:r w:rsidRPr="00300AEC">
        <w:rPr>
          <w:rFonts w:asciiTheme="minorHAnsi" w:hAnsiTheme="minorHAnsi"/>
          <w:szCs w:val="22"/>
        </w:rPr>
        <w:t>Dans le cadre de la durée annuelle fixée à l’article précédent, la durée hebdomadaire de référence est fixée à 38</w:t>
      </w:r>
      <w:r>
        <w:rPr>
          <w:rFonts w:asciiTheme="minorHAnsi" w:hAnsiTheme="minorHAnsi"/>
          <w:szCs w:val="22"/>
        </w:rPr>
        <w:t xml:space="preserve"> et 15 minutes</w:t>
      </w:r>
      <w:r w:rsidRPr="00300AEC">
        <w:rPr>
          <w:rFonts w:asciiTheme="minorHAnsi" w:hAnsiTheme="minorHAnsi"/>
          <w:szCs w:val="22"/>
        </w:rPr>
        <w:t xml:space="preserve"> de travail effectif.</w:t>
      </w:r>
    </w:p>
    <w:p w14:paraId="60536D0A" w14:textId="77777777" w:rsidR="00D651A7" w:rsidRPr="00300AEC" w:rsidRDefault="00D651A7" w:rsidP="00D651A7">
      <w:pPr>
        <w:rPr>
          <w:rFonts w:asciiTheme="minorHAnsi" w:hAnsiTheme="minorHAnsi"/>
          <w:szCs w:val="22"/>
        </w:rPr>
      </w:pPr>
    </w:p>
    <w:p w14:paraId="7B8B0C8B" w14:textId="759B8D3C" w:rsidR="00D651A7" w:rsidRPr="00300AEC" w:rsidRDefault="00D651A7" w:rsidP="00D651A7">
      <w:pPr>
        <w:rPr>
          <w:rFonts w:asciiTheme="minorHAnsi" w:hAnsiTheme="minorHAnsi"/>
          <w:szCs w:val="22"/>
        </w:rPr>
      </w:pPr>
      <w:r w:rsidRPr="00300AEC">
        <w:rPr>
          <w:rFonts w:asciiTheme="minorHAnsi" w:hAnsiTheme="minorHAnsi"/>
          <w:szCs w:val="22"/>
        </w:rPr>
        <w:t xml:space="preserve">Afin de ramener la durée annuelle de travail à 1.596 </w:t>
      </w:r>
      <w:r w:rsidR="002A27A0">
        <w:rPr>
          <w:rFonts w:asciiTheme="minorHAnsi" w:hAnsiTheme="minorHAnsi"/>
          <w:szCs w:val="22"/>
        </w:rPr>
        <w:t>heures</w:t>
      </w:r>
      <w:r w:rsidRPr="00300AEC">
        <w:rPr>
          <w:rFonts w:asciiTheme="minorHAnsi" w:hAnsiTheme="minorHAnsi"/>
          <w:szCs w:val="22"/>
        </w:rPr>
        <w:t xml:space="preserve"> (ou 1.582 </w:t>
      </w:r>
      <w:r w:rsidR="002A27A0">
        <w:rPr>
          <w:rFonts w:asciiTheme="minorHAnsi" w:hAnsiTheme="minorHAnsi"/>
          <w:szCs w:val="22"/>
        </w:rPr>
        <w:t>heures</w:t>
      </w:r>
      <w:r w:rsidRPr="00300AEC">
        <w:rPr>
          <w:rFonts w:asciiTheme="minorHAnsi" w:hAnsiTheme="minorHAnsi"/>
          <w:szCs w:val="22"/>
        </w:rPr>
        <w:t xml:space="preserve"> avec un droit complet à deux jours de fractionnement), les salariés concernés bénéficieront de jours de repos sur la période d’annualisation, dits JRTT.</w:t>
      </w:r>
    </w:p>
    <w:p w14:paraId="206D30A0" w14:textId="77777777" w:rsidR="00D651A7" w:rsidRPr="00300AEC" w:rsidRDefault="00D651A7" w:rsidP="00D651A7">
      <w:pPr>
        <w:rPr>
          <w:rFonts w:asciiTheme="minorHAnsi" w:hAnsiTheme="minorHAnsi"/>
          <w:szCs w:val="22"/>
        </w:rPr>
      </w:pPr>
    </w:p>
    <w:p w14:paraId="17EF34FB" w14:textId="77777777" w:rsidR="00D651A7" w:rsidRPr="00300AEC" w:rsidRDefault="00D651A7" w:rsidP="00D651A7">
      <w:pPr>
        <w:rPr>
          <w:rFonts w:asciiTheme="minorHAnsi" w:hAnsiTheme="minorHAnsi"/>
          <w:szCs w:val="22"/>
        </w:rPr>
      </w:pPr>
      <w:r w:rsidRPr="00300AEC">
        <w:rPr>
          <w:rFonts w:asciiTheme="minorHAnsi" w:hAnsiTheme="minorHAnsi"/>
          <w:szCs w:val="22"/>
        </w:rPr>
        <w:t>Les JRTT s’acquièrent au prorata du temps de travail. Pour un salarié à temps plein et bénéficiant d’un droit complet à congés payés de 25 jours ouvrés, les salariés bénéficient de 19 JRTT sur l’année civile.</w:t>
      </w:r>
    </w:p>
    <w:p w14:paraId="4ED04644" w14:textId="77777777" w:rsidR="00D651A7" w:rsidRPr="00300AEC" w:rsidRDefault="00D651A7" w:rsidP="00D651A7">
      <w:pPr>
        <w:rPr>
          <w:rFonts w:asciiTheme="minorHAnsi" w:hAnsiTheme="minorHAnsi"/>
          <w:szCs w:val="22"/>
        </w:rPr>
      </w:pPr>
    </w:p>
    <w:p w14:paraId="27248AAD"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Toute absence, hors absence assimilée à du temps de travail effectif, réduit le nombre de JRTT </w:t>
      </w:r>
      <w:r w:rsidRPr="00300AEC">
        <w:rPr>
          <w:rFonts w:asciiTheme="minorHAnsi" w:hAnsiTheme="minorHAnsi"/>
          <w:i/>
          <w:szCs w:val="22"/>
        </w:rPr>
        <w:t xml:space="preserve">prorata </w:t>
      </w:r>
      <w:proofErr w:type="spellStart"/>
      <w:r w:rsidRPr="00300AEC">
        <w:rPr>
          <w:rFonts w:asciiTheme="minorHAnsi" w:hAnsiTheme="minorHAnsi"/>
          <w:i/>
          <w:szCs w:val="22"/>
        </w:rPr>
        <w:t>temporis</w:t>
      </w:r>
      <w:proofErr w:type="spellEnd"/>
      <w:r w:rsidRPr="00300AEC">
        <w:rPr>
          <w:rFonts w:asciiTheme="minorHAnsi" w:hAnsiTheme="minorHAnsi"/>
          <w:szCs w:val="22"/>
        </w:rPr>
        <w:t>. Les absences assimilées à du temps de travail effectif n’impactent pas le calcul du nombre de JRTT.</w:t>
      </w:r>
    </w:p>
    <w:p w14:paraId="3FE8DEDF" w14:textId="77777777" w:rsidR="00D651A7" w:rsidRPr="00300AEC" w:rsidRDefault="00D651A7" w:rsidP="00D651A7">
      <w:pPr>
        <w:spacing w:before="72"/>
        <w:rPr>
          <w:rFonts w:asciiTheme="minorHAnsi" w:hAnsiTheme="minorHAnsi" w:cs="Tahoma"/>
          <w:color w:val="000000"/>
          <w:spacing w:val="-2"/>
        </w:rPr>
      </w:pPr>
    </w:p>
    <w:p w14:paraId="63BAEA8D" w14:textId="77777777" w:rsidR="00D651A7" w:rsidRPr="00300AEC" w:rsidRDefault="00D651A7" w:rsidP="00D651A7">
      <w:pPr>
        <w:spacing w:before="72"/>
        <w:rPr>
          <w:rFonts w:asciiTheme="minorHAnsi" w:hAnsiTheme="minorHAnsi" w:cs="Tahoma"/>
          <w:color w:val="000000"/>
          <w:spacing w:val="-4"/>
          <w:szCs w:val="22"/>
        </w:rPr>
      </w:pPr>
      <w:r w:rsidRPr="00300AEC">
        <w:rPr>
          <w:rFonts w:asciiTheme="minorHAnsi" w:hAnsiTheme="minorHAnsi" w:cs="Tahoma"/>
          <w:color w:val="000000"/>
          <w:spacing w:val="-4"/>
          <w:szCs w:val="22"/>
        </w:rPr>
        <w:t xml:space="preserve">Les personnels entrés ou sortis en cours d’année, ou ayant été </w:t>
      </w:r>
      <w:r w:rsidRPr="00300AEC">
        <w:rPr>
          <w:rFonts w:asciiTheme="minorHAnsi" w:hAnsiTheme="minorHAnsi" w:cs="Tahoma"/>
          <w:color w:val="000000"/>
          <w:szCs w:val="22"/>
        </w:rPr>
        <w:t xml:space="preserve">absents, pour quelque cause que ce soit, bénéficieront </w:t>
      </w:r>
      <w:r w:rsidRPr="00300AEC">
        <w:rPr>
          <w:rFonts w:asciiTheme="minorHAnsi" w:hAnsiTheme="minorHAnsi" w:cs="Tahoma"/>
          <w:color w:val="000000"/>
          <w:spacing w:val="-2"/>
          <w:szCs w:val="22"/>
        </w:rPr>
        <w:t>des JRTT au prorata du temps de travail effectif réalisé dans l'année.</w:t>
      </w:r>
    </w:p>
    <w:p w14:paraId="14C4FF63" w14:textId="77777777" w:rsidR="00D651A7" w:rsidRPr="00300AEC" w:rsidRDefault="00D651A7" w:rsidP="00D651A7">
      <w:pPr>
        <w:rPr>
          <w:rFonts w:asciiTheme="minorHAnsi" w:hAnsiTheme="minorHAnsi"/>
          <w:szCs w:val="22"/>
        </w:rPr>
      </w:pPr>
    </w:p>
    <w:p w14:paraId="64863C79"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Les JRTT seront pris par journée ou demi-journée pour moitié à l’initiative du salarié et pour moitié à l’initiative de l’Institut. </w:t>
      </w:r>
    </w:p>
    <w:p w14:paraId="0CCAE10D" w14:textId="77777777" w:rsidR="00D651A7" w:rsidRDefault="00D651A7" w:rsidP="00D651A7">
      <w:pPr>
        <w:rPr>
          <w:rFonts w:asciiTheme="minorHAnsi" w:hAnsiTheme="minorHAnsi"/>
          <w:szCs w:val="22"/>
          <w:highlight w:val="yellow"/>
        </w:rPr>
      </w:pPr>
    </w:p>
    <w:p w14:paraId="4E726D33" w14:textId="22E6FC96" w:rsidR="00D651A7" w:rsidRDefault="00D651A7" w:rsidP="00D651A7">
      <w:pPr>
        <w:rPr>
          <w:rFonts w:asciiTheme="minorHAnsi" w:hAnsiTheme="minorHAnsi"/>
          <w:szCs w:val="22"/>
        </w:rPr>
      </w:pPr>
      <w:r w:rsidRPr="00300AEC">
        <w:rPr>
          <w:rFonts w:asciiTheme="minorHAnsi" w:hAnsiTheme="minorHAnsi"/>
          <w:szCs w:val="22"/>
        </w:rPr>
        <w:t xml:space="preserve">Le salarié formulera sa demande au minimum </w:t>
      </w:r>
      <w:r>
        <w:rPr>
          <w:rFonts w:asciiTheme="minorHAnsi" w:hAnsiTheme="minorHAnsi"/>
          <w:szCs w:val="22"/>
        </w:rPr>
        <w:t xml:space="preserve">4 </w:t>
      </w:r>
      <w:r w:rsidRPr="00300AEC">
        <w:rPr>
          <w:rFonts w:asciiTheme="minorHAnsi" w:hAnsiTheme="minorHAnsi"/>
          <w:szCs w:val="22"/>
        </w:rPr>
        <w:t>semaines</w:t>
      </w:r>
      <w:r>
        <w:rPr>
          <w:rFonts w:asciiTheme="minorHAnsi" w:hAnsiTheme="minorHAnsi"/>
          <w:szCs w:val="22"/>
        </w:rPr>
        <w:t xml:space="preserve"> à l’avance</w:t>
      </w:r>
      <w:r w:rsidRPr="00300AEC">
        <w:rPr>
          <w:rFonts w:asciiTheme="minorHAnsi" w:hAnsiTheme="minorHAnsi"/>
          <w:szCs w:val="22"/>
        </w:rPr>
        <w:t xml:space="preserve"> à sa hiérarchie. En cas de refus lié aux nécessités du service, le salarié en sera informé au minimum </w:t>
      </w:r>
      <w:r w:rsidR="002A27A0">
        <w:rPr>
          <w:rFonts w:asciiTheme="minorHAnsi" w:hAnsiTheme="minorHAnsi"/>
          <w:szCs w:val="22"/>
        </w:rPr>
        <w:t>15 jours</w:t>
      </w:r>
      <w:r w:rsidRPr="00300AEC">
        <w:rPr>
          <w:rFonts w:asciiTheme="minorHAnsi" w:hAnsiTheme="minorHAnsi"/>
          <w:szCs w:val="22"/>
        </w:rPr>
        <w:t xml:space="preserve"> avant la prise du JRTT concerné. </w:t>
      </w:r>
    </w:p>
    <w:p w14:paraId="1274BE8B" w14:textId="77777777" w:rsidR="00DF7FB2" w:rsidRDefault="00DF7FB2" w:rsidP="00D651A7">
      <w:pPr>
        <w:rPr>
          <w:rFonts w:asciiTheme="minorHAnsi" w:hAnsiTheme="minorHAnsi"/>
          <w:szCs w:val="22"/>
        </w:rPr>
      </w:pPr>
    </w:p>
    <w:p w14:paraId="495EF07B" w14:textId="2EBD7483" w:rsidR="00D651A7" w:rsidRPr="00E7699C" w:rsidRDefault="00D651A7" w:rsidP="00D651A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4 Planning prévisionnel et délai de prévenance</w:t>
      </w:r>
    </w:p>
    <w:p w14:paraId="6FEF4A33" w14:textId="77777777" w:rsidR="00D651A7" w:rsidRPr="00300AEC" w:rsidRDefault="00D651A7" w:rsidP="00D651A7">
      <w:pPr>
        <w:rPr>
          <w:rFonts w:asciiTheme="minorHAnsi" w:hAnsiTheme="minorHAnsi"/>
          <w:szCs w:val="22"/>
        </w:rPr>
      </w:pPr>
    </w:p>
    <w:p w14:paraId="61800398" w14:textId="77777777" w:rsidR="00D651A7" w:rsidRPr="00300AEC" w:rsidRDefault="00D651A7" w:rsidP="00D651A7">
      <w:pPr>
        <w:rPr>
          <w:rFonts w:asciiTheme="minorHAnsi" w:hAnsiTheme="minorHAnsi"/>
          <w:szCs w:val="22"/>
        </w:rPr>
      </w:pPr>
      <w:r w:rsidRPr="00300AEC">
        <w:rPr>
          <w:rFonts w:asciiTheme="minorHAnsi" w:hAnsiTheme="minorHAnsi"/>
          <w:szCs w:val="22"/>
        </w:rPr>
        <w:t>Les horaires de travail des salariés sont fixés dans le cadre d’un planning prévisionnel établi par la Direction.</w:t>
      </w:r>
    </w:p>
    <w:p w14:paraId="0716D057" w14:textId="77777777" w:rsidR="00D651A7" w:rsidRPr="00300AEC" w:rsidRDefault="00D651A7" w:rsidP="00D651A7">
      <w:pPr>
        <w:jc w:val="left"/>
        <w:rPr>
          <w:szCs w:val="22"/>
        </w:rPr>
      </w:pPr>
    </w:p>
    <w:p w14:paraId="11433F39" w14:textId="7D5B89F7" w:rsidR="00D651A7" w:rsidRDefault="00D651A7" w:rsidP="00D651A7">
      <w:pPr>
        <w:rPr>
          <w:rFonts w:asciiTheme="minorHAnsi" w:hAnsiTheme="minorHAnsi"/>
          <w:szCs w:val="22"/>
        </w:rPr>
      </w:pPr>
      <w:r w:rsidRPr="00300AEC">
        <w:rPr>
          <w:rFonts w:asciiTheme="minorHAnsi" w:hAnsiTheme="minorHAnsi"/>
          <w:szCs w:val="22"/>
        </w:rPr>
        <w:t xml:space="preserve">Ces plannings </w:t>
      </w:r>
      <w:r>
        <w:rPr>
          <w:rFonts w:asciiTheme="minorHAnsi" w:hAnsiTheme="minorHAnsi"/>
          <w:szCs w:val="22"/>
        </w:rPr>
        <w:t xml:space="preserve">prévisionnels </w:t>
      </w:r>
      <w:r w:rsidRPr="00300AEC">
        <w:rPr>
          <w:rFonts w:asciiTheme="minorHAnsi" w:hAnsiTheme="minorHAnsi"/>
          <w:szCs w:val="22"/>
        </w:rPr>
        <w:t xml:space="preserve">sont communiqués aux salariés au moins 3 mois à l’avance. La modification des </w:t>
      </w:r>
      <w:r>
        <w:rPr>
          <w:rFonts w:asciiTheme="minorHAnsi" w:hAnsiTheme="minorHAnsi"/>
          <w:szCs w:val="22"/>
        </w:rPr>
        <w:t xml:space="preserve">dits </w:t>
      </w:r>
      <w:r w:rsidRPr="00300AEC">
        <w:rPr>
          <w:rFonts w:asciiTheme="minorHAnsi" w:hAnsiTheme="minorHAnsi"/>
          <w:szCs w:val="22"/>
        </w:rPr>
        <w:t xml:space="preserve">plannings ne pourra intervenir que sous réserve du respect d'un délai de prévenance de </w:t>
      </w:r>
      <w:r>
        <w:rPr>
          <w:rFonts w:asciiTheme="minorHAnsi" w:hAnsiTheme="minorHAnsi"/>
          <w:szCs w:val="22"/>
        </w:rPr>
        <w:t xml:space="preserve">7 jours. Ce délai pourra être ramené à </w:t>
      </w:r>
      <w:r w:rsidRPr="00300AEC">
        <w:rPr>
          <w:rFonts w:asciiTheme="minorHAnsi" w:hAnsiTheme="minorHAnsi"/>
          <w:szCs w:val="22"/>
        </w:rPr>
        <w:t>72 heures calendaires</w:t>
      </w:r>
      <w:r>
        <w:rPr>
          <w:rFonts w:asciiTheme="minorHAnsi" w:hAnsiTheme="minorHAnsi"/>
          <w:szCs w:val="22"/>
        </w:rPr>
        <w:t xml:space="preserve"> dans des </w:t>
      </w:r>
      <w:r w:rsidRPr="00300AEC">
        <w:rPr>
          <w:rFonts w:asciiTheme="minorHAnsi" w:hAnsiTheme="minorHAnsi"/>
          <w:szCs w:val="22"/>
        </w:rPr>
        <w:t xml:space="preserve">circonstances exceptionnelles </w:t>
      </w:r>
      <w:r>
        <w:rPr>
          <w:rFonts w:asciiTheme="minorHAnsi" w:hAnsiTheme="minorHAnsi"/>
          <w:szCs w:val="22"/>
        </w:rPr>
        <w:t>(absentéisme, …)</w:t>
      </w:r>
    </w:p>
    <w:p w14:paraId="3BC8C231" w14:textId="77777777" w:rsidR="00DF7FB2" w:rsidRPr="00300AEC" w:rsidRDefault="00DF7FB2" w:rsidP="00D651A7">
      <w:pPr>
        <w:rPr>
          <w:rFonts w:asciiTheme="minorHAnsi" w:hAnsiTheme="minorHAnsi"/>
          <w:szCs w:val="22"/>
        </w:rPr>
      </w:pPr>
    </w:p>
    <w:p w14:paraId="1CE16F8B" w14:textId="68D9D83B" w:rsidR="00D651A7" w:rsidRPr="00E7699C" w:rsidRDefault="00D651A7" w:rsidP="00D651A7">
      <w:pPr>
        <w:shd w:val="clear" w:color="auto" w:fill="BEBEBE"/>
        <w:spacing w:before="360"/>
        <w:ind w:right="-2"/>
        <w:rPr>
          <w:rFonts w:asciiTheme="minorHAnsi" w:hAnsiTheme="minorHAnsi" w:cstheme="minorHAnsi"/>
          <w:b/>
          <w:sz w:val="24"/>
          <w:szCs w:val="24"/>
        </w:rPr>
      </w:pPr>
      <w:bookmarkStart w:id="0" w:name="_Toc9613419"/>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5 Décompte des heures supplémentaires</w:t>
      </w:r>
    </w:p>
    <w:p w14:paraId="4E5D0D97" w14:textId="77777777" w:rsidR="00D651A7" w:rsidRPr="001C1F77" w:rsidRDefault="00D651A7" w:rsidP="00D651A7">
      <w:pPr>
        <w:rPr>
          <w:rFonts w:asciiTheme="minorHAnsi" w:hAnsiTheme="minorHAnsi"/>
          <w:szCs w:val="22"/>
        </w:rPr>
      </w:pPr>
    </w:p>
    <w:bookmarkEnd w:id="0"/>
    <w:p w14:paraId="272E0C94"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 xml:space="preserve">Les heures supplémentaires seront calculées au terme de la période d’annualisation (31 décembre de l’année considérée). </w:t>
      </w:r>
    </w:p>
    <w:p w14:paraId="2CA563C2" w14:textId="77777777" w:rsidR="00D651A7" w:rsidRPr="00300AEC" w:rsidRDefault="00D651A7" w:rsidP="00D651A7">
      <w:pPr>
        <w:shd w:val="clear" w:color="auto" w:fill="FFFFFF"/>
        <w:suppressAutoHyphens/>
        <w:rPr>
          <w:rFonts w:asciiTheme="minorHAnsi" w:hAnsiTheme="minorHAnsi"/>
          <w:szCs w:val="22"/>
        </w:rPr>
      </w:pPr>
    </w:p>
    <w:p w14:paraId="5FF0C2B8" w14:textId="1D7E9FA6" w:rsidR="00D651A7" w:rsidRPr="00300AEC" w:rsidRDefault="00D651A7" w:rsidP="00D651A7">
      <w:pPr>
        <w:shd w:val="clear" w:color="auto" w:fill="FFFFFF"/>
        <w:suppressAutoHyphens/>
        <w:rPr>
          <w:rFonts w:asciiTheme="minorHAnsi" w:hAnsiTheme="minorHAnsi"/>
          <w:szCs w:val="22"/>
        </w:rPr>
      </w:pPr>
      <w:r w:rsidRPr="00300AEC">
        <w:rPr>
          <w:rFonts w:asciiTheme="minorHAnsi" w:hAnsiTheme="minorHAnsi"/>
          <w:szCs w:val="22"/>
        </w:rPr>
        <w:t>Seules les heures supplémentaires effectuées dans le cadre annuel au-delà de 1.5</w:t>
      </w:r>
      <w:r w:rsidR="00777248">
        <w:rPr>
          <w:rFonts w:asciiTheme="minorHAnsi" w:hAnsiTheme="minorHAnsi"/>
          <w:szCs w:val="22"/>
        </w:rPr>
        <w:t>82</w:t>
      </w:r>
      <w:r w:rsidRPr="00300AEC">
        <w:rPr>
          <w:rFonts w:asciiTheme="minorHAnsi" w:hAnsiTheme="minorHAnsi"/>
          <w:szCs w:val="22"/>
        </w:rPr>
        <w:t xml:space="preserve"> heures ouvriront droit à une majoration de 25 %. </w:t>
      </w:r>
    </w:p>
    <w:p w14:paraId="326B045B" w14:textId="77777777" w:rsidR="00D651A7" w:rsidRPr="00300AEC" w:rsidRDefault="00D651A7" w:rsidP="00D651A7">
      <w:pPr>
        <w:shd w:val="clear" w:color="auto" w:fill="FFFFFF"/>
        <w:suppressAutoHyphens/>
        <w:rPr>
          <w:rFonts w:asciiTheme="minorHAnsi" w:hAnsiTheme="minorHAnsi"/>
          <w:szCs w:val="22"/>
        </w:rPr>
      </w:pPr>
    </w:p>
    <w:p w14:paraId="4E92E608" w14:textId="0B0067CB"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lastRenderedPageBreak/>
        <w:t>Le seuil de déclenchement des heures supplémentaires pour un salarié bénéficiant d’un droit à congés payés complet et de 2 jours de congés payés supplémentaires est fixé à 1.582 heures.</w:t>
      </w:r>
      <w:r>
        <w:rPr>
          <w:szCs w:val="22"/>
        </w:rPr>
        <w:t xml:space="preserve"> En cas d’arrivée en cours d’année, et sans droits à congé plein, les heures en plus </w:t>
      </w:r>
      <w:r w:rsidR="005C4FFC">
        <w:rPr>
          <w:szCs w:val="22"/>
        </w:rPr>
        <w:t>ne seront pas considérées comme</w:t>
      </w:r>
      <w:r>
        <w:rPr>
          <w:szCs w:val="22"/>
        </w:rPr>
        <w:t xml:space="preserve"> des heures supplémentaires.</w:t>
      </w:r>
    </w:p>
    <w:p w14:paraId="748FABFA" w14:textId="77777777" w:rsidR="00D651A7" w:rsidRPr="00300AEC" w:rsidRDefault="00D651A7" w:rsidP="00D651A7">
      <w:pPr>
        <w:shd w:val="clear" w:color="auto" w:fill="FFFFFF"/>
        <w:suppressAutoHyphens/>
        <w:rPr>
          <w:rFonts w:asciiTheme="minorHAnsi" w:hAnsiTheme="minorHAnsi"/>
          <w:i/>
          <w:szCs w:val="22"/>
        </w:rPr>
      </w:pPr>
    </w:p>
    <w:p w14:paraId="46C58550" w14:textId="77777777" w:rsidR="00D651A7" w:rsidRDefault="00D651A7" w:rsidP="00D651A7">
      <w:pPr>
        <w:shd w:val="clear" w:color="auto" w:fill="FFFFFF"/>
        <w:suppressAutoHyphens/>
        <w:rPr>
          <w:rFonts w:asciiTheme="minorHAnsi" w:hAnsiTheme="minorHAnsi"/>
          <w:szCs w:val="22"/>
        </w:rPr>
      </w:pPr>
      <w:r w:rsidRPr="00300AEC">
        <w:rPr>
          <w:rFonts w:asciiTheme="minorHAnsi" w:hAnsiTheme="minorHAnsi"/>
          <w:szCs w:val="22"/>
        </w:rPr>
        <w:t>Il est rappelé que les heures supplémentaires sont accomplies à la demande de l’Institut et selon les besoins du service.</w:t>
      </w:r>
      <w:r>
        <w:rPr>
          <w:rFonts w:asciiTheme="minorHAnsi" w:hAnsiTheme="minorHAnsi"/>
          <w:szCs w:val="22"/>
        </w:rPr>
        <w:t xml:space="preserve"> </w:t>
      </w:r>
      <w:bookmarkStart w:id="1" w:name="_Toc9613421"/>
    </w:p>
    <w:p w14:paraId="229832B1" w14:textId="77777777" w:rsidR="00D651A7" w:rsidRDefault="00D651A7" w:rsidP="00D651A7">
      <w:pPr>
        <w:shd w:val="clear" w:color="auto" w:fill="FFFFFF"/>
        <w:suppressAutoHyphens/>
        <w:rPr>
          <w:rFonts w:asciiTheme="minorHAnsi" w:hAnsiTheme="minorHAnsi"/>
          <w:szCs w:val="22"/>
        </w:rPr>
      </w:pPr>
    </w:p>
    <w:p w14:paraId="43DD87F8" w14:textId="606BB090" w:rsidR="00D651A7" w:rsidRDefault="00D651A7" w:rsidP="00D651A7">
      <w:pPr>
        <w:shd w:val="clear" w:color="auto" w:fill="FFFFFF"/>
        <w:suppressAutoHyphens/>
        <w:rPr>
          <w:rFonts w:asciiTheme="minorHAnsi" w:hAnsiTheme="minorHAnsi"/>
          <w:szCs w:val="22"/>
        </w:rPr>
      </w:pPr>
      <w:r w:rsidRPr="00EB6B85">
        <w:rPr>
          <w:rFonts w:asciiTheme="minorHAnsi" w:hAnsiTheme="minorHAnsi"/>
          <w:szCs w:val="22"/>
        </w:rPr>
        <w:t>Le cadre en heures</w:t>
      </w:r>
      <w:r>
        <w:rPr>
          <w:rFonts w:asciiTheme="minorHAnsi" w:hAnsiTheme="minorHAnsi"/>
          <w:szCs w:val="22"/>
        </w:rPr>
        <w:t xml:space="preserve"> récupèrera les heures supplémentaires réalisées au mieux en demi-journées. Il ne pourra récupérer ces heures en journées complètes. Il devra obligatoirement récupérer ces heures de façon régulière, sauf pour raison de service validée par le responsable, sous un délai maximum de 4 semaines.</w:t>
      </w:r>
    </w:p>
    <w:p w14:paraId="1E617981" w14:textId="77777777" w:rsidR="00DF7FB2" w:rsidRPr="00EB6B85" w:rsidRDefault="00DF7FB2" w:rsidP="00D651A7">
      <w:pPr>
        <w:shd w:val="clear" w:color="auto" w:fill="FFFFFF"/>
        <w:suppressAutoHyphens/>
        <w:rPr>
          <w:rFonts w:asciiTheme="minorHAnsi" w:hAnsiTheme="minorHAnsi"/>
          <w:szCs w:val="22"/>
        </w:rPr>
      </w:pPr>
    </w:p>
    <w:p w14:paraId="116ACD40" w14:textId="1B1A2E0D" w:rsidR="00D651A7" w:rsidRPr="00E7699C" w:rsidRDefault="00D651A7" w:rsidP="00D651A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6 Rémunération des heures supplémentaires en fin de période d’annualisation</w:t>
      </w:r>
    </w:p>
    <w:bookmarkEnd w:id="1"/>
    <w:p w14:paraId="5169E53F" w14:textId="77777777" w:rsidR="00D651A7" w:rsidRDefault="00D651A7" w:rsidP="00D651A7">
      <w:pPr>
        <w:rPr>
          <w:rFonts w:asciiTheme="minorHAnsi" w:hAnsiTheme="minorHAnsi"/>
          <w:color w:val="000000"/>
          <w:szCs w:val="22"/>
        </w:rPr>
      </w:pPr>
    </w:p>
    <w:p w14:paraId="210E2C77" w14:textId="39D592B4" w:rsidR="00D651A7" w:rsidRDefault="00D651A7" w:rsidP="00D651A7">
      <w:pPr>
        <w:rPr>
          <w:rFonts w:asciiTheme="minorHAnsi" w:hAnsiTheme="minorHAnsi"/>
          <w:color w:val="000000"/>
          <w:szCs w:val="22"/>
        </w:rPr>
      </w:pPr>
      <w:r w:rsidRPr="00300AEC">
        <w:rPr>
          <w:rFonts w:asciiTheme="minorHAnsi" w:hAnsiTheme="minorHAnsi"/>
          <w:color w:val="000000"/>
          <w:szCs w:val="22"/>
        </w:rPr>
        <w:t>Les heures supplémentaires accomplies au-delà de la durée annuelle fixée par le présent chapitre, donnent</w:t>
      </w:r>
      <w:r w:rsidRPr="001C1F77">
        <w:rPr>
          <w:rFonts w:asciiTheme="minorHAnsi" w:hAnsiTheme="minorHAnsi"/>
          <w:color w:val="000000"/>
          <w:szCs w:val="22"/>
        </w:rPr>
        <w:t xml:space="preserve"> lieu à une majoration </w:t>
      </w:r>
      <w:r>
        <w:rPr>
          <w:rFonts w:asciiTheme="minorHAnsi" w:hAnsiTheme="minorHAnsi"/>
          <w:color w:val="000000"/>
          <w:szCs w:val="22"/>
        </w:rPr>
        <w:t xml:space="preserve">de 25%. </w:t>
      </w:r>
    </w:p>
    <w:p w14:paraId="3E536B2C" w14:textId="654516F1" w:rsidR="00D651A7" w:rsidRDefault="00D651A7" w:rsidP="00D651A7">
      <w:pPr>
        <w:rPr>
          <w:rFonts w:asciiTheme="minorHAnsi" w:hAnsiTheme="minorHAnsi"/>
          <w:color w:val="000000"/>
          <w:szCs w:val="22"/>
          <w:highlight w:val="green"/>
        </w:rPr>
      </w:pPr>
    </w:p>
    <w:p w14:paraId="268E07C0" w14:textId="6E536302" w:rsidR="004801CB" w:rsidRPr="004801CB" w:rsidRDefault="004801CB" w:rsidP="00D651A7">
      <w:pPr>
        <w:rPr>
          <w:rFonts w:asciiTheme="minorHAnsi" w:hAnsiTheme="minorHAnsi" w:cstheme="minorHAnsi"/>
          <w:color w:val="000000"/>
          <w:szCs w:val="22"/>
          <w:highlight w:val="green"/>
        </w:rPr>
      </w:pPr>
      <w:r w:rsidRPr="004801CB">
        <w:rPr>
          <w:rFonts w:asciiTheme="minorHAnsi" w:hAnsiTheme="minorHAnsi" w:cstheme="minorHAnsi"/>
          <w:szCs w:val="22"/>
        </w:rPr>
        <w:t>Au choix du salarié, les heures supplémentaires pourront être soit intégralement rémunérées à l’échéance de paie du mois de janvier, soit faire l’objet d’un repos compensateur de remplacement pris obligatoirement dans les 12 mois suivant le début de la nouve</w:t>
      </w:r>
      <w:r w:rsidR="000C1AF2">
        <w:rPr>
          <w:rFonts w:asciiTheme="minorHAnsi" w:hAnsiTheme="minorHAnsi" w:cstheme="minorHAnsi"/>
          <w:szCs w:val="22"/>
        </w:rPr>
        <w:t>lle période d’annualisation</w:t>
      </w:r>
      <w:r w:rsidRPr="004801CB">
        <w:rPr>
          <w:rFonts w:asciiTheme="minorHAnsi" w:hAnsiTheme="minorHAnsi" w:cstheme="minorHAnsi"/>
          <w:szCs w:val="22"/>
        </w:rPr>
        <w:t>.</w:t>
      </w:r>
    </w:p>
    <w:p w14:paraId="149AF60B" w14:textId="77777777" w:rsidR="004801CB" w:rsidRPr="000B65A7" w:rsidRDefault="004801CB" w:rsidP="00D651A7">
      <w:pPr>
        <w:rPr>
          <w:rFonts w:asciiTheme="minorHAnsi" w:hAnsiTheme="minorHAnsi"/>
          <w:color w:val="000000"/>
          <w:szCs w:val="22"/>
          <w:highlight w:val="green"/>
        </w:rPr>
      </w:pPr>
    </w:p>
    <w:p w14:paraId="214357CB" w14:textId="1B1285EE" w:rsidR="00D651A7" w:rsidRDefault="00D651A7" w:rsidP="00D651A7">
      <w:pPr>
        <w:rPr>
          <w:rFonts w:asciiTheme="minorHAnsi" w:hAnsiTheme="minorHAnsi"/>
          <w:color w:val="000000"/>
          <w:szCs w:val="22"/>
        </w:rPr>
      </w:pPr>
      <w:r w:rsidRPr="00300AEC">
        <w:rPr>
          <w:rFonts w:asciiTheme="minorHAnsi" w:hAnsiTheme="minorHAnsi"/>
          <w:color w:val="000000"/>
          <w:szCs w:val="22"/>
        </w:rPr>
        <w:t>Les absences, quelles qu’en soient la nature, rémunérées ou non, ne constituent pas du temps de travail effectif pour le décompte des heures supplémentaires. Elles ne peuvent pas dès lors être prises en compte dans le calcul du temps de travail effectif servant de base au décompte des heures supplémentaires.</w:t>
      </w:r>
    </w:p>
    <w:p w14:paraId="30A8AFC3" w14:textId="77777777" w:rsidR="00DF7FB2" w:rsidRPr="00300AEC" w:rsidRDefault="00DF7FB2" w:rsidP="00D651A7">
      <w:pPr>
        <w:rPr>
          <w:rFonts w:asciiTheme="minorHAnsi" w:hAnsiTheme="minorHAnsi"/>
          <w:color w:val="000000"/>
          <w:szCs w:val="22"/>
        </w:rPr>
      </w:pPr>
    </w:p>
    <w:p w14:paraId="772B556A" w14:textId="772A6085" w:rsidR="00D651A7" w:rsidRPr="00E7699C" w:rsidRDefault="00D651A7" w:rsidP="00D651A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7 Dispositions particulières pour les salariés à temps partiel sur l’année</w:t>
      </w:r>
    </w:p>
    <w:p w14:paraId="6BEE61F9" w14:textId="77777777" w:rsidR="00D651A7" w:rsidRPr="00300AEC" w:rsidRDefault="00D651A7" w:rsidP="00D651A7">
      <w:pPr>
        <w:rPr>
          <w:color w:val="000000"/>
          <w:szCs w:val="22"/>
        </w:rPr>
      </w:pPr>
    </w:p>
    <w:p w14:paraId="4844CA94" w14:textId="77777777" w:rsidR="00D651A7" w:rsidRPr="00300AEC" w:rsidRDefault="00D651A7" w:rsidP="00D651A7">
      <w:pPr>
        <w:rPr>
          <w:rFonts w:asciiTheme="minorHAnsi" w:hAnsiTheme="minorHAnsi"/>
          <w:szCs w:val="22"/>
        </w:rPr>
      </w:pPr>
      <w:r w:rsidRPr="00300AEC">
        <w:rPr>
          <w:rFonts w:asciiTheme="minorHAnsi" w:hAnsiTheme="minorHAnsi"/>
          <w:szCs w:val="22"/>
        </w:rPr>
        <w:t>Les Parties rappellent que la mise en œuvre d’un temps partiel sur l’année nécessite l’accord exprès du salarié. Elle donne lieu à la conclusion d’un contrat de travail ou d’un avenant au contrat.</w:t>
      </w:r>
    </w:p>
    <w:p w14:paraId="121C6D47" w14:textId="77777777" w:rsidR="00D651A7" w:rsidRPr="00300AEC" w:rsidRDefault="00D651A7" w:rsidP="00D651A7">
      <w:pPr>
        <w:rPr>
          <w:rFonts w:asciiTheme="minorHAnsi" w:hAnsiTheme="minorHAnsi"/>
          <w:szCs w:val="22"/>
        </w:rPr>
      </w:pPr>
    </w:p>
    <w:p w14:paraId="67990AA4" w14:textId="77777777" w:rsidR="00D651A7" w:rsidRPr="00300AEC" w:rsidRDefault="00D651A7" w:rsidP="00D651A7">
      <w:pPr>
        <w:rPr>
          <w:rFonts w:asciiTheme="minorHAnsi" w:hAnsiTheme="minorHAnsi"/>
          <w:szCs w:val="22"/>
        </w:rPr>
      </w:pPr>
      <w:r w:rsidRPr="00300AEC">
        <w:rPr>
          <w:rFonts w:asciiTheme="minorHAnsi" w:hAnsiTheme="minorHAnsi"/>
          <w:szCs w:val="22"/>
        </w:rPr>
        <w:t>En toute hypothèse, et sous réserve des dispositions conventionnelles de branche, cette durée ne peut être inférieure à l’équivalent annuel de 24 heures par semaine.</w:t>
      </w:r>
    </w:p>
    <w:p w14:paraId="753A2B36" w14:textId="77777777" w:rsidR="00D651A7" w:rsidRPr="00300AEC" w:rsidRDefault="00D651A7" w:rsidP="00D651A7">
      <w:pPr>
        <w:rPr>
          <w:rFonts w:asciiTheme="minorHAnsi" w:hAnsiTheme="minorHAnsi"/>
          <w:szCs w:val="22"/>
        </w:rPr>
      </w:pPr>
    </w:p>
    <w:p w14:paraId="5398BD90" w14:textId="77777777" w:rsidR="00D651A7" w:rsidRPr="00300AEC" w:rsidRDefault="00D651A7" w:rsidP="00D651A7">
      <w:pPr>
        <w:rPr>
          <w:rFonts w:asciiTheme="minorHAnsi" w:hAnsiTheme="minorHAnsi"/>
          <w:szCs w:val="22"/>
        </w:rPr>
      </w:pPr>
      <w:r w:rsidRPr="00300AEC">
        <w:rPr>
          <w:rFonts w:asciiTheme="minorHAnsi" w:hAnsiTheme="minorHAnsi"/>
          <w:szCs w:val="22"/>
        </w:rPr>
        <w:t>La période de référence retenue pour l’aménagement du temps de travail des salariés à temps partiel est la même que les salariés à temps complet, à savoir l’année civile.</w:t>
      </w:r>
    </w:p>
    <w:p w14:paraId="25AD1C66" w14:textId="77777777" w:rsidR="00D651A7" w:rsidRPr="00300AEC" w:rsidRDefault="00D651A7" w:rsidP="00D651A7">
      <w:pPr>
        <w:rPr>
          <w:rFonts w:asciiTheme="minorHAnsi" w:hAnsiTheme="minorHAnsi"/>
          <w:szCs w:val="22"/>
        </w:rPr>
      </w:pPr>
    </w:p>
    <w:p w14:paraId="7D273BC9" w14:textId="77777777" w:rsidR="00D651A7" w:rsidRPr="00300AEC" w:rsidRDefault="00D651A7" w:rsidP="00D651A7">
      <w:pPr>
        <w:rPr>
          <w:rFonts w:asciiTheme="minorHAnsi" w:hAnsiTheme="minorHAnsi"/>
          <w:szCs w:val="22"/>
        </w:rPr>
      </w:pPr>
      <w:r w:rsidRPr="00300AEC">
        <w:rPr>
          <w:rFonts w:asciiTheme="minorHAnsi" w:hAnsiTheme="minorHAnsi"/>
          <w:szCs w:val="22"/>
        </w:rPr>
        <w:t xml:space="preserve">Les salariés à temps partiel seront informés de leur durée du travail et de la répartition de celle-ci entre les semaines et les jours, et/ou de leurs horaires de travail dans les mêmes conditions que les salariés à temps complet (au moins un mois à l’avance). </w:t>
      </w:r>
    </w:p>
    <w:p w14:paraId="652D79D7" w14:textId="77777777" w:rsidR="00D651A7" w:rsidRPr="00300AEC" w:rsidRDefault="00D651A7" w:rsidP="00D651A7">
      <w:pPr>
        <w:rPr>
          <w:rFonts w:asciiTheme="minorHAnsi" w:hAnsiTheme="minorHAnsi"/>
          <w:szCs w:val="22"/>
        </w:rPr>
      </w:pPr>
    </w:p>
    <w:p w14:paraId="1CA815A2" w14:textId="6D5A9AE3" w:rsidR="00D651A7" w:rsidRPr="00300AEC" w:rsidRDefault="00D651A7" w:rsidP="00D651A7">
      <w:pPr>
        <w:rPr>
          <w:rFonts w:asciiTheme="minorHAnsi" w:hAnsiTheme="minorHAnsi"/>
          <w:szCs w:val="22"/>
        </w:rPr>
      </w:pPr>
      <w:r w:rsidRPr="00300AEC">
        <w:rPr>
          <w:rFonts w:asciiTheme="minorHAnsi" w:hAnsiTheme="minorHAnsi"/>
          <w:szCs w:val="22"/>
        </w:rPr>
        <w:t>La modification des plannings / des horaires et de la répartition du temps de travail, ne pourra intervenir que sous réserve du respect d'un délai de prévenance de 7 jours calendaires</w:t>
      </w:r>
      <w:r w:rsidR="005C4FFC">
        <w:rPr>
          <w:rFonts w:asciiTheme="minorHAnsi" w:hAnsiTheme="minorHAnsi"/>
          <w:szCs w:val="22"/>
        </w:rPr>
        <w:t xml:space="preserve"> </w:t>
      </w:r>
      <w:r w:rsidRPr="00300AEC">
        <w:rPr>
          <w:rFonts w:asciiTheme="minorHAnsi" w:hAnsiTheme="minorHAnsi"/>
          <w:szCs w:val="22"/>
        </w:rPr>
        <w:t>sauf accord du ou des salariés concernés pour réduire ce délai.</w:t>
      </w:r>
    </w:p>
    <w:p w14:paraId="7752AA3C" w14:textId="77777777" w:rsidR="00D651A7" w:rsidRPr="00300AEC" w:rsidRDefault="00D651A7" w:rsidP="00D651A7">
      <w:pPr>
        <w:rPr>
          <w:rFonts w:asciiTheme="minorHAnsi" w:hAnsiTheme="minorHAnsi"/>
          <w:szCs w:val="22"/>
        </w:rPr>
      </w:pPr>
    </w:p>
    <w:p w14:paraId="3959BD74" w14:textId="77777777" w:rsidR="00D651A7" w:rsidRPr="00300AEC" w:rsidRDefault="00D651A7" w:rsidP="00D651A7">
      <w:pPr>
        <w:rPr>
          <w:rFonts w:asciiTheme="minorHAnsi" w:hAnsiTheme="minorHAnsi"/>
          <w:szCs w:val="22"/>
        </w:rPr>
      </w:pPr>
      <w:r w:rsidRPr="00300AEC">
        <w:rPr>
          <w:rFonts w:asciiTheme="minorHAnsi" w:hAnsiTheme="minorHAnsi"/>
          <w:szCs w:val="22"/>
        </w:rPr>
        <w:lastRenderedPageBreak/>
        <w:t>Il est rappelé par les Parties que les salariés à temps partiel bénéficient des mêmes droits que les salariés à temps complet notamment s’agissant des possibilités de promotion, de carrière et de formation.</w:t>
      </w:r>
    </w:p>
    <w:p w14:paraId="42C5D625" w14:textId="77777777" w:rsidR="00D651A7" w:rsidRPr="00300AEC" w:rsidRDefault="00D651A7" w:rsidP="00D651A7">
      <w:pPr>
        <w:rPr>
          <w:rFonts w:asciiTheme="minorHAnsi" w:hAnsiTheme="minorHAnsi"/>
          <w:szCs w:val="22"/>
        </w:rPr>
      </w:pPr>
    </w:p>
    <w:p w14:paraId="3AB51C76" w14:textId="77777777" w:rsidR="00D651A7" w:rsidRPr="00300AEC" w:rsidRDefault="00D651A7" w:rsidP="005C4FFC">
      <w:pPr>
        <w:spacing w:after="120"/>
        <w:rPr>
          <w:rFonts w:asciiTheme="minorHAnsi" w:hAnsiTheme="minorHAnsi"/>
          <w:szCs w:val="22"/>
        </w:rPr>
      </w:pPr>
      <w:r w:rsidRPr="00300AEC">
        <w:rPr>
          <w:rFonts w:asciiTheme="minorHAnsi" w:hAnsiTheme="minorHAnsi"/>
          <w:szCs w:val="22"/>
        </w:rPr>
        <w:t xml:space="preserve">Les Parties conviennent par ailleurs que : </w:t>
      </w:r>
    </w:p>
    <w:p w14:paraId="30C9C45B" w14:textId="2BE80499" w:rsidR="00D651A7" w:rsidRPr="005C4FFC" w:rsidRDefault="00D651A7" w:rsidP="005C4FFC">
      <w:pPr>
        <w:pStyle w:val="Paragraphedeliste"/>
        <w:numPr>
          <w:ilvl w:val="0"/>
          <w:numId w:val="17"/>
        </w:numPr>
        <w:spacing w:after="120"/>
        <w:rPr>
          <w:rFonts w:asciiTheme="minorHAnsi" w:hAnsiTheme="minorHAnsi"/>
          <w:szCs w:val="22"/>
        </w:rPr>
      </w:pPr>
      <w:proofErr w:type="gramStart"/>
      <w:r w:rsidRPr="005C4FFC">
        <w:rPr>
          <w:rFonts w:asciiTheme="minorHAnsi" w:hAnsiTheme="minorHAnsi"/>
          <w:szCs w:val="22"/>
        </w:rPr>
        <w:t>le</w:t>
      </w:r>
      <w:proofErr w:type="gramEnd"/>
      <w:r w:rsidRPr="005C4FFC">
        <w:rPr>
          <w:rFonts w:asciiTheme="minorHAnsi" w:hAnsiTheme="minorHAnsi"/>
          <w:szCs w:val="22"/>
        </w:rPr>
        <w:t xml:space="preserve"> nombre d’interruption d’activité au cours d’une même journée est limité à 2, étant précisé que cette interruption ne peut être supérieure à 2 heures ;</w:t>
      </w:r>
    </w:p>
    <w:p w14:paraId="613B85E6" w14:textId="14CDD8E9" w:rsidR="00D651A7" w:rsidRPr="005C4FFC" w:rsidRDefault="00D651A7" w:rsidP="005C4FFC">
      <w:pPr>
        <w:pStyle w:val="Paragraphedeliste"/>
        <w:numPr>
          <w:ilvl w:val="0"/>
          <w:numId w:val="17"/>
        </w:numPr>
        <w:spacing w:after="120"/>
        <w:jc w:val="left"/>
        <w:rPr>
          <w:rFonts w:asciiTheme="minorHAnsi" w:hAnsiTheme="minorHAnsi"/>
          <w:szCs w:val="22"/>
        </w:rPr>
      </w:pPr>
      <w:proofErr w:type="gramStart"/>
      <w:r w:rsidRPr="005C4FFC">
        <w:rPr>
          <w:rFonts w:asciiTheme="minorHAnsi" w:hAnsiTheme="minorHAnsi"/>
          <w:szCs w:val="22"/>
        </w:rPr>
        <w:t>la</w:t>
      </w:r>
      <w:proofErr w:type="gramEnd"/>
      <w:r w:rsidRPr="005C4FFC">
        <w:rPr>
          <w:rFonts w:asciiTheme="minorHAnsi" w:hAnsiTheme="minorHAnsi"/>
          <w:szCs w:val="22"/>
        </w:rPr>
        <w:t xml:space="preserve"> période minimale de travail continue pour les salariés à temps partiels est fixée à 3 heures.</w:t>
      </w:r>
    </w:p>
    <w:p w14:paraId="21B75494" w14:textId="77777777" w:rsidR="005C4FFC" w:rsidRDefault="005C4FFC" w:rsidP="00D651A7">
      <w:pPr>
        <w:jc w:val="left"/>
        <w:rPr>
          <w:rFonts w:asciiTheme="minorHAnsi" w:hAnsiTheme="minorHAnsi"/>
          <w:bCs/>
          <w:szCs w:val="22"/>
        </w:rPr>
      </w:pPr>
    </w:p>
    <w:p w14:paraId="438CB62D" w14:textId="0A3155DA" w:rsidR="00D651A7" w:rsidRPr="00300AEC" w:rsidRDefault="00D651A7" w:rsidP="00D651A7">
      <w:pPr>
        <w:jc w:val="left"/>
        <w:rPr>
          <w:rFonts w:asciiTheme="minorHAnsi" w:hAnsiTheme="minorHAnsi"/>
          <w:bCs/>
          <w:szCs w:val="22"/>
        </w:rPr>
      </w:pPr>
      <w:r w:rsidRPr="00300AEC">
        <w:rPr>
          <w:rFonts w:asciiTheme="minorHAnsi" w:hAnsiTheme="minorHAnsi"/>
          <w:bCs/>
          <w:szCs w:val="22"/>
        </w:rPr>
        <w:t>Dans le cadre de l’annualisation, les heures effectuées par un salarié à temps partiel au-delà de l'horaire hebdomadaire ou mensuel de référence défini entre les parties ne sont pas des heures complémentaires.</w:t>
      </w:r>
      <w:r w:rsidR="005C4FFC" w:rsidRPr="00300AEC">
        <w:rPr>
          <w:rFonts w:asciiTheme="minorHAnsi" w:hAnsiTheme="minorHAnsi"/>
          <w:b/>
          <w:bCs/>
          <w:szCs w:val="22"/>
        </w:rPr>
        <w:t xml:space="preserve"> </w:t>
      </w:r>
      <w:r w:rsidRPr="00300AEC">
        <w:rPr>
          <w:rFonts w:asciiTheme="minorHAnsi" w:hAnsiTheme="minorHAnsi"/>
          <w:b/>
          <w:bCs/>
          <w:szCs w:val="22"/>
        </w:rPr>
        <w:br/>
      </w:r>
      <w:r w:rsidRPr="00300AEC">
        <w:rPr>
          <w:rFonts w:asciiTheme="minorHAnsi" w:hAnsiTheme="minorHAnsi"/>
          <w:bCs/>
          <w:szCs w:val="22"/>
        </w:rPr>
        <w:t>En revanche, sont considérées comme des heures complémentaires les heures effectuées au-delà de l'horaire annuel de référence défini entre les parties.</w:t>
      </w:r>
    </w:p>
    <w:p w14:paraId="0835AC3A" w14:textId="77777777" w:rsidR="00D651A7" w:rsidRPr="00300AEC" w:rsidRDefault="00D651A7" w:rsidP="00D651A7">
      <w:pPr>
        <w:rPr>
          <w:rFonts w:asciiTheme="minorHAnsi" w:hAnsiTheme="minorHAnsi"/>
          <w:szCs w:val="22"/>
        </w:rPr>
      </w:pPr>
    </w:p>
    <w:p w14:paraId="0E1CD250" w14:textId="77777777" w:rsidR="00D651A7" w:rsidRPr="00300AEC" w:rsidRDefault="00D651A7" w:rsidP="00D651A7">
      <w:pPr>
        <w:rPr>
          <w:rFonts w:asciiTheme="minorHAnsi" w:hAnsiTheme="minorHAnsi"/>
          <w:szCs w:val="22"/>
        </w:rPr>
      </w:pPr>
      <w:r w:rsidRPr="00300AEC">
        <w:rPr>
          <w:rFonts w:asciiTheme="minorHAnsi" w:hAnsiTheme="minorHAnsi"/>
          <w:szCs w:val="22"/>
        </w:rPr>
        <w:t>En toute hypothèse, le nombre d'heures complémentaires accomplies par le salarié à temps partiel au cours de la période de référence ne peut être supérieur au tiers de la durée contractuelle de travail, calculée sur la période de référence annuelle.</w:t>
      </w:r>
    </w:p>
    <w:p w14:paraId="45648267" w14:textId="77777777" w:rsidR="00A36FE4" w:rsidRDefault="00A36FE4" w:rsidP="00D651A7">
      <w:pPr>
        <w:rPr>
          <w:rFonts w:asciiTheme="minorHAnsi" w:hAnsiTheme="minorHAnsi"/>
          <w:szCs w:val="22"/>
        </w:rPr>
      </w:pPr>
    </w:p>
    <w:p w14:paraId="02BD051B" w14:textId="35B6EB10" w:rsidR="00D651A7" w:rsidRPr="00300AEC" w:rsidRDefault="00D651A7" w:rsidP="00D651A7">
      <w:pPr>
        <w:rPr>
          <w:rFonts w:asciiTheme="minorHAnsi" w:hAnsiTheme="minorHAnsi"/>
          <w:szCs w:val="22"/>
        </w:rPr>
      </w:pPr>
      <w:r w:rsidRPr="00300AEC">
        <w:rPr>
          <w:rFonts w:asciiTheme="minorHAnsi" w:hAnsiTheme="minorHAnsi"/>
          <w:szCs w:val="22"/>
        </w:rPr>
        <w:t xml:space="preserve">Au terme de la période de référence, </w:t>
      </w:r>
    </w:p>
    <w:p w14:paraId="28799F92" w14:textId="77777777" w:rsidR="00D651A7" w:rsidRPr="00300AEC" w:rsidRDefault="00D651A7" w:rsidP="00A36FE4">
      <w:pPr>
        <w:numPr>
          <w:ilvl w:val="0"/>
          <w:numId w:val="19"/>
        </w:numPr>
        <w:spacing w:before="75" w:after="75"/>
        <w:ind w:left="709" w:right="15"/>
        <w:jc w:val="left"/>
        <w:rPr>
          <w:rFonts w:asciiTheme="minorHAnsi" w:hAnsiTheme="minorHAnsi"/>
          <w:szCs w:val="22"/>
        </w:rPr>
      </w:pPr>
      <w:proofErr w:type="gramStart"/>
      <w:r w:rsidRPr="00300AEC">
        <w:rPr>
          <w:rFonts w:asciiTheme="minorHAnsi" w:hAnsiTheme="minorHAnsi"/>
          <w:szCs w:val="22"/>
        </w:rPr>
        <w:t>chacune</w:t>
      </w:r>
      <w:proofErr w:type="gramEnd"/>
      <w:r w:rsidRPr="00300AEC">
        <w:rPr>
          <w:rFonts w:asciiTheme="minorHAnsi" w:hAnsiTheme="minorHAnsi"/>
          <w:szCs w:val="22"/>
        </w:rPr>
        <w:t xml:space="preserve"> des heures complémentaires accomplies dans la limite d'un dixième de la durée annuelle prévue par le contrat de travail donne lieu à une majoration de salaire de 10 % ;</w:t>
      </w:r>
    </w:p>
    <w:p w14:paraId="5CEB77CF" w14:textId="66BE3D1B" w:rsidR="00D651A7" w:rsidRDefault="00D651A7" w:rsidP="00A36FE4">
      <w:pPr>
        <w:numPr>
          <w:ilvl w:val="0"/>
          <w:numId w:val="19"/>
        </w:numPr>
        <w:spacing w:before="75" w:after="75"/>
        <w:ind w:left="709" w:right="15"/>
        <w:jc w:val="left"/>
        <w:rPr>
          <w:rFonts w:asciiTheme="minorHAnsi" w:hAnsiTheme="minorHAnsi"/>
          <w:szCs w:val="22"/>
        </w:rPr>
      </w:pPr>
      <w:proofErr w:type="gramStart"/>
      <w:r w:rsidRPr="00300AEC">
        <w:rPr>
          <w:rFonts w:asciiTheme="minorHAnsi" w:hAnsiTheme="minorHAnsi"/>
          <w:szCs w:val="22"/>
        </w:rPr>
        <w:t>chacune</w:t>
      </w:r>
      <w:proofErr w:type="gramEnd"/>
      <w:r w:rsidRPr="00300AEC">
        <w:rPr>
          <w:rFonts w:asciiTheme="minorHAnsi" w:hAnsiTheme="minorHAnsi"/>
          <w:szCs w:val="22"/>
        </w:rPr>
        <w:t xml:space="preserve"> des heures complémentaires effectuées au-delà de 10 % donne lieu à une majoration de salaire de 25 %.</w:t>
      </w:r>
    </w:p>
    <w:p w14:paraId="2B3B1FCF" w14:textId="77777777" w:rsidR="00DF7FB2" w:rsidRDefault="00DF7FB2" w:rsidP="00DF7FB2">
      <w:pPr>
        <w:spacing w:before="75" w:after="75"/>
        <w:ind w:right="15"/>
        <w:jc w:val="left"/>
        <w:rPr>
          <w:rFonts w:asciiTheme="minorHAnsi" w:hAnsiTheme="minorHAnsi"/>
          <w:szCs w:val="22"/>
        </w:rPr>
      </w:pPr>
    </w:p>
    <w:p w14:paraId="7570C9E9" w14:textId="19C64D3D" w:rsidR="00D651A7" w:rsidRPr="00E7699C" w:rsidRDefault="00D651A7" w:rsidP="00D651A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Pr="00E7699C">
        <w:rPr>
          <w:rFonts w:asciiTheme="minorHAnsi" w:hAnsiTheme="minorHAnsi" w:cstheme="minorHAnsi"/>
          <w:b/>
          <w:sz w:val="24"/>
          <w:szCs w:val="24"/>
        </w:rPr>
        <w:t>.</w:t>
      </w:r>
      <w:r>
        <w:rPr>
          <w:rFonts w:asciiTheme="minorHAnsi" w:hAnsiTheme="minorHAnsi" w:cstheme="minorHAnsi"/>
          <w:b/>
          <w:sz w:val="24"/>
          <w:szCs w:val="24"/>
        </w:rPr>
        <w:t>8 Lissage de la rémunération et conditions de prise en compte des absences</w:t>
      </w:r>
    </w:p>
    <w:p w14:paraId="3FD9CAC2" w14:textId="77777777" w:rsidR="00D651A7" w:rsidRDefault="00D651A7" w:rsidP="00D651A7">
      <w:pPr>
        <w:rPr>
          <w:rFonts w:asciiTheme="minorHAnsi" w:hAnsiTheme="minorHAnsi"/>
          <w:szCs w:val="22"/>
        </w:rPr>
      </w:pPr>
    </w:p>
    <w:p w14:paraId="15B376B1" w14:textId="1A6F6DF3" w:rsidR="00D651A7" w:rsidRPr="00300AEC" w:rsidRDefault="00D651A7" w:rsidP="00D651A7">
      <w:pPr>
        <w:rPr>
          <w:rFonts w:asciiTheme="minorHAnsi" w:hAnsiTheme="minorHAnsi"/>
          <w:szCs w:val="22"/>
        </w:rPr>
      </w:pPr>
      <w:r w:rsidRPr="00300AEC">
        <w:rPr>
          <w:rFonts w:asciiTheme="minorHAnsi" w:hAnsiTheme="minorHAnsi"/>
          <w:szCs w:val="22"/>
        </w:rPr>
        <w:t>Les parties conviennent que la rémunération mensuelle versée au salarié affecté à une organisation annuelle du temps de travail sera indépendante du nombre d’heures réellement travaillées.</w:t>
      </w:r>
    </w:p>
    <w:p w14:paraId="20DD1502" w14:textId="77777777" w:rsidR="00D651A7" w:rsidRPr="00300AEC" w:rsidRDefault="00D651A7" w:rsidP="00D651A7">
      <w:pPr>
        <w:rPr>
          <w:rFonts w:asciiTheme="minorHAnsi" w:hAnsiTheme="minorHAnsi"/>
          <w:szCs w:val="22"/>
        </w:rPr>
      </w:pPr>
    </w:p>
    <w:p w14:paraId="5C7BA3C0" w14:textId="77777777" w:rsidR="00D651A7" w:rsidRPr="00300AEC" w:rsidRDefault="00D651A7" w:rsidP="00D651A7">
      <w:pPr>
        <w:rPr>
          <w:rFonts w:asciiTheme="minorHAnsi" w:hAnsiTheme="minorHAnsi"/>
          <w:szCs w:val="22"/>
        </w:rPr>
      </w:pPr>
      <w:r w:rsidRPr="00300AEC">
        <w:rPr>
          <w:rFonts w:asciiTheme="minorHAnsi" w:hAnsiTheme="minorHAnsi"/>
          <w:szCs w:val="22"/>
        </w:rPr>
        <w:t>Elle sera donc établie sur la base de l’horaire moyen hebdomadaire, à savoir 35 heures pour un salarié à temps complet.</w:t>
      </w:r>
    </w:p>
    <w:p w14:paraId="0E45D52B" w14:textId="77777777" w:rsidR="00D651A7" w:rsidRPr="00300AEC" w:rsidRDefault="00D651A7" w:rsidP="00D651A7">
      <w:pPr>
        <w:rPr>
          <w:rFonts w:asciiTheme="minorHAnsi" w:hAnsiTheme="minorHAnsi"/>
          <w:szCs w:val="22"/>
        </w:rPr>
      </w:pPr>
    </w:p>
    <w:p w14:paraId="280F92FC" w14:textId="77777777" w:rsidR="00D651A7" w:rsidRPr="00300AEC" w:rsidRDefault="00D651A7" w:rsidP="00D651A7">
      <w:pPr>
        <w:rPr>
          <w:rFonts w:asciiTheme="minorHAnsi" w:hAnsiTheme="minorHAnsi"/>
          <w:szCs w:val="22"/>
        </w:rPr>
      </w:pPr>
      <w:r w:rsidRPr="00300AEC">
        <w:rPr>
          <w:rFonts w:asciiTheme="minorHAnsi" w:hAnsiTheme="minorHAnsi"/>
          <w:szCs w:val="22"/>
        </w:rPr>
        <w:t>En cas d'absence rémunérée, le salaire dû sera celui que le salarié aurait perçu s'il avait continué à travailler.</w:t>
      </w:r>
    </w:p>
    <w:p w14:paraId="7886A882" w14:textId="77777777" w:rsidR="00D651A7" w:rsidRPr="00300AEC" w:rsidRDefault="00D651A7" w:rsidP="00D651A7">
      <w:pPr>
        <w:pStyle w:val="Pieddepage"/>
        <w:tabs>
          <w:tab w:val="clear" w:pos="4536"/>
          <w:tab w:val="clear" w:pos="9072"/>
        </w:tabs>
        <w:rPr>
          <w:rFonts w:asciiTheme="minorHAnsi" w:hAnsiTheme="minorHAnsi"/>
          <w:szCs w:val="22"/>
        </w:rPr>
      </w:pPr>
    </w:p>
    <w:p w14:paraId="60FB70B2" w14:textId="77777777" w:rsidR="00D651A7" w:rsidRPr="00300AEC" w:rsidRDefault="00D651A7" w:rsidP="00D651A7">
      <w:pPr>
        <w:shd w:val="clear" w:color="auto" w:fill="FFFFFF"/>
        <w:suppressAutoHyphens/>
        <w:rPr>
          <w:rFonts w:asciiTheme="minorHAnsi" w:hAnsiTheme="minorHAnsi"/>
          <w:szCs w:val="22"/>
        </w:rPr>
      </w:pPr>
      <w:r w:rsidRPr="00300AEC">
        <w:rPr>
          <w:rFonts w:asciiTheme="minorHAnsi" w:hAnsiTheme="minorHAnsi"/>
          <w:szCs w:val="22"/>
        </w:rPr>
        <w:t xml:space="preserve">En cas d’embauche ou de départ d’un salarié au cours de la période de référence, la rémunération brute du mois de l’embauche ou du départ sera calculée </w:t>
      </w:r>
      <w:r w:rsidRPr="00300AEC">
        <w:rPr>
          <w:rFonts w:asciiTheme="minorHAnsi" w:hAnsiTheme="minorHAnsi"/>
          <w:i/>
          <w:szCs w:val="22"/>
        </w:rPr>
        <w:t xml:space="preserve">prorata </w:t>
      </w:r>
      <w:proofErr w:type="spellStart"/>
      <w:r w:rsidRPr="00300AEC">
        <w:rPr>
          <w:rFonts w:asciiTheme="minorHAnsi" w:hAnsiTheme="minorHAnsi"/>
          <w:i/>
          <w:szCs w:val="22"/>
        </w:rPr>
        <w:t>temporis</w:t>
      </w:r>
      <w:proofErr w:type="spellEnd"/>
      <w:r w:rsidRPr="00300AEC">
        <w:rPr>
          <w:rFonts w:asciiTheme="minorHAnsi" w:hAnsiTheme="minorHAnsi"/>
          <w:szCs w:val="22"/>
        </w:rPr>
        <w:t>.</w:t>
      </w:r>
    </w:p>
    <w:p w14:paraId="291F450A" w14:textId="77777777" w:rsidR="00D651A7" w:rsidRPr="00300AEC" w:rsidRDefault="00D651A7" w:rsidP="00D651A7">
      <w:pPr>
        <w:shd w:val="clear" w:color="auto" w:fill="FFFFFF"/>
        <w:suppressAutoHyphens/>
        <w:rPr>
          <w:rFonts w:asciiTheme="minorHAnsi" w:hAnsiTheme="minorHAnsi"/>
          <w:szCs w:val="22"/>
        </w:rPr>
      </w:pPr>
    </w:p>
    <w:p w14:paraId="2FA86B72"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Lorsqu’un salarié, du fait de son arrivée ou de son départ en cours de période, n’aura pas accompli la totalité de cette dernière, une régularisation de sa rémunération sera réalisée soit à son départ, soit à la fin de la période, dans les conditions ci-après :</w:t>
      </w:r>
    </w:p>
    <w:p w14:paraId="6B2ED3F2" w14:textId="77777777" w:rsidR="00D651A7" w:rsidRPr="00300AEC" w:rsidRDefault="00D651A7" w:rsidP="00D651A7">
      <w:pPr>
        <w:shd w:val="clear" w:color="auto" w:fill="FFFFFF"/>
        <w:suppressAutoHyphens/>
        <w:rPr>
          <w:szCs w:val="22"/>
        </w:rPr>
      </w:pPr>
    </w:p>
    <w:p w14:paraId="7E85DB74" w14:textId="77777777" w:rsidR="00D651A7" w:rsidRPr="00300AEC" w:rsidRDefault="00D651A7" w:rsidP="00A36FE4">
      <w:pPr>
        <w:numPr>
          <w:ilvl w:val="0"/>
          <w:numId w:val="20"/>
        </w:numPr>
        <w:shd w:val="clear" w:color="auto" w:fill="FFFFFF"/>
        <w:suppressAutoHyphens/>
        <w:rPr>
          <w:rFonts w:asciiTheme="minorHAnsi" w:hAnsiTheme="minorHAnsi"/>
          <w:szCs w:val="22"/>
        </w:rPr>
      </w:pPr>
      <w:proofErr w:type="gramStart"/>
      <w:r w:rsidRPr="00300AEC">
        <w:rPr>
          <w:rFonts w:asciiTheme="minorHAnsi" w:hAnsiTheme="minorHAnsi"/>
          <w:szCs w:val="22"/>
        </w:rPr>
        <w:t>lorsque</w:t>
      </w:r>
      <w:proofErr w:type="gramEnd"/>
      <w:r w:rsidRPr="00300AEC">
        <w:rPr>
          <w:rFonts w:asciiTheme="minorHAnsi" w:hAnsiTheme="minorHAnsi"/>
          <w:szCs w:val="22"/>
        </w:rPr>
        <w:t xml:space="preserve"> le salarié n’aura pas accompli la durée minimale de travail effectif correspondant à la rémunération mensuelle régulée définie ci-dessus, une régularisation sera opérée soit avec la </w:t>
      </w:r>
      <w:r w:rsidRPr="00300AEC">
        <w:rPr>
          <w:rFonts w:asciiTheme="minorHAnsi" w:hAnsiTheme="minorHAnsi"/>
          <w:szCs w:val="22"/>
        </w:rPr>
        <w:lastRenderedPageBreak/>
        <w:t>dernière paie, en cas de départ, soit sur le premier mois suivant l’échéance de la période en cas d’embauche au cours de la période annuelle de référence ;</w:t>
      </w:r>
    </w:p>
    <w:p w14:paraId="7040EABF" w14:textId="77777777" w:rsidR="00D651A7" w:rsidRPr="00300AEC" w:rsidRDefault="00D651A7" w:rsidP="00D651A7">
      <w:pPr>
        <w:shd w:val="clear" w:color="auto" w:fill="FFFFFF"/>
        <w:suppressAutoHyphens/>
        <w:rPr>
          <w:szCs w:val="22"/>
        </w:rPr>
      </w:pPr>
    </w:p>
    <w:p w14:paraId="057A9A1A" w14:textId="59395B7E" w:rsidR="00D651A7" w:rsidRDefault="00D651A7" w:rsidP="00A36FE4">
      <w:pPr>
        <w:numPr>
          <w:ilvl w:val="0"/>
          <w:numId w:val="20"/>
        </w:numPr>
        <w:shd w:val="clear" w:color="auto" w:fill="FFFFFF"/>
        <w:suppressAutoHyphens/>
        <w:rPr>
          <w:rFonts w:asciiTheme="minorHAnsi" w:hAnsiTheme="minorHAnsi"/>
          <w:szCs w:val="22"/>
        </w:rPr>
      </w:pPr>
      <w:proofErr w:type="gramStart"/>
      <w:r w:rsidRPr="00300AEC">
        <w:rPr>
          <w:rFonts w:asciiTheme="minorHAnsi" w:hAnsiTheme="minorHAnsi"/>
          <w:szCs w:val="22"/>
        </w:rPr>
        <w:t>lorsqu’un</w:t>
      </w:r>
      <w:proofErr w:type="gramEnd"/>
      <w:r w:rsidRPr="00300AEC">
        <w:rPr>
          <w:rFonts w:asciiTheme="minorHAnsi" w:hAnsiTheme="minorHAnsi"/>
          <w:szCs w:val="22"/>
        </w:rPr>
        <w:t xml:space="preserve"> salarié aura accompli une durée du travail supérieure à la durée correspondant au salaire lissé, il sera alloué au salarié un complément de rémunération équivalent à la différence entre celle correspondant aux heures réellement effectuées et celle rémunérée dans le cadre du salaire lissé ; ces heures ne sont pas des heures supplémentaires et ne donneront pas lieu à majoration.</w:t>
      </w:r>
    </w:p>
    <w:p w14:paraId="360B2EE8" w14:textId="77777777" w:rsidR="00DF7FB2" w:rsidRDefault="00DF7FB2" w:rsidP="00DF7FB2">
      <w:pPr>
        <w:pStyle w:val="Paragraphedeliste"/>
        <w:rPr>
          <w:rFonts w:asciiTheme="minorHAnsi" w:hAnsiTheme="minorHAnsi"/>
          <w:szCs w:val="22"/>
        </w:rPr>
      </w:pPr>
    </w:p>
    <w:p w14:paraId="115A2FA7" w14:textId="15146AE8" w:rsidR="00D651A7" w:rsidRPr="00D651A7" w:rsidRDefault="00D651A7" w:rsidP="00D651A7">
      <w:pPr>
        <w:shd w:val="clear" w:color="auto" w:fill="BEBEBE"/>
        <w:spacing w:before="360"/>
        <w:ind w:right="-2"/>
        <w:rPr>
          <w:rFonts w:asciiTheme="minorHAnsi" w:hAnsiTheme="minorHAnsi" w:cstheme="minorHAnsi"/>
          <w:b/>
          <w:sz w:val="24"/>
          <w:szCs w:val="24"/>
        </w:rPr>
      </w:pPr>
      <w:r w:rsidRPr="00D651A7">
        <w:rPr>
          <w:rFonts w:asciiTheme="minorHAnsi" w:hAnsiTheme="minorHAnsi" w:cstheme="minorHAnsi"/>
          <w:b/>
          <w:sz w:val="24"/>
          <w:szCs w:val="24"/>
        </w:rPr>
        <w:t>2.</w:t>
      </w:r>
      <w:r>
        <w:rPr>
          <w:rFonts w:asciiTheme="minorHAnsi" w:hAnsiTheme="minorHAnsi" w:cstheme="minorHAnsi"/>
          <w:b/>
          <w:sz w:val="24"/>
          <w:szCs w:val="24"/>
        </w:rPr>
        <w:t>9</w:t>
      </w:r>
      <w:r w:rsidRPr="00D651A7">
        <w:rPr>
          <w:rFonts w:asciiTheme="minorHAnsi" w:hAnsiTheme="minorHAnsi" w:cstheme="minorHAnsi"/>
          <w:b/>
          <w:sz w:val="24"/>
          <w:szCs w:val="24"/>
        </w:rPr>
        <w:t xml:space="preserve"> </w:t>
      </w:r>
      <w:r>
        <w:rPr>
          <w:rFonts w:asciiTheme="minorHAnsi" w:hAnsiTheme="minorHAnsi" w:cstheme="minorHAnsi"/>
          <w:b/>
          <w:sz w:val="24"/>
          <w:szCs w:val="24"/>
        </w:rPr>
        <w:t>Compteur annualisation</w:t>
      </w:r>
    </w:p>
    <w:p w14:paraId="0081BC44" w14:textId="77777777" w:rsidR="00D651A7"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p>
    <w:p w14:paraId="1B946A3D" w14:textId="6E77AF01"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 xml:space="preserve">Un compteur d’heures est mis en place pour chacun des salariés soumis au dispositif d’annualisation. </w:t>
      </w:r>
    </w:p>
    <w:p w14:paraId="27BC712A"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p>
    <w:p w14:paraId="034E2B48"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Il est géré sur l’année civile allant du 1er janvier au 31 décembre et renseigne l’ensemble des heures de travail effectif effectuées par les salariés. Les heures non récupérables font également l’objet d’une comptabilisation distincte.</w:t>
      </w:r>
    </w:p>
    <w:p w14:paraId="68DF2685"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p>
    <w:p w14:paraId="53D5B374" w14:textId="7FE5C817" w:rsidR="00D651A7"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 xml:space="preserve">Le total des heures de travail accomplies depuis le début de la période de l’année (allant du 1er janvier au 31 décembre) est </w:t>
      </w:r>
      <w:r>
        <w:rPr>
          <w:szCs w:val="22"/>
        </w:rPr>
        <w:t>transmis en fin de période (ou lors du départ du salarié si celui-ci a lieu en cours de période), via l’outil de gestion des temps.</w:t>
      </w:r>
    </w:p>
    <w:p w14:paraId="2D3A1F6E" w14:textId="77777777" w:rsidR="00DF7FB2" w:rsidRDefault="00DF7FB2" w:rsidP="00D651A7">
      <w:pPr>
        <w:pStyle w:val="Corpsdetexte31"/>
        <w:widowControl/>
        <w:tabs>
          <w:tab w:val="clear" w:pos="453"/>
          <w:tab w:val="clear" w:pos="3968"/>
        </w:tabs>
        <w:overflowPunct/>
        <w:autoSpaceDE/>
        <w:autoSpaceDN/>
        <w:adjustRightInd/>
        <w:spacing w:line="260" w:lineRule="atLeast"/>
        <w:textAlignment w:val="auto"/>
        <w:rPr>
          <w:szCs w:val="22"/>
        </w:rPr>
      </w:pPr>
    </w:p>
    <w:p w14:paraId="3B84E4C5" w14:textId="21A204F6" w:rsidR="00D651A7" w:rsidRPr="00D651A7" w:rsidRDefault="00D651A7" w:rsidP="00D651A7">
      <w:pPr>
        <w:shd w:val="clear" w:color="auto" w:fill="BEBEBE"/>
        <w:spacing w:before="360"/>
        <w:ind w:right="-2"/>
        <w:rPr>
          <w:rFonts w:asciiTheme="minorHAnsi" w:hAnsiTheme="minorHAnsi" w:cstheme="minorHAnsi"/>
          <w:b/>
          <w:sz w:val="24"/>
          <w:szCs w:val="24"/>
        </w:rPr>
      </w:pPr>
      <w:r w:rsidRPr="00D651A7">
        <w:rPr>
          <w:rFonts w:asciiTheme="minorHAnsi" w:hAnsiTheme="minorHAnsi" w:cstheme="minorHAnsi"/>
          <w:b/>
          <w:sz w:val="24"/>
          <w:szCs w:val="24"/>
        </w:rPr>
        <w:t>2.</w:t>
      </w:r>
      <w:r>
        <w:rPr>
          <w:rFonts w:asciiTheme="minorHAnsi" w:hAnsiTheme="minorHAnsi" w:cstheme="minorHAnsi"/>
          <w:b/>
          <w:sz w:val="24"/>
          <w:szCs w:val="24"/>
        </w:rPr>
        <w:t>10</w:t>
      </w:r>
      <w:r w:rsidRPr="00D651A7">
        <w:rPr>
          <w:rFonts w:asciiTheme="minorHAnsi" w:hAnsiTheme="minorHAnsi" w:cstheme="minorHAnsi"/>
          <w:b/>
          <w:sz w:val="24"/>
          <w:szCs w:val="24"/>
        </w:rPr>
        <w:t xml:space="preserve"> </w:t>
      </w:r>
      <w:r>
        <w:rPr>
          <w:rFonts w:asciiTheme="minorHAnsi" w:hAnsiTheme="minorHAnsi" w:cstheme="minorHAnsi"/>
          <w:b/>
          <w:sz w:val="24"/>
          <w:szCs w:val="24"/>
        </w:rPr>
        <w:t>Durées maximales</w:t>
      </w:r>
    </w:p>
    <w:p w14:paraId="4EC4BA30" w14:textId="77777777" w:rsidR="00D651A7" w:rsidRDefault="00D651A7" w:rsidP="00D651A7">
      <w:pPr>
        <w:rPr>
          <w:rFonts w:asciiTheme="minorHAnsi" w:hAnsiTheme="minorHAnsi"/>
          <w:szCs w:val="22"/>
        </w:rPr>
      </w:pPr>
    </w:p>
    <w:p w14:paraId="2E4B1CE2"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 xml:space="preserve">La durée quotidienne de travail effective par salarié ne peut excéder </w:t>
      </w:r>
      <w:r>
        <w:rPr>
          <w:szCs w:val="22"/>
        </w:rPr>
        <w:t>10</w:t>
      </w:r>
      <w:r w:rsidRPr="00300AEC">
        <w:rPr>
          <w:szCs w:val="22"/>
        </w:rPr>
        <w:t xml:space="preserve"> heures.</w:t>
      </w:r>
    </w:p>
    <w:p w14:paraId="129FCEBD" w14:textId="77777777" w:rsidR="00D651A7" w:rsidRPr="00300AEC"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p>
    <w:p w14:paraId="17CAEAD3" w14:textId="5C58DD93" w:rsidR="00D651A7" w:rsidRDefault="00D651A7" w:rsidP="00D651A7">
      <w:pPr>
        <w:pStyle w:val="Corpsdetexte31"/>
        <w:widowControl/>
        <w:tabs>
          <w:tab w:val="clear" w:pos="453"/>
          <w:tab w:val="clear" w:pos="3968"/>
        </w:tabs>
        <w:overflowPunct/>
        <w:autoSpaceDE/>
        <w:autoSpaceDN/>
        <w:adjustRightInd/>
        <w:spacing w:line="260" w:lineRule="atLeast"/>
        <w:textAlignment w:val="auto"/>
        <w:rPr>
          <w:szCs w:val="22"/>
        </w:rPr>
      </w:pPr>
      <w:r w:rsidRPr="00300AEC">
        <w:rPr>
          <w:szCs w:val="22"/>
        </w:rPr>
        <w:t>La durée hebdomadaire de travail effectif, calculée sur une période quelconque de 12 semaines consécutives, ne peut dépasser 46 heures.</w:t>
      </w:r>
    </w:p>
    <w:p w14:paraId="5839497C" w14:textId="77777777" w:rsidR="00DF7FB2" w:rsidRDefault="00DF7FB2" w:rsidP="00D651A7">
      <w:pPr>
        <w:pStyle w:val="Corpsdetexte31"/>
        <w:widowControl/>
        <w:tabs>
          <w:tab w:val="clear" w:pos="453"/>
          <w:tab w:val="clear" w:pos="3968"/>
        </w:tabs>
        <w:overflowPunct/>
        <w:autoSpaceDE/>
        <w:autoSpaceDN/>
        <w:adjustRightInd/>
        <w:spacing w:line="260" w:lineRule="atLeast"/>
        <w:textAlignment w:val="auto"/>
        <w:rPr>
          <w:szCs w:val="22"/>
        </w:rPr>
      </w:pPr>
    </w:p>
    <w:p w14:paraId="032F6081" w14:textId="7E265F16" w:rsidR="00D651A7" w:rsidRPr="00D651A7" w:rsidRDefault="00D651A7" w:rsidP="00D651A7">
      <w:pPr>
        <w:shd w:val="clear" w:color="auto" w:fill="BEBEBE"/>
        <w:spacing w:before="360"/>
        <w:ind w:right="-2"/>
        <w:rPr>
          <w:rFonts w:asciiTheme="minorHAnsi" w:hAnsiTheme="minorHAnsi" w:cstheme="minorHAnsi"/>
          <w:b/>
          <w:sz w:val="24"/>
          <w:szCs w:val="24"/>
        </w:rPr>
      </w:pPr>
      <w:r w:rsidRPr="00D651A7">
        <w:rPr>
          <w:rFonts w:asciiTheme="minorHAnsi" w:hAnsiTheme="minorHAnsi" w:cstheme="minorHAnsi"/>
          <w:b/>
          <w:sz w:val="24"/>
          <w:szCs w:val="24"/>
        </w:rPr>
        <w:t>2.</w:t>
      </w:r>
      <w:r>
        <w:rPr>
          <w:rFonts w:asciiTheme="minorHAnsi" w:hAnsiTheme="minorHAnsi" w:cstheme="minorHAnsi"/>
          <w:b/>
          <w:sz w:val="24"/>
          <w:szCs w:val="24"/>
        </w:rPr>
        <w:t>11 Repos quotidien</w:t>
      </w:r>
    </w:p>
    <w:p w14:paraId="3717F98F" w14:textId="77777777" w:rsidR="00A36FE4" w:rsidRDefault="00A36FE4" w:rsidP="00A36FE4">
      <w:pPr>
        <w:rPr>
          <w:rFonts w:asciiTheme="minorHAnsi" w:eastAsiaTheme="majorEastAsia" w:hAnsiTheme="minorHAnsi" w:cstheme="minorHAnsi"/>
        </w:rPr>
      </w:pPr>
    </w:p>
    <w:p w14:paraId="23A74DED" w14:textId="118504DB" w:rsidR="00D651A7" w:rsidRPr="00A36FE4" w:rsidRDefault="00D651A7" w:rsidP="00A36FE4">
      <w:pPr>
        <w:spacing w:after="120"/>
        <w:rPr>
          <w:rFonts w:asciiTheme="minorHAnsi" w:eastAsiaTheme="majorEastAsia" w:hAnsiTheme="minorHAnsi" w:cstheme="minorHAnsi"/>
        </w:rPr>
      </w:pPr>
      <w:r w:rsidRPr="00A36FE4">
        <w:rPr>
          <w:rFonts w:asciiTheme="minorHAnsi" w:eastAsiaTheme="majorEastAsia" w:hAnsiTheme="minorHAnsi" w:cstheme="minorHAnsi"/>
        </w:rPr>
        <w:t xml:space="preserve">Le repos quotidien est de 11h consécutives minimum entre 2 journées de travail, sauf dérogation dans les conditions fixées par les dispositions législatives ou conventionnelles en vigueur : </w:t>
      </w:r>
    </w:p>
    <w:p w14:paraId="64654806" w14:textId="77777777" w:rsidR="00D651A7" w:rsidRPr="00A36FE4" w:rsidRDefault="00D651A7" w:rsidP="00A36FE4">
      <w:pPr>
        <w:pStyle w:val="Paragraphedeliste"/>
        <w:numPr>
          <w:ilvl w:val="0"/>
          <w:numId w:val="21"/>
        </w:numPr>
        <w:spacing w:after="120"/>
        <w:rPr>
          <w:rFonts w:asciiTheme="minorHAnsi" w:eastAsiaTheme="majorEastAsia" w:hAnsiTheme="minorHAnsi" w:cstheme="minorHAnsi"/>
        </w:rPr>
      </w:pPr>
      <w:r w:rsidRPr="00A36FE4">
        <w:rPr>
          <w:rFonts w:asciiTheme="minorHAnsi" w:eastAsiaTheme="majorEastAsia" w:hAnsiTheme="minorHAnsi" w:cstheme="minorHAnsi"/>
        </w:rPr>
        <w:t xml:space="preserve">Lorsque le cadre est d’astreinte et qu’il est amené à intervenir sur site ; </w:t>
      </w:r>
    </w:p>
    <w:p w14:paraId="4EE8AF12" w14:textId="18730E53" w:rsidR="00D651A7" w:rsidRDefault="00D651A7" w:rsidP="00A36FE4">
      <w:pPr>
        <w:pStyle w:val="Paragraphedeliste"/>
        <w:numPr>
          <w:ilvl w:val="0"/>
          <w:numId w:val="21"/>
        </w:numPr>
        <w:rPr>
          <w:rFonts w:asciiTheme="minorHAnsi" w:eastAsiaTheme="majorEastAsia" w:hAnsiTheme="minorHAnsi" w:cstheme="minorHAnsi"/>
        </w:rPr>
      </w:pPr>
      <w:r w:rsidRPr="00A36FE4">
        <w:rPr>
          <w:rFonts w:asciiTheme="minorHAnsi" w:eastAsiaTheme="majorEastAsia" w:hAnsiTheme="minorHAnsi" w:cstheme="minorHAnsi"/>
        </w:rPr>
        <w:t>Situations d’urgence ou circonstances exceptionnelles nécessitant une mobilisation des ressources à un niveau inhabituel (crise sanitaire, plan blanc ou autre cas de force majeure).</w:t>
      </w:r>
    </w:p>
    <w:p w14:paraId="10F94E89" w14:textId="77777777" w:rsidR="00DF7FB2" w:rsidRPr="00DF7FB2" w:rsidRDefault="00DF7FB2" w:rsidP="00DF7FB2">
      <w:pPr>
        <w:rPr>
          <w:rFonts w:asciiTheme="minorHAnsi" w:eastAsiaTheme="majorEastAsia" w:hAnsiTheme="minorHAnsi" w:cstheme="minorHAnsi"/>
        </w:rPr>
      </w:pPr>
    </w:p>
    <w:p w14:paraId="79B15EB4" w14:textId="7808E698" w:rsidR="00D651A7" w:rsidRPr="00D651A7" w:rsidRDefault="00D651A7" w:rsidP="00D651A7">
      <w:pPr>
        <w:shd w:val="clear" w:color="auto" w:fill="BEBEBE"/>
        <w:spacing w:before="360"/>
        <w:ind w:right="-2"/>
        <w:rPr>
          <w:rFonts w:asciiTheme="minorHAnsi" w:hAnsiTheme="minorHAnsi" w:cstheme="minorHAnsi"/>
          <w:b/>
          <w:sz w:val="24"/>
          <w:szCs w:val="24"/>
        </w:rPr>
      </w:pPr>
      <w:r w:rsidRPr="00D651A7">
        <w:rPr>
          <w:rFonts w:asciiTheme="minorHAnsi" w:hAnsiTheme="minorHAnsi" w:cstheme="minorHAnsi"/>
          <w:b/>
          <w:sz w:val="24"/>
          <w:szCs w:val="24"/>
        </w:rPr>
        <w:t>2.</w:t>
      </w:r>
      <w:r>
        <w:rPr>
          <w:rFonts w:asciiTheme="minorHAnsi" w:hAnsiTheme="minorHAnsi" w:cstheme="minorHAnsi"/>
          <w:b/>
          <w:sz w:val="24"/>
          <w:szCs w:val="24"/>
        </w:rPr>
        <w:t>12 Repos hebdomadaire</w:t>
      </w:r>
    </w:p>
    <w:p w14:paraId="10179CF7" w14:textId="77777777" w:rsidR="00A36FE4" w:rsidRDefault="00A36FE4" w:rsidP="00A36FE4">
      <w:pPr>
        <w:rPr>
          <w:rFonts w:eastAsiaTheme="majorEastAsia"/>
        </w:rPr>
      </w:pPr>
    </w:p>
    <w:p w14:paraId="7AA7AECF" w14:textId="52CFDDC9"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Le temps de repos hebdomadaire est de 48 h consécutives (samedi et dimanche) correspondant à 5 jours travaillés par semaine sauf lorsque le cadre est d’astreinte et qu’il est amené à intervenir et sauf dérogation dans les conditions fixées par les dispositions législatives ou conventionnelles en vigueur (ex : crise sanitaire</w:t>
      </w:r>
      <w:r w:rsidR="00A36FE4">
        <w:rPr>
          <w:rFonts w:asciiTheme="minorHAnsi" w:eastAsiaTheme="majorEastAsia" w:hAnsiTheme="minorHAnsi" w:cstheme="minorHAnsi"/>
        </w:rPr>
        <w:t>, déclenchement du plan blanc…)</w:t>
      </w:r>
    </w:p>
    <w:p w14:paraId="02F9C6DB" w14:textId="77777777" w:rsidR="00A36FE4" w:rsidRDefault="00A36FE4" w:rsidP="00A36FE4">
      <w:pPr>
        <w:rPr>
          <w:rFonts w:asciiTheme="minorHAnsi" w:eastAsiaTheme="majorEastAsia" w:hAnsiTheme="minorHAnsi" w:cstheme="minorHAnsi"/>
        </w:rPr>
      </w:pPr>
    </w:p>
    <w:p w14:paraId="0DEA26F3" w14:textId="5290AD03" w:rsidR="00D651A7"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A titre dérogatoire, le cadre ou praticien travaillant le samedi matin, pourra à sa demande, déroger à ce repos de 48h consécutives. Dans ce cas, la demi-journée sera récupérée ultérieurement. </w:t>
      </w:r>
    </w:p>
    <w:p w14:paraId="134A2748" w14:textId="77777777" w:rsidR="00DF7FB2" w:rsidRPr="00A36FE4" w:rsidRDefault="00DF7FB2" w:rsidP="00A36FE4">
      <w:pPr>
        <w:rPr>
          <w:rFonts w:asciiTheme="minorHAnsi" w:eastAsiaTheme="majorEastAsia" w:hAnsiTheme="minorHAnsi" w:cstheme="minorHAnsi"/>
        </w:rPr>
      </w:pPr>
    </w:p>
    <w:p w14:paraId="6BDB9474" w14:textId="1549602D" w:rsidR="00D651A7" w:rsidRPr="00D651A7" w:rsidRDefault="00D651A7" w:rsidP="00D651A7">
      <w:pPr>
        <w:shd w:val="clear" w:color="auto" w:fill="BEBEBE"/>
        <w:spacing w:before="360"/>
        <w:ind w:right="-2"/>
        <w:rPr>
          <w:rFonts w:asciiTheme="minorHAnsi" w:hAnsiTheme="minorHAnsi" w:cstheme="minorHAnsi"/>
          <w:b/>
          <w:sz w:val="24"/>
          <w:szCs w:val="24"/>
        </w:rPr>
      </w:pPr>
      <w:r w:rsidRPr="00D651A7">
        <w:rPr>
          <w:rFonts w:asciiTheme="minorHAnsi" w:hAnsiTheme="minorHAnsi" w:cstheme="minorHAnsi"/>
          <w:b/>
          <w:sz w:val="24"/>
          <w:szCs w:val="24"/>
        </w:rPr>
        <w:t>2.</w:t>
      </w:r>
      <w:r>
        <w:rPr>
          <w:rFonts w:asciiTheme="minorHAnsi" w:hAnsiTheme="minorHAnsi" w:cstheme="minorHAnsi"/>
          <w:b/>
          <w:sz w:val="24"/>
          <w:szCs w:val="24"/>
        </w:rPr>
        <w:t>13 Contrôle du temps de travail</w:t>
      </w:r>
    </w:p>
    <w:p w14:paraId="37F0F576" w14:textId="77777777" w:rsidR="00D651A7" w:rsidRDefault="00D651A7" w:rsidP="00D651A7">
      <w:pPr>
        <w:rPr>
          <w:rFonts w:asciiTheme="minorHAnsi" w:hAnsiTheme="minorHAnsi"/>
          <w:color w:val="000000"/>
          <w:szCs w:val="22"/>
        </w:rPr>
      </w:pPr>
    </w:p>
    <w:p w14:paraId="3C392930" w14:textId="4951E6E3" w:rsidR="00D651A7" w:rsidRDefault="00D651A7" w:rsidP="00D651A7">
      <w:pPr>
        <w:rPr>
          <w:rFonts w:asciiTheme="minorHAnsi" w:hAnsiTheme="minorHAnsi"/>
          <w:color w:val="000000"/>
          <w:szCs w:val="22"/>
        </w:rPr>
      </w:pPr>
      <w:r w:rsidRPr="008D538A">
        <w:rPr>
          <w:rFonts w:asciiTheme="minorHAnsi" w:hAnsiTheme="minorHAnsi"/>
          <w:color w:val="000000"/>
          <w:szCs w:val="22"/>
        </w:rPr>
        <w:t>Sauf lorsqu’il en est disposé autrement par le présent accord, le temps de travail effectif, sera décompté quotidiennement, par enregistrement des heures de début et fin de chaque période de travail ainsi qu’à l’occasion des pauses ou coupures.</w:t>
      </w:r>
    </w:p>
    <w:p w14:paraId="66136A21" w14:textId="77777777" w:rsidR="00DF7FB2" w:rsidRPr="008D538A" w:rsidRDefault="00DF7FB2" w:rsidP="00D651A7">
      <w:pPr>
        <w:rPr>
          <w:rFonts w:asciiTheme="minorHAnsi" w:hAnsiTheme="minorHAnsi"/>
          <w:color w:val="000000"/>
          <w:szCs w:val="22"/>
        </w:rPr>
      </w:pPr>
    </w:p>
    <w:p w14:paraId="1CFEE09C" w14:textId="5AA52D98" w:rsidR="00E06F8E" w:rsidRPr="00D651A7" w:rsidRDefault="00E06F8E" w:rsidP="00E06F8E">
      <w:pPr>
        <w:shd w:val="clear" w:color="auto" w:fill="BEBEBE"/>
        <w:spacing w:before="360"/>
        <w:ind w:right="-2"/>
        <w:rPr>
          <w:rFonts w:asciiTheme="minorHAnsi" w:hAnsiTheme="minorHAnsi" w:cstheme="minorHAnsi"/>
          <w:b/>
          <w:sz w:val="24"/>
          <w:szCs w:val="24"/>
        </w:rPr>
      </w:pPr>
      <w:r w:rsidRPr="00D651A7">
        <w:rPr>
          <w:rFonts w:asciiTheme="minorHAnsi" w:hAnsiTheme="minorHAnsi" w:cstheme="minorHAnsi"/>
          <w:b/>
          <w:sz w:val="24"/>
          <w:szCs w:val="24"/>
        </w:rPr>
        <w:t>2.</w:t>
      </w:r>
      <w:r>
        <w:rPr>
          <w:rFonts w:asciiTheme="minorHAnsi" w:hAnsiTheme="minorHAnsi" w:cstheme="minorHAnsi"/>
          <w:b/>
          <w:sz w:val="24"/>
          <w:szCs w:val="24"/>
        </w:rPr>
        <w:t>14 Contingent annuel</w:t>
      </w:r>
    </w:p>
    <w:p w14:paraId="3D330970" w14:textId="77777777" w:rsidR="00D651A7" w:rsidRPr="00E06F8E" w:rsidRDefault="00D651A7" w:rsidP="00E06F8E">
      <w:pPr>
        <w:widowControl w:val="0"/>
        <w:outlineLvl w:val="1"/>
        <w:rPr>
          <w:rFonts w:cstheme="minorBidi"/>
          <w:b/>
          <w:szCs w:val="22"/>
          <w:lang w:eastAsia="en-US"/>
        </w:rPr>
      </w:pPr>
    </w:p>
    <w:p w14:paraId="69FDF41D" w14:textId="24FB3EB8" w:rsidR="00D651A7" w:rsidRPr="008D538A" w:rsidRDefault="00D651A7" w:rsidP="00D651A7">
      <w:pPr>
        <w:rPr>
          <w:rFonts w:ascii="Calibri" w:hAnsi="Calibri"/>
          <w:szCs w:val="22"/>
        </w:rPr>
      </w:pPr>
      <w:r w:rsidRPr="008D538A">
        <w:rPr>
          <w:rFonts w:ascii="Calibri" w:hAnsi="Calibri"/>
          <w:szCs w:val="22"/>
        </w:rPr>
        <w:t xml:space="preserve">Le contingent annuel d’heures supplémentaires, par an et par salarié, est fixé à </w:t>
      </w:r>
      <w:r>
        <w:rPr>
          <w:rFonts w:ascii="Calibri" w:hAnsi="Calibri"/>
          <w:szCs w:val="22"/>
        </w:rPr>
        <w:t>1</w:t>
      </w:r>
      <w:r w:rsidR="008D12F3">
        <w:rPr>
          <w:rFonts w:ascii="Calibri" w:hAnsi="Calibri"/>
          <w:szCs w:val="22"/>
        </w:rPr>
        <w:t>1</w:t>
      </w:r>
      <w:r w:rsidRPr="008D538A">
        <w:rPr>
          <w:rFonts w:ascii="Calibri" w:hAnsi="Calibri"/>
          <w:szCs w:val="22"/>
        </w:rPr>
        <w:t>0 heures.</w:t>
      </w:r>
    </w:p>
    <w:p w14:paraId="4E8AE1FD" w14:textId="77777777" w:rsidR="00D651A7" w:rsidRPr="008D538A" w:rsidRDefault="00D651A7" w:rsidP="00D651A7">
      <w:pPr>
        <w:rPr>
          <w:rFonts w:ascii="Calibri" w:hAnsi="Calibri"/>
          <w:szCs w:val="22"/>
        </w:rPr>
      </w:pPr>
    </w:p>
    <w:p w14:paraId="410C7E80" w14:textId="77777777" w:rsidR="00D651A7" w:rsidRDefault="00D651A7" w:rsidP="00D651A7">
      <w:pPr>
        <w:rPr>
          <w:rFonts w:ascii="Calibri" w:hAnsi="Calibri"/>
          <w:szCs w:val="22"/>
        </w:rPr>
      </w:pPr>
      <w:r w:rsidRPr="008D538A">
        <w:rPr>
          <w:rFonts w:ascii="Calibri" w:hAnsi="Calibri"/>
          <w:szCs w:val="22"/>
        </w:rPr>
        <w:t>Il s’applique dans le cadre de l’année civile.</w:t>
      </w:r>
    </w:p>
    <w:p w14:paraId="175DDB4E" w14:textId="373D0E05" w:rsidR="00D651A7" w:rsidRDefault="00D651A7" w:rsidP="00D651A7">
      <w:pPr>
        <w:rPr>
          <w:rFonts w:ascii="Calibri" w:hAnsi="Calibri"/>
          <w:szCs w:val="22"/>
        </w:rPr>
      </w:pPr>
    </w:p>
    <w:p w14:paraId="3C4F9DD3" w14:textId="7C28CF4F" w:rsidR="00A36FE4" w:rsidRDefault="00A36FE4" w:rsidP="00D651A7">
      <w:pPr>
        <w:rPr>
          <w:rFonts w:ascii="Calibri" w:hAnsi="Calibri"/>
          <w:szCs w:val="22"/>
        </w:rPr>
      </w:pPr>
    </w:p>
    <w:p w14:paraId="44A6063B" w14:textId="77777777" w:rsidR="00A36FE4" w:rsidRDefault="00A36FE4" w:rsidP="00D651A7">
      <w:pPr>
        <w:rPr>
          <w:rFonts w:ascii="Calibri" w:hAnsi="Calibri"/>
          <w:szCs w:val="22"/>
        </w:rPr>
      </w:pPr>
    </w:p>
    <w:p w14:paraId="0B33FEC1" w14:textId="3DB04795" w:rsidR="00E06F8E" w:rsidRPr="00396777" w:rsidRDefault="00E06F8E" w:rsidP="00E06F8E">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3 – DISPOSITIONS COMMUNES AU PERSONNEL CADRE</w:t>
      </w:r>
    </w:p>
    <w:p w14:paraId="7BD34994" w14:textId="007E06EA" w:rsidR="00E06F8E" w:rsidRPr="00D651A7" w:rsidRDefault="00E06F8E" w:rsidP="00E06F8E">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Pr="00D651A7">
        <w:rPr>
          <w:rFonts w:asciiTheme="minorHAnsi" w:hAnsiTheme="minorHAnsi" w:cstheme="minorHAnsi"/>
          <w:b/>
          <w:sz w:val="24"/>
          <w:szCs w:val="24"/>
        </w:rPr>
        <w:t>.</w:t>
      </w:r>
      <w:r>
        <w:rPr>
          <w:rFonts w:asciiTheme="minorHAnsi" w:hAnsiTheme="minorHAnsi" w:cstheme="minorHAnsi"/>
          <w:b/>
          <w:sz w:val="24"/>
          <w:szCs w:val="24"/>
        </w:rPr>
        <w:t>1 Congés payés</w:t>
      </w:r>
    </w:p>
    <w:p w14:paraId="06D04C09" w14:textId="4A032D8F" w:rsidR="00E06F8E" w:rsidRPr="00396777" w:rsidRDefault="00E06F8E" w:rsidP="00E06F8E">
      <w:pPr>
        <w:spacing w:before="240"/>
        <w:ind w:right="-2"/>
        <w:rPr>
          <w:rFonts w:asciiTheme="minorHAnsi" w:hAnsiTheme="minorHAnsi" w:cstheme="minorHAnsi"/>
          <w:b/>
          <w:szCs w:val="22"/>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.1.1 – Période de référence de l’acquisition des droits à congés annuels</w:t>
      </w:r>
    </w:p>
    <w:p w14:paraId="4BE2497D" w14:textId="77777777" w:rsidR="00A36FE4" w:rsidRDefault="00A36FE4" w:rsidP="00A36FE4">
      <w:pPr>
        <w:rPr>
          <w:rFonts w:asciiTheme="minorHAnsi" w:eastAsiaTheme="majorEastAsia" w:hAnsiTheme="minorHAnsi" w:cstheme="minorHAnsi"/>
        </w:rPr>
      </w:pPr>
    </w:p>
    <w:p w14:paraId="2DECC863" w14:textId="7F5B556C" w:rsidR="00E06F8E"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Le décompte des congés payés est réalisé en jours ouvrés, soit 30 jours ouvrés par an pour les personnels disposant d’une organisation du travail en forfait jour et de 27 jours ouvrés pour les cadres disposant d’une organisation de leur temps de travail en heure sur l’année</w:t>
      </w:r>
      <w:r w:rsidR="008D12F3">
        <w:rPr>
          <w:rFonts w:asciiTheme="minorHAnsi" w:eastAsiaTheme="majorEastAsia" w:hAnsiTheme="minorHAnsi" w:cstheme="minorHAnsi"/>
        </w:rPr>
        <w:t>, comprenant les 2 jours de fractionnement prévu à l’article 3.1.2</w:t>
      </w:r>
      <w:r w:rsidRPr="00A36FE4">
        <w:rPr>
          <w:rFonts w:asciiTheme="minorHAnsi" w:eastAsiaTheme="majorEastAsia" w:hAnsiTheme="minorHAnsi" w:cstheme="minorHAnsi"/>
        </w:rPr>
        <w:t>.</w:t>
      </w:r>
    </w:p>
    <w:p w14:paraId="7D3E6118" w14:textId="77777777" w:rsidR="00A36FE4" w:rsidRPr="00A36FE4" w:rsidRDefault="00A36FE4" w:rsidP="00A36FE4">
      <w:pPr>
        <w:rPr>
          <w:rFonts w:asciiTheme="minorHAnsi" w:eastAsiaTheme="majorEastAsia" w:hAnsiTheme="minorHAnsi" w:cstheme="minorHAnsi"/>
        </w:rPr>
      </w:pPr>
    </w:p>
    <w:p w14:paraId="6E172DD7" w14:textId="19999F4C" w:rsidR="00E06F8E" w:rsidRPr="00396777" w:rsidRDefault="00E06F8E" w:rsidP="00E06F8E">
      <w:pPr>
        <w:spacing w:before="240"/>
        <w:ind w:right="-2"/>
        <w:rPr>
          <w:rFonts w:asciiTheme="minorHAnsi" w:hAnsiTheme="minorHAnsi" w:cstheme="minorHAnsi"/>
          <w:b/>
          <w:szCs w:val="22"/>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.1.2 – Congés payés supplémentaires au titre du fractionnement</w:t>
      </w:r>
    </w:p>
    <w:p w14:paraId="4F1AE8A0" w14:textId="0B2440EF" w:rsidR="00E06F8E" w:rsidRDefault="00E06F8E" w:rsidP="00E06F8E">
      <w:pPr>
        <w:rPr>
          <w:rFonts w:eastAsiaTheme="majorEastAsia"/>
        </w:rPr>
      </w:pPr>
    </w:p>
    <w:p w14:paraId="2F54A796" w14:textId="6A4CAC98" w:rsidR="00D651A7"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Il est rappelé qu’à défaut d’accord, les dispositions légales prévoient, lorsque le nombre de jours de congés pris en dehors de la période du 1er mai au 31 octobre est au moins égal à 6 jours ouvrables, que le salarié a droit à 2 jours ouvrables de congé supplémentaire. Il n’a droit qu’à un seul jour lorsque ce nombre est compris entre 3 et 5 jours ouvrables. Ce nombre de jours est déterminé par référence au congé principal (24 jours ouvrables) et ne tient compte ni de la 5ème semaine de congés payés, ni d’éventuels congés supplémentaires. Lorsque le fractionnement est notamment à l’initiative du salarié, une renonciation expresse à ces jours de congés supplémentaires peut être sollicitée par l’employeur.</w:t>
      </w:r>
    </w:p>
    <w:p w14:paraId="1A8625FA" w14:textId="77777777" w:rsidR="00A36FE4" w:rsidRPr="00A36FE4" w:rsidRDefault="00A36FE4" w:rsidP="00A36FE4">
      <w:pPr>
        <w:rPr>
          <w:rFonts w:asciiTheme="minorHAnsi" w:eastAsiaTheme="majorEastAsia" w:hAnsiTheme="minorHAnsi" w:cstheme="minorHAnsi"/>
        </w:rPr>
      </w:pPr>
    </w:p>
    <w:p w14:paraId="5DADF5CF" w14:textId="77777777"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Toutefois, afin de permettre une gestion simplifiée des journées de fractionnement, 2 jours ouvrés de congés payés supplémentaires sont accordés automatiquement. En cas d’entrée ou de sortie au cours de l’année d’acquisition des congés, ce droit sera calculé au prorata du temps de présence. </w:t>
      </w:r>
    </w:p>
    <w:p w14:paraId="75BBF3F7" w14:textId="6B4247DD" w:rsidR="00D651A7"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lastRenderedPageBreak/>
        <w:t>Le fractionnement des congés, à l’initiative de l’Institut ou du salarié, ne peut donner droit à aucun congé supplémentaire.</w:t>
      </w:r>
    </w:p>
    <w:p w14:paraId="68CBD22F" w14:textId="77777777" w:rsidR="00A36FE4" w:rsidRPr="00A36FE4" w:rsidRDefault="00A36FE4" w:rsidP="00A36FE4">
      <w:pPr>
        <w:rPr>
          <w:rFonts w:asciiTheme="minorHAnsi" w:eastAsiaTheme="majorEastAsia" w:hAnsiTheme="minorHAnsi" w:cstheme="minorHAnsi"/>
        </w:rPr>
      </w:pPr>
    </w:p>
    <w:p w14:paraId="55A9610C" w14:textId="081C5C36" w:rsidR="00E06F8E" w:rsidRPr="00396777" w:rsidRDefault="00E06F8E" w:rsidP="00E06F8E">
      <w:pPr>
        <w:spacing w:before="240"/>
        <w:ind w:right="-2"/>
        <w:rPr>
          <w:rFonts w:asciiTheme="minorHAnsi" w:hAnsiTheme="minorHAnsi" w:cstheme="minorHAnsi"/>
          <w:b/>
          <w:szCs w:val="22"/>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.1.3 – Règles de planification des congés</w:t>
      </w:r>
    </w:p>
    <w:p w14:paraId="094917C2" w14:textId="77777777" w:rsidR="00E06F8E" w:rsidRPr="00E06F8E" w:rsidRDefault="00E06F8E" w:rsidP="00E06F8E">
      <w:pPr>
        <w:rPr>
          <w:rFonts w:asciiTheme="minorHAnsi" w:eastAsiaTheme="majorEastAsia" w:hAnsiTheme="minorHAnsi"/>
        </w:rPr>
      </w:pPr>
    </w:p>
    <w:p w14:paraId="695EDDA4" w14:textId="692BB463" w:rsidR="00D651A7" w:rsidRDefault="00D651A7" w:rsidP="00E06F8E">
      <w:pPr>
        <w:rPr>
          <w:rFonts w:asciiTheme="minorHAnsi" w:eastAsiaTheme="majorEastAsia" w:hAnsiTheme="minorHAnsi"/>
        </w:rPr>
      </w:pPr>
      <w:r w:rsidRPr="00E06F8E">
        <w:rPr>
          <w:rFonts w:asciiTheme="minorHAnsi" w:eastAsiaTheme="majorEastAsia" w:hAnsiTheme="minorHAnsi"/>
        </w:rPr>
        <w:t xml:space="preserve">L’employeur fixe les dates de congés après avoir pris en compte les souhaits des salariés et après consultation du CSE. </w:t>
      </w:r>
    </w:p>
    <w:p w14:paraId="4CB4238A" w14:textId="09474315" w:rsidR="00A36FE4" w:rsidRDefault="00A36FE4" w:rsidP="00E06F8E">
      <w:pPr>
        <w:rPr>
          <w:rFonts w:asciiTheme="minorHAnsi" w:eastAsiaTheme="majorEastAsia" w:hAnsiTheme="minorHAnsi"/>
        </w:rPr>
      </w:pPr>
    </w:p>
    <w:p w14:paraId="7769C1BA" w14:textId="77777777" w:rsidR="00D651A7" w:rsidRPr="00E06F8E" w:rsidRDefault="00D651A7" w:rsidP="00A36FE4">
      <w:pPr>
        <w:spacing w:after="120"/>
        <w:rPr>
          <w:rFonts w:asciiTheme="minorHAnsi" w:eastAsiaTheme="majorEastAsia" w:hAnsiTheme="minorHAnsi"/>
        </w:rPr>
      </w:pPr>
      <w:r w:rsidRPr="00E06F8E">
        <w:rPr>
          <w:rFonts w:asciiTheme="minorHAnsi" w:eastAsiaTheme="majorEastAsia" w:hAnsiTheme="minorHAnsi"/>
        </w:rPr>
        <w:t xml:space="preserve">La programmation des congés payés se fera sur deux périodes dans l’année : </w:t>
      </w:r>
    </w:p>
    <w:p w14:paraId="2F3A0504" w14:textId="6F926BE1" w:rsidR="00D651A7" w:rsidRPr="00E06F8E" w:rsidRDefault="002C39DF" w:rsidP="00A36FE4">
      <w:pPr>
        <w:pStyle w:val="Paragraphedeliste"/>
        <w:numPr>
          <w:ilvl w:val="0"/>
          <w:numId w:val="22"/>
        </w:numPr>
        <w:spacing w:after="120"/>
        <w:rPr>
          <w:rFonts w:asciiTheme="minorHAnsi" w:eastAsiaTheme="majorEastAsia" w:hAnsiTheme="minorHAnsi"/>
        </w:rPr>
      </w:pPr>
      <w:r>
        <w:rPr>
          <w:rFonts w:asciiTheme="minorHAnsi" w:eastAsiaTheme="majorEastAsia" w:hAnsiTheme="minorHAnsi"/>
        </w:rPr>
        <w:t>Avec une v</w:t>
      </w:r>
      <w:r w:rsidR="00D651A7" w:rsidRPr="00E06F8E">
        <w:rPr>
          <w:rFonts w:asciiTheme="minorHAnsi" w:eastAsiaTheme="majorEastAsia" w:hAnsiTheme="minorHAnsi"/>
        </w:rPr>
        <w:t xml:space="preserve">alidation </w:t>
      </w:r>
      <w:r>
        <w:rPr>
          <w:rFonts w:asciiTheme="minorHAnsi" w:eastAsiaTheme="majorEastAsia" w:hAnsiTheme="minorHAnsi"/>
        </w:rPr>
        <w:t xml:space="preserve">de la Direction </w:t>
      </w:r>
      <w:r w:rsidR="00D651A7" w:rsidRPr="00E06F8E">
        <w:rPr>
          <w:rFonts w:asciiTheme="minorHAnsi" w:eastAsiaTheme="majorEastAsia" w:hAnsiTheme="minorHAnsi"/>
        </w:rPr>
        <w:t xml:space="preserve">des congés annuels </w:t>
      </w:r>
      <w:r>
        <w:rPr>
          <w:rFonts w:asciiTheme="minorHAnsi" w:eastAsiaTheme="majorEastAsia" w:hAnsiTheme="minorHAnsi"/>
        </w:rPr>
        <w:t xml:space="preserve">au plus tard </w:t>
      </w:r>
      <w:r w:rsidR="00D651A7" w:rsidRPr="00E06F8E">
        <w:rPr>
          <w:rFonts w:asciiTheme="minorHAnsi" w:eastAsiaTheme="majorEastAsia" w:hAnsiTheme="minorHAnsi"/>
        </w:rPr>
        <w:t>le 15 janvier pour la période allant du 1</w:t>
      </w:r>
      <w:r w:rsidR="00D651A7" w:rsidRPr="00E06F8E">
        <w:rPr>
          <w:rFonts w:asciiTheme="minorHAnsi" w:eastAsiaTheme="majorEastAsia" w:hAnsiTheme="minorHAnsi"/>
          <w:vertAlign w:val="superscript"/>
        </w:rPr>
        <w:t>er</w:t>
      </w:r>
      <w:r w:rsidR="00D651A7" w:rsidRPr="00E06F8E">
        <w:rPr>
          <w:rFonts w:asciiTheme="minorHAnsi" w:eastAsiaTheme="majorEastAsia" w:hAnsiTheme="minorHAnsi"/>
        </w:rPr>
        <w:t xml:space="preserve"> mai au 31 octobre</w:t>
      </w:r>
    </w:p>
    <w:p w14:paraId="5FDF3B73" w14:textId="67698736" w:rsidR="00D651A7" w:rsidRPr="00E06F8E" w:rsidRDefault="002C39DF" w:rsidP="00A36FE4">
      <w:pPr>
        <w:pStyle w:val="Paragraphedeliste"/>
        <w:numPr>
          <w:ilvl w:val="0"/>
          <w:numId w:val="22"/>
        </w:numPr>
        <w:rPr>
          <w:rFonts w:asciiTheme="minorHAnsi" w:eastAsiaTheme="majorEastAsia" w:hAnsiTheme="minorHAnsi"/>
        </w:rPr>
      </w:pPr>
      <w:r>
        <w:rPr>
          <w:rFonts w:asciiTheme="minorHAnsi" w:eastAsiaTheme="majorEastAsia" w:hAnsiTheme="minorHAnsi"/>
        </w:rPr>
        <w:t>Avec une v</w:t>
      </w:r>
      <w:r w:rsidRPr="00E06F8E">
        <w:rPr>
          <w:rFonts w:asciiTheme="minorHAnsi" w:eastAsiaTheme="majorEastAsia" w:hAnsiTheme="minorHAnsi"/>
        </w:rPr>
        <w:t xml:space="preserve">alidation </w:t>
      </w:r>
      <w:r>
        <w:rPr>
          <w:rFonts w:asciiTheme="minorHAnsi" w:eastAsiaTheme="majorEastAsia" w:hAnsiTheme="minorHAnsi"/>
        </w:rPr>
        <w:t xml:space="preserve">de la Direction </w:t>
      </w:r>
      <w:r w:rsidRPr="00E06F8E">
        <w:rPr>
          <w:rFonts w:asciiTheme="minorHAnsi" w:eastAsiaTheme="majorEastAsia" w:hAnsiTheme="minorHAnsi"/>
        </w:rPr>
        <w:t xml:space="preserve">des congés annuels </w:t>
      </w:r>
      <w:r>
        <w:rPr>
          <w:rFonts w:asciiTheme="minorHAnsi" w:eastAsiaTheme="majorEastAsia" w:hAnsiTheme="minorHAnsi"/>
        </w:rPr>
        <w:t xml:space="preserve">au plus tard </w:t>
      </w:r>
      <w:r w:rsidR="00D651A7" w:rsidRPr="00E06F8E">
        <w:rPr>
          <w:rFonts w:asciiTheme="minorHAnsi" w:eastAsiaTheme="majorEastAsia" w:hAnsiTheme="minorHAnsi"/>
        </w:rPr>
        <w:t>le 15 juin pour la période allant du 1</w:t>
      </w:r>
      <w:r w:rsidR="00D651A7" w:rsidRPr="00E06F8E">
        <w:rPr>
          <w:rFonts w:asciiTheme="minorHAnsi" w:eastAsiaTheme="majorEastAsia" w:hAnsiTheme="minorHAnsi"/>
          <w:vertAlign w:val="superscript"/>
        </w:rPr>
        <w:t>er</w:t>
      </w:r>
      <w:r w:rsidR="00D651A7" w:rsidRPr="00E06F8E">
        <w:rPr>
          <w:rFonts w:asciiTheme="minorHAnsi" w:eastAsiaTheme="majorEastAsia" w:hAnsiTheme="minorHAnsi"/>
        </w:rPr>
        <w:t xml:space="preserve"> nov</w:t>
      </w:r>
      <w:r>
        <w:rPr>
          <w:rFonts w:asciiTheme="minorHAnsi" w:eastAsiaTheme="majorEastAsia" w:hAnsiTheme="minorHAnsi"/>
        </w:rPr>
        <w:t>embre au 30 avril de l’année N+1</w:t>
      </w:r>
    </w:p>
    <w:p w14:paraId="7450EA10" w14:textId="77777777" w:rsidR="00A36FE4" w:rsidRDefault="00A36FE4" w:rsidP="00E06F8E">
      <w:pPr>
        <w:rPr>
          <w:rFonts w:asciiTheme="minorHAnsi" w:eastAsiaTheme="majorEastAsia" w:hAnsiTheme="minorHAnsi"/>
        </w:rPr>
      </w:pPr>
    </w:p>
    <w:p w14:paraId="11F8922E" w14:textId="4401D77C" w:rsidR="00D651A7" w:rsidRPr="00E06F8E" w:rsidRDefault="00D651A7" w:rsidP="00E06F8E">
      <w:pPr>
        <w:rPr>
          <w:rFonts w:asciiTheme="minorHAnsi" w:eastAsiaTheme="majorEastAsia" w:hAnsiTheme="minorHAnsi"/>
        </w:rPr>
      </w:pPr>
      <w:r w:rsidRPr="00E06F8E">
        <w:rPr>
          <w:rFonts w:asciiTheme="minorHAnsi" w:eastAsiaTheme="majorEastAsia" w:hAnsiTheme="minorHAnsi"/>
        </w:rPr>
        <w:t xml:space="preserve">Pour la période estivale, chaque salarié aura la possibilité de bénéficier de 3 semaines de congés payés consécutives minimum et 4 semaines si l’organisation du service le permet </w:t>
      </w:r>
      <w:r w:rsidR="002C39DF">
        <w:rPr>
          <w:rFonts w:asciiTheme="minorHAnsi" w:eastAsiaTheme="majorEastAsia" w:hAnsiTheme="minorHAnsi"/>
        </w:rPr>
        <w:t>selon la planification proposée.</w:t>
      </w:r>
    </w:p>
    <w:p w14:paraId="1E532830" w14:textId="77777777" w:rsidR="00A36FE4" w:rsidRDefault="00A36FE4" w:rsidP="00E06F8E">
      <w:pPr>
        <w:rPr>
          <w:rFonts w:asciiTheme="minorHAnsi" w:eastAsiaTheme="majorEastAsia" w:hAnsiTheme="minorHAnsi"/>
        </w:rPr>
      </w:pPr>
    </w:p>
    <w:p w14:paraId="080CBBAB" w14:textId="1236F19C" w:rsidR="00D651A7" w:rsidRPr="00E06F8E" w:rsidRDefault="00D651A7" w:rsidP="00E06F8E">
      <w:pPr>
        <w:rPr>
          <w:rFonts w:asciiTheme="minorHAnsi" w:eastAsiaTheme="majorEastAsia" w:hAnsiTheme="minorHAnsi"/>
        </w:rPr>
      </w:pPr>
      <w:r w:rsidRPr="00E06F8E">
        <w:rPr>
          <w:rFonts w:asciiTheme="minorHAnsi" w:eastAsiaTheme="majorEastAsia" w:hAnsiTheme="minorHAnsi"/>
        </w:rPr>
        <w:t>Les congés ne pourront être modifiés plus d’1 mois avant la date de départ. Une attention particulière sera portée par les responsables de service et ou de département lorsque la modification des congés d’un cadre médical ou non médical a un impact sur les services</w:t>
      </w:r>
      <w:r w:rsidR="002C39DF">
        <w:rPr>
          <w:rFonts w:asciiTheme="minorHAnsi" w:eastAsiaTheme="majorEastAsia" w:hAnsiTheme="minorHAnsi"/>
        </w:rPr>
        <w:t xml:space="preserve"> connexes.</w:t>
      </w:r>
    </w:p>
    <w:p w14:paraId="2CF88680" w14:textId="77777777" w:rsidR="00A36FE4" w:rsidRDefault="00A36FE4" w:rsidP="00E06F8E">
      <w:pPr>
        <w:rPr>
          <w:rFonts w:asciiTheme="minorHAnsi" w:eastAsiaTheme="majorEastAsia" w:hAnsiTheme="minorHAnsi"/>
        </w:rPr>
      </w:pPr>
    </w:p>
    <w:p w14:paraId="6B883123" w14:textId="51FB33A1" w:rsidR="00D651A7" w:rsidRDefault="00D651A7" w:rsidP="00E06F8E">
      <w:pPr>
        <w:rPr>
          <w:rFonts w:asciiTheme="minorHAnsi" w:eastAsiaTheme="majorEastAsia" w:hAnsiTheme="minorHAnsi"/>
        </w:rPr>
      </w:pPr>
      <w:r w:rsidRPr="00E06F8E">
        <w:rPr>
          <w:rFonts w:asciiTheme="minorHAnsi" w:eastAsiaTheme="majorEastAsia" w:hAnsiTheme="minorHAnsi"/>
        </w:rPr>
        <w:t>Sous réserve des dérogations légales et des dispositions relatives au compte épargne temps, la prise de l’intégralité des congés payés annuels au cours de l’année civile suivant l’année de référence pour l’acquisition des droits constitue une obligation.</w:t>
      </w:r>
    </w:p>
    <w:p w14:paraId="6ADCE21F" w14:textId="7A3CEC5C" w:rsidR="00E06F8E" w:rsidRDefault="00E06F8E" w:rsidP="00E06F8E">
      <w:pPr>
        <w:rPr>
          <w:rFonts w:asciiTheme="minorHAnsi" w:eastAsiaTheme="majorEastAsia" w:hAnsiTheme="minorHAnsi"/>
        </w:rPr>
      </w:pPr>
    </w:p>
    <w:p w14:paraId="51641634" w14:textId="7E485014" w:rsidR="00E06F8E" w:rsidRPr="00396777" w:rsidRDefault="00E06F8E" w:rsidP="00E06F8E">
      <w:pPr>
        <w:spacing w:before="240"/>
        <w:ind w:right="-2"/>
        <w:rPr>
          <w:rFonts w:asciiTheme="minorHAnsi" w:hAnsiTheme="minorHAnsi" w:cstheme="minorHAnsi"/>
          <w:b/>
          <w:szCs w:val="22"/>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.1.4 – Incidence des absences sur les congés payés</w:t>
      </w:r>
    </w:p>
    <w:p w14:paraId="7386F136" w14:textId="77777777" w:rsidR="00D651A7" w:rsidRPr="00A36FE4" w:rsidRDefault="00D651A7" w:rsidP="00FA41CD">
      <w:pPr>
        <w:pStyle w:val="Paragraphedeliste"/>
        <w:numPr>
          <w:ilvl w:val="0"/>
          <w:numId w:val="11"/>
        </w:numPr>
        <w:spacing w:before="240"/>
        <w:ind w:right="-2"/>
        <w:contextualSpacing/>
        <w:jc w:val="left"/>
        <w:rPr>
          <w:rFonts w:asciiTheme="minorHAnsi" w:hAnsiTheme="minorHAnsi" w:cstheme="minorHAnsi"/>
          <w:i/>
          <w:color w:val="EA560D"/>
          <w:szCs w:val="22"/>
          <w:u w:val="single"/>
        </w:rPr>
      </w:pPr>
      <w:r w:rsidRPr="00A36FE4">
        <w:rPr>
          <w:rFonts w:asciiTheme="minorHAnsi" w:hAnsiTheme="minorHAnsi" w:cstheme="minorHAnsi"/>
          <w:i/>
          <w:color w:val="EA560D"/>
          <w:szCs w:val="22"/>
          <w:u w:val="single"/>
        </w:rPr>
        <w:t xml:space="preserve">Salarié en arrêt de travail avant un départ en congés annuels programmé : </w:t>
      </w:r>
    </w:p>
    <w:p w14:paraId="185903F1" w14:textId="77777777" w:rsidR="00A36FE4" w:rsidRDefault="00A36FE4" w:rsidP="00A36FE4">
      <w:pPr>
        <w:rPr>
          <w:rFonts w:asciiTheme="minorHAnsi" w:eastAsiaTheme="majorEastAsia" w:hAnsiTheme="minorHAnsi" w:cstheme="minorHAnsi"/>
        </w:rPr>
      </w:pPr>
    </w:p>
    <w:p w14:paraId="1AE0A186" w14:textId="4BFBDCF8"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Tout arrêt de travail pour maternité, maladie, accident du travail ou maladie professionnelle</w:t>
      </w:r>
      <w:r w:rsidRPr="00A36FE4" w:rsidDel="003A11E1">
        <w:rPr>
          <w:rFonts w:asciiTheme="minorHAnsi" w:eastAsiaTheme="majorEastAsia" w:hAnsiTheme="minorHAnsi" w:cstheme="minorHAnsi"/>
        </w:rPr>
        <w:t xml:space="preserve"> </w:t>
      </w:r>
      <w:r w:rsidRPr="00A36FE4">
        <w:rPr>
          <w:rFonts w:asciiTheme="minorHAnsi" w:eastAsiaTheme="majorEastAsia" w:hAnsiTheme="minorHAnsi" w:cstheme="minorHAnsi"/>
        </w:rPr>
        <w:t xml:space="preserve">survenant avant un départ programmé en congés annuels et s’étendant au-delà de la date du début de la période de congés annuels entraîne le report du congé annuel. Les jours de congés dont le salarié n’a pas pu bénéficier seront reportés et reprogrammés par le supérieur hiérarchique au terme de l’arrêt de travail. </w:t>
      </w:r>
    </w:p>
    <w:p w14:paraId="36A163BA" w14:textId="77777777" w:rsidR="00D651A7" w:rsidRPr="00A36FE4" w:rsidRDefault="00D651A7" w:rsidP="00A36FE4">
      <w:pPr>
        <w:rPr>
          <w:rFonts w:asciiTheme="minorHAnsi" w:eastAsiaTheme="majorEastAsia" w:hAnsiTheme="minorHAnsi" w:cstheme="minorHAnsi"/>
        </w:rPr>
      </w:pPr>
    </w:p>
    <w:p w14:paraId="687BAC70" w14:textId="77777777" w:rsidR="00D651A7" w:rsidRPr="00A36FE4" w:rsidRDefault="00D651A7" w:rsidP="00FA41CD">
      <w:pPr>
        <w:pStyle w:val="Paragraphedeliste"/>
        <w:numPr>
          <w:ilvl w:val="0"/>
          <w:numId w:val="11"/>
        </w:numPr>
        <w:spacing w:before="240"/>
        <w:ind w:right="-2"/>
        <w:contextualSpacing/>
        <w:jc w:val="left"/>
        <w:rPr>
          <w:rFonts w:asciiTheme="minorHAnsi" w:hAnsiTheme="minorHAnsi" w:cstheme="minorHAnsi"/>
          <w:i/>
          <w:color w:val="EA560D"/>
          <w:szCs w:val="22"/>
          <w:u w:val="single"/>
        </w:rPr>
      </w:pPr>
      <w:r w:rsidRPr="00A36FE4">
        <w:rPr>
          <w:rFonts w:asciiTheme="minorHAnsi" w:hAnsiTheme="minorHAnsi" w:cstheme="minorHAnsi"/>
          <w:i/>
          <w:color w:val="EA560D"/>
          <w:szCs w:val="22"/>
          <w:u w:val="single"/>
        </w:rPr>
        <w:t xml:space="preserve">Salarié en arrêt de travail au cours d’une période de congés annuels : </w:t>
      </w:r>
    </w:p>
    <w:p w14:paraId="6B9324AB" w14:textId="77777777" w:rsidR="00D651A7" w:rsidRPr="00274496" w:rsidRDefault="00D651A7" w:rsidP="00D651A7">
      <w:pPr>
        <w:ind w:right="-2"/>
        <w:rPr>
          <w:rFonts w:asciiTheme="minorHAnsi" w:hAnsiTheme="minorHAnsi" w:cstheme="minorHAnsi"/>
          <w:i/>
          <w:color w:val="8AC4CE"/>
          <w:szCs w:val="22"/>
          <w:u w:val="single"/>
        </w:rPr>
      </w:pPr>
    </w:p>
    <w:p w14:paraId="06F2A81D" w14:textId="4CAA8837" w:rsidR="00D651A7" w:rsidRDefault="00D651A7" w:rsidP="00D651A7">
      <w:pPr>
        <w:ind w:right="-2"/>
        <w:rPr>
          <w:rFonts w:asciiTheme="minorHAnsi" w:eastAsiaTheme="majorEastAsia" w:hAnsiTheme="minorHAnsi" w:cstheme="minorHAnsi"/>
          <w:bCs/>
          <w:szCs w:val="22"/>
        </w:rPr>
      </w:pPr>
      <w:r w:rsidRPr="00274496">
        <w:rPr>
          <w:rFonts w:asciiTheme="minorHAnsi" w:eastAsiaTheme="majorEastAsia" w:hAnsiTheme="minorHAnsi" w:cstheme="minorHAnsi"/>
          <w:bCs/>
          <w:szCs w:val="22"/>
        </w:rPr>
        <w:t xml:space="preserve">Un arrêt de travail survenant au cours d’une période de congés annuels n’interrompt pas ceux-ci, le congé annuel sera donc considéré comme maintenu. </w:t>
      </w:r>
    </w:p>
    <w:p w14:paraId="4538934D" w14:textId="2E3B8D81" w:rsidR="00E06F8E" w:rsidRDefault="00E06F8E" w:rsidP="00D651A7">
      <w:pPr>
        <w:ind w:right="-2"/>
        <w:rPr>
          <w:rFonts w:asciiTheme="minorHAnsi" w:eastAsiaTheme="majorEastAsia" w:hAnsiTheme="minorHAnsi" w:cstheme="minorHAnsi"/>
          <w:bCs/>
          <w:szCs w:val="22"/>
        </w:rPr>
      </w:pPr>
    </w:p>
    <w:p w14:paraId="3DB05D96" w14:textId="35229077" w:rsidR="00DF7FB2" w:rsidRDefault="00DF7FB2" w:rsidP="00D651A7">
      <w:pPr>
        <w:ind w:right="-2"/>
        <w:rPr>
          <w:rFonts w:asciiTheme="minorHAnsi" w:eastAsiaTheme="majorEastAsia" w:hAnsiTheme="minorHAnsi" w:cstheme="minorHAnsi"/>
          <w:bCs/>
          <w:szCs w:val="22"/>
        </w:rPr>
      </w:pPr>
    </w:p>
    <w:p w14:paraId="0A0CF914" w14:textId="242131F0" w:rsidR="00DF7FB2" w:rsidRDefault="00DF7FB2" w:rsidP="00D651A7">
      <w:pPr>
        <w:ind w:right="-2"/>
        <w:rPr>
          <w:rFonts w:asciiTheme="minorHAnsi" w:eastAsiaTheme="majorEastAsia" w:hAnsiTheme="minorHAnsi" w:cstheme="minorHAnsi"/>
          <w:bCs/>
          <w:szCs w:val="22"/>
        </w:rPr>
      </w:pPr>
    </w:p>
    <w:p w14:paraId="28857E42" w14:textId="77777777" w:rsidR="00DF7FB2" w:rsidRDefault="00DF7FB2" w:rsidP="00D651A7">
      <w:pPr>
        <w:ind w:right="-2"/>
        <w:rPr>
          <w:rFonts w:asciiTheme="minorHAnsi" w:eastAsiaTheme="majorEastAsia" w:hAnsiTheme="minorHAnsi" w:cstheme="minorHAnsi"/>
          <w:bCs/>
          <w:szCs w:val="22"/>
        </w:rPr>
      </w:pPr>
    </w:p>
    <w:p w14:paraId="15485A36" w14:textId="389A99EB" w:rsidR="00E06F8E" w:rsidRPr="00396777" w:rsidRDefault="00E06F8E" w:rsidP="00E06F8E">
      <w:pPr>
        <w:spacing w:before="240"/>
        <w:ind w:right="-2"/>
        <w:rPr>
          <w:rFonts w:asciiTheme="minorHAnsi" w:hAnsiTheme="minorHAnsi" w:cstheme="minorHAnsi"/>
          <w:b/>
          <w:szCs w:val="22"/>
        </w:rPr>
      </w:pPr>
      <w:r>
        <w:rPr>
          <w:rFonts w:asciiTheme="minorHAnsi" w:hAnsiTheme="minorHAnsi" w:cstheme="minorHAnsi"/>
          <w:b/>
          <w:szCs w:val="22"/>
        </w:rPr>
        <w:lastRenderedPageBreak/>
        <w:tab/>
      </w:r>
      <w:r w:rsidRPr="00E06F8E">
        <w:rPr>
          <w:rFonts w:asciiTheme="minorHAnsi" w:hAnsiTheme="minorHAnsi" w:cstheme="minorHAnsi"/>
          <w:b/>
          <w:color w:val="587689"/>
          <w:szCs w:val="22"/>
        </w:rPr>
        <w:t>3</w:t>
      </w:r>
      <w:r>
        <w:rPr>
          <w:rFonts w:asciiTheme="minorHAnsi" w:hAnsiTheme="minorHAnsi" w:cstheme="minorHAnsi"/>
          <w:b/>
          <w:color w:val="587689"/>
          <w:szCs w:val="22"/>
        </w:rPr>
        <w:t>.1.5 – Report des congés</w:t>
      </w:r>
    </w:p>
    <w:p w14:paraId="3A470AF7" w14:textId="77777777" w:rsidR="00A36FE4" w:rsidRDefault="00A36FE4" w:rsidP="00A36FE4">
      <w:pPr>
        <w:rPr>
          <w:rFonts w:asciiTheme="minorHAnsi" w:eastAsiaTheme="majorEastAsia" w:hAnsiTheme="minorHAnsi" w:cstheme="minorHAnsi"/>
        </w:rPr>
      </w:pPr>
    </w:p>
    <w:p w14:paraId="6B9CFCDD" w14:textId="15605838"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S</w:t>
      </w:r>
      <w:r w:rsidR="00A36FE4">
        <w:rPr>
          <w:rFonts w:asciiTheme="minorHAnsi" w:eastAsiaTheme="majorEastAsia" w:hAnsiTheme="minorHAnsi" w:cstheme="minorHAnsi"/>
        </w:rPr>
        <w:t>i</w:t>
      </w:r>
      <w:r w:rsidRPr="00A36FE4">
        <w:rPr>
          <w:rFonts w:asciiTheme="minorHAnsi" w:eastAsiaTheme="majorEastAsia" w:hAnsiTheme="minorHAnsi" w:cstheme="minorHAnsi"/>
        </w:rPr>
        <w:t xml:space="preserve"> le salarié absent pour maternité, maladie, accident du travail ou maladie professionnelle, reprend le travail après l’expiration de la période de prise des congés payés, il devra prendre le solde de ses congés avant la fin de cette période. </w:t>
      </w:r>
    </w:p>
    <w:p w14:paraId="4BADB070" w14:textId="77777777" w:rsidR="00A36FE4" w:rsidRDefault="00A36FE4" w:rsidP="00A36FE4">
      <w:pPr>
        <w:rPr>
          <w:rFonts w:asciiTheme="minorHAnsi" w:eastAsiaTheme="majorEastAsia" w:hAnsiTheme="minorHAnsi" w:cstheme="minorHAnsi"/>
        </w:rPr>
      </w:pPr>
    </w:p>
    <w:p w14:paraId="009D882D" w14:textId="5294F6F9"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Si la reprise du travail intervient après la période de prise des congés, les congés non pris du fait de l’absence peuvent être reportés après la date de reprise. Pour tenir compte des congés de fin d’année et du calendrier de vacances scolaires, les congés pourront être reportés jusqu’à fin janvier de l’année N+1. Si le report en janvier n’est pas possible, les jours de congés seront </w:t>
      </w:r>
      <w:r w:rsidR="00592355">
        <w:rPr>
          <w:rFonts w:asciiTheme="minorHAnsi" w:eastAsiaTheme="majorEastAsia" w:hAnsiTheme="minorHAnsi" w:cstheme="minorHAnsi"/>
        </w:rPr>
        <w:t>placés dans le compte épargne temps conformément aux conditions fixées dans l’accord.</w:t>
      </w:r>
    </w:p>
    <w:p w14:paraId="718F1980" w14:textId="77777777" w:rsidR="00A36FE4" w:rsidRDefault="00A36FE4" w:rsidP="00A36FE4">
      <w:pPr>
        <w:rPr>
          <w:rFonts w:asciiTheme="minorHAnsi" w:eastAsiaTheme="majorEastAsia" w:hAnsiTheme="minorHAnsi" w:cstheme="minorHAnsi"/>
        </w:rPr>
      </w:pPr>
    </w:p>
    <w:p w14:paraId="367DCA64" w14:textId="61D2DDAD"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Dans la mesure du possible, les congés non pris seront positionnés à la suite de l’absence pour maternité, maladie, accident du travail ou maladie professionnelle.</w:t>
      </w:r>
    </w:p>
    <w:p w14:paraId="12CA1FF8" w14:textId="77777777" w:rsidR="00D651A7" w:rsidRPr="00A36FE4" w:rsidRDefault="00D651A7" w:rsidP="00A36FE4">
      <w:pPr>
        <w:rPr>
          <w:rFonts w:asciiTheme="minorHAnsi" w:eastAsiaTheme="majorEastAsia" w:hAnsiTheme="minorHAnsi" w:cstheme="minorHAnsi"/>
        </w:rPr>
      </w:pPr>
    </w:p>
    <w:p w14:paraId="5F65EB93" w14:textId="0FAEA089" w:rsidR="00E06F8E" w:rsidRPr="00396777" w:rsidRDefault="00E06F8E" w:rsidP="00E06F8E">
      <w:pPr>
        <w:spacing w:before="240"/>
        <w:ind w:right="-2"/>
        <w:rPr>
          <w:rFonts w:asciiTheme="minorHAnsi" w:hAnsiTheme="minorHAnsi" w:cstheme="minorHAnsi"/>
          <w:b/>
          <w:szCs w:val="22"/>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.1.6 – Incidence des évènements familiaux ouvrant droit à autorisation d’absence sur les congés annuels</w:t>
      </w:r>
    </w:p>
    <w:p w14:paraId="24D22E30" w14:textId="77777777" w:rsidR="00A36FE4" w:rsidRDefault="00A36FE4" w:rsidP="00A36FE4">
      <w:pPr>
        <w:rPr>
          <w:rFonts w:asciiTheme="minorHAnsi" w:eastAsiaTheme="majorEastAsia" w:hAnsiTheme="minorHAnsi" w:cstheme="minorHAnsi"/>
        </w:rPr>
      </w:pPr>
    </w:p>
    <w:p w14:paraId="3E3F044B" w14:textId="5C222A77"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Par dérogation aux dispositions de droit commun, selon lesquelles les évènements familiaux ouvrant droit à autorisation d’absence rémunérée survenant au cours d’une période de congés annuels sont sans effet sur ceux-ci, le congé annuel en cours sera considéré comme interrompu en cas de décès </w:t>
      </w:r>
      <w:r w:rsidR="002C39DF">
        <w:rPr>
          <w:rFonts w:asciiTheme="minorHAnsi" w:eastAsiaTheme="majorEastAsia" w:hAnsiTheme="minorHAnsi" w:cstheme="minorHAnsi"/>
        </w:rPr>
        <w:t xml:space="preserve">d’un membre de la famille (tel que mentionné dans l’article 2.4.3.3 de la convention collective) </w:t>
      </w:r>
      <w:r w:rsidRPr="00A36FE4">
        <w:rPr>
          <w:rFonts w:asciiTheme="minorHAnsi" w:eastAsiaTheme="majorEastAsia" w:hAnsiTheme="minorHAnsi" w:cstheme="minorHAnsi"/>
        </w:rPr>
        <w:t xml:space="preserve">intervenant au cours d’une période de congés annuels. </w:t>
      </w:r>
    </w:p>
    <w:p w14:paraId="419AC22E" w14:textId="77777777" w:rsidR="00A36FE4" w:rsidRDefault="00A36FE4" w:rsidP="00A36FE4">
      <w:pPr>
        <w:rPr>
          <w:rFonts w:asciiTheme="minorHAnsi" w:eastAsiaTheme="majorEastAsia" w:hAnsiTheme="minorHAnsi" w:cstheme="minorHAnsi"/>
        </w:rPr>
      </w:pPr>
    </w:p>
    <w:p w14:paraId="12948984" w14:textId="2C5485B9"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Les dates de prise du solde de congés annuels sont fixées par la Direction après la reprise du travail par le salarié, en concertation avec celui-ci. </w:t>
      </w:r>
    </w:p>
    <w:p w14:paraId="0AB26368" w14:textId="1D959A7B" w:rsidR="00E06F8E" w:rsidRPr="00A36FE4" w:rsidRDefault="00E06F8E" w:rsidP="00A36FE4">
      <w:pPr>
        <w:rPr>
          <w:rFonts w:asciiTheme="minorHAnsi" w:eastAsiaTheme="majorEastAsia" w:hAnsiTheme="minorHAnsi" w:cstheme="minorHAnsi"/>
        </w:rPr>
      </w:pPr>
    </w:p>
    <w:p w14:paraId="0F54180F" w14:textId="0F91E512" w:rsidR="00E06F8E" w:rsidRPr="00F5504F" w:rsidRDefault="00E06F8E" w:rsidP="00E06F8E">
      <w:pPr>
        <w:rPr>
          <w:rFonts w:eastAsiaTheme="majorEastAsia"/>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.1.7 – Demandes exceptionnelles</w:t>
      </w:r>
    </w:p>
    <w:p w14:paraId="1E77B2EB" w14:textId="77777777" w:rsidR="00A36FE4" w:rsidRDefault="00A36FE4" w:rsidP="00A36FE4">
      <w:pPr>
        <w:rPr>
          <w:rFonts w:asciiTheme="minorHAnsi" w:eastAsiaTheme="majorEastAsia" w:hAnsiTheme="minorHAnsi" w:cstheme="minorHAnsi"/>
        </w:rPr>
      </w:pPr>
    </w:p>
    <w:p w14:paraId="40D377E8" w14:textId="01BBD8C5" w:rsidR="00D651A7" w:rsidRPr="00A36FE4"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Toute demande de prise de congés pour la maladie grave d’un proche sera acceptée sous réserve d’un délai de 3 jours minimum afin d’organiser l’absence. </w:t>
      </w:r>
    </w:p>
    <w:p w14:paraId="4C40C467" w14:textId="77777777" w:rsidR="00A36FE4" w:rsidRDefault="00A36FE4" w:rsidP="00A36FE4">
      <w:pPr>
        <w:rPr>
          <w:rFonts w:asciiTheme="minorHAnsi" w:eastAsiaTheme="majorEastAsia" w:hAnsiTheme="minorHAnsi" w:cstheme="minorHAnsi"/>
        </w:rPr>
      </w:pPr>
    </w:p>
    <w:p w14:paraId="0BABD6E0" w14:textId="3502B3F2" w:rsidR="00D651A7" w:rsidRDefault="00D651A7" w:rsidP="00A36FE4">
      <w:pPr>
        <w:rPr>
          <w:rFonts w:asciiTheme="minorHAnsi" w:eastAsiaTheme="majorEastAsia" w:hAnsiTheme="minorHAnsi" w:cstheme="minorHAnsi"/>
        </w:rPr>
      </w:pPr>
      <w:r w:rsidRPr="00A36FE4">
        <w:rPr>
          <w:rFonts w:asciiTheme="minorHAnsi" w:eastAsiaTheme="majorEastAsia" w:hAnsiTheme="minorHAnsi" w:cstheme="minorHAnsi"/>
        </w:rPr>
        <w:t xml:space="preserve">Pour les salariés entrés en cours d’année et/ou pour ceux n’ayant pas acquis la totalité des droits à congés de l’année N-1, ils pourront prendre les congés acquis de l’année N. </w:t>
      </w:r>
    </w:p>
    <w:p w14:paraId="43BE2BB9" w14:textId="77777777" w:rsidR="00DF7FB2" w:rsidRPr="00A36FE4" w:rsidRDefault="00DF7FB2" w:rsidP="00A36FE4">
      <w:pPr>
        <w:rPr>
          <w:rFonts w:asciiTheme="minorHAnsi" w:eastAsiaTheme="majorEastAsia" w:hAnsiTheme="minorHAnsi" w:cstheme="minorHAnsi"/>
        </w:rPr>
      </w:pPr>
    </w:p>
    <w:p w14:paraId="4A766CFA" w14:textId="0687479E" w:rsidR="00E06F8E" w:rsidRPr="00D651A7" w:rsidRDefault="00E06F8E" w:rsidP="00E06F8E">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Pr="00D651A7">
        <w:rPr>
          <w:rFonts w:asciiTheme="minorHAnsi" w:hAnsiTheme="minorHAnsi" w:cstheme="minorHAnsi"/>
          <w:b/>
          <w:sz w:val="24"/>
          <w:szCs w:val="24"/>
        </w:rPr>
        <w:t>.</w:t>
      </w:r>
      <w:r>
        <w:rPr>
          <w:rFonts w:asciiTheme="minorHAnsi" w:hAnsiTheme="minorHAnsi" w:cstheme="minorHAnsi"/>
          <w:b/>
          <w:sz w:val="24"/>
          <w:szCs w:val="24"/>
        </w:rPr>
        <w:t>2 Astreintes</w:t>
      </w:r>
    </w:p>
    <w:p w14:paraId="11B34A42" w14:textId="77777777" w:rsidR="00D651A7" w:rsidRPr="00F5504F" w:rsidRDefault="00D651A7" w:rsidP="00E06F8E">
      <w:pPr>
        <w:rPr>
          <w:rFonts w:eastAsiaTheme="majorEastAsia"/>
        </w:rPr>
      </w:pPr>
    </w:p>
    <w:p w14:paraId="074FECA1" w14:textId="238F9A08" w:rsidR="00E06F8E" w:rsidRPr="00F5504F" w:rsidRDefault="00E06F8E" w:rsidP="00E06F8E">
      <w:pPr>
        <w:rPr>
          <w:rFonts w:eastAsiaTheme="majorEastAsia"/>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.2.1 – Définition de la notion d’astreinte</w:t>
      </w:r>
    </w:p>
    <w:p w14:paraId="726FE74E" w14:textId="77777777" w:rsidR="00E06F8E" w:rsidRPr="00A36FE4" w:rsidRDefault="00E06F8E" w:rsidP="00E06F8E">
      <w:pPr>
        <w:rPr>
          <w:rFonts w:asciiTheme="minorHAnsi" w:eastAsiaTheme="majorEastAsia" w:hAnsiTheme="minorHAnsi" w:cstheme="minorHAnsi"/>
        </w:rPr>
      </w:pPr>
    </w:p>
    <w:p w14:paraId="22738A51" w14:textId="2FF1DA6B" w:rsidR="00D651A7" w:rsidRPr="00A36FE4" w:rsidRDefault="00D651A7" w:rsidP="00E06F8E">
      <w:pPr>
        <w:rPr>
          <w:rFonts w:asciiTheme="minorHAnsi" w:eastAsiaTheme="majorEastAsia" w:hAnsiTheme="minorHAnsi" w:cstheme="minorHAnsi"/>
        </w:rPr>
      </w:pPr>
      <w:r w:rsidRPr="00A36FE4">
        <w:rPr>
          <w:rFonts w:asciiTheme="minorHAnsi" w:eastAsiaTheme="majorEastAsia" w:hAnsiTheme="minorHAnsi" w:cstheme="minorHAnsi"/>
        </w:rPr>
        <w:t xml:space="preserve">Les astreintes correspondent à des périodes pendant lesquelles le salarié, sans être sur son lieu de travail et sans être à la disposition permanente et immédiate de l’ICO, doit être en mesure – sur appel – de réaliser une période de travail à l’ICO. La durée de cette intervention est considérée comme du temps de travail effectif. </w:t>
      </w:r>
    </w:p>
    <w:p w14:paraId="6C55051F" w14:textId="69EFFC6E" w:rsidR="00E06F8E" w:rsidRDefault="00E06F8E" w:rsidP="00E06F8E">
      <w:pPr>
        <w:rPr>
          <w:rFonts w:asciiTheme="minorHAnsi" w:eastAsiaTheme="majorEastAsia" w:hAnsiTheme="minorHAnsi" w:cstheme="minorHAnsi"/>
        </w:rPr>
      </w:pPr>
    </w:p>
    <w:p w14:paraId="36B406D1" w14:textId="2C928373" w:rsidR="00DF7FB2" w:rsidRDefault="00DF7FB2" w:rsidP="00E06F8E">
      <w:pPr>
        <w:rPr>
          <w:rFonts w:asciiTheme="minorHAnsi" w:eastAsiaTheme="majorEastAsia" w:hAnsiTheme="minorHAnsi" w:cstheme="minorHAnsi"/>
        </w:rPr>
      </w:pPr>
    </w:p>
    <w:p w14:paraId="0BC9A1E8" w14:textId="77777777" w:rsidR="00DF7FB2" w:rsidRPr="00A36FE4" w:rsidRDefault="00DF7FB2" w:rsidP="00E06F8E">
      <w:pPr>
        <w:rPr>
          <w:rFonts w:asciiTheme="minorHAnsi" w:eastAsiaTheme="majorEastAsia" w:hAnsiTheme="minorHAnsi" w:cstheme="minorHAnsi"/>
        </w:rPr>
      </w:pPr>
    </w:p>
    <w:p w14:paraId="6984CF2A" w14:textId="6250755A" w:rsidR="00E06F8E" w:rsidRPr="00F5504F" w:rsidRDefault="00E06F8E" w:rsidP="00E06F8E">
      <w:pPr>
        <w:rPr>
          <w:rFonts w:eastAsiaTheme="majorEastAsia"/>
        </w:rPr>
      </w:pPr>
      <w:r>
        <w:rPr>
          <w:rFonts w:asciiTheme="minorHAnsi" w:hAnsiTheme="minorHAnsi" w:cstheme="minorHAnsi"/>
          <w:b/>
          <w:szCs w:val="22"/>
        </w:rPr>
        <w:lastRenderedPageBreak/>
        <w:tab/>
      </w:r>
      <w:r w:rsidRPr="00E06F8E">
        <w:rPr>
          <w:rFonts w:asciiTheme="minorHAnsi" w:hAnsiTheme="minorHAnsi" w:cstheme="minorHAnsi"/>
          <w:b/>
          <w:color w:val="587689"/>
          <w:szCs w:val="22"/>
        </w:rPr>
        <w:t>3</w:t>
      </w:r>
      <w:r>
        <w:rPr>
          <w:rFonts w:asciiTheme="minorHAnsi" w:hAnsiTheme="minorHAnsi" w:cstheme="minorHAnsi"/>
          <w:b/>
          <w:color w:val="587689"/>
          <w:szCs w:val="22"/>
        </w:rPr>
        <w:t>.2.2 – Catégories de personnel concernées</w:t>
      </w:r>
    </w:p>
    <w:p w14:paraId="2D974862" w14:textId="77777777" w:rsidR="00E06F8E" w:rsidRPr="00A36FE4" w:rsidRDefault="00E06F8E" w:rsidP="00E06F8E">
      <w:pPr>
        <w:rPr>
          <w:rFonts w:asciiTheme="minorHAnsi" w:eastAsiaTheme="majorEastAsia" w:hAnsiTheme="minorHAnsi" w:cstheme="minorHAnsi"/>
        </w:rPr>
      </w:pPr>
    </w:p>
    <w:p w14:paraId="7372BD80" w14:textId="77777777" w:rsidR="00D651A7" w:rsidRPr="00A36FE4" w:rsidRDefault="00D651A7" w:rsidP="00A36FE4">
      <w:pPr>
        <w:spacing w:after="120"/>
        <w:rPr>
          <w:rFonts w:asciiTheme="minorHAnsi" w:eastAsiaTheme="majorEastAsia" w:hAnsiTheme="minorHAnsi" w:cstheme="minorHAnsi"/>
        </w:rPr>
      </w:pPr>
      <w:r w:rsidRPr="00A36FE4">
        <w:rPr>
          <w:rFonts w:asciiTheme="minorHAnsi" w:eastAsiaTheme="majorEastAsia" w:hAnsiTheme="minorHAnsi" w:cstheme="minorHAnsi"/>
        </w:rPr>
        <w:t xml:space="preserve">Les catégories </w:t>
      </w:r>
      <w:r w:rsidRPr="00A36FE4">
        <w:rPr>
          <w:rFonts w:asciiTheme="minorHAnsi" w:eastAsiaTheme="majorEastAsia" w:hAnsiTheme="minorHAnsi" w:cstheme="minorHAnsi"/>
          <w:b/>
        </w:rPr>
        <w:t>de personnel cadre</w:t>
      </w:r>
      <w:r w:rsidRPr="00A36FE4">
        <w:rPr>
          <w:rFonts w:asciiTheme="minorHAnsi" w:eastAsiaTheme="majorEastAsia" w:hAnsiTheme="minorHAnsi" w:cstheme="minorHAnsi"/>
        </w:rPr>
        <w:t xml:space="preserve">, susceptibles d’être soumises à titre obligatoire aux astreintes, et ce notamment afin d’assurer la continuité des soins, sont les suivantes : </w:t>
      </w:r>
    </w:p>
    <w:p w14:paraId="13DCC8B8"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 xml:space="preserve">Personnel médical au sein du service de chirurgie ; </w:t>
      </w:r>
    </w:p>
    <w:p w14:paraId="180D0001"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 xml:space="preserve">Personnel médical au sein du service d’anesthésie ; </w:t>
      </w:r>
    </w:p>
    <w:p w14:paraId="45C5F2F1"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Personnel médical au sein du service d’oncologie médicale ;</w:t>
      </w:r>
    </w:p>
    <w:p w14:paraId="5605D374"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 xml:space="preserve">Personnel médical au sein du service de la radiothérapie ; </w:t>
      </w:r>
    </w:p>
    <w:p w14:paraId="388DE30E"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 xml:space="preserve">Personnel médical au sein du service de la pharmacie ; </w:t>
      </w:r>
    </w:p>
    <w:p w14:paraId="364C68BA"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 xml:space="preserve">Personnel du service technique ; </w:t>
      </w:r>
    </w:p>
    <w:p w14:paraId="7FBBC6A7" w14:textId="33D545B4" w:rsidR="001F32E3"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 xml:space="preserve">Personnel du service informatique ; </w:t>
      </w:r>
    </w:p>
    <w:p w14:paraId="267412B5" w14:textId="77777777" w:rsidR="00D651A7" w:rsidRPr="00A36FE4" w:rsidRDefault="00D651A7" w:rsidP="00A36FE4">
      <w:pPr>
        <w:pStyle w:val="Paragraphedeliste"/>
        <w:numPr>
          <w:ilvl w:val="0"/>
          <w:numId w:val="23"/>
        </w:numPr>
        <w:spacing w:after="60"/>
        <w:rPr>
          <w:rFonts w:asciiTheme="minorHAnsi" w:eastAsiaTheme="majorEastAsia" w:hAnsiTheme="minorHAnsi" w:cstheme="minorHAnsi"/>
        </w:rPr>
      </w:pPr>
      <w:r w:rsidRPr="00A36FE4">
        <w:rPr>
          <w:rFonts w:asciiTheme="minorHAnsi" w:eastAsiaTheme="majorEastAsia" w:hAnsiTheme="minorHAnsi" w:cstheme="minorHAnsi"/>
        </w:rPr>
        <w:t>Cadres administratifs </w:t>
      </w:r>
    </w:p>
    <w:p w14:paraId="4DFE71FC" w14:textId="66241D08" w:rsidR="00D651A7" w:rsidRDefault="00D651A7" w:rsidP="00E06F8E">
      <w:pPr>
        <w:rPr>
          <w:rFonts w:asciiTheme="minorHAnsi" w:eastAsiaTheme="majorEastAsia" w:hAnsiTheme="minorHAnsi" w:cstheme="minorHAnsi"/>
          <w:highlight w:val="green"/>
        </w:rPr>
      </w:pPr>
    </w:p>
    <w:p w14:paraId="7ED60F43" w14:textId="41D1B770" w:rsidR="00FA41CD" w:rsidRPr="00F5504F" w:rsidRDefault="00FA41CD" w:rsidP="00FA41CD">
      <w:pPr>
        <w:rPr>
          <w:rFonts w:eastAsiaTheme="majorEastAsia"/>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.2.3 – Modalités d’organisation des astreintes</w:t>
      </w:r>
    </w:p>
    <w:p w14:paraId="3567AE48" w14:textId="77777777" w:rsidR="00D651A7" w:rsidRPr="00A36FE4" w:rsidRDefault="00D651A7" w:rsidP="00E06F8E">
      <w:pPr>
        <w:rPr>
          <w:rFonts w:asciiTheme="minorHAnsi" w:eastAsiaTheme="majorEastAsia" w:hAnsiTheme="minorHAnsi" w:cstheme="minorHAnsi"/>
          <w:highlight w:val="green"/>
        </w:rPr>
      </w:pPr>
    </w:p>
    <w:p w14:paraId="422EEDEB" w14:textId="77777777" w:rsidR="00D651A7" w:rsidRPr="00A36FE4" w:rsidRDefault="00D651A7" w:rsidP="00FA41CD">
      <w:pPr>
        <w:rPr>
          <w:rFonts w:asciiTheme="minorHAnsi" w:eastAsiaTheme="majorEastAsia" w:hAnsiTheme="minorHAnsi" w:cstheme="minorHAnsi"/>
        </w:rPr>
      </w:pPr>
      <w:r w:rsidRPr="00A36FE4">
        <w:rPr>
          <w:rFonts w:asciiTheme="minorHAnsi" w:eastAsiaTheme="majorEastAsia" w:hAnsiTheme="minorHAnsi" w:cstheme="minorHAnsi"/>
        </w:rPr>
        <w:t xml:space="preserve">L’astreinte présente un caractère obligatoire pour les catégories de personnel visées ci-dessus. </w:t>
      </w:r>
    </w:p>
    <w:p w14:paraId="1372AE09" w14:textId="77777777" w:rsidR="00A36FE4" w:rsidRDefault="00A36FE4" w:rsidP="00FA41CD">
      <w:pPr>
        <w:rPr>
          <w:rFonts w:asciiTheme="minorHAnsi" w:eastAsiaTheme="majorEastAsia" w:hAnsiTheme="minorHAnsi" w:cstheme="minorHAnsi"/>
        </w:rPr>
      </w:pPr>
    </w:p>
    <w:p w14:paraId="1D6A3214" w14:textId="3AD50BCE" w:rsidR="00D651A7" w:rsidRPr="00A36FE4" w:rsidRDefault="00D651A7" w:rsidP="00FA41CD">
      <w:pPr>
        <w:rPr>
          <w:rFonts w:asciiTheme="minorHAnsi" w:eastAsiaTheme="majorEastAsia" w:hAnsiTheme="minorHAnsi" w:cstheme="minorHAnsi"/>
        </w:rPr>
      </w:pPr>
      <w:r w:rsidRPr="00A36FE4">
        <w:rPr>
          <w:rFonts w:asciiTheme="minorHAnsi" w:eastAsiaTheme="majorEastAsia" w:hAnsiTheme="minorHAnsi" w:cstheme="minorHAnsi"/>
        </w:rPr>
        <w:t>La programmation individuelle des périodes d’astreinte est portée à la connaissance des salariés concernés au moins</w:t>
      </w:r>
      <w:r w:rsidR="00592355">
        <w:rPr>
          <w:rFonts w:asciiTheme="minorHAnsi" w:eastAsiaTheme="majorEastAsia" w:hAnsiTheme="minorHAnsi" w:cstheme="minorHAnsi"/>
        </w:rPr>
        <w:t xml:space="preserve"> 7 jours</w:t>
      </w:r>
      <w:r w:rsidRPr="00A36FE4">
        <w:rPr>
          <w:rFonts w:asciiTheme="minorHAnsi" w:eastAsiaTheme="majorEastAsia" w:hAnsiTheme="minorHAnsi" w:cstheme="minorHAnsi"/>
        </w:rPr>
        <w:t xml:space="preserve"> à l’avance, par tout moyen conférant date certaine, sauf circonstances exceptionnelles et sous réserve qu’ils en soient avertis au moins un jour franc à l’avance. </w:t>
      </w:r>
    </w:p>
    <w:p w14:paraId="30633988" w14:textId="77777777" w:rsidR="00A36FE4" w:rsidRDefault="00A36FE4" w:rsidP="00FA41CD">
      <w:pPr>
        <w:rPr>
          <w:rFonts w:asciiTheme="minorHAnsi" w:eastAsiaTheme="majorEastAsia" w:hAnsiTheme="minorHAnsi" w:cstheme="minorHAnsi"/>
        </w:rPr>
      </w:pPr>
    </w:p>
    <w:p w14:paraId="0E0FFDB7" w14:textId="52841695" w:rsidR="00D651A7" w:rsidRPr="00A36FE4" w:rsidRDefault="00D651A7" w:rsidP="00FA41CD">
      <w:pPr>
        <w:rPr>
          <w:rFonts w:asciiTheme="minorHAnsi" w:eastAsiaTheme="majorEastAsia" w:hAnsiTheme="minorHAnsi" w:cstheme="minorHAnsi"/>
        </w:rPr>
      </w:pPr>
      <w:r w:rsidRPr="00A36FE4">
        <w:rPr>
          <w:rFonts w:asciiTheme="minorHAnsi" w:eastAsiaTheme="majorEastAsia" w:hAnsiTheme="minorHAnsi" w:cstheme="minorHAnsi"/>
        </w:rPr>
        <w:t xml:space="preserve">Afin de faciliter l’organisation des astreintes, l’ICO met à la disposition des salariés concernés un téléphone portable. </w:t>
      </w:r>
    </w:p>
    <w:p w14:paraId="63239B21" w14:textId="23AB0A95" w:rsidR="00FA41CD" w:rsidRPr="00A36FE4" w:rsidRDefault="00FA41CD" w:rsidP="00FA41CD">
      <w:pPr>
        <w:rPr>
          <w:rFonts w:asciiTheme="minorHAnsi" w:eastAsiaTheme="majorEastAsia" w:hAnsiTheme="minorHAnsi" w:cstheme="minorHAnsi"/>
        </w:rPr>
      </w:pPr>
    </w:p>
    <w:p w14:paraId="037A97EE" w14:textId="4C89BF25" w:rsidR="00FA41CD" w:rsidRPr="00F5504F" w:rsidRDefault="00FA41CD" w:rsidP="00FA41CD">
      <w:pPr>
        <w:rPr>
          <w:rFonts w:eastAsiaTheme="majorEastAsia"/>
        </w:rPr>
      </w:pPr>
      <w:r>
        <w:rPr>
          <w:rFonts w:asciiTheme="minorHAnsi" w:hAnsiTheme="minorHAnsi" w:cstheme="minorHAnsi"/>
          <w:b/>
          <w:szCs w:val="22"/>
        </w:rPr>
        <w:tab/>
      </w:r>
      <w:r w:rsidRPr="00E06F8E">
        <w:rPr>
          <w:rFonts w:asciiTheme="minorHAnsi" w:hAnsiTheme="minorHAnsi" w:cstheme="minorHAnsi"/>
          <w:b/>
          <w:color w:val="587689"/>
          <w:szCs w:val="22"/>
        </w:rPr>
        <w:t>3</w:t>
      </w:r>
      <w:r>
        <w:rPr>
          <w:rFonts w:asciiTheme="minorHAnsi" w:hAnsiTheme="minorHAnsi" w:cstheme="minorHAnsi"/>
          <w:b/>
          <w:color w:val="587689"/>
          <w:szCs w:val="22"/>
        </w:rPr>
        <w:t>.2.4 – Indemnisation des astreintes</w:t>
      </w:r>
    </w:p>
    <w:p w14:paraId="73C1CB3F" w14:textId="77777777" w:rsidR="00FA41CD" w:rsidRPr="00A36FE4" w:rsidRDefault="00FA41CD" w:rsidP="00A36FE4">
      <w:pPr>
        <w:rPr>
          <w:rFonts w:ascii="Calibri" w:eastAsiaTheme="majorEastAsia" w:hAnsi="Calibri" w:cs="Calibri"/>
        </w:rPr>
      </w:pPr>
    </w:p>
    <w:p w14:paraId="070923F3" w14:textId="77777777" w:rsidR="00D651A7" w:rsidRPr="00A36FE4" w:rsidRDefault="00D651A7" w:rsidP="00A36FE4">
      <w:pPr>
        <w:rPr>
          <w:rFonts w:ascii="Calibri" w:hAnsi="Calibri" w:cs="Calibri"/>
          <w:szCs w:val="22"/>
        </w:rPr>
      </w:pPr>
      <w:r w:rsidRPr="00A36FE4">
        <w:rPr>
          <w:rFonts w:ascii="Calibri" w:hAnsi="Calibri" w:cs="Calibri"/>
          <w:szCs w:val="22"/>
        </w:rPr>
        <w:t xml:space="preserve">Le temps d’intervention y compris le temps de trajet aller-retour pendant l’astreinte constitue un temps de travail effectif. </w:t>
      </w:r>
    </w:p>
    <w:p w14:paraId="6C52F0BB" w14:textId="77777777" w:rsidR="00A36FE4" w:rsidRDefault="00A36FE4" w:rsidP="00A36FE4">
      <w:pPr>
        <w:rPr>
          <w:rFonts w:ascii="Calibri" w:hAnsi="Calibri" w:cs="Calibri"/>
          <w:szCs w:val="22"/>
        </w:rPr>
      </w:pPr>
    </w:p>
    <w:p w14:paraId="04B4D488" w14:textId="6A196C0C" w:rsidR="00D651A7" w:rsidRPr="00A36FE4" w:rsidRDefault="00D651A7" w:rsidP="00A36FE4">
      <w:pPr>
        <w:rPr>
          <w:rFonts w:ascii="Calibri" w:hAnsi="Calibri" w:cs="Calibri"/>
          <w:szCs w:val="22"/>
        </w:rPr>
      </w:pPr>
      <w:r w:rsidRPr="00A36FE4">
        <w:rPr>
          <w:rFonts w:ascii="Calibri" w:hAnsi="Calibri" w:cs="Calibri"/>
          <w:szCs w:val="22"/>
        </w:rPr>
        <w:t>Le temps de travail réalisé en astreinte devra faire l’objet d’un pointage ou d’une validation réalisée par le cadre ou l’administrateur de garde. En cas d’appel nécessitant un déplacement, les frais de déplacement aller / retour dus aux temps d’intervention seront remboursés selon les tarifs en vigueur à l’ICO.</w:t>
      </w:r>
    </w:p>
    <w:p w14:paraId="2682519A" w14:textId="77777777" w:rsidR="00A36FE4" w:rsidRDefault="00A36FE4" w:rsidP="00A36FE4">
      <w:pPr>
        <w:rPr>
          <w:rFonts w:ascii="Calibri" w:hAnsi="Calibri" w:cs="Calibri"/>
          <w:szCs w:val="22"/>
        </w:rPr>
      </w:pPr>
    </w:p>
    <w:p w14:paraId="284A222D" w14:textId="005A1E2A" w:rsidR="00D651A7" w:rsidRDefault="00D651A7" w:rsidP="00A36FE4">
      <w:pPr>
        <w:rPr>
          <w:rFonts w:ascii="Calibri" w:hAnsi="Calibri" w:cs="Calibri"/>
          <w:szCs w:val="22"/>
        </w:rPr>
      </w:pPr>
      <w:r w:rsidRPr="00A36FE4">
        <w:rPr>
          <w:rFonts w:ascii="Calibri" w:hAnsi="Calibri" w:cs="Calibri"/>
          <w:szCs w:val="22"/>
        </w:rPr>
        <w:t>Les périodes d’astreintes feront l’objet de contreparties dans les conditions définies par les accords de branche et les dispositions de la convention collective nationale des centres de lutte contre le cancer.</w:t>
      </w:r>
    </w:p>
    <w:p w14:paraId="1C43ED5A" w14:textId="77777777" w:rsidR="00DF7FB2" w:rsidRPr="00A36FE4" w:rsidRDefault="00DF7FB2" w:rsidP="00A36FE4">
      <w:pPr>
        <w:rPr>
          <w:rFonts w:ascii="Calibri" w:hAnsi="Calibri" w:cs="Calibri"/>
          <w:szCs w:val="22"/>
        </w:rPr>
      </w:pPr>
    </w:p>
    <w:p w14:paraId="22C0B2CA" w14:textId="2B60F596" w:rsidR="00FA41CD" w:rsidRPr="00D651A7" w:rsidRDefault="00FA41CD" w:rsidP="00FA41C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Pr="00D651A7">
        <w:rPr>
          <w:rFonts w:asciiTheme="minorHAnsi" w:hAnsiTheme="minorHAnsi" w:cstheme="minorHAnsi"/>
          <w:b/>
          <w:sz w:val="24"/>
          <w:szCs w:val="24"/>
        </w:rPr>
        <w:t>.</w:t>
      </w:r>
      <w:r>
        <w:rPr>
          <w:rFonts w:asciiTheme="minorHAnsi" w:hAnsiTheme="minorHAnsi" w:cstheme="minorHAnsi"/>
          <w:b/>
          <w:sz w:val="24"/>
          <w:szCs w:val="24"/>
        </w:rPr>
        <w:t>3 Télétravail</w:t>
      </w:r>
    </w:p>
    <w:p w14:paraId="34D35D75" w14:textId="77777777" w:rsidR="003B5566" w:rsidRDefault="003B5566" w:rsidP="003B5566">
      <w:pPr>
        <w:rPr>
          <w:rFonts w:asciiTheme="minorHAnsi" w:eastAsiaTheme="majorEastAsia" w:hAnsiTheme="minorHAnsi" w:cstheme="minorHAnsi"/>
        </w:rPr>
      </w:pPr>
    </w:p>
    <w:p w14:paraId="111A3AC4" w14:textId="1CDF1272" w:rsidR="00D651A7" w:rsidRPr="003B5566" w:rsidRDefault="00D651A7" w:rsidP="003B5566">
      <w:pPr>
        <w:rPr>
          <w:rFonts w:asciiTheme="minorHAnsi" w:eastAsiaTheme="majorEastAsia" w:hAnsiTheme="minorHAnsi" w:cstheme="minorHAnsi"/>
        </w:rPr>
      </w:pPr>
      <w:r w:rsidRPr="003B5566">
        <w:rPr>
          <w:rFonts w:asciiTheme="minorHAnsi" w:eastAsiaTheme="majorEastAsia" w:hAnsiTheme="minorHAnsi" w:cstheme="minorHAnsi"/>
        </w:rPr>
        <w:t xml:space="preserve">Parallèlement à la régularisation du présent accord, les parties s’engagent à négocier un accord spécifique afin d’encadrer les modalités de recours au télétravail. </w:t>
      </w:r>
    </w:p>
    <w:p w14:paraId="7E3ED353" w14:textId="77777777" w:rsidR="005D4929" w:rsidRDefault="005D4929" w:rsidP="00DE5113">
      <w:pPr>
        <w:pStyle w:val="Paragraphedeliste"/>
        <w:ind w:left="0" w:right="-2"/>
        <w:rPr>
          <w:rFonts w:asciiTheme="minorHAnsi" w:hAnsiTheme="minorHAnsi" w:cstheme="minorHAnsi"/>
          <w:szCs w:val="22"/>
        </w:rPr>
      </w:pPr>
    </w:p>
    <w:p w14:paraId="4732F844" w14:textId="7C8A6298" w:rsidR="005D4929" w:rsidRDefault="005D4929" w:rsidP="00DE5113">
      <w:pPr>
        <w:pStyle w:val="Paragraphedeliste"/>
        <w:ind w:left="0" w:right="-2"/>
        <w:rPr>
          <w:rFonts w:asciiTheme="minorHAnsi" w:hAnsiTheme="minorHAnsi" w:cstheme="minorHAnsi"/>
          <w:szCs w:val="22"/>
        </w:rPr>
      </w:pPr>
    </w:p>
    <w:p w14:paraId="63F56A1C" w14:textId="3AEAEAA1" w:rsidR="00DF7FB2" w:rsidRDefault="00DF7FB2" w:rsidP="00DE5113">
      <w:pPr>
        <w:pStyle w:val="Paragraphedeliste"/>
        <w:ind w:left="0" w:right="-2"/>
        <w:rPr>
          <w:rFonts w:asciiTheme="minorHAnsi" w:hAnsiTheme="minorHAnsi" w:cstheme="minorHAnsi"/>
          <w:szCs w:val="22"/>
        </w:rPr>
      </w:pPr>
    </w:p>
    <w:p w14:paraId="6137EB18" w14:textId="77777777" w:rsidR="00DF7FB2" w:rsidRDefault="00DF7FB2" w:rsidP="00DE5113">
      <w:pPr>
        <w:pStyle w:val="Paragraphedeliste"/>
        <w:ind w:left="0" w:right="-2"/>
        <w:rPr>
          <w:rFonts w:asciiTheme="minorHAnsi" w:hAnsiTheme="minorHAnsi" w:cstheme="minorHAnsi"/>
          <w:szCs w:val="22"/>
        </w:rPr>
      </w:pPr>
    </w:p>
    <w:p w14:paraId="2F2A1AF6" w14:textId="77777777" w:rsidR="005D4929" w:rsidRDefault="005D4929" w:rsidP="00DE5113">
      <w:pPr>
        <w:pStyle w:val="Paragraphedeliste"/>
        <w:ind w:left="0" w:right="-2"/>
        <w:rPr>
          <w:rFonts w:asciiTheme="minorHAnsi" w:hAnsiTheme="minorHAnsi" w:cstheme="minorHAnsi"/>
          <w:szCs w:val="22"/>
        </w:rPr>
      </w:pPr>
    </w:p>
    <w:p w14:paraId="0D873156" w14:textId="51276BE2"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A41CD">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38E2ADA3" w14:textId="33A14279" w:rsidR="0054179D" w:rsidRPr="005B3372" w:rsidRDefault="003B5566"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.1 L</w:t>
      </w:r>
      <w:r w:rsidR="002C39DF">
        <w:rPr>
          <w:rFonts w:asciiTheme="minorHAnsi" w:hAnsiTheme="minorHAnsi" w:cstheme="minorHAnsi"/>
          <w:b/>
          <w:sz w:val="24"/>
          <w:szCs w:val="24"/>
        </w:rPr>
        <w:t>es modalités de suivi</w:t>
      </w:r>
    </w:p>
    <w:p w14:paraId="6B2C29CB" w14:textId="77777777" w:rsidR="0054179D" w:rsidRPr="0054179D" w:rsidRDefault="0054179D" w:rsidP="00DE5113">
      <w:pPr>
        <w:ind w:right="-2"/>
        <w:rPr>
          <w:rFonts w:asciiTheme="minorHAnsi" w:hAnsiTheme="minorHAnsi" w:cstheme="minorHAnsi"/>
          <w:szCs w:val="22"/>
        </w:rPr>
      </w:pPr>
    </w:p>
    <w:p w14:paraId="66462D7A" w14:textId="451C7C57" w:rsidR="00AF2B79" w:rsidRPr="00987D06" w:rsidRDefault="00AF2B79" w:rsidP="00AF2B79">
      <w:pPr>
        <w:spacing w:line="276" w:lineRule="auto"/>
        <w:rPr>
          <w:rFonts w:ascii="Calibri" w:hAnsi="Calibri"/>
        </w:rPr>
      </w:pPr>
      <w:r w:rsidRPr="00987D06">
        <w:rPr>
          <w:rFonts w:ascii="Calibri" w:hAnsi="Calibri"/>
        </w:rPr>
        <w:t xml:space="preserve">Afin d’effectuer un suivi de l’application de l’accord, une commission de suivi composée </w:t>
      </w:r>
      <w:r w:rsidR="002C39DF">
        <w:rPr>
          <w:rFonts w:ascii="Calibri" w:hAnsi="Calibri"/>
        </w:rPr>
        <w:t xml:space="preserve">des délégués syndicaux </w:t>
      </w:r>
      <w:r w:rsidRPr="00987D06">
        <w:rPr>
          <w:rFonts w:ascii="Calibri" w:hAnsi="Calibri"/>
        </w:rPr>
        <w:t xml:space="preserve">se réunira </w:t>
      </w:r>
      <w:r w:rsidR="002C39DF">
        <w:rPr>
          <w:rFonts w:ascii="Calibri" w:hAnsi="Calibri"/>
        </w:rPr>
        <w:t xml:space="preserve">l’année suivant l’entrée en </w:t>
      </w:r>
      <w:r w:rsidR="00952647">
        <w:rPr>
          <w:rFonts w:ascii="Calibri" w:hAnsi="Calibri"/>
        </w:rPr>
        <w:t>vigueur</w:t>
      </w:r>
      <w:r w:rsidR="002C39DF">
        <w:rPr>
          <w:rFonts w:ascii="Calibri" w:hAnsi="Calibri"/>
        </w:rPr>
        <w:t xml:space="preserve"> de l’accord.</w:t>
      </w:r>
    </w:p>
    <w:p w14:paraId="2D4B887F" w14:textId="77777777" w:rsidR="00AF2B79" w:rsidRPr="00987D06" w:rsidRDefault="00AF2B79" w:rsidP="00AF2B79">
      <w:pPr>
        <w:spacing w:line="276" w:lineRule="auto"/>
        <w:rPr>
          <w:rFonts w:ascii="Calibri" w:hAnsi="Calibri"/>
        </w:rPr>
      </w:pPr>
    </w:p>
    <w:p w14:paraId="45C04E8C" w14:textId="7A387160" w:rsidR="00AF2B79" w:rsidRDefault="00AF2B79" w:rsidP="00AF2B79">
      <w:pPr>
        <w:spacing w:line="276" w:lineRule="auto"/>
        <w:rPr>
          <w:rFonts w:ascii="Calibri" w:hAnsi="Calibri"/>
        </w:rPr>
      </w:pPr>
      <w:r w:rsidRPr="00987D06">
        <w:rPr>
          <w:rFonts w:ascii="Calibri" w:hAnsi="Calibri"/>
        </w:rPr>
        <w:t>Un bilan quantitatif et qualitatif de l’application du présent accord sera établi à cette occasion.</w:t>
      </w:r>
    </w:p>
    <w:p w14:paraId="6262667C" w14:textId="77777777" w:rsidR="00DF7FB2" w:rsidRPr="00987D06" w:rsidRDefault="00DF7FB2" w:rsidP="00AF2B79">
      <w:pPr>
        <w:spacing w:line="276" w:lineRule="auto"/>
        <w:rPr>
          <w:rFonts w:ascii="Calibri" w:hAnsi="Calibri"/>
        </w:rPr>
      </w:pPr>
    </w:p>
    <w:p w14:paraId="275F863C" w14:textId="78D36F70" w:rsidR="0054179D" w:rsidRPr="005B3372" w:rsidRDefault="00D7334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 xml:space="preserve">.2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50AE15CE"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sidR="00855223">
        <w:rPr>
          <w:rStyle w:val="txt1"/>
          <w:rFonts w:asciiTheme="minorHAnsi" w:hAnsiTheme="minorHAnsi" w:cstheme="minorHAnsi"/>
          <w:sz w:val="22"/>
          <w:szCs w:val="22"/>
        </w:rPr>
        <w:t xml:space="preserve">du premier jour du mois suivant </w:t>
      </w:r>
      <w:r w:rsidRPr="004D2D55">
        <w:rPr>
          <w:rStyle w:val="txt1"/>
          <w:rFonts w:asciiTheme="minorHAnsi" w:hAnsiTheme="minorHAnsi" w:cstheme="minorHAnsi"/>
          <w:sz w:val="22"/>
          <w:szCs w:val="22"/>
        </w:rPr>
        <w:t>son dépôt.</w:t>
      </w:r>
    </w:p>
    <w:p w14:paraId="4CFD1DB1" w14:textId="77777777" w:rsidR="00A77213" w:rsidRPr="0054179D" w:rsidRDefault="00A77213" w:rsidP="00DE5113">
      <w:pPr>
        <w:ind w:right="-2"/>
        <w:rPr>
          <w:rFonts w:asciiTheme="minorHAnsi" w:hAnsiTheme="minorHAnsi" w:cstheme="minorHAnsi"/>
          <w:szCs w:val="22"/>
        </w:rPr>
      </w:pPr>
    </w:p>
    <w:p w14:paraId="69EB3EA0" w14:textId="2D50A429" w:rsidR="005951C1" w:rsidRPr="005B3372" w:rsidRDefault="00D7334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.3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5BA0BEFB" w:rsidR="005951C1" w:rsidRPr="00BF39D2" w:rsidRDefault="005951C1" w:rsidP="00FA41CD">
      <w:pPr>
        <w:numPr>
          <w:ilvl w:val="0"/>
          <w:numId w:val="3"/>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5CB59C40" w:rsidR="005951C1" w:rsidRPr="00BF39D2" w:rsidRDefault="005951C1" w:rsidP="00FA41CD">
      <w:pPr>
        <w:numPr>
          <w:ilvl w:val="0"/>
          <w:numId w:val="3"/>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74C38D94" w:rsidR="005951C1" w:rsidRPr="00BF39D2" w:rsidRDefault="005951C1" w:rsidP="005951C1">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délai </w:t>
      </w:r>
      <w:r w:rsidRPr="000B5BDA">
        <w:rPr>
          <w:rFonts w:ascii="Calibri" w:hAnsi="Calibri"/>
          <w:szCs w:val="22"/>
        </w:rPr>
        <w:t xml:space="preserve">de deux mois suivant </w:t>
      </w:r>
      <w:r w:rsidRPr="00BF39D2">
        <w:rPr>
          <w:rFonts w:ascii="Calibri" w:hAnsi="Calibri"/>
          <w:szCs w:val="22"/>
        </w:rPr>
        <w:t xml:space="preserve">la réception de la demande écrite de révision.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lastRenderedPageBreak/>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101E0663" w:rsidR="004D2D55" w:rsidRPr="005B3372" w:rsidRDefault="00D7334C"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4D2D55">
        <w:rPr>
          <w:rFonts w:asciiTheme="minorHAnsi" w:hAnsiTheme="minorHAnsi" w:cstheme="minorHAnsi"/>
          <w:b/>
          <w:sz w:val="24"/>
          <w:szCs w:val="24"/>
        </w:rPr>
        <w:t>.4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51DCD66F" w:rsidR="0054179D" w:rsidRPr="005B3372" w:rsidRDefault="00D7334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w:t>
      </w:r>
      <w:r w:rsidR="004D2D55">
        <w:rPr>
          <w:rFonts w:asciiTheme="minorHAnsi" w:hAnsiTheme="minorHAnsi" w:cstheme="minorHAnsi"/>
          <w:b/>
          <w:sz w:val="24"/>
          <w:szCs w:val="24"/>
        </w:rPr>
        <w:t>5</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257FB7F2" w14:textId="73DA5F04" w:rsidR="00DF7FB2" w:rsidRPr="004D7706" w:rsidRDefault="00DF7FB2" w:rsidP="00DF7FB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3F443A">
        <w:rPr>
          <w:rFonts w:asciiTheme="minorHAnsi" w:eastAsia="MS Mincho" w:hAnsiTheme="minorHAnsi" w:cs="Calibri"/>
          <w:bCs/>
          <w:szCs w:val="22"/>
        </w:rPr>
        <w:t xml:space="preserve">Le présent accord a été mis à la signature sur la période du </w:t>
      </w:r>
      <w:r>
        <w:rPr>
          <w:rFonts w:asciiTheme="minorHAnsi" w:eastAsia="MS Mincho" w:hAnsiTheme="minorHAnsi" w:cs="Calibri"/>
          <w:bCs/>
          <w:szCs w:val="22"/>
        </w:rPr>
        <w:t>12 ma</w:t>
      </w:r>
      <w:r w:rsidR="00E30AE9">
        <w:rPr>
          <w:rFonts w:asciiTheme="minorHAnsi" w:eastAsia="MS Mincho" w:hAnsiTheme="minorHAnsi" w:cs="Calibri"/>
          <w:bCs/>
          <w:szCs w:val="22"/>
        </w:rPr>
        <w:t>i</w:t>
      </w:r>
      <w:r>
        <w:rPr>
          <w:rFonts w:asciiTheme="minorHAnsi" w:eastAsia="MS Mincho" w:hAnsiTheme="minorHAnsi" w:cs="Calibri"/>
          <w:bCs/>
          <w:szCs w:val="22"/>
        </w:rPr>
        <w:t xml:space="preserve"> 2021 au </w:t>
      </w:r>
      <w:r w:rsidR="00E30AE9">
        <w:rPr>
          <w:rFonts w:asciiTheme="minorHAnsi" w:eastAsia="MS Mincho" w:hAnsiTheme="minorHAnsi" w:cs="Calibri"/>
          <w:bCs/>
          <w:szCs w:val="22"/>
        </w:rPr>
        <w:t>2</w:t>
      </w:r>
      <w:r w:rsidR="00EB64AE">
        <w:rPr>
          <w:rFonts w:asciiTheme="minorHAnsi" w:eastAsia="MS Mincho" w:hAnsiTheme="minorHAnsi" w:cs="Calibri"/>
          <w:bCs/>
          <w:szCs w:val="22"/>
        </w:rPr>
        <w:t>6</w:t>
      </w:r>
      <w:r>
        <w:rPr>
          <w:rFonts w:asciiTheme="minorHAnsi" w:eastAsia="MS Mincho" w:hAnsiTheme="minorHAnsi" w:cs="Calibri"/>
          <w:bCs/>
          <w:szCs w:val="22"/>
        </w:rPr>
        <w:t xml:space="preserve"> ma</w:t>
      </w:r>
      <w:r w:rsidR="00E30AE9">
        <w:rPr>
          <w:rFonts w:asciiTheme="minorHAnsi" w:eastAsia="MS Mincho" w:hAnsiTheme="minorHAnsi" w:cs="Calibri"/>
          <w:bCs/>
          <w:szCs w:val="22"/>
        </w:rPr>
        <w:t>i</w:t>
      </w:r>
      <w:r>
        <w:rPr>
          <w:rFonts w:asciiTheme="minorHAnsi" w:eastAsia="MS Mincho" w:hAnsiTheme="minorHAnsi" w:cs="Calibri"/>
          <w:bCs/>
          <w:szCs w:val="22"/>
        </w:rPr>
        <w:t xml:space="preserve"> 2021 inclus.</w:t>
      </w:r>
    </w:p>
    <w:p w14:paraId="124D681A" w14:textId="77777777" w:rsidR="00205787" w:rsidRPr="004D7706"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FA41CD">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FA41CD">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9E2B2DD" w:rsidR="000872AD" w:rsidRDefault="000872AD" w:rsidP="000872AD">
      <w:pPr>
        <w:pStyle w:val="Commentaire"/>
      </w:pPr>
    </w:p>
    <w:p w14:paraId="08F4BBD4" w14:textId="77777777" w:rsidR="00DF7FB2" w:rsidRDefault="00DF7FB2" w:rsidP="000872AD">
      <w:pPr>
        <w:pStyle w:val="Commentaire"/>
      </w:pPr>
    </w:p>
    <w:p w14:paraId="7A257D44" w14:textId="2F896431" w:rsidR="004D2D55" w:rsidRPr="00564B76" w:rsidRDefault="004D2D55" w:rsidP="004D2D55">
      <w:pPr>
        <w:pStyle w:val="Texte0"/>
        <w:ind w:left="0"/>
        <w:rPr>
          <w:rFonts w:asciiTheme="minorHAnsi" w:hAnsiTheme="minorHAnsi" w:cstheme="minorHAnsi"/>
          <w:color w:val="auto"/>
        </w:rPr>
      </w:pPr>
      <w:r>
        <w:rPr>
          <w:rFonts w:asciiTheme="minorHAnsi" w:hAnsiTheme="minorHAnsi" w:cstheme="minorHAnsi"/>
          <w:color w:val="auto"/>
        </w:rPr>
        <w:lastRenderedPageBreak/>
        <w:t xml:space="preserve">Fait à Angers, le </w:t>
      </w:r>
      <w:r w:rsidR="00EB64AE">
        <w:rPr>
          <w:rFonts w:asciiTheme="minorHAnsi" w:hAnsiTheme="minorHAnsi" w:cstheme="minorHAnsi"/>
          <w:color w:val="auto"/>
        </w:rPr>
        <w:t>12</w:t>
      </w:r>
      <w:r w:rsidR="00DF7FB2">
        <w:rPr>
          <w:rFonts w:asciiTheme="minorHAnsi" w:hAnsiTheme="minorHAnsi" w:cstheme="minorHAnsi"/>
          <w:color w:val="auto"/>
        </w:rPr>
        <w:t xml:space="preserve"> ma</w:t>
      </w:r>
      <w:r w:rsidR="00EB64AE">
        <w:rPr>
          <w:rFonts w:asciiTheme="minorHAnsi" w:hAnsiTheme="minorHAnsi" w:cstheme="minorHAnsi"/>
          <w:color w:val="auto"/>
        </w:rPr>
        <w:t>i</w:t>
      </w:r>
      <w:r w:rsidR="00DF7FB2">
        <w:rPr>
          <w:rFonts w:asciiTheme="minorHAnsi" w:hAnsiTheme="minorHAnsi" w:cstheme="minorHAnsi"/>
          <w:color w:val="auto"/>
        </w:rPr>
        <w:t xml:space="preserve"> 2021</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46CF82CC"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21D99BD6" w14:textId="622D18E9" w:rsidR="00952647" w:rsidRDefault="00952647"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72191FC" w14:textId="77777777" w:rsidR="00952647" w:rsidRDefault="00952647"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5A0E73BB" w:rsidR="004D2D55" w:rsidRDefault="004D2D55" w:rsidP="004D2D55">
      <w:pPr>
        <w:rPr>
          <w:rFonts w:asciiTheme="minorHAnsi" w:hAnsiTheme="minorHAnsi" w:cstheme="minorHAnsi"/>
          <w:b/>
          <w:bCs/>
          <w:szCs w:val="22"/>
          <w:highlight w:val="lightGray"/>
        </w:rPr>
      </w:pPr>
    </w:p>
    <w:p w14:paraId="777AC38B" w14:textId="62C8593A" w:rsidR="00952647" w:rsidRDefault="00952647" w:rsidP="004D2D55">
      <w:pPr>
        <w:rPr>
          <w:rFonts w:asciiTheme="minorHAnsi" w:hAnsiTheme="minorHAnsi" w:cstheme="minorHAnsi"/>
          <w:b/>
          <w:bCs/>
          <w:szCs w:val="22"/>
          <w:highlight w:val="lightGray"/>
        </w:rPr>
      </w:pPr>
    </w:p>
    <w:p w14:paraId="3B13F4BD" w14:textId="249B35FD" w:rsidR="00952647" w:rsidRDefault="00952647" w:rsidP="004D2D55">
      <w:pPr>
        <w:rPr>
          <w:rFonts w:asciiTheme="minorHAnsi" w:hAnsiTheme="minorHAnsi" w:cstheme="minorHAnsi"/>
          <w:b/>
          <w:bCs/>
          <w:szCs w:val="22"/>
          <w:highlight w:val="lightGray"/>
        </w:rPr>
      </w:pPr>
    </w:p>
    <w:p w14:paraId="250CFB09" w14:textId="2BDA5064" w:rsidR="00952647" w:rsidRDefault="00952647" w:rsidP="004D2D55">
      <w:pPr>
        <w:rPr>
          <w:rFonts w:asciiTheme="minorHAnsi" w:hAnsiTheme="minorHAnsi" w:cstheme="minorHAnsi"/>
          <w:b/>
          <w:bCs/>
          <w:szCs w:val="22"/>
          <w:highlight w:val="lightGray"/>
        </w:rPr>
      </w:pPr>
    </w:p>
    <w:p w14:paraId="714AD6E1" w14:textId="77777777" w:rsidR="00952647" w:rsidRPr="0054179D" w:rsidRDefault="00952647"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42CB3E74"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D7334C">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60ED2FBF" w:rsidR="00396777" w:rsidRDefault="00396777" w:rsidP="00396777">
      <w:pPr>
        <w:pStyle w:val="Paragraphedeliste"/>
        <w:ind w:left="0" w:right="-2"/>
        <w:contextualSpacing/>
        <w:rPr>
          <w:rFonts w:asciiTheme="minorHAnsi" w:hAnsiTheme="minorHAnsi" w:cstheme="minorHAnsi"/>
          <w:szCs w:val="22"/>
        </w:rPr>
      </w:pPr>
    </w:p>
    <w:p w14:paraId="064DAB06" w14:textId="77777777" w:rsidR="00DF7FB2" w:rsidRDefault="00DF7FB2"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30E61C74" w:rsidR="00396777" w:rsidRPr="00DD3938" w:rsidRDefault="00AE290E"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9A13A2A" w:rsidR="00396777" w:rsidRDefault="00396777" w:rsidP="00396777">
      <w:pPr>
        <w:pStyle w:val="Paragraphedeliste"/>
        <w:ind w:left="0"/>
        <w:rPr>
          <w:rFonts w:asciiTheme="minorHAnsi" w:hAnsiTheme="minorHAnsi" w:cstheme="minorHAnsi"/>
          <w:szCs w:val="22"/>
        </w:rPr>
      </w:pPr>
    </w:p>
    <w:p w14:paraId="394147CE" w14:textId="77777777" w:rsidR="00DF7FB2" w:rsidRDefault="00DF7FB2"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bookmarkStart w:id="2" w:name="_GoBack"/>
      <w:bookmarkEnd w:id="2"/>
    </w:p>
    <w:p w14:paraId="21809994" w14:textId="420F3698" w:rsidR="00DC79AB" w:rsidRPr="00176747" w:rsidRDefault="00DC79AB" w:rsidP="00DC79AB">
      <w:pPr>
        <w:ind w:right="-2"/>
        <w:contextualSpacing/>
        <w:rPr>
          <w:rFonts w:ascii="Calibri" w:hAnsi="Calibri" w:cs="Calibri"/>
          <w:szCs w:val="22"/>
        </w:rPr>
      </w:pPr>
      <w:r>
        <w:rPr>
          <w:rFonts w:ascii="Calibri" w:hAnsi="Calibri" w:cs="Calibri"/>
          <w:szCs w:val="22"/>
        </w:rPr>
        <w:t xml:space="preserve">Organisation syndicale </w:t>
      </w:r>
      <w:r w:rsidR="00AC310A">
        <w:rPr>
          <w:rFonts w:ascii="Calibri" w:hAnsi="Calibri" w:cs="Calibri"/>
          <w:b/>
          <w:szCs w:val="22"/>
        </w:rPr>
        <w:t>CFDT</w:t>
      </w:r>
    </w:p>
    <w:p w14:paraId="5D907A36"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66D80057" w:rsidR="00DC79AB" w:rsidRDefault="00DC79AB" w:rsidP="00DC79AB">
      <w:pPr>
        <w:ind w:right="-2"/>
        <w:contextualSpacing/>
        <w:rPr>
          <w:rFonts w:ascii="Calibri" w:hAnsi="Calibri" w:cs="Calibri"/>
          <w:szCs w:val="22"/>
        </w:rPr>
      </w:pPr>
    </w:p>
    <w:p w14:paraId="0791FF8C" w14:textId="77777777" w:rsidR="00DF7FB2" w:rsidRDefault="00DF7FB2"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p w14:paraId="35F6C50E" w14:textId="77777777" w:rsidR="00DC79AB" w:rsidRPr="00EE4A20" w:rsidRDefault="00DC79AB" w:rsidP="00DC79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256FAFA3" w14:textId="77777777" w:rsidR="00EE4A20" w:rsidRPr="00EE4A20" w:rsidRDefault="00EE4A20" w:rsidP="00DC79AB">
      <w:pPr>
        <w:ind w:right="-2"/>
        <w:contextualSpacing/>
        <w:rPr>
          <w:rFonts w:ascii="Calibri" w:eastAsia="MS Mincho" w:hAnsi="Calibri" w:cs="Calibri"/>
          <w:bCs/>
          <w:szCs w:val="22"/>
        </w:rPr>
      </w:pPr>
    </w:p>
    <w:sectPr w:rsidR="00EE4A20" w:rsidRPr="00EE4A20"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E06F8E" w:rsidRDefault="00E06F8E" w:rsidP="008502AE">
      <w:r>
        <w:separator/>
      </w:r>
    </w:p>
  </w:endnote>
  <w:endnote w:type="continuationSeparator" w:id="0">
    <w:p w14:paraId="79888022" w14:textId="77777777" w:rsidR="00E06F8E" w:rsidRDefault="00E06F8E"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6ABDBA5" w:rsidR="00E06F8E" w:rsidRPr="00C75ED2" w:rsidRDefault="00DF7FB2" w:rsidP="00C75ED2">
            <w:pPr>
              <w:pStyle w:val="Pieddepage"/>
              <w:tabs>
                <w:tab w:val="left" w:pos="7088"/>
              </w:tabs>
            </w:pPr>
            <w:r>
              <w:rPr>
                <w:rFonts w:asciiTheme="minorHAnsi" w:hAnsiTheme="minorHAnsi" w:cstheme="minorHAnsi"/>
                <w:sz w:val="20"/>
              </w:rPr>
              <w:t xml:space="preserve">Accord </w:t>
            </w:r>
            <w:r w:rsidR="00952647">
              <w:rPr>
                <w:rFonts w:asciiTheme="minorHAnsi" w:hAnsiTheme="minorHAnsi" w:cstheme="minorHAnsi"/>
                <w:sz w:val="20"/>
              </w:rPr>
              <w:t>ATT Cadres</w:t>
            </w:r>
            <w:r w:rsidR="00E06F8E">
              <w:rPr>
                <w:rFonts w:asciiTheme="minorHAnsi" w:hAnsiTheme="minorHAnsi" w:cstheme="minorHAnsi"/>
                <w:sz w:val="20"/>
              </w:rPr>
              <w:tab/>
            </w:r>
            <w:r w:rsidR="00E06F8E" w:rsidRPr="00DF430E">
              <w:rPr>
                <w:rFonts w:asciiTheme="minorHAnsi" w:hAnsiTheme="minorHAnsi" w:cstheme="minorHAnsi"/>
                <w:bCs/>
                <w:sz w:val="20"/>
              </w:rPr>
              <w:fldChar w:fldCharType="begin"/>
            </w:r>
            <w:r w:rsidR="00E06F8E" w:rsidRPr="00DF430E">
              <w:rPr>
                <w:rFonts w:asciiTheme="minorHAnsi" w:hAnsiTheme="minorHAnsi" w:cstheme="minorHAnsi"/>
                <w:bCs/>
                <w:sz w:val="20"/>
              </w:rPr>
              <w:instrText>PAGE</w:instrText>
            </w:r>
            <w:r w:rsidR="00E06F8E" w:rsidRPr="00DF430E">
              <w:rPr>
                <w:rFonts w:asciiTheme="minorHAnsi" w:hAnsiTheme="minorHAnsi" w:cstheme="minorHAnsi"/>
                <w:bCs/>
                <w:sz w:val="20"/>
              </w:rPr>
              <w:fldChar w:fldCharType="separate"/>
            </w:r>
            <w:r w:rsidR="00AE290E">
              <w:rPr>
                <w:rFonts w:asciiTheme="minorHAnsi" w:hAnsiTheme="minorHAnsi" w:cstheme="minorHAnsi"/>
                <w:bCs/>
                <w:noProof/>
                <w:sz w:val="20"/>
              </w:rPr>
              <w:t>18</w:t>
            </w:r>
            <w:r w:rsidR="00E06F8E" w:rsidRPr="00DF430E">
              <w:rPr>
                <w:rFonts w:asciiTheme="minorHAnsi" w:hAnsiTheme="minorHAnsi" w:cstheme="minorHAnsi"/>
                <w:bCs/>
                <w:sz w:val="20"/>
              </w:rPr>
              <w:fldChar w:fldCharType="end"/>
            </w:r>
            <w:r w:rsidR="00E06F8E">
              <w:rPr>
                <w:rFonts w:asciiTheme="minorHAnsi" w:hAnsiTheme="minorHAnsi" w:cstheme="minorHAnsi"/>
                <w:bCs/>
                <w:sz w:val="20"/>
              </w:rPr>
              <w:t>/</w:t>
            </w:r>
            <w:r w:rsidR="00E06F8E" w:rsidRPr="00DF430E">
              <w:rPr>
                <w:rFonts w:asciiTheme="minorHAnsi" w:hAnsiTheme="minorHAnsi" w:cstheme="minorHAnsi"/>
                <w:bCs/>
                <w:sz w:val="20"/>
              </w:rPr>
              <w:fldChar w:fldCharType="begin"/>
            </w:r>
            <w:r w:rsidR="00E06F8E" w:rsidRPr="00DF430E">
              <w:rPr>
                <w:rFonts w:asciiTheme="minorHAnsi" w:hAnsiTheme="minorHAnsi" w:cstheme="minorHAnsi"/>
                <w:bCs/>
                <w:sz w:val="20"/>
              </w:rPr>
              <w:instrText>NUMPAGES</w:instrText>
            </w:r>
            <w:r w:rsidR="00E06F8E" w:rsidRPr="00DF430E">
              <w:rPr>
                <w:rFonts w:asciiTheme="minorHAnsi" w:hAnsiTheme="minorHAnsi" w:cstheme="minorHAnsi"/>
                <w:bCs/>
                <w:sz w:val="20"/>
              </w:rPr>
              <w:fldChar w:fldCharType="separate"/>
            </w:r>
            <w:r w:rsidR="00AE290E">
              <w:rPr>
                <w:rFonts w:asciiTheme="minorHAnsi" w:hAnsiTheme="minorHAnsi" w:cstheme="minorHAnsi"/>
                <w:bCs/>
                <w:noProof/>
                <w:sz w:val="20"/>
              </w:rPr>
              <w:t>18</w:t>
            </w:r>
            <w:r w:rsidR="00E06F8E" w:rsidRPr="00DF430E">
              <w:rPr>
                <w:rFonts w:asciiTheme="minorHAnsi" w:hAnsiTheme="minorHAnsi" w:cstheme="minorHAnsi"/>
                <w:bCs/>
                <w:sz w:val="20"/>
              </w:rPr>
              <w:fldChar w:fldCharType="end"/>
            </w:r>
            <w:r w:rsidR="00E06F8E" w:rsidRPr="00DF430E">
              <w:rPr>
                <w:rFonts w:asciiTheme="minorHAnsi" w:hAnsiTheme="minorHAnsi" w:cstheme="minorHAnsi"/>
                <w:sz w:val="20"/>
              </w:rPr>
              <w:t xml:space="preserve"> </w:t>
            </w:r>
            <w:r w:rsidR="00E06F8E">
              <w:rPr>
                <w:rFonts w:asciiTheme="minorHAnsi" w:hAnsiTheme="minorHAnsi"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6B586D24" w:rsidR="00E06F8E" w:rsidRPr="001F2572" w:rsidRDefault="00E06F8E"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952647">
      <w:rPr>
        <w:rFonts w:asciiTheme="minorHAnsi" w:hAnsiTheme="minorHAnsi" w:cstheme="minorHAnsi"/>
        <w:sz w:val="20"/>
      </w:rPr>
      <w:t>ATT Cadre</w:t>
    </w:r>
    <w:r w:rsidR="00DF7FB2">
      <w:rPr>
        <w:rFonts w:asciiTheme="minorHAnsi" w:hAnsiTheme="minorHAnsi" w:cstheme="minorHAnsi"/>
        <w:sz w:val="20"/>
      </w:rPr>
      <w:t>s</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E06F8E" w:rsidRDefault="00E06F8E" w:rsidP="008502AE">
      <w:r>
        <w:separator/>
      </w:r>
    </w:p>
  </w:footnote>
  <w:footnote w:type="continuationSeparator" w:id="0">
    <w:p w14:paraId="233AD546" w14:textId="77777777" w:rsidR="00E06F8E" w:rsidRDefault="00E06F8E"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E06F8E"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E06F8E" w:rsidRDefault="00E06F8E" w:rsidP="00D232DF"/>
      </w:tc>
      <w:tc>
        <w:tcPr>
          <w:tcW w:w="584" w:type="pct"/>
          <w:vMerge w:val="restart"/>
          <w:shd w:val="clear" w:color="auto" w:fill="auto"/>
          <w:vAlign w:val="center"/>
        </w:tcPr>
        <w:p w14:paraId="692D1EB3" w14:textId="77777777" w:rsidR="00E06F8E" w:rsidRDefault="00E06F8E"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E06F8E"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E06F8E" w:rsidRDefault="00E06F8E" w:rsidP="00D232DF"/>
      </w:tc>
      <w:tc>
        <w:tcPr>
          <w:tcW w:w="584" w:type="pct"/>
          <w:vMerge/>
          <w:shd w:val="clear" w:color="auto" w:fill="auto"/>
          <w:vAlign w:val="center"/>
        </w:tcPr>
        <w:p w14:paraId="0D8553F5" w14:textId="77777777" w:rsidR="00E06F8E" w:rsidRDefault="00E06F8E" w:rsidP="00D232DF"/>
      </w:tc>
    </w:tr>
  </w:tbl>
  <w:p w14:paraId="4DFFC81C" w14:textId="0B43D7B7" w:rsidR="00E06F8E" w:rsidRDefault="00E06F8E" w:rsidP="00D232DF">
    <w:pPr>
      <w:pStyle w:val="En-tte"/>
    </w:pPr>
  </w:p>
  <w:p w14:paraId="68ACB5F5" w14:textId="77777777" w:rsidR="00E06F8E" w:rsidRDefault="00E06F8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E06F8E" w:rsidRPr="00185B20" w14:paraId="209D908F" w14:textId="77777777" w:rsidTr="00CA6D58">
      <w:trPr>
        <w:trHeight w:val="1247"/>
      </w:trPr>
      <w:tc>
        <w:tcPr>
          <w:tcW w:w="7655" w:type="dxa"/>
          <w:shd w:val="clear" w:color="auto" w:fill="auto"/>
          <w:vAlign w:val="center"/>
        </w:tcPr>
        <w:p w14:paraId="07A0CCD7" w14:textId="77777777" w:rsidR="000309F2" w:rsidRDefault="00E06F8E" w:rsidP="008C331B">
          <w:pPr>
            <w:pStyle w:val="Titredocument"/>
            <w:spacing w:before="0"/>
            <w:jc w:val="center"/>
            <w:rPr>
              <w:color w:val="EA560D"/>
            </w:rPr>
          </w:pPr>
          <w:r w:rsidRPr="00094C58">
            <w:rPr>
              <w:color w:val="EA560D"/>
            </w:rPr>
            <w:t xml:space="preserve">ACCORD D’ENTREPRISE RELATIF A </w:t>
          </w:r>
          <w:r>
            <w:rPr>
              <w:color w:val="EA560D"/>
            </w:rPr>
            <w:t xml:space="preserve">LA DUREE ET A L’AMENAGEMENT DU TEMPS DE TRAVAIL </w:t>
          </w:r>
        </w:p>
        <w:p w14:paraId="07F659BF" w14:textId="49597315" w:rsidR="00E06F8E" w:rsidRPr="0036558B" w:rsidRDefault="00E06F8E" w:rsidP="008C331B">
          <w:pPr>
            <w:pStyle w:val="Titredocument"/>
            <w:spacing w:before="0"/>
            <w:jc w:val="center"/>
          </w:pPr>
          <w:r>
            <w:rPr>
              <w:color w:val="EA560D"/>
            </w:rPr>
            <w:t>DES PERSONNELS CADRES</w:t>
          </w:r>
        </w:p>
      </w:tc>
      <w:tc>
        <w:tcPr>
          <w:tcW w:w="2410" w:type="dxa"/>
          <w:shd w:val="clear" w:color="auto" w:fill="auto"/>
        </w:tcPr>
        <w:p w14:paraId="10DD9B5A" w14:textId="77777777" w:rsidR="00E06F8E" w:rsidRPr="00185B20" w:rsidRDefault="00E06F8E"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798C557A" w:rsidR="00E06F8E" w:rsidRPr="00C74053" w:rsidRDefault="00E06F8E" w:rsidP="00D232DF">
    <w:pPr>
      <w:pStyle w:val="En-tte"/>
    </w:pPr>
  </w:p>
  <w:p w14:paraId="6604D90D" w14:textId="77777777" w:rsidR="00E06F8E" w:rsidRPr="00C26FA7" w:rsidRDefault="00E06F8E">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91D48"/>
    <w:multiLevelType w:val="hybridMultilevel"/>
    <w:tmpl w:val="78A4CF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B80E9D"/>
    <w:multiLevelType w:val="hybridMultilevel"/>
    <w:tmpl w:val="80E69C36"/>
    <w:lvl w:ilvl="0" w:tplc="265E43EA">
      <w:numFmt w:val="bullet"/>
      <w:lvlText w:val="-"/>
      <w:lvlJc w:val="left"/>
      <w:pPr>
        <w:ind w:left="375" w:hanging="360"/>
      </w:pPr>
      <w:rPr>
        <w:rFonts w:ascii="Calibri" w:eastAsia="Times New Roman" w:hAnsi="Calibri" w:cs="Times New Roman"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3" w15:restartNumberingAfterBreak="0">
    <w:nsid w:val="15256E55"/>
    <w:multiLevelType w:val="hybridMultilevel"/>
    <w:tmpl w:val="FC724082"/>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0F5241"/>
    <w:multiLevelType w:val="hybridMultilevel"/>
    <w:tmpl w:val="90ACB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D554AB"/>
    <w:multiLevelType w:val="hybridMultilevel"/>
    <w:tmpl w:val="2AFEAFFC"/>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A3223C"/>
    <w:multiLevelType w:val="hybridMultilevel"/>
    <w:tmpl w:val="42F62C3A"/>
    <w:lvl w:ilvl="0" w:tplc="040C0009">
      <w:start w:val="1"/>
      <w:numFmt w:val="bullet"/>
      <w:lvlText w:val=""/>
      <w:lvlJc w:val="left"/>
      <w:pPr>
        <w:tabs>
          <w:tab w:val="num" w:pos="720"/>
        </w:tabs>
        <w:ind w:left="720" w:hanging="360"/>
      </w:pPr>
      <w:rPr>
        <w:rFonts w:ascii="Wingdings" w:hAnsi="Wingdings" w:hint="default"/>
      </w:rPr>
    </w:lvl>
    <w:lvl w:ilvl="1" w:tplc="265E43EA">
      <w:numFmt w:val="bullet"/>
      <w:lvlText w:val="-"/>
      <w:lvlJc w:val="left"/>
      <w:pPr>
        <w:tabs>
          <w:tab w:val="num" w:pos="1440"/>
        </w:tabs>
        <w:ind w:left="1440" w:hanging="360"/>
      </w:pPr>
      <w:rPr>
        <w:rFonts w:ascii="Calibri" w:eastAsia="Times New Roman" w:hAnsi="Calibri" w:cs="Times New Roman" w:hint="default"/>
      </w:rPr>
    </w:lvl>
    <w:lvl w:ilvl="2" w:tplc="040C0001">
      <w:start w:val="1"/>
      <w:numFmt w:val="bullet"/>
      <w:lvlText w:val=""/>
      <w:lvlJc w:val="left"/>
      <w:pPr>
        <w:tabs>
          <w:tab w:val="num" w:pos="2160"/>
        </w:tabs>
        <w:ind w:left="2160" w:hanging="360"/>
      </w:pPr>
      <w:rPr>
        <w:rFonts w:ascii="Symbol" w:hAnsi="Symbol"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F31770"/>
    <w:multiLevelType w:val="hybridMultilevel"/>
    <w:tmpl w:val="D02821F6"/>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4C5A16"/>
    <w:multiLevelType w:val="hybridMultilevel"/>
    <w:tmpl w:val="96CA46EA"/>
    <w:lvl w:ilvl="0" w:tplc="265E43EA">
      <w:numFmt w:val="bullet"/>
      <w:lvlText w:val="-"/>
      <w:lvlJc w:val="left"/>
      <w:pPr>
        <w:ind w:left="375" w:hanging="360"/>
      </w:pPr>
      <w:rPr>
        <w:rFonts w:ascii="Calibri" w:eastAsia="Times New Roman" w:hAnsi="Calibri" w:cs="Times New Roman"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11" w15:restartNumberingAfterBreak="0">
    <w:nsid w:val="4C4549CD"/>
    <w:multiLevelType w:val="hybridMultilevel"/>
    <w:tmpl w:val="05E21C96"/>
    <w:lvl w:ilvl="0" w:tplc="040C0009">
      <w:start w:val="1"/>
      <w:numFmt w:val="bullet"/>
      <w:lvlText w:val=""/>
      <w:lvlJc w:val="left"/>
      <w:pPr>
        <w:tabs>
          <w:tab w:val="num" w:pos="720"/>
        </w:tabs>
        <w:ind w:left="720" w:hanging="360"/>
      </w:pPr>
      <w:rPr>
        <w:rFonts w:ascii="Wingdings" w:hAnsi="Wingdings" w:hint="default"/>
      </w:rPr>
    </w:lvl>
    <w:lvl w:ilvl="1" w:tplc="265E43EA">
      <w:numFmt w:val="bullet"/>
      <w:lvlText w:val="-"/>
      <w:lvlJc w:val="left"/>
      <w:pPr>
        <w:tabs>
          <w:tab w:val="num" w:pos="1440"/>
        </w:tabs>
        <w:ind w:left="1440" w:hanging="360"/>
      </w:pPr>
      <w:rPr>
        <w:rFonts w:ascii="Calibri" w:eastAsia="Times New Roman" w:hAnsi="Calibri" w:cs="Times New Roman" w:hint="default"/>
      </w:rPr>
    </w:lvl>
    <w:lvl w:ilvl="2" w:tplc="040C0001">
      <w:start w:val="1"/>
      <w:numFmt w:val="bullet"/>
      <w:lvlText w:val=""/>
      <w:lvlJc w:val="left"/>
      <w:pPr>
        <w:tabs>
          <w:tab w:val="num" w:pos="2160"/>
        </w:tabs>
        <w:ind w:left="2160" w:hanging="360"/>
      </w:pPr>
      <w:rPr>
        <w:rFonts w:ascii="Symbol" w:hAnsi="Symbol"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F14787"/>
    <w:multiLevelType w:val="hybridMultilevel"/>
    <w:tmpl w:val="FB6E4CE2"/>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FF52888"/>
    <w:multiLevelType w:val="hybridMultilevel"/>
    <w:tmpl w:val="58DC787C"/>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8E21617"/>
    <w:multiLevelType w:val="hybridMultilevel"/>
    <w:tmpl w:val="60868FE2"/>
    <w:lvl w:ilvl="0" w:tplc="040C0009">
      <w:start w:val="1"/>
      <w:numFmt w:val="bullet"/>
      <w:lvlText w:val=""/>
      <w:lvlJc w:val="left"/>
      <w:pPr>
        <w:tabs>
          <w:tab w:val="num" w:pos="720"/>
        </w:tabs>
        <w:ind w:left="720" w:hanging="360"/>
      </w:pPr>
      <w:rPr>
        <w:rFonts w:ascii="Wingdings" w:hAnsi="Wingdings" w:hint="default"/>
      </w:rPr>
    </w:lvl>
    <w:lvl w:ilvl="1" w:tplc="265E43EA">
      <w:numFmt w:val="bullet"/>
      <w:lvlText w:val="-"/>
      <w:lvlJc w:val="left"/>
      <w:pPr>
        <w:tabs>
          <w:tab w:val="num" w:pos="1440"/>
        </w:tabs>
        <w:ind w:left="1440" w:hanging="360"/>
      </w:pPr>
      <w:rPr>
        <w:rFonts w:ascii="Calibri" w:eastAsia="Times New Roman" w:hAnsi="Calibri" w:cs="Times New Roman" w:hint="default"/>
      </w:rPr>
    </w:lvl>
    <w:lvl w:ilvl="2" w:tplc="040C0001">
      <w:start w:val="1"/>
      <w:numFmt w:val="bullet"/>
      <w:lvlText w:val=""/>
      <w:lvlJc w:val="left"/>
      <w:pPr>
        <w:tabs>
          <w:tab w:val="num" w:pos="2160"/>
        </w:tabs>
        <w:ind w:left="2160" w:hanging="360"/>
      </w:pPr>
      <w:rPr>
        <w:rFonts w:ascii="Symbol" w:hAnsi="Symbol"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BC127C"/>
    <w:multiLevelType w:val="hybridMultilevel"/>
    <w:tmpl w:val="C90EADAA"/>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D74629"/>
    <w:multiLevelType w:val="hybridMultilevel"/>
    <w:tmpl w:val="8D429E9C"/>
    <w:lvl w:ilvl="0" w:tplc="8BFCCDC0">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A41D6F"/>
    <w:multiLevelType w:val="hybridMultilevel"/>
    <w:tmpl w:val="145444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ED03B8"/>
    <w:multiLevelType w:val="hybridMultilevel"/>
    <w:tmpl w:val="CF2EC0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E70205B"/>
    <w:multiLevelType w:val="hybridMultilevel"/>
    <w:tmpl w:val="17CEB3C4"/>
    <w:lvl w:ilvl="0" w:tplc="C4DCC69A">
      <w:start w:val="2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09E39D5"/>
    <w:multiLevelType w:val="hybridMultilevel"/>
    <w:tmpl w:val="61345B60"/>
    <w:lvl w:ilvl="0" w:tplc="040C0009">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1">
      <w:start w:val="1"/>
      <w:numFmt w:val="bullet"/>
      <w:lvlText w:val=""/>
      <w:lvlJc w:val="left"/>
      <w:pPr>
        <w:tabs>
          <w:tab w:val="num" w:pos="2160"/>
        </w:tabs>
        <w:ind w:left="2160" w:hanging="360"/>
      </w:pPr>
      <w:rPr>
        <w:rFonts w:ascii="Symbol" w:hAnsi="Symbol"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8B2ED2"/>
    <w:multiLevelType w:val="hybridMultilevel"/>
    <w:tmpl w:val="455ADA08"/>
    <w:lvl w:ilvl="0" w:tplc="413043AA">
      <w:start w:val="5"/>
      <w:numFmt w:val="bullet"/>
      <w:lvlText w:val="-"/>
      <w:lvlJc w:val="left"/>
      <w:pPr>
        <w:ind w:left="375" w:hanging="360"/>
      </w:pPr>
      <w:rPr>
        <w:rFonts w:ascii="Times New Roman" w:eastAsia="Arial" w:hAnsi="Times New Roman" w:cs="Times New Roman"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22" w15:restartNumberingAfterBreak="0">
    <w:nsid w:val="7EFC70B7"/>
    <w:multiLevelType w:val="hybridMultilevel"/>
    <w:tmpl w:val="F6281EF8"/>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9"/>
  </w:num>
  <w:num w:numId="4">
    <w:abstractNumId w:val="12"/>
  </w:num>
  <w:num w:numId="5">
    <w:abstractNumId w:val="19"/>
  </w:num>
  <w:num w:numId="6">
    <w:abstractNumId w:val="5"/>
  </w:num>
  <w:num w:numId="7">
    <w:abstractNumId w:val="20"/>
  </w:num>
  <w:num w:numId="8">
    <w:abstractNumId w:val="16"/>
  </w:num>
  <w:num w:numId="9">
    <w:abstractNumId w:val="18"/>
  </w:num>
  <w:num w:numId="10">
    <w:abstractNumId w:val="21"/>
  </w:num>
  <w:num w:numId="11">
    <w:abstractNumId w:val="17"/>
  </w:num>
  <w:num w:numId="12">
    <w:abstractNumId w:val="1"/>
  </w:num>
  <w:num w:numId="13">
    <w:abstractNumId w:val="4"/>
  </w:num>
  <w:num w:numId="14">
    <w:abstractNumId w:val="14"/>
  </w:num>
  <w:num w:numId="15">
    <w:abstractNumId w:val="11"/>
  </w:num>
  <w:num w:numId="16">
    <w:abstractNumId w:val="6"/>
  </w:num>
  <w:num w:numId="17">
    <w:abstractNumId w:val="7"/>
  </w:num>
  <w:num w:numId="18">
    <w:abstractNumId w:val="10"/>
  </w:num>
  <w:num w:numId="19">
    <w:abstractNumId w:val="2"/>
  </w:num>
  <w:num w:numId="20">
    <w:abstractNumId w:val="22"/>
  </w:num>
  <w:num w:numId="21">
    <w:abstractNumId w:val="15"/>
  </w:num>
  <w:num w:numId="22">
    <w:abstractNumId w:val="3"/>
  </w:num>
  <w:num w:numId="23">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309F2"/>
    <w:rsid w:val="0004083F"/>
    <w:rsid w:val="00051F9B"/>
    <w:rsid w:val="00066FC6"/>
    <w:rsid w:val="00077C82"/>
    <w:rsid w:val="000872AD"/>
    <w:rsid w:val="00087640"/>
    <w:rsid w:val="00093E70"/>
    <w:rsid w:val="00094C58"/>
    <w:rsid w:val="000A1F42"/>
    <w:rsid w:val="000B14A0"/>
    <w:rsid w:val="000B5BDA"/>
    <w:rsid w:val="000C1AF2"/>
    <w:rsid w:val="000C6465"/>
    <w:rsid w:val="000C7FEE"/>
    <w:rsid w:val="000D5C89"/>
    <w:rsid w:val="000E2C1B"/>
    <w:rsid w:val="0011625B"/>
    <w:rsid w:val="00172ACC"/>
    <w:rsid w:val="001879F4"/>
    <w:rsid w:val="001B5BBE"/>
    <w:rsid w:val="001B7987"/>
    <w:rsid w:val="001C17CD"/>
    <w:rsid w:val="001C5530"/>
    <w:rsid w:val="001E3C88"/>
    <w:rsid w:val="001F2572"/>
    <w:rsid w:val="001F32E3"/>
    <w:rsid w:val="001F4AB2"/>
    <w:rsid w:val="00205787"/>
    <w:rsid w:val="002120D9"/>
    <w:rsid w:val="00235F85"/>
    <w:rsid w:val="0024487D"/>
    <w:rsid w:val="00247CF6"/>
    <w:rsid w:val="00255E40"/>
    <w:rsid w:val="00293E6F"/>
    <w:rsid w:val="002A27A0"/>
    <w:rsid w:val="002A4158"/>
    <w:rsid w:val="002B17B0"/>
    <w:rsid w:val="002B5C87"/>
    <w:rsid w:val="002C39DF"/>
    <w:rsid w:val="002D11E6"/>
    <w:rsid w:val="002E06A7"/>
    <w:rsid w:val="003046BF"/>
    <w:rsid w:val="00327493"/>
    <w:rsid w:val="0033633B"/>
    <w:rsid w:val="00352B25"/>
    <w:rsid w:val="00376A6A"/>
    <w:rsid w:val="00396777"/>
    <w:rsid w:val="003B0AC4"/>
    <w:rsid w:val="003B5566"/>
    <w:rsid w:val="003C52B6"/>
    <w:rsid w:val="003C622D"/>
    <w:rsid w:val="003E0953"/>
    <w:rsid w:val="003F1DA9"/>
    <w:rsid w:val="003F781B"/>
    <w:rsid w:val="00407ED6"/>
    <w:rsid w:val="00413682"/>
    <w:rsid w:val="0041399D"/>
    <w:rsid w:val="00424085"/>
    <w:rsid w:val="00424B94"/>
    <w:rsid w:val="0042620D"/>
    <w:rsid w:val="0044442A"/>
    <w:rsid w:val="004728E7"/>
    <w:rsid w:val="004801CB"/>
    <w:rsid w:val="0049241C"/>
    <w:rsid w:val="00494223"/>
    <w:rsid w:val="004D2D55"/>
    <w:rsid w:val="004D7706"/>
    <w:rsid w:val="004F69E2"/>
    <w:rsid w:val="005006D5"/>
    <w:rsid w:val="005154C9"/>
    <w:rsid w:val="00517B07"/>
    <w:rsid w:val="00521177"/>
    <w:rsid w:val="00522177"/>
    <w:rsid w:val="0054061A"/>
    <w:rsid w:val="0054179D"/>
    <w:rsid w:val="0055538F"/>
    <w:rsid w:val="005674CC"/>
    <w:rsid w:val="0058574B"/>
    <w:rsid w:val="00592355"/>
    <w:rsid w:val="005951C1"/>
    <w:rsid w:val="00597C12"/>
    <w:rsid w:val="005B3372"/>
    <w:rsid w:val="005B7C16"/>
    <w:rsid w:val="005C2989"/>
    <w:rsid w:val="005C4FFC"/>
    <w:rsid w:val="005D4929"/>
    <w:rsid w:val="005F3209"/>
    <w:rsid w:val="005F6717"/>
    <w:rsid w:val="00630B16"/>
    <w:rsid w:val="00634EC4"/>
    <w:rsid w:val="006371D6"/>
    <w:rsid w:val="00640BD2"/>
    <w:rsid w:val="00643E9A"/>
    <w:rsid w:val="00647342"/>
    <w:rsid w:val="006554C6"/>
    <w:rsid w:val="00656A22"/>
    <w:rsid w:val="0067269A"/>
    <w:rsid w:val="00682348"/>
    <w:rsid w:val="00684A01"/>
    <w:rsid w:val="006A469A"/>
    <w:rsid w:val="006A6820"/>
    <w:rsid w:val="006C4A42"/>
    <w:rsid w:val="006D0A44"/>
    <w:rsid w:val="006D19C1"/>
    <w:rsid w:val="006D3E8A"/>
    <w:rsid w:val="007119D4"/>
    <w:rsid w:val="00722518"/>
    <w:rsid w:val="00723358"/>
    <w:rsid w:val="00736DB0"/>
    <w:rsid w:val="00745149"/>
    <w:rsid w:val="00760051"/>
    <w:rsid w:val="00777248"/>
    <w:rsid w:val="007850C3"/>
    <w:rsid w:val="007A56D2"/>
    <w:rsid w:val="007B4974"/>
    <w:rsid w:val="007B558A"/>
    <w:rsid w:val="007C204A"/>
    <w:rsid w:val="007C25DF"/>
    <w:rsid w:val="007D05BE"/>
    <w:rsid w:val="007E2DB8"/>
    <w:rsid w:val="007E61F2"/>
    <w:rsid w:val="008114A0"/>
    <w:rsid w:val="00825A0E"/>
    <w:rsid w:val="0083000B"/>
    <w:rsid w:val="00835BCF"/>
    <w:rsid w:val="00841AE2"/>
    <w:rsid w:val="00843F88"/>
    <w:rsid w:val="008502AE"/>
    <w:rsid w:val="00855223"/>
    <w:rsid w:val="008611FB"/>
    <w:rsid w:val="00872E4D"/>
    <w:rsid w:val="008B2314"/>
    <w:rsid w:val="008B77C0"/>
    <w:rsid w:val="008C0E80"/>
    <w:rsid w:val="008C2EF8"/>
    <w:rsid w:val="008C331B"/>
    <w:rsid w:val="008D12F3"/>
    <w:rsid w:val="008D1920"/>
    <w:rsid w:val="008E4D02"/>
    <w:rsid w:val="00925E66"/>
    <w:rsid w:val="00936B42"/>
    <w:rsid w:val="00944101"/>
    <w:rsid w:val="00945BE9"/>
    <w:rsid w:val="00947E44"/>
    <w:rsid w:val="00952647"/>
    <w:rsid w:val="00965240"/>
    <w:rsid w:val="009831E4"/>
    <w:rsid w:val="0099476E"/>
    <w:rsid w:val="00996E68"/>
    <w:rsid w:val="00997918"/>
    <w:rsid w:val="009B217D"/>
    <w:rsid w:val="009B61E1"/>
    <w:rsid w:val="009C5EFA"/>
    <w:rsid w:val="009D7F5A"/>
    <w:rsid w:val="009F032A"/>
    <w:rsid w:val="00A0695E"/>
    <w:rsid w:val="00A109F1"/>
    <w:rsid w:val="00A266EF"/>
    <w:rsid w:val="00A35D44"/>
    <w:rsid w:val="00A36FE4"/>
    <w:rsid w:val="00A41818"/>
    <w:rsid w:val="00A44351"/>
    <w:rsid w:val="00A6150A"/>
    <w:rsid w:val="00A77213"/>
    <w:rsid w:val="00A82C9A"/>
    <w:rsid w:val="00A86F41"/>
    <w:rsid w:val="00A9387F"/>
    <w:rsid w:val="00AA3EFE"/>
    <w:rsid w:val="00AC310A"/>
    <w:rsid w:val="00AE290E"/>
    <w:rsid w:val="00AF2B79"/>
    <w:rsid w:val="00B35089"/>
    <w:rsid w:val="00B43A91"/>
    <w:rsid w:val="00B448E2"/>
    <w:rsid w:val="00B629B0"/>
    <w:rsid w:val="00B7574B"/>
    <w:rsid w:val="00B77984"/>
    <w:rsid w:val="00B91D8E"/>
    <w:rsid w:val="00B93A40"/>
    <w:rsid w:val="00C1795B"/>
    <w:rsid w:val="00C26FA7"/>
    <w:rsid w:val="00C33783"/>
    <w:rsid w:val="00C75ED2"/>
    <w:rsid w:val="00C77686"/>
    <w:rsid w:val="00C83425"/>
    <w:rsid w:val="00C84B05"/>
    <w:rsid w:val="00C9285F"/>
    <w:rsid w:val="00CA6D58"/>
    <w:rsid w:val="00CB08F5"/>
    <w:rsid w:val="00CE4662"/>
    <w:rsid w:val="00D232DF"/>
    <w:rsid w:val="00D26461"/>
    <w:rsid w:val="00D2778F"/>
    <w:rsid w:val="00D53D5F"/>
    <w:rsid w:val="00D579E4"/>
    <w:rsid w:val="00D6141B"/>
    <w:rsid w:val="00D651A7"/>
    <w:rsid w:val="00D6552E"/>
    <w:rsid w:val="00D65844"/>
    <w:rsid w:val="00D71257"/>
    <w:rsid w:val="00D7334C"/>
    <w:rsid w:val="00D85B99"/>
    <w:rsid w:val="00D91008"/>
    <w:rsid w:val="00DB1C68"/>
    <w:rsid w:val="00DB4E1F"/>
    <w:rsid w:val="00DC79AB"/>
    <w:rsid w:val="00DE507E"/>
    <w:rsid w:val="00DE5113"/>
    <w:rsid w:val="00DE6380"/>
    <w:rsid w:val="00DF430E"/>
    <w:rsid w:val="00DF7FB2"/>
    <w:rsid w:val="00E06F8E"/>
    <w:rsid w:val="00E23D2E"/>
    <w:rsid w:val="00E30AE9"/>
    <w:rsid w:val="00E313F5"/>
    <w:rsid w:val="00E31B52"/>
    <w:rsid w:val="00E5443F"/>
    <w:rsid w:val="00E54600"/>
    <w:rsid w:val="00E633FD"/>
    <w:rsid w:val="00E63D38"/>
    <w:rsid w:val="00E64CFB"/>
    <w:rsid w:val="00E65CF5"/>
    <w:rsid w:val="00E7699C"/>
    <w:rsid w:val="00E8075C"/>
    <w:rsid w:val="00E813ED"/>
    <w:rsid w:val="00E81646"/>
    <w:rsid w:val="00EA5FDB"/>
    <w:rsid w:val="00EB64AE"/>
    <w:rsid w:val="00EC3C4B"/>
    <w:rsid w:val="00ED4F64"/>
    <w:rsid w:val="00EE0134"/>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41CD"/>
    <w:rsid w:val="00FA7354"/>
    <w:rsid w:val="00FC47AD"/>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link w:val="ParagraphedelisteCar"/>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customStyle="1" w:styleId="Corpsdetexte31">
    <w:name w:val="Corps de texte 31"/>
    <w:basedOn w:val="Normal"/>
    <w:rsid w:val="005D4929"/>
    <w:pPr>
      <w:widowControl w:val="0"/>
      <w:shd w:val="clear" w:color="auto" w:fill="FFFFFF"/>
      <w:tabs>
        <w:tab w:val="left" w:pos="453"/>
        <w:tab w:val="left" w:pos="3968"/>
      </w:tabs>
      <w:suppressAutoHyphens/>
      <w:overflowPunct w:val="0"/>
      <w:autoSpaceDE w:val="0"/>
      <w:autoSpaceDN w:val="0"/>
      <w:adjustRightInd w:val="0"/>
      <w:textAlignment w:val="baseline"/>
    </w:pPr>
    <w:rPr>
      <w:rFonts w:asciiTheme="minorHAnsi" w:hAnsiTheme="minorHAnsi"/>
    </w:rPr>
  </w:style>
  <w:style w:type="character" w:customStyle="1" w:styleId="ParagraphedelisteCar">
    <w:name w:val="Paragraphe de liste Car"/>
    <w:basedOn w:val="Policepardfaut"/>
    <w:link w:val="Paragraphedeliste"/>
    <w:uiPriority w:val="1"/>
    <w:rsid w:val="005D4929"/>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8F4D8-DC71-4470-AC20-A97B44266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5705</Words>
  <Characters>31382</Characters>
  <Application>Microsoft Office Word</Application>
  <DocSecurity>0</DocSecurity>
  <Lines>261</Lines>
  <Paragraphs>74</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37013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5</cp:revision>
  <cp:lastPrinted>2019-06-12T10:31:00Z</cp:lastPrinted>
  <dcterms:created xsi:type="dcterms:W3CDTF">2021-05-10T07:56:00Z</dcterms:created>
  <dcterms:modified xsi:type="dcterms:W3CDTF">2021-05-10T08:06:00Z</dcterms:modified>
</cp:coreProperties>
</file>