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79EE08" w14:textId="7D3BBBA1" w:rsidR="007B558A" w:rsidRDefault="007B558A" w:rsidP="00D232DF">
      <w:pPr>
        <w:rPr>
          <w:rFonts w:asciiTheme="minorHAnsi" w:hAnsiTheme="minorHAnsi" w:cstheme="minorHAnsi"/>
          <w:b/>
          <w:szCs w:val="22"/>
          <w:u w:val="single"/>
        </w:rPr>
      </w:pPr>
      <w:bookmarkStart w:id="0" w:name="_GoBack"/>
      <w:bookmarkEnd w:id="0"/>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4D0C8455" w:rsidR="00DC79AB" w:rsidRPr="00CE4197" w:rsidRDefault="00DC79AB" w:rsidP="008B5CA1">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290555">
        <w:rPr>
          <w:rFonts w:ascii="Calibri" w:hAnsi="Calibri" w:cs="Calibri"/>
          <w:szCs w:val="22"/>
        </w:rPr>
        <w:t>David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49B23076" w:rsidR="00DC79AB" w:rsidRPr="00CE4197" w:rsidRDefault="00DC79AB" w:rsidP="008B5CA1">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CA5ECC">
        <w:rPr>
          <w:rFonts w:ascii="Calibri" w:hAnsi="Calibri" w:cs="Calibri"/>
          <w:szCs w:val="22"/>
        </w:rPr>
        <w:t>Monsieur Julien ROSAN</w:t>
      </w:r>
      <w:r w:rsidRPr="00CE4197">
        <w:rPr>
          <w:rFonts w:ascii="Calibri" w:hAnsi="Calibri" w:cs="Calibri"/>
          <w:szCs w:val="22"/>
        </w:rPr>
        <w:t xml:space="preserve"> agissant en qualité de délégué syndical central </w:t>
      </w:r>
    </w:p>
    <w:p w14:paraId="0FC19232" w14:textId="77777777" w:rsidR="00DC79AB" w:rsidRPr="00CE4197" w:rsidRDefault="00DC79AB" w:rsidP="00DC79AB">
      <w:pPr>
        <w:pStyle w:val="Paragraphedeliste"/>
        <w:rPr>
          <w:rFonts w:ascii="Calibri" w:hAnsi="Calibri" w:cs="Calibri"/>
          <w:szCs w:val="22"/>
        </w:rPr>
      </w:pPr>
    </w:p>
    <w:p w14:paraId="101242D6" w14:textId="28BEC327" w:rsidR="00DC79AB" w:rsidRPr="00186B6C" w:rsidRDefault="00DC79AB" w:rsidP="008B5CA1">
      <w:pPr>
        <w:pStyle w:val="Paragraphedeliste"/>
        <w:numPr>
          <w:ilvl w:val="0"/>
          <w:numId w:val="1"/>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représentée par Madame Corinne LANIO agissant en qualité de délégué</w:t>
      </w:r>
      <w:r>
        <w:rPr>
          <w:rFonts w:ascii="Calibri" w:hAnsi="Calibri" w:cs="Calibri"/>
          <w:szCs w:val="22"/>
        </w:rPr>
        <w:t>e</w:t>
      </w:r>
      <w:r w:rsidRPr="00186B6C">
        <w:rPr>
          <w:rFonts w:ascii="Calibri" w:hAnsi="Calibri" w:cs="Calibri"/>
          <w:szCs w:val="22"/>
        </w:rPr>
        <w:t xml:space="preserve"> syndical</w:t>
      </w:r>
      <w:r>
        <w:rPr>
          <w:rFonts w:ascii="Calibri" w:hAnsi="Calibri" w:cs="Calibri"/>
          <w:szCs w:val="22"/>
        </w:rPr>
        <w:t>e</w:t>
      </w:r>
      <w:r w:rsidR="00AC310A">
        <w:rPr>
          <w:rFonts w:ascii="Calibri" w:hAnsi="Calibri" w:cs="Calibri"/>
          <w:szCs w:val="22"/>
        </w:rPr>
        <w:t xml:space="preserve"> centrale</w:t>
      </w:r>
    </w:p>
    <w:p w14:paraId="279AC7D6" w14:textId="77777777" w:rsidR="00DC79AB" w:rsidRDefault="00DC79AB" w:rsidP="00DC79AB">
      <w:pPr>
        <w:pStyle w:val="Paragraphedeliste"/>
        <w:rPr>
          <w:rFonts w:ascii="Calibri" w:hAnsi="Calibri" w:cs="Calibri"/>
          <w:szCs w:val="22"/>
        </w:rPr>
      </w:pPr>
    </w:p>
    <w:p w14:paraId="3806BF03" w14:textId="77777777" w:rsidR="00DC79AB" w:rsidRPr="00CE4197" w:rsidRDefault="00DC79AB" w:rsidP="008B5CA1">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CFE-CGC</w:t>
      </w:r>
      <w:r w:rsidRPr="00CE4197">
        <w:rPr>
          <w:rFonts w:ascii="Calibri" w:hAnsi="Calibri" w:cs="Calibri"/>
          <w:szCs w:val="22"/>
        </w:rPr>
        <w:t xml:space="preserve"> représentée par Madame Geneviève PERROCHEAU </w:t>
      </w:r>
    </w:p>
    <w:p w14:paraId="75DAB2EC" w14:textId="77777777" w:rsidR="00DC79AB" w:rsidRPr="00CE4197" w:rsidRDefault="00DC79AB" w:rsidP="00DC79AB">
      <w:pPr>
        <w:ind w:left="709" w:right="-2"/>
        <w:contextualSpacing/>
        <w:rPr>
          <w:rFonts w:ascii="Calibri" w:hAnsi="Calibri" w:cs="Calibri"/>
          <w:szCs w:val="22"/>
        </w:rPr>
      </w:pPr>
      <w:proofErr w:type="gramStart"/>
      <w:r w:rsidRPr="00CE4197">
        <w:rPr>
          <w:rFonts w:ascii="Calibri" w:hAnsi="Calibri" w:cs="Calibri"/>
          <w:szCs w:val="22"/>
        </w:rPr>
        <w:t>agissant</w:t>
      </w:r>
      <w:proofErr w:type="gramEnd"/>
      <w:r w:rsidRPr="00CE4197">
        <w:rPr>
          <w:rFonts w:ascii="Calibri" w:hAnsi="Calibri" w:cs="Calibri"/>
          <w:szCs w:val="22"/>
        </w:rPr>
        <w:t xml:space="preserve"> en qualité de déléguée syndicale centrale</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DBA5272" w14:textId="080F1719" w:rsidR="00C969CC" w:rsidRPr="00C969CC" w:rsidRDefault="00C969CC"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lastRenderedPageBreak/>
        <w:t xml:space="preserve">ARTICLE 1 - </w:t>
      </w:r>
      <w:r w:rsidRPr="00C969CC">
        <w:rPr>
          <w:rFonts w:asciiTheme="minorHAnsi" w:eastAsia="MS Mincho" w:hAnsiTheme="minorHAnsi" w:cstheme="minorHAnsi"/>
          <w:b/>
          <w:bCs/>
          <w:color w:val="FFFFFF" w:themeColor="background1"/>
          <w:sz w:val="24"/>
          <w:szCs w:val="24"/>
        </w:rPr>
        <w:t>OBJET DE L’ACCORD</w:t>
      </w:r>
    </w:p>
    <w:p w14:paraId="1FF9DAE6" w14:textId="77777777" w:rsidR="00C969CC" w:rsidRPr="001074F0" w:rsidRDefault="00C969CC" w:rsidP="00C969CC">
      <w:pPr>
        <w:rPr>
          <w:rFonts w:ascii="Calibri" w:hAnsi="Calibri" w:cs="Calibri"/>
          <w:szCs w:val="22"/>
        </w:rPr>
      </w:pPr>
    </w:p>
    <w:p w14:paraId="12074642" w14:textId="77777777" w:rsidR="00384EA2" w:rsidRDefault="00C969CC" w:rsidP="00C969CC">
      <w:pPr>
        <w:rPr>
          <w:rFonts w:ascii="Calibri" w:hAnsi="Calibri" w:cs="Calibri"/>
          <w:szCs w:val="22"/>
        </w:rPr>
      </w:pPr>
      <w:r w:rsidRPr="001074F0">
        <w:rPr>
          <w:rFonts w:ascii="Calibri" w:hAnsi="Calibri" w:cs="Calibri"/>
          <w:szCs w:val="22"/>
        </w:rPr>
        <w:t>La convention collective des Centres de Lutte Contre le Cancer prévoit la mise</w:t>
      </w:r>
      <w:r>
        <w:rPr>
          <w:rFonts w:ascii="Calibri" w:hAnsi="Calibri" w:cs="Calibri"/>
          <w:szCs w:val="22"/>
        </w:rPr>
        <w:t xml:space="preserve"> en place d’une part variable additionnelle (titre 2, chapitre 6, articles 2.6.2.3</w:t>
      </w:r>
      <w:r w:rsidRPr="001074F0">
        <w:rPr>
          <w:rFonts w:ascii="Calibri" w:hAnsi="Calibri" w:cs="Calibri"/>
          <w:szCs w:val="22"/>
        </w:rPr>
        <w:t xml:space="preserve">.). </w:t>
      </w:r>
    </w:p>
    <w:p w14:paraId="4F4F6A38" w14:textId="1129F777" w:rsidR="00C969CC" w:rsidRPr="001074F0" w:rsidRDefault="00C969CC" w:rsidP="00384EA2">
      <w:pPr>
        <w:spacing w:before="120"/>
        <w:rPr>
          <w:rFonts w:ascii="Calibri" w:hAnsi="Calibri" w:cs="Calibri"/>
          <w:szCs w:val="22"/>
        </w:rPr>
      </w:pPr>
      <w:r w:rsidRPr="001074F0">
        <w:rPr>
          <w:rFonts w:ascii="Calibri" w:hAnsi="Calibri" w:cs="Calibri"/>
          <w:szCs w:val="22"/>
        </w:rPr>
        <w:t>Le présent acc</w:t>
      </w:r>
      <w:r>
        <w:rPr>
          <w:rFonts w:ascii="Calibri" w:hAnsi="Calibri" w:cs="Calibri"/>
          <w:szCs w:val="22"/>
        </w:rPr>
        <w:t>ord a pour objet de proposer des règles spécifiques d’attribution de la part variable additionnelle</w:t>
      </w:r>
      <w:r w:rsidRPr="001074F0">
        <w:rPr>
          <w:rFonts w:ascii="Calibri" w:hAnsi="Calibri" w:cs="Calibri"/>
          <w:szCs w:val="22"/>
        </w:rPr>
        <w:t xml:space="preserve"> tout en respectant le cadre de la convention collective.</w:t>
      </w:r>
    </w:p>
    <w:p w14:paraId="34AAB6D1" w14:textId="71B8EAF6" w:rsidR="00C969CC" w:rsidRDefault="00C969CC" w:rsidP="00C969CC">
      <w:pPr>
        <w:rPr>
          <w:rFonts w:asciiTheme="minorHAnsi" w:hAnsiTheme="minorHAnsi" w:cstheme="minorHAnsi"/>
        </w:rPr>
      </w:pPr>
    </w:p>
    <w:p w14:paraId="5E1AC2B9" w14:textId="77777777" w:rsidR="00384EA2" w:rsidRDefault="00384EA2" w:rsidP="00C969CC">
      <w:pPr>
        <w:rPr>
          <w:rFonts w:asciiTheme="minorHAnsi" w:hAnsiTheme="minorHAnsi" w:cstheme="minorHAnsi"/>
        </w:rPr>
      </w:pPr>
    </w:p>
    <w:p w14:paraId="31369C96" w14:textId="77777777" w:rsidR="00C969CC" w:rsidRPr="00C969CC" w:rsidRDefault="00C969CC" w:rsidP="00C969CC">
      <w:pPr>
        <w:rPr>
          <w:rFonts w:asciiTheme="minorHAnsi" w:hAnsiTheme="minorHAnsi" w:cstheme="minorHAnsi"/>
        </w:rPr>
      </w:pPr>
    </w:p>
    <w:p w14:paraId="14344CEA" w14:textId="79D4D99E" w:rsidR="00C969CC" w:rsidRPr="00C969CC" w:rsidRDefault="00C969CC"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2 - </w:t>
      </w:r>
      <w:r w:rsidRPr="00C969CC">
        <w:rPr>
          <w:rFonts w:asciiTheme="minorHAnsi" w:eastAsia="MS Mincho" w:hAnsiTheme="minorHAnsi" w:cstheme="minorHAnsi"/>
          <w:b/>
          <w:bCs/>
          <w:color w:val="FFFFFF" w:themeColor="background1"/>
          <w:sz w:val="24"/>
          <w:szCs w:val="24"/>
        </w:rPr>
        <w:t>CHAMP D’APPLICATION</w:t>
      </w:r>
    </w:p>
    <w:p w14:paraId="35777072" w14:textId="77777777" w:rsidR="00C969CC" w:rsidRPr="001074F0" w:rsidRDefault="00C969CC" w:rsidP="00C969CC">
      <w:pPr>
        <w:rPr>
          <w:rFonts w:ascii="Calibri" w:hAnsi="Calibri" w:cs="Calibri"/>
          <w:szCs w:val="22"/>
        </w:rPr>
      </w:pPr>
    </w:p>
    <w:p w14:paraId="42218B2C" w14:textId="77777777" w:rsidR="00C969CC" w:rsidRPr="001074F0" w:rsidRDefault="00C969CC" w:rsidP="00C969CC">
      <w:pPr>
        <w:rPr>
          <w:rFonts w:ascii="Calibri" w:hAnsi="Calibri" w:cs="Calibri"/>
          <w:szCs w:val="22"/>
        </w:rPr>
      </w:pPr>
      <w:r w:rsidRPr="001074F0">
        <w:rPr>
          <w:rFonts w:ascii="Calibri" w:hAnsi="Calibri" w:cs="Calibri"/>
          <w:szCs w:val="22"/>
        </w:rPr>
        <w:t>Le droit à la part variable liée à la performance individuelle</w:t>
      </w:r>
      <w:r>
        <w:rPr>
          <w:rFonts w:ascii="Calibri" w:hAnsi="Calibri" w:cs="Calibri"/>
          <w:szCs w:val="22"/>
        </w:rPr>
        <w:t xml:space="preserve"> est ouvert aux praticiens suivants en CDD ou CDI </w:t>
      </w:r>
      <w:r w:rsidRPr="001074F0">
        <w:rPr>
          <w:rFonts w:ascii="Calibri" w:hAnsi="Calibri" w:cs="Calibri"/>
          <w:szCs w:val="22"/>
        </w:rPr>
        <w:t>:</w:t>
      </w:r>
    </w:p>
    <w:p w14:paraId="1BE4F4F2" w14:textId="77777777" w:rsidR="00C969CC" w:rsidRPr="001074F0" w:rsidRDefault="00C969CC" w:rsidP="008B5CA1">
      <w:pPr>
        <w:pStyle w:val="Corpsdetexte"/>
        <w:numPr>
          <w:ilvl w:val="0"/>
          <w:numId w:val="5"/>
        </w:numPr>
        <w:tabs>
          <w:tab w:val="clear" w:pos="360"/>
        </w:tabs>
        <w:spacing w:after="0"/>
        <w:ind w:left="851"/>
        <w:rPr>
          <w:rFonts w:ascii="Calibri" w:hAnsi="Calibri" w:cs="Calibri"/>
          <w:szCs w:val="22"/>
        </w:rPr>
      </w:pPr>
      <w:r>
        <w:rPr>
          <w:rFonts w:ascii="Calibri" w:hAnsi="Calibri" w:cs="Calibri"/>
          <w:szCs w:val="22"/>
        </w:rPr>
        <w:t>PU-PH sauf le Directeur Général</w:t>
      </w:r>
      <w:r w:rsidRPr="001074F0">
        <w:rPr>
          <w:rFonts w:ascii="Calibri" w:hAnsi="Calibri" w:cs="Calibri"/>
          <w:szCs w:val="22"/>
        </w:rPr>
        <w:t>,</w:t>
      </w:r>
      <w:r>
        <w:rPr>
          <w:rFonts w:ascii="Calibri" w:hAnsi="Calibri" w:cs="Calibri"/>
          <w:szCs w:val="22"/>
        </w:rPr>
        <w:t xml:space="preserve"> MCU-PH</w:t>
      </w:r>
    </w:p>
    <w:p w14:paraId="3995B936" w14:textId="77777777" w:rsidR="00C969CC" w:rsidRDefault="00C969CC" w:rsidP="008B5CA1">
      <w:pPr>
        <w:numPr>
          <w:ilvl w:val="0"/>
          <w:numId w:val="4"/>
        </w:numPr>
        <w:tabs>
          <w:tab w:val="clear" w:pos="360"/>
        </w:tabs>
        <w:ind w:left="851"/>
        <w:rPr>
          <w:rFonts w:ascii="Calibri" w:hAnsi="Calibri" w:cs="Calibri"/>
          <w:szCs w:val="22"/>
        </w:rPr>
      </w:pPr>
      <w:r>
        <w:rPr>
          <w:rFonts w:ascii="Calibri" w:hAnsi="Calibri" w:cs="Calibri"/>
          <w:szCs w:val="22"/>
        </w:rPr>
        <w:t>Chefs de Clinique</w:t>
      </w:r>
    </w:p>
    <w:p w14:paraId="3FEF2987" w14:textId="77777777" w:rsidR="00C969CC" w:rsidRDefault="00C969CC" w:rsidP="008B5CA1">
      <w:pPr>
        <w:numPr>
          <w:ilvl w:val="0"/>
          <w:numId w:val="4"/>
        </w:numPr>
        <w:tabs>
          <w:tab w:val="clear" w:pos="360"/>
        </w:tabs>
        <w:ind w:left="851"/>
        <w:rPr>
          <w:rFonts w:ascii="Calibri" w:hAnsi="Calibri" w:cs="Calibri"/>
          <w:szCs w:val="22"/>
        </w:rPr>
      </w:pPr>
      <w:r>
        <w:rPr>
          <w:rFonts w:ascii="Calibri" w:hAnsi="Calibri" w:cs="Calibri"/>
          <w:szCs w:val="22"/>
        </w:rPr>
        <w:t>Praticiens spécialistes</w:t>
      </w:r>
    </w:p>
    <w:p w14:paraId="551902DF" w14:textId="77777777" w:rsidR="00C969CC" w:rsidRDefault="00C969CC" w:rsidP="008B5CA1">
      <w:pPr>
        <w:numPr>
          <w:ilvl w:val="0"/>
          <w:numId w:val="4"/>
        </w:numPr>
        <w:tabs>
          <w:tab w:val="clear" w:pos="360"/>
        </w:tabs>
        <w:ind w:left="851"/>
        <w:rPr>
          <w:rFonts w:ascii="Calibri" w:hAnsi="Calibri" w:cs="Calibri"/>
          <w:szCs w:val="22"/>
        </w:rPr>
      </w:pPr>
      <w:r>
        <w:rPr>
          <w:rFonts w:ascii="Calibri" w:hAnsi="Calibri" w:cs="Calibri"/>
          <w:szCs w:val="22"/>
        </w:rPr>
        <w:t>Praticiens des CLCC</w:t>
      </w:r>
    </w:p>
    <w:p w14:paraId="3B901541" w14:textId="77777777" w:rsidR="00C969CC" w:rsidRDefault="00C969CC" w:rsidP="008B5CA1">
      <w:pPr>
        <w:numPr>
          <w:ilvl w:val="0"/>
          <w:numId w:val="4"/>
        </w:numPr>
        <w:tabs>
          <w:tab w:val="clear" w:pos="360"/>
        </w:tabs>
        <w:ind w:left="851"/>
        <w:rPr>
          <w:rFonts w:ascii="Calibri" w:hAnsi="Calibri" w:cs="Calibri"/>
          <w:szCs w:val="22"/>
        </w:rPr>
      </w:pPr>
      <w:r>
        <w:rPr>
          <w:rFonts w:ascii="Calibri" w:hAnsi="Calibri" w:cs="Calibri"/>
          <w:szCs w:val="22"/>
        </w:rPr>
        <w:t>Assistants Spécialistes</w:t>
      </w:r>
    </w:p>
    <w:p w14:paraId="218C3C33" w14:textId="77777777" w:rsidR="00C969CC" w:rsidRDefault="00C969CC" w:rsidP="008B5CA1">
      <w:pPr>
        <w:numPr>
          <w:ilvl w:val="0"/>
          <w:numId w:val="4"/>
        </w:numPr>
        <w:tabs>
          <w:tab w:val="clear" w:pos="360"/>
        </w:tabs>
        <w:ind w:left="851"/>
        <w:rPr>
          <w:rFonts w:ascii="Calibri" w:hAnsi="Calibri" w:cs="Calibri"/>
          <w:szCs w:val="22"/>
        </w:rPr>
      </w:pPr>
      <w:r>
        <w:rPr>
          <w:rFonts w:ascii="Calibri" w:hAnsi="Calibri" w:cs="Calibri"/>
          <w:szCs w:val="22"/>
        </w:rPr>
        <w:t>Assistants Généralistes</w:t>
      </w:r>
    </w:p>
    <w:p w14:paraId="1BEE4559" w14:textId="396338BF" w:rsidR="00C969CC" w:rsidRDefault="00C969CC" w:rsidP="00C969CC">
      <w:pPr>
        <w:rPr>
          <w:rFonts w:ascii="Calibri" w:hAnsi="Calibri" w:cs="Calibri"/>
          <w:szCs w:val="22"/>
        </w:rPr>
      </w:pPr>
    </w:p>
    <w:p w14:paraId="2E84C012" w14:textId="77777777" w:rsidR="00384EA2" w:rsidRDefault="00384EA2" w:rsidP="00C969CC">
      <w:pPr>
        <w:rPr>
          <w:rFonts w:ascii="Calibri" w:hAnsi="Calibri" w:cs="Calibri"/>
          <w:szCs w:val="22"/>
        </w:rPr>
      </w:pPr>
    </w:p>
    <w:p w14:paraId="1EE7327D" w14:textId="77777777" w:rsidR="00C969CC" w:rsidRPr="00C969CC" w:rsidRDefault="00C969CC" w:rsidP="00C969CC">
      <w:pPr>
        <w:spacing w:after="120"/>
        <w:rPr>
          <w:rFonts w:asciiTheme="minorHAnsi" w:hAnsiTheme="minorHAnsi" w:cstheme="minorHAnsi"/>
          <w:b/>
          <w:i/>
          <w:color w:val="587689"/>
          <w:u w:val="single"/>
        </w:rPr>
      </w:pPr>
      <w:r w:rsidRPr="00C969CC">
        <w:rPr>
          <w:rFonts w:asciiTheme="minorHAnsi" w:hAnsiTheme="minorHAnsi" w:cstheme="minorHAnsi"/>
          <w:b/>
          <w:i/>
          <w:color w:val="587689"/>
          <w:u w:val="single"/>
        </w:rPr>
        <w:t xml:space="preserve">Pour bénéficier de </w:t>
      </w:r>
      <w:smartTag w:uri="urn:schemas-microsoft-com:office:smarttags" w:element="PersonName">
        <w:smartTagPr>
          <w:attr w:name="ProductID" w:val="la PVA"/>
        </w:smartTagPr>
        <w:r w:rsidRPr="00C969CC">
          <w:rPr>
            <w:rFonts w:asciiTheme="minorHAnsi" w:hAnsiTheme="minorHAnsi" w:cstheme="minorHAnsi"/>
            <w:b/>
            <w:i/>
            <w:color w:val="587689"/>
            <w:u w:val="single"/>
          </w:rPr>
          <w:t>la PVA</w:t>
        </w:r>
      </w:smartTag>
      <w:r w:rsidRPr="00C969CC">
        <w:rPr>
          <w:rFonts w:asciiTheme="minorHAnsi" w:hAnsiTheme="minorHAnsi" w:cstheme="minorHAnsi"/>
          <w:b/>
          <w:i/>
          <w:color w:val="587689"/>
          <w:u w:val="single"/>
        </w:rPr>
        <w:t>, il faut :</w:t>
      </w:r>
    </w:p>
    <w:p w14:paraId="626F21D9" w14:textId="4B754F47" w:rsidR="00C969CC" w:rsidRDefault="00C969CC" w:rsidP="008B5CA1">
      <w:pPr>
        <w:numPr>
          <w:ilvl w:val="0"/>
          <w:numId w:val="6"/>
        </w:numPr>
        <w:rPr>
          <w:rFonts w:ascii="Calibri" w:hAnsi="Calibri" w:cs="Calibri"/>
          <w:szCs w:val="22"/>
        </w:rPr>
      </w:pPr>
      <w:r>
        <w:rPr>
          <w:rFonts w:ascii="Calibri" w:hAnsi="Calibri" w:cs="Calibri"/>
          <w:szCs w:val="22"/>
        </w:rPr>
        <w:t>Avoir un taux d’activité supérieur ou égal à 50%</w:t>
      </w:r>
    </w:p>
    <w:p w14:paraId="6E6F44EF" w14:textId="77777777" w:rsidR="00384EA2" w:rsidRDefault="00384EA2" w:rsidP="00384EA2">
      <w:pPr>
        <w:rPr>
          <w:rFonts w:ascii="Calibri" w:hAnsi="Calibri" w:cs="Calibri"/>
          <w:szCs w:val="22"/>
        </w:rPr>
      </w:pPr>
    </w:p>
    <w:p w14:paraId="5C7279B7" w14:textId="4B534805" w:rsidR="00C969CC" w:rsidRDefault="00C969CC" w:rsidP="008B5CA1">
      <w:pPr>
        <w:numPr>
          <w:ilvl w:val="0"/>
          <w:numId w:val="6"/>
        </w:numPr>
        <w:rPr>
          <w:rFonts w:ascii="Calibri" w:hAnsi="Calibri" w:cs="Calibri"/>
          <w:szCs w:val="22"/>
        </w:rPr>
      </w:pPr>
      <w:r>
        <w:rPr>
          <w:rFonts w:ascii="Calibri" w:hAnsi="Calibri" w:cs="Calibri"/>
          <w:szCs w:val="22"/>
        </w:rPr>
        <w:t>Avoir au moins 6 mois d’ancienneté en continu au 1</w:t>
      </w:r>
      <w:r w:rsidRPr="008347B1">
        <w:rPr>
          <w:rFonts w:ascii="Calibri" w:hAnsi="Calibri" w:cs="Calibri"/>
          <w:szCs w:val="22"/>
          <w:vertAlign w:val="superscript"/>
        </w:rPr>
        <w:t>er</w:t>
      </w:r>
      <w:r>
        <w:rPr>
          <w:rFonts w:ascii="Calibri" w:hAnsi="Calibri" w:cs="Calibri"/>
          <w:szCs w:val="22"/>
        </w:rPr>
        <w:t xml:space="preserve"> janvier de l’année de versement de la PVA</w:t>
      </w:r>
    </w:p>
    <w:p w14:paraId="7BA0520A" w14:textId="77777777" w:rsidR="00384EA2" w:rsidRPr="00384EA2" w:rsidRDefault="00384EA2" w:rsidP="00384EA2">
      <w:pPr>
        <w:rPr>
          <w:rFonts w:ascii="Calibri" w:hAnsi="Calibri" w:cs="Calibri"/>
          <w:szCs w:val="22"/>
        </w:rPr>
      </w:pPr>
    </w:p>
    <w:p w14:paraId="2EB4534C" w14:textId="1E428535" w:rsidR="00C969CC" w:rsidRDefault="00C969CC" w:rsidP="008B5CA1">
      <w:pPr>
        <w:numPr>
          <w:ilvl w:val="0"/>
          <w:numId w:val="6"/>
        </w:numPr>
        <w:rPr>
          <w:rFonts w:ascii="Calibri" w:hAnsi="Calibri" w:cs="Calibri"/>
          <w:szCs w:val="22"/>
        </w:rPr>
      </w:pPr>
      <w:r>
        <w:rPr>
          <w:rFonts w:ascii="Calibri" w:hAnsi="Calibri" w:cs="Calibri"/>
          <w:szCs w:val="22"/>
        </w:rPr>
        <w:t xml:space="preserve">Etre inscrit sur les effectifs lors du mois de versement de la PVA </w:t>
      </w:r>
      <w:r w:rsidRPr="001468BE">
        <w:rPr>
          <w:rFonts w:ascii="Calibri" w:hAnsi="Calibri" w:cs="Calibri"/>
          <w:szCs w:val="22"/>
        </w:rPr>
        <w:t xml:space="preserve">(si départ l’année de versement mais avant le versement, un rappel </w:t>
      </w:r>
      <w:r>
        <w:rPr>
          <w:rFonts w:ascii="Calibri" w:hAnsi="Calibri" w:cs="Calibri"/>
          <w:szCs w:val="22"/>
        </w:rPr>
        <w:t>aura lieu)</w:t>
      </w:r>
    </w:p>
    <w:p w14:paraId="78FCFC8C" w14:textId="77777777" w:rsidR="00384EA2" w:rsidRPr="00B506B1" w:rsidRDefault="00384EA2" w:rsidP="00384EA2">
      <w:pPr>
        <w:rPr>
          <w:rFonts w:ascii="Calibri" w:hAnsi="Calibri" w:cs="Calibri"/>
          <w:szCs w:val="22"/>
        </w:rPr>
      </w:pPr>
    </w:p>
    <w:p w14:paraId="56EC6113" w14:textId="7023D2B6" w:rsidR="00C969CC" w:rsidRPr="001074F0" w:rsidRDefault="00C969CC" w:rsidP="008B5CA1">
      <w:pPr>
        <w:numPr>
          <w:ilvl w:val="0"/>
          <w:numId w:val="6"/>
        </w:numPr>
        <w:rPr>
          <w:rFonts w:ascii="Calibri" w:hAnsi="Calibri" w:cs="Calibri"/>
          <w:szCs w:val="22"/>
        </w:rPr>
      </w:pPr>
      <w:r>
        <w:rPr>
          <w:rFonts w:ascii="Calibri" w:hAnsi="Calibri" w:cs="Calibri"/>
          <w:szCs w:val="22"/>
        </w:rPr>
        <w:t>Ne pas avoir refusé de passer son entretien annuel d’appréciation (EAA)</w:t>
      </w:r>
    </w:p>
    <w:p w14:paraId="45550745" w14:textId="458465E4" w:rsidR="00C969CC" w:rsidRDefault="00C969CC" w:rsidP="00C969CC">
      <w:pPr>
        <w:rPr>
          <w:rFonts w:ascii="Calibri" w:hAnsi="Calibri" w:cs="Calibri"/>
          <w:szCs w:val="22"/>
        </w:rPr>
      </w:pPr>
    </w:p>
    <w:p w14:paraId="0345ACE8" w14:textId="77777777" w:rsidR="00384EA2" w:rsidRDefault="00384EA2" w:rsidP="00C969CC">
      <w:pPr>
        <w:rPr>
          <w:rFonts w:ascii="Calibri" w:hAnsi="Calibri" w:cs="Calibri"/>
          <w:szCs w:val="22"/>
        </w:rPr>
      </w:pPr>
    </w:p>
    <w:p w14:paraId="08FC85B2" w14:textId="77777777" w:rsidR="00C969CC" w:rsidRPr="001074F0" w:rsidRDefault="00C969CC" w:rsidP="00C969CC">
      <w:pPr>
        <w:rPr>
          <w:rFonts w:ascii="Calibri" w:hAnsi="Calibri" w:cs="Calibri"/>
          <w:szCs w:val="22"/>
        </w:rPr>
      </w:pPr>
    </w:p>
    <w:p w14:paraId="6A04B516" w14:textId="59AE9828" w:rsidR="00C969CC" w:rsidRPr="00C969CC" w:rsidRDefault="00C969CC"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3 - </w:t>
      </w:r>
      <w:r w:rsidRPr="00C969CC">
        <w:rPr>
          <w:rFonts w:asciiTheme="minorHAnsi" w:eastAsia="MS Mincho" w:hAnsiTheme="minorHAnsi" w:cstheme="minorHAnsi"/>
          <w:b/>
          <w:bCs/>
          <w:color w:val="FFFFFF" w:themeColor="background1"/>
          <w:sz w:val="24"/>
          <w:szCs w:val="24"/>
        </w:rPr>
        <w:t>DEROULEMENT DES ENTRETIENS ANNUELS D’APPRECIATION</w:t>
      </w:r>
    </w:p>
    <w:p w14:paraId="51A3F0B9" w14:textId="77777777" w:rsidR="00C969CC" w:rsidRDefault="00C969CC" w:rsidP="008B5CA1">
      <w:pPr>
        <w:rPr>
          <w:rFonts w:ascii="Calibri" w:hAnsi="Calibri" w:cs="Calibri"/>
          <w:szCs w:val="22"/>
        </w:rPr>
      </w:pPr>
    </w:p>
    <w:p w14:paraId="1956B9FB" w14:textId="22D3D461" w:rsidR="00C969CC" w:rsidRDefault="00C969CC" w:rsidP="008B5CA1">
      <w:pPr>
        <w:rPr>
          <w:rFonts w:ascii="Calibri" w:hAnsi="Calibri" w:cs="Calibri"/>
          <w:szCs w:val="22"/>
        </w:rPr>
      </w:pPr>
      <w:r>
        <w:rPr>
          <w:rFonts w:ascii="Calibri" w:hAnsi="Calibri" w:cs="Calibri"/>
          <w:szCs w:val="22"/>
        </w:rPr>
        <w:t>Le calendrier de déroulement des entretiens sera communiqué chaque année à tous les praticiens au démarrage de la campagne d’évaluation.</w:t>
      </w:r>
    </w:p>
    <w:p w14:paraId="2F29A4AE" w14:textId="77777777" w:rsidR="00C969CC" w:rsidRDefault="00C969CC" w:rsidP="008B5CA1">
      <w:pPr>
        <w:rPr>
          <w:rFonts w:ascii="Calibri" w:hAnsi="Calibri" w:cs="Calibri"/>
          <w:szCs w:val="22"/>
        </w:rPr>
      </w:pPr>
    </w:p>
    <w:p w14:paraId="6B9F8086" w14:textId="27B90094" w:rsidR="00C969CC" w:rsidRDefault="00C969CC" w:rsidP="008B5CA1">
      <w:pPr>
        <w:rPr>
          <w:rFonts w:ascii="Calibri" w:hAnsi="Calibri" w:cs="Calibri"/>
          <w:szCs w:val="22"/>
        </w:rPr>
      </w:pPr>
      <w:r>
        <w:rPr>
          <w:rFonts w:ascii="Calibri" w:hAnsi="Calibri" w:cs="Calibri"/>
          <w:szCs w:val="22"/>
        </w:rPr>
        <w:t>Le</w:t>
      </w:r>
      <w:r w:rsidR="00384EA2">
        <w:rPr>
          <w:rFonts w:ascii="Calibri" w:hAnsi="Calibri" w:cs="Calibri"/>
          <w:szCs w:val="22"/>
        </w:rPr>
        <w:t>s EAA des chefs de département/</w:t>
      </w:r>
      <w:r>
        <w:rPr>
          <w:rFonts w:ascii="Calibri" w:hAnsi="Calibri" w:cs="Calibri"/>
          <w:szCs w:val="22"/>
        </w:rPr>
        <w:t>service sont réalisés par le Directeur Général qui évalue les objectifs définis lors du précédent entretien et fixe les objectifs du département/service et les objectifs individuels pour l’année suivante. Ils doivent être réalisés avant ceux des autres praticiens.</w:t>
      </w:r>
    </w:p>
    <w:p w14:paraId="6112824C" w14:textId="77777777" w:rsidR="00C969CC" w:rsidRDefault="00C969CC" w:rsidP="008B5CA1">
      <w:pPr>
        <w:rPr>
          <w:rFonts w:ascii="Calibri" w:hAnsi="Calibri" w:cs="Calibri"/>
          <w:szCs w:val="22"/>
        </w:rPr>
      </w:pPr>
    </w:p>
    <w:p w14:paraId="1E1D93EC" w14:textId="77777777" w:rsidR="00C969CC" w:rsidRDefault="00C969CC" w:rsidP="008B5CA1">
      <w:pPr>
        <w:rPr>
          <w:rFonts w:ascii="Calibri" w:hAnsi="Calibri" w:cs="Calibri"/>
          <w:szCs w:val="22"/>
        </w:rPr>
      </w:pPr>
      <w:r>
        <w:rPr>
          <w:rFonts w:ascii="Calibri" w:hAnsi="Calibri" w:cs="Calibri"/>
          <w:szCs w:val="22"/>
        </w:rPr>
        <w:t xml:space="preserve">Les EAA des praticiens sont conduits par le chef de département/service qui évalue les objectifs définis lors du précédent entretien et fixe les objectifs de l’année suivante, Le niveau de difficulté de l’objectif (normal, majoré) est estimé lors de l’entretien et communiqué au praticien à compter de la définition des objectifs lors de la campagne d’EAA. </w:t>
      </w:r>
    </w:p>
    <w:p w14:paraId="6FC0974E" w14:textId="77777777" w:rsidR="00C969CC" w:rsidRDefault="00C969CC" w:rsidP="008B5CA1">
      <w:pPr>
        <w:rPr>
          <w:rFonts w:ascii="Calibri" w:hAnsi="Calibri" w:cs="Calibri"/>
          <w:szCs w:val="22"/>
        </w:rPr>
      </w:pPr>
    </w:p>
    <w:p w14:paraId="332CA9E8" w14:textId="4D301EE1" w:rsidR="00384EA2" w:rsidRDefault="00C969CC" w:rsidP="008B5CA1">
      <w:pPr>
        <w:rPr>
          <w:rFonts w:ascii="Calibri" w:hAnsi="Calibri" w:cs="Calibri"/>
          <w:szCs w:val="22"/>
        </w:rPr>
      </w:pPr>
      <w:r>
        <w:rPr>
          <w:rFonts w:ascii="Calibri" w:hAnsi="Calibri" w:cs="Calibri"/>
          <w:szCs w:val="22"/>
        </w:rPr>
        <w:lastRenderedPageBreak/>
        <w:t xml:space="preserve">Le Directeur Général fixera une rencontre avec le chef de </w:t>
      </w:r>
      <w:r w:rsidR="008B5CA1">
        <w:rPr>
          <w:rFonts w:ascii="Calibri" w:hAnsi="Calibri" w:cs="Calibri"/>
          <w:szCs w:val="22"/>
        </w:rPr>
        <w:t>département/</w:t>
      </w:r>
      <w:r>
        <w:rPr>
          <w:rFonts w:ascii="Calibri" w:hAnsi="Calibri" w:cs="Calibri"/>
          <w:szCs w:val="22"/>
        </w:rPr>
        <w:t>service pour valider avec lui les PVA proposées.</w:t>
      </w:r>
    </w:p>
    <w:p w14:paraId="4A796B9E" w14:textId="28E052FD" w:rsidR="00C969CC" w:rsidRDefault="00C969CC" w:rsidP="008B5CA1">
      <w:pPr>
        <w:rPr>
          <w:rFonts w:ascii="Calibri" w:hAnsi="Calibri" w:cs="Calibri"/>
          <w:szCs w:val="22"/>
        </w:rPr>
      </w:pPr>
      <w:r>
        <w:rPr>
          <w:rFonts w:ascii="Calibri" w:hAnsi="Calibri" w:cs="Calibri"/>
          <w:szCs w:val="22"/>
        </w:rPr>
        <w:t xml:space="preserve">Il veillera aussi à l’harmonisation entre les différents services de la définition du niveau des objectifs à atteindre par le praticien. En cas de modification, elle sera portée à la connaissance du chef de </w:t>
      </w:r>
      <w:r w:rsidR="008B5CA1">
        <w:rPr>
          <w:rFonts w:ascii="Calibri" w:hAnsi="Calibri" w:cs="Calibri"/>
          <w:szCs w:val="22"/>
        </w:rPr>
        <w:t>département/</w:t>
      </w:r>
      <w:r>
        <w:rPr>
          <w:rFonts w:ascii="Calibri" w:hAnsi="Calibri" w:cs="Calibri"/>
          <w:szCs w:val="22"/>
        </w:rPr>
        <w:t>service concerné.</w:t>
      </w:r>
    </w:p>
    <w:p w14:paraId="2F2275F9" w14:textId="77777777" w:rsidR="00C969CC" w:rsidRDefault="00C969CC" w:rsidP="008B5CA1">
      <w:pPr>
        <w:rPr>
          <w:rFonts w:ascii="Calibri" w:hAnsi="Calibri" w:cs="Calibri"/>
          <w:szCs w:val="22"/>
        </w:rPr>
      </w:pPr>
    </w:p>
    <w:p w14:paraId="4DD0A965" w14:textId="77777777" w:rsidR="0004186C" w:rsidRDefault="0004186C" w:rsidP="008B5CA1">
      <w:pPr>
        <w:rPr>
          <w:rFonts w:ascii="Calibri" w:hAnsi="Calibri" w:cs="Calibri"/>
          <w:szCs w:val="22"/>
        </w:rPr>
      </w:pPr>
    </w:p>
    <w:p w14:paraId="2B97B8CF" w14:textId="77777777" w:rsidR="00C969CC" w:rsidRDefault="00C969CC" w:rsidP="008B5CA1">
      <w:pPr>
        <w:rPr>
          <w:rFonts w:ascii="Calibri" w:hAnsi="Calibri" w:cs="Calibri"/>
          <w:szCs w:val="22"/>
        </w:rPr>
      </w:pPr>
    </w:p>
    <w:p w14:paraId="7699AD5F" w14:textId="168009C8" w:rsidR="00C969CC" w:rsidRPr="00C969CC" w:rsidRDefault="00C969CC"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4- </w:t>
      </w:r>
      <w:r w:rsidRPr="00C969CC">
        <w:rPr>
          <w:rFonts w:asciiTheme="minorHAnsi" w:eastAsia="MS Mincho" w:hAnsiTheme="minorHAnsi" w:cstheme="minorHAnsi"/>
          <w:b/>
          <w:bCs/>
          <w:color w:val="FFFFFF" w:themeColor="background1"/>
          <w:sz w:val="24"/>
          <w:szCs w:val="24"/>
        </w:rPr>
        <w:t>ENVELOPPE DE LA PVA</w:t>
      </w:r>
    </w:p>
    <w:p w14:paraId="009CFCFE" w14:textId="77777777" w:rsidR="00C969CC" w:rsidRPr="00384EA2" w:rsidRDefault="00C969CC" w:rsidP="008B5CA1">
      <w:pPr>
        <w:rPr>
          <w:rFonts w:asciiTheme="minorHAnsi" w:hAnsiTheme="minorHAnsi" w:cstheme="minorHAnsi"/>
          <w:b/>
          <w:szCs w:val="22"/>
          <w:u w:val="single"/>
        </w:rPr>
      </w:pPr>
    </w:p>
    <w:p w14:paraId="21A249E8" w14:textId="77777777" w:rsidR="00C969CC" w:rsidRPr="00384EA2" w:rsidRDefault="00C969CC" w:rsidP="008B5CA1">
      <w:pPr>
        <w:pStyle w:val="Paragraphedeliste"/>
        <w:ind w:left="0"/>
        <w:textAlignment w:val="baseline"/>
        <w:rPr>
          <w:rFonts w:asciiTheme="minorHAnsi" w:hAnsiTheme="minorHAnsi" w:cstheme="minorHAnsi"/>
          <w:szCs w:val="22"/>
        </w:rPr>
      </w:pPr>
      <w:r w:rsidRPr="00384EA2">
        <w:rPr>
          <w:rFonts w:asciiTheme="minorHAnsi" w:hAnsiTheme="minorHAnsi" w:cstheme="minorHAnsi"/>
          <w:szCs w:val="22"/>
        </w:rPr>
        <w:t xml:space="preserve">En application de la CCN, le montant total de la PVA ne peut être inférieur en masse à 2% des rémunérations des praticiens éligibles à la PVA (hors indemnités et primes pour sujétions particulières et hors indemnités de fonction). </w:t>
      </w:r>
    </w:p>
    <w:p w14:paraId="39F1B2A7" w14:textId="564D0346" w:rsidR="00C969CC" w:rsidRPr="00384EA2" w:rsidRDefault="00C969CC" w:rsidP="008B5CA1">
      <w:pPr>
        <w:pStyle w:val="Paragraphedeliste"/>
        <w:spacing w:before="120"/>
        <w:ind w:left="0"/>
        <w:textAlignment w:val="baseline"/>
        <w:rPr>
          <w:rFonts w:asciiTheme="minorHAnsi" w:hAnsiTheme="minorHAnsi" w:cstheme="minorHAnsi"/>
          <w:szCs w:val="22"/>
        </w:rPr>
      </w:pPr>
      <w:r w:rsidRPr="00384EA2">
        <w:rPr>
          <w:rFonts w:asciiTheme="minorHAnsi" w:hAnsiTheme="minorHAnsi" w:cstheme="minorHAnsi"/>
          <w:szCs w:val="22"/>
        </w:rPr>
        <w:t>La valeur de la rémunération brute moyenne mensuelle s’apprécie au 31 décembre de l’année précédant le versement de la PVA.</w:t>
      </w:r>
    </w:p>
    <w:p w14:paraId="5625F9D1" w14:textId="77777777" w:rsidR="00C969CC" w:rsidRPr="00384EA2" w:rsidRDefault="00C969CC" w:rsidP="008B5CA1">
      <w:pPr>
        <w:pStyle w:val="Paragraphedeliste"/>
        <w:spacing w:before="120"/>
        <w:ind w:left="0"/>
        <w:textAlignment w:val="baseline"/>
        <w:rPr>
          <w:rFonts w:asciiTheme="minorHAnsi" w:hAnsiTheme="minorHAnsi" w:cstheme="minorHAnsi"/>
          <w:szCs w:val="22"/>
        </w:rPr>
      </w:pPr>
      <w:r w:rsidRPr="00384EA2">
        <w:rPr>
          <w:rFonts w:asciiTheme="minorHAnsi" w:hAnsiTheme="minorHAnsi" w:cstheme="minorHAnsi"/>
          <w:szCs w:val="22"/>
        </w:rPr>
        <w:t xml:space="preserve">Chaque année, après approbation de l’EPRD, la direction générale fixera le taux de PVA à partir duquel sera calculée l’enveloppe de la PVA attribuée aux Praticiens. </w:t>
      </w:r>
    </w:p>
    <w:p w14:paraId="7EFD9130" w14:textId="6D9CD50F" w:rsidR="00C969CC" w:rsidRPr="00384EA2" w:rsidRDefault="00C969CC" w:rsidP="008B5CA1">
      <w:pPr>
        <w:pStyle w:val="Paragraphedeliste"/>
        <w:spacing w:before="120"/>
        <w:ind w:left="0"/>
        <w:textAlignment w:val="baseline"/>
        <w:rPr>
          <w:rFonts w:asciiTheme="minorHAnsi" w:hAnsiTheme="minorHAnsi" w:cstheme="minorHAnsi"/>
          <w:szCs w:val="22"/>
        </w:rPr>
      </w:pPr>
      <w:r w:rsidRPr="00384EA2">
        <w:rPr>
          <w:rFonts w:asciiTheme="minorHAnsi" w:hAnsiTheme="minorHAnsi" w:cstheme="minorHAnsi"/>
          <w:szCs w:val="22"/>
        </w:rPr>
        <w:t>Ce taux sera communiqué à la CME et au</w:t>
      </w:r>
      <w:r w:rsidR="00113BB3" w:rsidRPr="00384EA2">
        <w:rPr>
          <w:rFonts w:asciiTheme="minorHAnsi" w:hAnsiTheme="minorHAnsi" w:cstheme="minorHAnsi"/>
          <w:szCs w:val="22"/>
        </w:rPr>
        <w:t xml:space="preserve"> CSE Central</w:t>
      </w:r>
      <w:r w:rsidR="00384EA2">
        <w:rPr>
          <w:rFonts w:asciiTheme="minorHAnsi" w:hAnsiTheme="minorHAnsi" w:cstheme="minorHAnsi"/>
          <w:szCs w:val="22"/>
        </w:rPr>
        <w:t>.</w:t>
      </w:r>
    </w:p>
    <w:p w14:paraId="60B7D1FA" w14:textId="493ACBE1" w:rsidR="00C969CC" w:rsidRDefault="00C969CC" w:rsidP="008B5CA1">
      <w:pPr>
        <w:rPr>
          <w:rFonts w:asciiTheme="minorHAnsi" w:hAnsiTheme="minorHAnsi" w:cstheme="minorHAnsi"/>
          <w:szCs w:val="22"/>
        </w:rPr>
      </w:pPr>
    </w:p>
    <w:p w14:paraId="6FAC4C87" w14:textId="77777777" w:rsidR="00384EA2" w:rsidRPr="00384EA2" w:rsidRDefault="00384EA2" w:rsidP="008B5CA1">
      <w:pPr>
        <w:rPr>
          <w:rFonts w:asciiTheme="minorHAnsi" w:hAnsiTheme="minorHAnsi" w:cstheme="minorHAnsi"/>
          <w:szCs w:val="22"/>
        </w:rPr>
      </w:pPr>
    </w:p>
    <w:p w14:paraId="495861EB" w14:textId="77777777" w:rsidR="00C969CC" w:rsidRPr="00384EA2" w:rsidRDefault="00C969CC" w:rsidP="008B5CA1">
      <w:pPr>
        <w:rPr>
          <w:rFonts w:asciiTheme="minorHAnsi" w:hAnsiTheme="minorHAnsi" w:cstheme="minorHAnsi"/>
          <w:szCs w:val="22"/>
        </w:rPr>
      </w:pPr>
    </w:p>
    <w:p w14:paraId="06FF4142" w14:textId="04A058A4" w:rsidR="00C969CC" w:rsidRPr="00C969CC" w:rsidRDefault="00C969CC"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5 - </w:t>
      </w:r>
      <w:r w:rsidRPr="00C969CC">
        <w:rPr>
          <w:rFonts w:asciiTheme="minorHAnsi" w:eastAsia="MS Mincho" w:hAnsiTheme="minorHAnsi" w:cstheme="minorHAnsi"/>
          <w:b/>
          <w:bCs/>
          <w:color w:val="FFFFFF" w:themeColor="background1"/>
          <w:sz w:val="24"/>
          <w:szCs w:val="24"/>
        </w:rPr>
        <w:t>REPARTITION DE LA PVA PAR SERVICE</w:t>
      </w:r>
    </w:p>
    <w:p w14:paraId="097747DD" w14:textId="77777777" w:rsidR="00C969CC" w:rsidRDefault="00C969CC" w:rsidP="00C969CC">
      <w:pPr>
        <w:rPr>
          <w:rFonts w:ascii="Calibri" w:hAnsi="Calibri" w:cs="Calibri"/>
          <w:szCs w:val="22"/>
        </w:rPr>
      </w:pPr>
    </w:p>
    <w:p w14:paraId="400C9651" w14:textId="77777777" w:rsidR="00C969CC" w:rsidRDefault="00C969CC" w:rsidP="00C969CC">
      <w:pPr>
        <w:rPr>
          <w:rFonts w:ascii="Calibri" w:hAnsi="Calibri" w:cs="Calibri"/>
          <w:szCs w:val="22"/>
        </w:rPr>
      </w:pPr>
      <w:r>
        <w:rPr>
          <w:rFonts w:ascii="Calibri" w:hAnsi="Calibri" w:cs="Calibri"/>
          <w:szCs w:val="22"/>
        </w:rPr>
        <w:t xml:space="preserve">Dans un souci d’équité, l’enveloppe globale de </w:t>
      </w:r>
      <w:smartTag w:uri="urn:schemas-microsoft-com:office:smarttags" w:element="PersonName">
        <w:smartTagPr>
          <w:attr w:name="ProductID" w:val="la PVA"/>
        </w:smartTagPr>
        <w:r>
          <w:rPr>
            <w:rFonts w:ascii="Calibri" w:hAnsi="Calibri" w:cs="Calibri"/>
            <w:szCs w:val="22"/>
          </w:rPr>
          <w:t>la PVA</w:t>
        </w:r>
      </w:smartTag>
      <w:r>
        <w:rPr>
          <w:rFonts w:ascii="Calibri" w:hAnsi="Calibri" w:cs="Calibri"/>
          <w:szCs w:val="22"/>
        </w:rPr>
        <w:t xml:space="preserve"> calculée sera répartie entre les différents départements/services au prorata des effectifs en ETP.</w:t>
      </w:r>
    </w:p>
    <w:p w14:paraId="284D0662" w14:textId="3A7E398F" w:rsidR="00C969CC" w:rsidRDefault="00C969CC" w:rsidP="00384EA2">
      <w:pPr>
        <w:spacing w:before="120"/>
        <w:rPr>
          <w:rFonts w:ascii="Calibri" w:hAnsi="Calibri" w:cs="Calibri"/>
          <w:szCs w:val="22"/>
        </w:rPr>
      </w:pPr>
      <w:r>
        <w:rPr>
          <w:rFonts w:ascii="Calibri" w:hAnsi="Calibri" w:cs="Calibri"/>
          <w:szCs w:val="22"/>
        </w:rPr>
        <w:t xml:space="preserve">L’ensemble des chefs de </w:t>
      </w:r>
      <w:r w:rsidR="008B5CA1">
        <w:rPr>
          <w:rFonts w:ascii="Calibri" w:hAnsi="Calibri" w:cs="Calibri"/>
          <w:szCs w:val="22"/>
        </w:rPr>
        <w:t>département/</w:t>
      </w:r>
      <w:r>
        <w:rPr>
          <w:rFonts w:ascii="Calibri" w:hAnsi="Calibri" w:cs="Calibri"/>
          <w:szCs w:val="22"/>
        </w:rPr>
        <w:t>service représentera un service.</w:t>
      </w:r>
    </w:p>
    <w:p w14:paraId="2DFAB1F9" w14:textId="50CD37B7" w:rsidR="00C969CC" w:rsidRDefault="00C969CC" w:rsidP="00C969CC">
      <w:pPr>
        <w:rPr>
          <w:rFonts w:ascii="Calibri" w:hAnsi="Calibri" w:cs="Calibri"/>
          <w:szCs w:val="22"/>
        </w:rPr>
      </w:pPr>
    </w:p>
    <w:p w14:paraId="6BDF57F2" w14:textId="55F281A4" w:rsidR="00384EA2" w:rsidRDefault="00384EA2" w:rsidP="00C969CC">
      <w:pPr>
        <w:rPr>
          <w:rFonts w:ascii="Calibri" w:hAnsi="Calibri" w:cs="Calibri"/>
          <w:szCs w:val="22"/>
        </w:rPr>
      </w:pPr>
    </w:p>
    <w:p w14:paraId="536446F8" w14:textId="77777777" w:rsidR="00384EA2" w:rsidRDefault="00384EA2" w:rsidP="00C969CC">
      <w:pPr>
        <w:rPr>
          <w:rFonts w:ascii="Calibri" w:hAnsi="Calibri" w:cs="Calibri"/>
          <w:szCs w:val="22"/>
        </w:rPr>
      </w:pPr>
    </w:p>
    <w:p w14:paraId="058A652B" w14:textId="1090595C" w:rsidR="00C969CC" w:rsidRPr="00C969CC" w:rsidRDefault="00C969CC"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6 - </w:t>
      </w:r>
      <w:r w:rsidRPr="00C969CC">
        <w:rPr>
          <w:rFonts w:asciiTheme="minorHAnsi" w:eastAsia="MS Mincho" w:hAnsiTheme="minorHAnsi" w:cstheme="minorHAnsi"/>
          <w:b/>
          <w:bCs/>
          <w:color w:val="FFFFFF" w:themeColor="background1"/>
          <w:sz w:val="24"/>
          <w:szCs w:val="24"/>
        </w:rPr>
        <w:t>REPARTITION INDIVIDUELLE DE LA PVA</w:t>
      </w:r>
    </w:p>
    <w:p w14:paraId="2957CF94" w14:textId="77777777" w:rsidR="00C969CC" w:rsidRDefault="00C969CC" w:rsidP="008B5CA1">
      <w:pPr>
        <w:rPr>
          <w:rFonts w:ascii="Calibri" w:hAnsi="Calibri" w:cs="Calibri"/>
          <w:szCs w:val="22"/>
        </w:rPr>
      </w:pPr>
    </w:p>
    <w:p w14:paraId="28C33A02" w14:textId="77777777" w:rsidR="00C969CC" w:rsidRDefault="00C969CC" w:rsidP="008B5CA1">
      <w:pPr>
        <w:pStyle w:val="Paragraphedeliste"/>
        <w:ind w:left="0"/>
        <w:textAlignment w:val="baseline"/>
        <w:rPr>
          <w:rFonts w:ascii="Calibri" w:hAnsi="Calibri" w:cs="Calibri"/>
          <w:szCs w:val="22"/>
        </w:rPr>
      </w:pPr>
      <w:r w:rsidRPr="00C96595">
        <w:rPr>
          <w:rFonts w:ascii="Calibri" w:hAnsi="Calibri" w:cs="Calibri"/>
          <w:szCs w:val="22"/>
        </w:rPr>
        <w:t xml:space="preserve">Le </w:t>
      </w:r>
      <w:r>
        <w:rPr>
          <w:rFonts w:ascii="Calibri" w:hAnsi="Calibri" w:cs="Calibri"/>
          <w:szCs w:val="22"/>
        </w:rPr>
        <w:t>montant</w:t>
      </w:r>
      <w:r w:rsidRPr="00C96595">
        <w:rPr>
          <w:rFonts w:ascii="Calibri" w:hAnsi="Calibri" w:cs="Calibri"/>
          <w:szCs w:val="22"/>
        </w:rPr>
        <w:t xml:space="preserve"> individuel de </w:t>
      </w:r>
      <w:smartTag w:uri="urn:schemas-microsoft-com:office:smarttags" w:element="PersonName">
        <w:smartTagPr>
          <w:attr w:name="ProductID" w:val="la PVA"/>
        </w:smartTagPr>
        <w:r w:rsidRPr="00C96595">
          <w:rPr>
            <w:rFonts w:ascii="Calibri" w:hAnsi="Calibri" w:cs="Calibri"/>
            <w:szCs w:val="22"/>
          </w:rPr>
          <w:t>la PVA</w:t>
        </w:r>
      </w:smartTag>
      <w:r w:rsidRPr="00C96595">
        <w:rPr>
          <w:rFonts w:ascii="Calibri" w:hAnsi="Calibri" w:cs="Calibri"/>
          <w:szCs w:val="22"/>
        </w:rPr>
        <w:t xml:space="preserve"> </w:t>
      </w:r>
      <w:r>
        <w:rPr>
          <w:rFonts w:ascii="Calibri" w:hAnsi="Calibri" w:cs="Calibri"/>
          <w:szCs w:val="22"/>
        </w:rPr>
        <w:t>versé ne pourra être supérieur à 8% du salaire de base annuel moyen au 31 décembre de l’année considérée</w:t>
      </w:r>
      <w:r w:rsidRPr="00C96595">
        <w:rPr>
          <w:rFonts w:ascii="Calibri" w:hAnsi="Calibri" w:cs="Calibri"/>
          <w:szCs w:val="22"/>
        </w:rPr>
        <w:t>.</w:t>
      </w:r>
    </w:p>
    <w:p w14:paraId="47D3B073" w14:textId="77777777" w:rsidR="00C969CC" w:rsidRPr="00C96595" w:rsidRDefault="00C969CC" w:rsidP="008B5CA1">
      <w:pPr>
        <w:pStyle w:val="Paragraphedeliste"/>
        <w:spacing w:before="120"/>
        <w:ind w:left="0"/>
        <w:textAlignment w:val="baseline"/>
        <w:rPr>
          <w:rFonts w:ascii="Calibri" w:hAnsi="Calibri" w:cs="Calibri"/>
          <w:szCs w:val="22"/>
        </w:rPr>
      </w:pPr>
      <w:r>
        <w:rPr>
          <w:rFonts w:ascii="Calibri" w:hAnsi="Calibri" w:cs="Calibri"/>
          <w:szCs w:val="22"/>
        </w:rPr>
        <w:t>Pour les praticiens à temps partiel et pour tous ceux ayant eu un changement de taux d’activité au cours de l’année, le taux d’activité retenu pour le calcul du montant de la PVA individuelle est le taux moyen d’activité de l’année calculé au 31/12 de l’année précédant le versement de la PVA.</w:t>
      </w:r>
    </w:p>
    <w:p w14:paraId="6824C949" w14:textId="77777777" w:rsidR="00C969CC" w:rsidRPr="0044297D" w:rsidRDefault="00C969CC" w:rsidP="008B5CA1">
      <w:pPr>
        <w:pStyle w:val="Paragraphedeliste"/>
        <w:spacing w:before="120"/>
        <w:ind w:left="0"/>
        <w:textAlignment w:val="baseline"/>
        <w:rPr>
          <w:rFonts w:ascii="Calibri" w:hAnsi="Calibri" w:cs="Calibri"/>
          <w:szCs w:val="22"/>
        </w:rPr>
      </w:pPr>
      <w:r w:rsidRPr="0044297D">
        <w:rPr>
          <w:rFonts w:ascii="Calibri" w:hAnsi="Calibri" w:cs="Calibri"/>
          <w:szCs w:val="22"/>
        </w:rPr>
        <w:t xml:space="preserve">L’attribution de la PVA est liée à l’évaluation des objectifs qui ont été fixés par le chef de </w:t>
      </w:r>
      <w:r>
        <w:rPr>
          <w:rFonts w:ascii="Calibri" w:hAnsi="Calibri" w:cs="Calibri"/>
          <w:szCs w:val="22"/>
        </w:rPr>
        <w:t>département/service.</w:t>
      </w:r>
    </w:p>
    <w:p w14:paraId="6462B025" w14:textId="4EA49887" w:rsidR="00C969CC" w:rsidRDefault="00C969CC" w:rsidP="008B5CA1">
      <w:pPr>
        <w:spacing w:before="120"/>
        <w:rPr>
          <w:rFonts w:ascii="Calibri" w:hAnsi="Calibri" w:cs="Calibri"/>
          <w:szCs w:val="22"/>
        </w:rPr>
      </w:pPr>
      <w:r>
        <w:rPr>
          <w:rFonts w:ascii="Calibri" w:hAnsi="Calibri" w:cs="Calibri"/>
          <w:szCs w:val="22"/>
        </w:rPr>
        <w:t xml:space="preserve">Le montant individuel de </w:t>
      </w:r>
      <w:r w:rsidRPr="00670270">
        <w:rPr>
          <w:rFonts w:ascii="Calibri" w:hAnsi="Calibri" w:cs="Calibri"/>
          <w:szCs w:val="22"/>
          <w:u w:val="single"/>
        </w:rPr>
        <w:t>la PVA normale</w:t>
      </w:r>
      <w:r>
        <w:rPr>
          <w:rFonts w:ascii="Calibri" w:hAnsi="Calibri" w:cs="Calibri"/>
          <w:szCs w:val="22"/>
        </w:rPr>
        <w:t xml:space="preserve"> sera identique pour tous les praticiens au prorata du temps de travail pour les temps partiels quelles que soient leur classification et leur ancienneté </w:t>
      </w:r>
    </w:p>
    <w:p w14:paraId="2C413986" w14:textId="37431ABE" w:rsidR="00C969CC" w:rsidRDefault="00C969CC" w:rsidP="008B5CA1">
      <w:pPr>
        <w:spacing w:before="120"/>
        <w:rPr>
          <w:rFonts w:ascii="Calibri" w:hAnsi="Calibri" w:cs="Calibri"/>
          <w:szCs w:val="22"/>
        </w:rPr>
      </w:pPr>
      <w:r>
        <w:rPr>
          <w:rFonts w:ascii="Calibri" w:hAnsi="Calibri" w:cs="Calibri"/>
          <w:szCs w:val="22"/>
        </w:rPr>
        <w:t xml:space="preserve">Le taux de PVA normal est égal au ¾ du taux de PVA fixé annuellement par la Direction Générale. Il sera communiqué par la Direction aux chefs de </w:t>
      </w:r>
      <w:r w:rsidR="00113BB3">
        <w:rPr>
          <w:rFonts w:ascii="Calibri" w:hAnsi="Calibri" w:cs="Calibri"/>
          <w:szCs w:val="22"/>
        </w:rPr>
        <w:t>département</w:t>
      </w:r>
      <w:r w:rsidR="008B5CA1">
        <w:rPr>
          <w:rFonts w:ascii="Calibri" w:hAnsi="Calibri" w:cs="Calibri"/>
          <w:szCs w:val="22"/>
        </w:rPr>
        <w:t>/service</w:t>
      </w:r>
      <w:r w:rsidR="00113BB3">
        <w:rPr>
          <w:rFonts w:ascii="Calibri" w:hAnsi="Calibri" w:cs="Calibri"/>
          <w:szCs w:val="22"/>
        </w:rPr>
        <w:t>.</w:t>
      </w:r>
    </w:p>
    <w:p w14:paraId="5D48968E" w14:textId="3784917A" w:rsidR="00C969CC" w:rsidRDefault="00C969CC" w:rsidP="008B5CA1">
      <w:pPr>
        <w:rPr>
          <w:rFonts w:ascii="Calibri" w:hAnsi="Calibri" w:cs="Calibri"/>
          <w:szCs w:val="22"/>
        </w:rPr>
      </w:pPr>
    </w:p>
    <w:p w14:paraId="73CDC082" w14:textId="4E3CD1C1" w:rsidR="00384EA2" w:rsidRDefault="00384EA2">
      <w:pPr>
        <w:jc w:val="left"/>
        <w:rPr>
          <w:rFonts w:ascii="Calibri" w:hAnsi="Calibri" w:cs="Calibri"/>
          <w:szCs w:val="22"/>
        </w:rPr>
      </w:pPr>
      <w:r>
        <w:rPr>
          <w:rFonts w:ascii="Calibri" w:hAnsi="Calibri" w:cs="Calibri"/>
          <w:szCs w:val="22"/>
        </w:rPr>
        <w:br w:type="page"/>
      </w:r>
    </w:p>
    <w:p w14:paraId="44C4AD5D" w14:textId="77777777" w:rsidR="00C969CC" w:rsidRPr="00C969CC" w:rsidRDefault="00C969CC" w:rsidP="00C969CC">
      <w:pPr>
        <w:spacing w:after="120"/>
        <w:rPr>
          <w:rFonts w:asciiTheme="minorHAnsi" w:hAnsiTheme="minorHAnsi" w:cstheme="minorHAnsi"/>
          <w:b/>
          <w:i/>
          <w:color w:val="587689"/>
          <w:u w:val="single"/>
        </w:rPr>
      </w:pPr>
      <w:r w:rsidRPr="00C969CC">
        <w:rPr>
          <w:rFonts w:asciiTheme="minorHAnsi" w:hAnsiTheme="minorHAnsi" w:cstheme="minorHAnsi"/>
          <w:b/>
          <w:i/>
          <w:color w:val="587689"/>
          <w:u w:val="single"/>
        </w:rPr>
        <w:lastRenderedPageBreak/>
        <w:t>Calcul du montant individuel de PVA :</w:t>
      </w:r>
    </w:p>
    <w:p w14:paraId="3065221F" w14:textId="35A9F3EB" w:rsidR="00C969CC" w:rsidRDefault="00C969CC" w:rsidP="008B5CA1">
      <w:pPr>
        <w:rPr>
          <w:rFonts w:ascii="Calibri" w:hAnsi="Calibri" w:cs="Calibri"/>
          <w:szCs w:val="22"/>
        </w:rPr>
      </w:pPr>
      <w:r>
        <w:rPr>
          <w:rFonts w:ascii="Calibri" w:hAnsi="Calibri" w:cs="Calibri"/>
          <w:szCs w:val="22"/>
        </w:rPr>
        <w:t xml:space="preserve">Le chef de </w:t>
      </w:r>
      <w:r w:rsidR="008B5CA1">
        <w:rPr>
          <w:rFonts w:ascii="Calibri" w:hAnsi="Calibri" w:cs="Calibri"/>
          <w:szCs w:val="22"/>
        </w:rPr>
        <w:t>département/</w:t>
      </w:r>
      <w:r>
        <w:rPr>
          <w:rFonts w:ascii="Calibri" w:hAnsi="Calibri" w:cs="Calibri"/>
          <w:szCs w:val="22"/>
        </w:rPr>
        <w:t>service répartira le montant total de la PVA allouée pour son service entre les praticiens selon les résultats des EAA :</w:t>
      </w:r>
    </w:p>
    <w:p w14:paraId="32DAC672" w14:textId="77777777" w:rsidR="00C969CC" w:rsidRDefault="00C969CC" w:rsidP="008B5CA1">
      <w:pPr>
        <w:rPr>
          <w:rFonts w:ascii="Calibri" w:hAnsi="Calibri" w:cs="Calibri"/>
          <w:szCs w:val="22"/>
        </w:rPr>
      </w:pPr>
    </w:p>
    <w:p w14:paraId="0DFBCC53" w14:textId="73798D06" w:rsidR="00C969CC" w:rsidRDefault="00C969CC" w:rsidP="008B5CA1">
      <w:pPr>
        <w:numPr>
          <w:ilvl w:val="0"/>
          <w:numId w:val="6"/>
        </w:numPr>
        <w:rPr>
          <w:rFonts w:ascii="Calibri" w:hAnsi="Calibri" w:cs="Calibri"/>
          <w:szCs w:val="22"/>
        </w:rPr>
      </w:pPr>
      <w:r>
        <w:rPr>
          <w:rFonts w:ascii="Calibri" w:hAnsi="Calibri" w:cs="Calibri"/>
          <w:szCs w:val="22"/>
        </w:rPr>
        <w:t>Objectifs non atteints car absence totale d’investissement, aucune implication dans les projets du service et ceux de l’ICO, pas d’adhésion à la politique médicale : PVA = 0</w:t>
      </w:r>
    </w:p>
    <w:p w14:paraId="19240F93" w14:textId="77777777" w:rsidR="008B5CA1" w:rsidRPr="007D3AF4" w:rsidRDefault="008B5CA1" w:rsidP="008B5CA1">
      <w:pPr>
        <w:rPr>
          <w:rFonts w:ascii="Calibri" w:hAnsi="Calibri" w:cs="Calibri"/>
          <w:szCs w:val="22"/>
        </w:rPr>
      </w:pPr>
    </w:p>
    <w:p w14:paraId="0FDA3584" w14:textId="74109A88" w:rsidR="00C969CC" w:rsidRDefault="00C969CC" w:rsidP="008B5CA1">
      <w:pPr>
        <w:numPr>
          <w:ilvl w:val="0"/>
          <w:numId w:val="6"/>
        </w:numPr>
        <w:rPr>
          <w:rFonts w:ascii="Calibri" w:hAnsi="Calibri" w:cs="Calibri"/>
          <w:szCs w:val="22"/>
        </w:rPr>
      </w:pPr>
      <w:r w:rsidRPr="007D3AF4">
        <w:rPr>
          <w:rFonts w:ascii="Calibri" w:hAnsi="Calibri" w:cs="Calibri"/>
          <w:szCs w:val="22"/>
        </w:rPr>
        <w:t>Objectifs partiellement</w:t>
      </w:r>
      <w:r w:rsidRPr="0044297D">
        <w:rPr>
          <w:rFonts w:ascii="Calibri" w:hAnsi="Calibri" w:cs="Calibri"/>
          <w:szCs w:val="22"/>
        </w:rPr>
        <w:t xml:space="preserve"> atteints : PVA minorée (-25% de la PVA normale)</w:t>
      </w:r>
      <w:r>
        <w:rPr>
          <w:rFonts w:ascii="Calibri" w:hAnsi="Calibri" w:cs="Calibri"/>
          <w:szCs w:val="22"/>
        </w:rPr>
        <w:t> : le degré de résultat des objectifs réalisés est différent du prévisionnel du fait exclusif du praticien</w:t>
      </w:r>
    </w:p>
    <w:p w14:paraId="1B5BB42D" w14:textId="77777777" w:rsidR="008B5CA1" w:rsidRPr="008B5CA1" w:rsidRDefault="008B5CA1" w:rsidP="008B5CA1">
      <w:pPr>
        <w:rPr>
          <w:rFonts w:ascii="Calibri" w:hAnsi="Calibri" w:cs="Calibri"/>
          <w:szCs w:val="22"/>
        </w:rPr>
      </w:pPr>
    </w:p>
    <w:p w14:paraId="4143C69F" w14:textId="43AE4506" w:rsidR="00C969CC" w:rsidRDefault="00C969CC" w:rsidP="008B5CA1">
      <w:pPr>
        <w:numPr>
          <w:ilvl w:val="0"/>
          <w:numId w:val="6"/>
        </w:numPr>
        <w:rPr>
          <w:rFonts w:ascii="Calibri" w:hAnsi="Calibri" w:cs="Calibri"/>
          <w:szCs w:val="22"/>
        </w:rPr>
      </w:pPr>
      <w:r w:rsidRPr="0044297D">
        <w:rPr>
          <w:rFonts w:ascii="Calibri" w:hAnsi="Calibri" w:cs="Calibri"/>
          <w:szCs w:val="22"/>
        </w:rPr>
        <w:t>Objectifs atteints</w:t>
      </w:r>
      <w:r>
        <w:rPr>
          <w:rFonts w:ascii="Calibri" w:hAnsi="Calibri" w:cs="Calibri"/>
          <w:szCs w:val="22"/>
        </w:rPr>
        <w:t xml:space="preserve"> de niveau 1</w:t>
      </w:r>
      <w:r w:rsidRPr="0044297D">
        <w:rPr>
          <w:rFonts w:ascii="Calibri" w:hAnsi="Calibri" w:cs="Calibri"/>
          <w:szCs w:val="22"/>
        </w:rPr>
        <w:t xml:space="preserve"> : PVA normale (3/4 du taux de PVA fixé par la Direction Générale)</w:t>
      </w:r>
      <w:r>
        <w:rPr>
          <w:rFonts w:ascii="Calibri" w:hAnsi="Calibri" w:cs="Calibri"/>
          <w:szCs w:val="22"/>
        </w:rPr>
        <w:t> : les objectifs individuels fixés nécessaires à la réalisation de l’objectif collectif du service sont atteints</w:t>
      </w:r>
    </w:p>
    <w:p w14:paraId="0F9AD837" w14:textId="77777777" w:rsidR="008B5CA1" w:rsidRPr="007D3AF4" w:rsidRDefault="008B5CA1" w:rsidP="008B5CA1">
      <w:pPr>
        <w:rPr>
          <w:rFonts w:ascii="Calibri" w:hAnsi="Calibri" w:cs="Calibri"/>
          <w:szCs w:val="22"/>
        </w:rPr>
      </w:pPr>
    </w:p>
    <w:p w14:paraId="6027880B" w14:textId="77777777" w:rsidR="00C969CC" w:rsidRDefault="00C969CC" w:rsidP="008B5CA1">
      <w:pPr>
        <w:numPr>
          <w:ilvl w:val="0"/>
          <w:numId w:val="6"/>
        </w:numPr>
        <w:rPr>
          <w:rFonts w:ascii="Calibri" w:hAnsi="Calibri" w:cs="Calibri"/>
          <w:szCs w:val="22"/>
        </w:rPr>
      </w:pPr>
      <w:r w:rsidRPr="0044297D">
        <w:rPr>
          <w:rFonts w:ascii="Calibri" w:hAnsi="Calibri" w:cs="Calibri"/>
          <w:szCs w:val="22"/>
        </w:rPr>
        <w:t xml:space="preserve">Objectifs </w:t>
      </w:r>
      <w:r>
        <w:rPr>
          <w:rFonts w:ascii="Calibri" w:hAnsi="Calibri" w:cs="Calibri"/>
          <w:szCs w:val="22"/>
        </w:rPr>
        <w:t xml:space="preserve">atteints de niveau 2 : PVA majorée (+ 1 part). en sus des objectifs atteints du niveau 1, contribution particulière du praticien </w:t>
      </w:r>
    </w:p>
    <w:p w14:paraId="679AF65E" w14:textId="06606CEA" w:rsidR="00C969CC" w:rsidRDefault="00C969CC" w:rsidP="008B5CA1">
      <w:pPr>
        <w:rPr>
          <w:rFonts w:ascii="Calibri" w:hAnsi="Calibri" w:cs="Calibri"/>
          <w:szCs w:val="22"/>
        </w:rPr>
      </w:pPr>
    </w:p>
    <w:p w14:paraId="3EEA7553" w14:textId="77777777" w:rsidR="00C969CC" w:rsidRPr="00C60328" w:rsidRDefault="00C969CC" w:rsidP="008B5CA1">
      <w:pPr>
        <w:rPr>
          <w:rFonts w:ascii="Calibri" w:hAnsi="Calibri" w:cs="Calibri"/>
          <w:szCs w:val="22"/>
        </w:rPr>
      </w:pPr>
      <w:r w:rsidRPr="00C60328">
        <w:rPr>
          <w:rFonts w:ascii="Calibri" w:hAnsi="Calibri" w:cs="Calibri"/>
          <w:szCs w:val="22"/>
        </w:rPr>
        <w:t>La Part supplémentaire = reliquat enveloppe PVA du service après répartition de la PVA normale/nombre de personnes</w:t>
      </w:r>
    </w:p>
    <w:p w14:paraId="43A3D0B0" w14:textId="77777777" w:rsidR="00C969CC" w:rsidRDefault="00C969CC" w:rsidP="008B5CA1">
      <w:pPr>
        <w:rPr>
          <w:rFonts w:ascii="Calibri" w:hAnsi="Calibri" w:cs="Calibri"/>
          <w:szCs w:val="22"/>
        </w:rPr>
      </w:pPr>
    </w:p>
    <w:p w14:paraId="7E89BA1D" w14:textId="77777777" w:rsidR="00C969CC" w:rsidRDefault="00C969CC" w:rsidP="008B5CA1">
      <w:pPr>
        <w:rPr>
          <w:rFonts w:ascii="Calibri" w:hAnsi="Calibri" w:cs="Calibri"/>
          <w:szCs w:val="22"/>
        </w:rPr>
      </w:pPr>
      <w:r>
        <w:rPr>
          <w:rFonts w:ascii="Calibri" w:hAnsi="Calibri" w:cs="Calibri"/>
          <w:szCs w:val="22"/>
        </w:rPr>
        <w:t>Voir exemple en annexe.</w:t>
      </w:r>
    </w:p>
    <w:p w14:paraId="04B5E3FF" w14:textId="77777777" w:rsidR="00C969CC" w:rsidRDefault="00C969CC" w:rsidP="008B5CA1">
      <w:pPr>
        <w:pStyle w:val="Paragraphedeliste"/>
        <w:ind w:left="0"/>
        <w:rPr>
          <w:rFonts w:ascii="Calibri" w:hAnsi="Calibri" w:cs="Calibri"/>
          <w:szCs w:val="22"/>
        </w:rPr>
      </w:pPr>
    </w:p>
    <w:p w14:paraId="26F11746" w14:textId="77777777" w:rsidR="008B5CA1" w:rsidRDefault="00C969CC" w:rsidP="008B5CA1">
      <w:pPr>
        <w:pStyle w:val="Paragraphedeliste"/>
        <w:ind w:left="0"/>
        <w:rPr>
          <w:rFonts w:ascii="Calibri" w:hAnsi="Calibri" w:cs="Calibri"/>
          <w:szCs w:val="22"/>
        </w:rPr>
      </w:pPr>
      <w:r>
        <w:rPr>
          <w:rFonts w:ascii="Calibri" w:hAnsi="Calibri" w:cs="Calibri"/>
          <w:szCs w:val="22"/>
        </w:rPr>
        <w:t xml:space="preserve">Dans chaque service ou département, le chef de </w:t>
      </w:r>
      <w:r w:rsidR="008B5CA1">
        <w:rPr>
          <w:rFonts w:ascii="Calibri" w:hAnsi="Calibri" w:cs="Calibri"/>
          <w:szCs w:val="22"/>
        </w:rPr>
        <w:t>département/</w:t>
      </w:r>
      <w:r>
        <w:rPr>
          <w:rFonts w:ascii="Calibri" w:hAnsi="Calibri" w:cs="Calibri"/>
          <w:szCs w:val="22"/>
        </w:rPr>
        <w:t>service devra initier en réunion de service une discussion avec les praticiens du service afin de définir les modalités de répartition de l’enveloppe de la PVA (identique, différenciée) afin de permettre une transparence quant aux modalités de répartition</w:t>
      </w:r>
      <w:r w:rsidR="008B5CA1">
        <w:rPr>
          <w:rFonts w:ascii="Calibri" w:hAnsi="Calibri" w:cs="Calibri"/>
          <w:szCs w:val="22"/>
        </w:rPr>
        <w:t>.</w:t>
      </w:r>
    </w:p>
    <w:p w14:paraId="50F8720C" w14:textId="7477273B" w:rsidR="00C969CC" w:rsidRDefault="00C969CC" w:rsidP="008B5CA1">
      <w:pPr>
        <w:pStyle w:val="Paragraphedeliste"/>
        <w:ind w:left="0"/>
        <w:rPr>
          <w:rFonts w:ascii="Calibri" w:hAnsi="Calibri" w:cs="Calibri"/>
          <w:szCs w:val="22"/>
        </w:rPr>
      </w:pPr>
      <w:r>
        <w:rPr>
          <w:rFonts w:ascii="Calibri" w:hAnsi="Calibri" w:cs="Calibri"/>
          <w:szCs w:val="22"/>
        </w:rPr>
        <w:t xml:space="preserve">Un vote de l’ensemble des praticiens concernés par la PVA du service (excluant donc le chef de </w:t>
      </w:r>
      <w:proofErr w:type="spellStart"/>
      <w:r w:rsidR="008B5CA1">
        <w:rPr>
          <w:rFonts w:ascii="Calibri" w:hAnsi="Calibri" w:cs="Calibri"/>
          <w:szCs w:val="22"/>
        </w:rPr>
        <w:t>déparement</w:t>
      </w:r>
      <w:proofErr w:type="spellEnd"/>
      <w:r w:rsidR="008B5CA1">
        <w:rPr>
          <w:rFonts w:ascii="Calibri" w:hAnsi="Calibri" w:cs="Calibri"/>
          <w:szCs w:val="22"/>
        </w:rPr>
        <w:t>/</w:t>
      </w:r>
      <w:r>
        <w:rPr>
          <w:rFonts w:ascii="Calibri" w:hAnsi="Calibri" w:cs="Calibri"/>
          <w:szCs w:val="22"/>
        </w:rPr>
        <w:t>service), devra être mis en place afin de valider cette répartition ; une décision de répartition égalitaire devant être validée à l’unanimité des votes exprimés. Le vote pourra être à bulletin secret à la demande d’un ou plusieurs praticiens.</w:t>
      </w:r>
    </w:p>
    <w:p w14:paraId="663C09FA" w14:textId="77777777" w:rsidR="00C969CC" w:rsidRDefault="00C969CC" w:rsidP="008B5CA1">
      <w:pPr>
        <w:pStyle w:val="Paragraphedeliste"/>
        <w:ind w:left="0"/>
        <w:rPr>
          <w:rFonts w:ascii="Calibri" w:hAnsi="Calibri" w:cs="Calibri"/>
          <w:szCs w:val="22"/>
        </w:rPr>
      </w:pPr>
    </w:p>
    <w:p w14:paraId="2857B0EF" w14:textId="59069B46" w:rsidR="00C969CC" w:rsidRDefault="00C969CC" w:rsidP="008B5CA1">
      <w:pPr>
        <w:pStyle w:val="Paragraphedeliste"/>
        <w:ind w:left="0"/>
        <w:rPr>
          <w:rFonts w:ascii="Calibri" w:hAnsi="Calibri" w:cs="Calibri"/>
          <w:szCs w:val="22"/>
        </w:rPr>
      </w:pPr>
      <w:r>
        <w:rPr>
          <w:rFonts w:ascii="Calibri" w:hAnsi="Calibri" w:cs="Calibri"/>
          <w:szCs w:val="22"/>
        </w:rPr>
        <w:t xml:space="preserve">Les montants individuels de PVA seront transmis par le chef de </w:t>
      </w:r>
      <w:r w:rsidR="008B5CA1">
        <w:rPr>
          <w:rFonts w:ascii="Calibri" w:hAnsi="Calibri" w:cs="Calibri"/>
          <w:szCs w:val="22"/>
        </w:rPr>
        <w:t>département/</w:t>
      </w:r>
      <w:r>
        <w:rPr>
          <w:rFonts w:ascii="Calibri" w:hAnsi="Calibri" w:cs="Calibri"/>
          <w:szCs w:val="22"/>
        </w:rPr>
        <w:t>service au Directeur Général pour validation. Il veillera à ce que le niveau des objectifs atteints entre les différents services soit relativement homogène et que le taux minimum conventionnel de la PVA soit bien atteint.</w:t>
      </w:r>
    </w:p>
    <w:p w14:paraId="472B96FE" w14:textId="77777777" w:rsidR="00C969CC" w:rsidRDefault="00C969CC" w:rsidP="008B5CA1">
      <w:pPr>
        <w:rPr>
          <w:rFonts w:ascii="Calibri" w:hAnsi="Calibri" w:cs="Calibri"/>
          <w:szCs w:val="22"/>
        </w:rPr>
      </w:pPr>
    </w:p>
    <w:p w14:paraId="6E4C63C4" w14:textId="116F2003" w:rsidR="00C969CC" w:rsidRDefault="00C969CC" w:rsidP="008B5CA1">
      <w:pPr>
        <w:pStyle w:val="Paragraphedeliste"/>
        <w:ind w:left="0"/>
        <w:textAlignment w:val="baseline"/>
        <w:rPr>
          <w:rFonts w:ascii="Calibri" w:hAnsi="Calibri" w:cs="Calibri"/>
          <w:szCs w:val="22"/>
        </w:rPr>
      </w:pPr>
      <w:r w:rsidRPr="0044297D">
        <w:rPr>
          <w:rFonts w:ascii="Calibri" w:hAnsi="Calibri" w:cs="Calibri"/>
          <w:szCs w:val="22"/>
        </w:rPr>
        <w:t xml:space="preserve">Si le praticien conteste le taux de PVA attribué par le chef de </w:t>
      </w:r>
      <w:r w:rsidR="008B5CA1">
        <w:rPr>
          <w:rFonts w:ascii="Calibri" w:hAnsi="Calibri" w:cs="Calibri"/>
          <w:szCs w:val="22"/>
        </w:rPr>
        <w:t>département/</w:t>
      </w:r>
      <w:r w:rsidRPr="0044297D">
        <w:rPr>
          <w:rFonts w:ascii="Calibri" w:hAnsi="Calibri" w:cs="Calibri"/>
          <w:szCs w:val="22"/>
        </w:rPr>
        <w:t xml:space="preserve">service, il pourra exercer un recours sous un délai de 15 jours après information nominative auprès d’une commission composée du Directeur Général, du chef de </w:t>
      </w:r>
      <w:r>
        <w:rPr>
          <w:rFonts w:ascii="Calibri" w:hAnsi="Calibri" w:cs="Calibri"/>
          <w:szCs w:val="22"/>
        </w:rPr>
        <w:t>département/</w:t>
      </w:r>
      <w:r w:rsidRPr="0044297D">
        <w:rPr>
          <w:rFonts w:ascii="Calibri" w:hAnsi="Calibri" w:cs="Calibri"/>
          <w:szCs w:val="22"/>
        </w:rPr>
        <w:t>service et du praticien</w:t>
      </w:r>
      <w:r>
        <w:rPr>
          <w:rFonts w:ascii="Calibri" w:hAnsi="Calibri" w:cs="Calibri"/>
          <w:szCs w:val="22"/>
        </w:rPr>
        <w:t xml:space="preserve"> qui pourra être accompagné de la personne de son choix.</w:t>
      </w:r>
    </w:p>
    <w:p w14:paraId="039C39B6" w14:textId="67CB2C1A" w:rsidR="00C969CC" w:rsidRDefault="00C969CC" w:rsidP="00C969CC">
      <w:pPr>
        <w:pStyle w:val="Paragraphedeliste"/>
        <w:spacing w:line="192" w:lineRule="auto"/>
        <w:ind w:left="0"/>
        <w:textAlignment w:val="baseline"/>
        <w:rPr>
          <w:rFonts w:ascii="Calibri" w:hAnsi="Calibri" w:cs="Calibri"/>
          <w:szCs w:val="22"/>
        </w:rPr>
      </w:pPr>
    </w:p>
    <w:p w14:paraId="7867D462" w14:textId="6558CA45" w:rsidR="008B5CA1" w:rsidRDefault="008B5CA1" w:rsidP="00C969CC">
      <w:pPr>
        <w:pStyle w:val="Paragraphedeliste"/>
        <w:spacing w:line="192" w:lineRule="auto"/>
        <w:ind w:left="0"/>
        <w:textAlignment w:val="baseline"/>
        <w:rPr>
          <w:rFonts w:ascii="Calibri" w:hAnsi="Calibri" w:cs="Calibri"/>
          <w:szCs w:val="22"/>
        </w:rPr>
      </w:pPr>
    </w:p>
    <w:p w14:paraId="1A549B73" w14:textId="2746102E" w:rsidR="008B5CA1" w:rsidRDefault="008B5CA1">
      <w:pPr>
        <w:jc w:val="left"/>
        <w:rPr>
          <w:rFonts w:ascii="Calibri" w:hAnsi="Calibri" w:cs="Calibri"/>
          <w:szCs w:val="22"/>
        </w:rPr>
      </w:pPr>
      <w:r>
        <w:rPr>
          <w:rFonts w:ascii="Calibri" w:hAnsi="Calibri" w:cs="Calibri"/>
          <w:szCs w:val="22"/>
        </w:rPr>
        <w:br w:type="page"/>
      </w:r>
    </w:p>
    <w:p w14:paraId="1B5EB6FD" w14:textId="002CE959" w:rsidR="00C969CC" w:rsidRPr="00C969CC" w:rsidRDefault="00C969CC"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C969CC">
        <w:rPr>
          <w:rFonts w:asciiTheme="minorHAnsi" w:eastAsia="MS Mincho" w:hAnsiTheme="minorHAnsi" w:cstheme="minorHAnsi"/>
          <w:b/>
          <w:bCs/>
          <w:color w:val="FFFFFF" w:themeColor="background1"/>
          <w:sz w:val="24"/>
          <w:szCs w:val="24"/>
        </w:rPr>
        <w:lastRenderedPageBreak/>
        <w:t xml:space="preserve">ARTICLE </w:t>
      </w:r>
      <w:r>
        <w:rPr>
          <w:rFonts w:asciiTheme="minorHAnsi" w:eastAsia="MS Mincho" w:hAnsiTheme="minorHAnsi" w:cstheme="minorHAnsi"/>
          <w:b/>
          <w:bCs/>
          <w:color w:val="FFFFFF" w:themeColor="background1"/>
          <w:sz w:val="24"/>
          <w:szCs w:val="24"/>
        </w:rPr>
        <w:t xml:space="preserve">7 - </w:t>
      </w:r>
      <w:r w:rsidRPr="00C969CC">
        <w:rPr>
          <w:rFonts w:asciiTheme="minorHAnsi" w:eastAsia="MS Mincho" w:hAnsiTheme="minorHAnsi" w:cstheme="minorHAnsi"/>
          <w:b/>
          <w:bCs/>
          <w:color w:val="FFFFFF" w:themeColor="background1"/>
          <w:sz w:val="24"/>
          <w:szCs w:val="24"/>
        </w:rPr>
        <w:t>MISE EN PLACE D’INDICATEURS DE SUIVI</w:t>
      </w:r>
    </w:p>
    <w:p w14:paraId="1B9EC069" w14:textId="77777777" w:rsidR="00C969CC" w:rsidRPr="001468BE" w:rsidRDefault="00C969CC" w:rsidP="008B5CA1">
      <w:pPr>
        <w:pStyle w:val="Corpsdetexte2"/>
        <w:spacing w:after="0" w:line="240" w:lineRule="auto"/>
        <w:jc w:val="both"/>
        <w:rPr>
          <w:rFonts w:ascii="Calibri" w:hAnsi="Calibri" w:cs="Calibri"/>
          <w:sz w:val="22"/>
          <w:szCs w:val="22"/>
        </w:rPr>
      </w:pPr>
    </w:p>
    <w:p w14:paraId="34482DF9" w14:textId="7FE46321" w:rsidR="00C969CC" w:rsidRPr="001468BE" w:rsidRDefault="00C969CC" w:rsidP="008B5CA1">
      <w:pPr>
        <w:rPr>
          <w:rFonts w:ascii="Calibri" w:hAnsi="Calibri" w:cs="Calibri"/>
          <w:szCs w:val="22"/>
        </w:rPr>
      </w:pPr>
      <w:r>
        <w:rPr>
          <w:rFonts w:ascii="Calibri" w:hAnsi="Calibri" w:cs="Calibri"/>
          <w:szCs w:val="22"/>
        </w:rPr>
        <w:t>L</w:t>
      </w:r>
      <w:r w:rsidRPr="001468BE">
        <w:rPr>
          <w:rFonts w:ascii="Calibri" w:hAnsi="Calibri" w:cs="Calibri"/>
          <w:szCs w:val="22"/>
        </w:rPr>
        <w:t>es indicateurs suivants sont mis en place</w:t>
      </w:r>
      <w:r>
        <w:rPr>
          <w:rFonts w:ascii="Calibri" w:hAnsi="Calibri" w:cs="Calibri"/>
          <w:szCs w:val="22"/>
        </w:rPr>
        <w:t xml:space="preserve"> par service et au total et seront communiqués chaque année </w:t>
      </w:r>
      <w:r w:rsidR="00E6071E">
        <w:rPr>
          <w:rFonts w:ascii="Calibri" w:hAnsi="Calibri" w:cs="Calibri"/>
          <w:szCs w:val="22"/>
        </w:rPr>
        <w:t>au CSE Central.</w:t>
      </w:r>
    </w:p>
    <w:p w14:paraId="50187B47" w14:textId="77777777" w:rsidR="00C969CC" w:rsidRDefault="00C969CC" w:rsidP="008B5CA1">
      <w:pPr>
        <w:rPr>
          <w:rFonts w:ascii="Calibri" w:hAnsi="Calibri" w:cs="Calibri"/>
          <w:szCs w:val="22"/>
        </w:rPr>
      </w:pPr>
    </w:p>
    <w:p w14:paraId="563E3A1E" w14:textId="77777777" w:rsidR="00C969CC" w:rsidRPr="008B5CA1" w:rsidRDefault="00C969CC" w:rsidP="008B5CA1">
      <w:pPr>
        <w:pStyle w:val="Paragraphedeliste"/>
        <w:numPr>
          <w:ilvl w:val="0"/>
          <w:numId w:val="7"/>
        </w:numPr>
        <w:rPr>
          <w:rFonts w:ascii="Calibri" w:hAnsi="Calibri" w:cs="Calibri"/>
          <w:szCs w:val="22"/>
        </w:rPr>
      </w:pPr>
      <w:r w:rsidRPr="008B5CA1">
        <w:rPr>
          <w:rFonts w:ascii="Calibri" w:hAnsi="Calibri" w:cs="Calibri"/>
          <w:szCs w:val="22"/>
        </w:rPr>
        <w:t>Taux moyen de PVA</w:t>
      </w:r>
    </w:p>
    <w:p w14:paraId="2C487D3F" w14:textId="77777777" w:rsidR="00C969CC" w:rsidRPr="008B5CA1" w:rsidRDefault="00C969CC" w:rsidP="008B5CA1">
      <w:pPr>
        <w:pStyle w:val="Paragraphedeliste"/>
        <w:numPr>
          <w:ilvl w:val="0"/>
          <w:numId w:val="7"/>
        </w:numPr>
        <w:rPr>
          <w:rFonts w:ascii="Calibri" w:hAnsi="Calibri" w:cs="Calibri"/>
          <w:szCs w:val="22"/>
        </w:rPr>
      </w:pPr>
      <w:proofErr w:type="spellStart"/>
      <w:r w:rsidRPr="008B5CA1">
        <w:rPr>
          <w:rFonts w:ascii="Calibri" w:hAnsi="Calibri" w:cs="Calibri"/>
          <w:szCs w:val="22"/>
        </w:rPr>
        <w:t>Nbre</w:t>
      </w:r>
      <w:proofErr w:type="spellEnd"/>
      <w:r w:rsidRPr="008B5CA1">
        <w:rPr>
          <w:rFonts w:ascii="Calibri" w:hAnsi="Calibri" w:cs="Calibri"/>
          <w:szCs w:val="22"/>
        </w:rPr>
        <w:t xml:space="preserve"> de PVA = 0</w:t>
      </w:r>
    </w:p>
    <w:p w14:paraId="73F9A663" w14:textId="77777777" w:rsidR="00C969CC" w:rsidRPr="008B5CA1" w:rsidRDefault="00C969CC" w:rsidP="008B5CA1">
      <w:pPr>
        <w:pStyle w:val="Paragraphedeliste"/>
        <w:numPr>
          <w:ilvl w:val="0"/>
          <w:numId w:val="7"/>
        </w:numPr>
        <w:rPr>
          <w:rFonts w:ascii="Calibri" w:hAnsi="Calibri" w:cs="Calibri"/>
          <w:szCs w:val="22"/>
        </w:rPr>
      </w:pPr>
      <w:proofErr w:type="spellStart"/>
      <w:r w:rsidRPr="008B5CA1">
        <w:rPr>
          <w:rFonts w:ascii="Calibri" w:hAnsi="Calibri" w:cs="Calibri"/>
          <w:szCs w:val="22"/>
        </w:rPr>
        <w:t>Nbre</w:t>
      </w:r>
      <w:proofErr w:type="spellEnd"/>
      <w:r w:rsidRPr="008B5CA1">
        <w:rPr>
          <w:rFonts w:ascii="Calibri" w:hAnsi="Calibri" w:cs="Calibri"/>
          <w:szCs w:val="22"/>
        </w:rPr>
        <w:t xml:space="preserve"> de PVA minorées</w:t>
      </w:r>
    </w:p>
    <w:p w14:paraId="4B710F43" w14:textId="77777777" w:rsidR="00C969CC" w:rsidRPr="008B5CA1" w:rsidRDefault="00C969CC" w:rsidP="008B5CA1">
      <w:pPr>
        <w:pStyle w:val="Paragraphedeliste"/>
        <w:numPr>
          <w:ilvl w:val="0"/>
          <w:numId w:val="7"/>
        </w:numPr>
        <w:rPr>
          <w:rFonts w:ascii="Calibri" w:hAnsi="Calibri" w:cs="Calibri"/>
          <w:szCs w:val="22"/>
        </w:rPr>
      </w:pPr>
      <w:proofErr w:type="spellStart"/>
      <w:r w:rsidRPr="008B5CA1">
        <w:rPr>
          <w:rFonts w:ascii="Calibri" w:hAnsi="Calibri" w:cs="Calibri"/>
          <w:szCs w:val="22"/>
        </w:rPr>
        <w:t>Nbre</w:t>
      </w:r>
      <w:proofErr w:type="spellEnd"/>
      <w:r w:rsidRPr="008B5CA1">
        <w:rPr>
          <w:rFonts w:ascii="Calibri" w:hAnsi="Calibri" w:cs="Calibri"/>
          <w:szCs w:val="22"/>
        </w:rPr>
        <w:t xml:space="preserve"> de PVA normales</w:t>
      </w:r>
    </w:p>
    <w:p w14:paraId="4B635B60" w14:textId="77777777" w:rsidR="00C969CC" w:rsidRPr="008B5CA1" w:rsidRDefault="00C969CC" w:rsidP="008B5CA1">
      <w:pPr>
        <w:pStyle w:val="Paragraphedeliste"/>
        <w:numPr>
          <w:ilvl w:val="0"/>
          <w:numId w:val="7"/>
        </w:numPr>
        <w:rPr>
          <w:rFonts w:ascii="Calibri" w:hAnsi="Calibri" w:cs="Calibri"/>
          <w:szCs w:val="22"/>
        </w:rPr>
      </w:pPr>
      <w:proofErr w:type="spellStart"/>
      <w:r w:rsidRPr="008B5CA1">
        <w:rPr>
          <w:rFonts w:ascii="Calibri" w:hAnsi="Calibri" w:cs="Calibri"/>
          <w:szCs w:val="22"/>
        </w:rPr>
        <w:t>Nbre</w:t>
      </w:r>
      <w:proofErr w:type="spellEnd"/>
      <w:r w:rsidRPr="008B5CA1">
        <w:rPr>
          <w:rFonts w:ascii="Calibri" w:hAnsi="Calibri" w:cs="Calibri"/>
          <w:szCs w:val="22"/>
        </w:rPr>
        <w:t xml:space="preserve"> de PVA majorées</w:t>
      </w:r>
    </w:p>
    <w:p w14:paraId="6A5D4A3F" w14:textId="2E4734E2" w:rsidR="00D71257" w:rsidRDefault="00D71257" w:rsidP="008B5CA1">
      <w:pPr>
        <w:pStyle w:val="Paragraphedeliste"/>
        <w:ind w:left="0" w:right="-2"/>
        <w:rPr>
          <w:rFonts w:asciiTheme="minorHAnsi" w:hAnsiTheme="minorHAnsi" w:cstheme="minorHAnsi"/>
          <w:szCs w:val="22"/>
        </w:rPr>
      </w:pPr>
    </w:p>
    <w:p w14:paraId="63F0AC25" w14:textId="0AC1DC3A" w:rsidR="00DB4E1F" w:rsidRDefault="00DB4E1F" w:rsidP="008B5CA1">
      <w:pPr>
        <w:pStyle w:val="Paragraphedeliste"/>
        <w:ind w:left="0" w:right="-2"/>
        <w:rPr>
          <w:rFonts w:asciiTheme="minorHAnsi" w:hAnsiTheme="minorHAnsi" w:cstheme="minorHAnsi"/>
          <w:szCs w:val="22"/>
        </w:rPr>
      </w:pPr>
    </w:p>
    <w:p w14:paraId="4A2A5E8F" w14:textId="77777777" w:rsidR="008B5CA1" w:rsidRDefault="008B5CA1" w:rsidP="008B5CA1">
      <w:pPr>
        <w:pStyle w:val="Paragraphedeliste"/>
        <w:ind w:left="0" w:right="-2"/>
        <w:rPr>
          <w:rFonts w:asciiTheme="minorHAnsi" w:hAnsiTheme="minorHAnsi" w:cstheme="minorHAnsi"/>
          <w:szCs w:val="22"/>
        </w:rPr>
      </w:pPr>
    </w:p>
    <w:p w14:paraId="0D873156" w14:textId="2F65F4F2" w:rsidR="00E7699C" w:rsidRPr="00396777" w:rsidRDefault="008B5CA1"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ARTICLE</w:t>
      </w:r>
      <w:r w:rsidR="00E7699C" w:rsidRPr="00396777">
        <w:rPr>
          <w:rFonts w:asciiTheme="minorHAnsi" w:eastAsia="MS Mincho" w:hAnsiTheme="minorHAnsi" w:cstheme="minorHAnsi"/>
          <w:b/>
          <w:bCs/>
          <w:color w:val="FFFFFF" w:themeColor="background1"/>
          <w:sz w:val="24"/>
          <w:szCs w:val="24"/>
        </w:rPr>
        <w:t xml:space="preserve"> </w:t>
      </w:r>
      <w:r w:rsidR="00C969CC">
        <w:rPr>
          <w:rFonts w:asciiTheme="minorHAnsi" w:eastAsia="MS Mincho" w:hAnsiTheme="minorHAnsi" w:cstheme="minorHAnsi"/>
          <w:b/>
          <w:bCs/>
          <w:color w:val="FFFFFF" w:themeColor="background1"/>
          <w:sz w:val="24"/>
          <w:szCs w:val="24"/>
        </w:rPr>
        <w:t>8</w:t>
      </w:r>
      <w:r w:rsidR="00E7699C" w:rsidRPr="00396777">
        <w:rPr>
          <w:rFonts w:asciiTheme="minorHAnsi" w:eastAsia="MS Mincho" w:hAnsiTheme="minorHAnsi" w:cstheme="minorHAnsi"/>
          <w:b/>
          <w:bCs/>
          <w:color w:val="FFFFFF" w:themeColor="background1"/>
          <w:sz w:val="24"/>
          <w:szCs w:val="24"/>
        </w:rPr>
        <w:t xml:space="preserve"> – DISPOSITIONS FINALES</w:t>
      </w:r>
    </w:p>
    <w:p w14:paraId="38E2ADA3" w14:textId="33ECEA11" w:rsidR="0054179D" w:rsidRPr="005B3372" w:rsidRDefault="00C969CC"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5B3372">
        <w:rPr>
          <w:rFonts w:asciiTheme="minorHAnsi" w:hAnsiTheme="minorHAnsi" w:cstheme="minorHAnsi"/>
          <w:b/>
          <w:sz w:val="24"/>
          <w:szCs w:val="24"/>
        </w:rPr>
        <w:t>.1 L</w:t>
      </w:r>
      <w:r w:rsidR="0054179D" w:rsidRPr="005B3372">
        <w:rPr>
          <w:rFonts w:asciiTheme="minorHAnsi" w:hAnsiTheme="minorHAnsi" w:cstheme="minorHAnsi"/>
          <w:b/>
          <w:sz w:val="24"/>
          <w:szCs w:val="24"/>
        </w:rPr>
        <w:t xml:space="preserve">es modalités de suivi </w:t>
      </w:r>
      <w:r w:rsidR="000C6465" w:rsidRPr="005B3372">
        <w:rPr>
          <w:rFonts w:asciiTheme="minorHAnsi" w:hAnsiTheme="minorHAnsi" w:cstheme="minorHAnsi"/>
          <w:b/>
          <w:sz w:val="24"/>
          <w:szCs w:val="24"/>
        </w:rPr>
        <w:t>- Revoyure</w:t>
      </w:r>
      <w:r w:rsidR="0054179D" w:rsidRPr="005B3372">
        <w:rPr>
          <w:rFonts w:asciiTheme="minorHAnsi" w:hAnsiTheme="minorHAnsi" w:cstheme="minorHAnsi"/>
          <w:b/>
          <w:sz w:val="24"/>
          <w:szCs w:val="24"/>
        </w:rPr>
        <w:t>.</w:t>
      </w:r>
    </w:p>
    <w:p w14:paraId="6B2C29CB" w14:textId="77777777" w:rsidR="0054179D" w:rsidRPr="0054179D" w:rsidRDefault="0054179D" w:rsidP="00DE5113">
      <w:pPr>
        <w:ind w:right="-2"/>
        <w:rPr>
          <w:rFonts w:asciiTheme="minorHAnsi" w:hAnsiTheme="minorHAnsi" w:cstheme="minorHAnsi"/>
          <w:szCs w:val="22"/>
        </w:rPr>
      </w:pPr>
    </w:p>
    <w:p w14:paraId="45C04E8C" w14:textId="78EB373D" w:rsidR="00AF2B79" w:rsidRPr="00987D06" w:rsidRDefault="00AF2B79" w:rsidP="00AF2B79">
      <w:pPr>
        <w:spacing w:line="276" w:lineRule="auto"/>
        <w:rPr>
          <w:rFonts w:ascii="Calibri" w:hAnsi="Calibri"/>
        </w:rPr>
      </w:pPr>
      <w:r w:rsidRPr="00987D06">
        <w:rPr>
          <w:rFonts w:ascii="Calibri" w:hAnsi="Calibri"/>
        </w:rPr>
        <w:t xml:space="preserve">Un bilan quantitatif et qualitatif de l’application du présent accord sera établi </w:t>
      </w:r>
      <w:r w:rsidR="00E6071E">
        <w:rPr>
          <w:rFonts w:ascii="Calibri" w:hAnsi="Calibri"/>
        </w:rPr>
        <w:t>annuellement à destination du CSE Central</w:t>
      </w:r>
      <w:r w:rsidRPr="00987D06">
        <w:rPr>
          <w:rFonts w:ascii="Calibri" w:hAnsi="Calibri"/>
        </w:rPr>
        <w:t>.</w:t>
      </w:r>
    </w:p>
    <w:p w14:paraId="6AB96F7E" w14:textId="77777777" w:rsidR="00AF2B79" w:rsidRPr="00987D06" w:rsidRDefault="00AF2B79" w:rsidP="008B5CA1">
      <w:pPr>
        <w:spacing w:before="120" w:line="276" w:lineRule="auto"/>
        <w:rPr>
          <w:rFonts w:ascii="Calibri" w:hAnsi="Calibri"/>
        </w:rPr>
      </w:pPr>
      <w:r w:rsidRPr="00987D06">
        <w:rPr>
          <w:rFonts w:ascii="Calibri" w:hAnsi="Calibri"/>
        </w:rPr>
        <w:t>Les parties signataires s’accordent sur le principe d’une réunion de « revoyure » au terme de la première année d’application de l’accord pour envisager, au regard des éléments du bilan ci-dessus, son éventuelle adaptation.</w:t>
      </w:r>
    </w:p>
    <w:p w14:paraId="275F863C" w14:textId="593440C4" w:rsidR="0054179D" w:rsidRPr="005B3372" w:rsidRDefault="00C969CC"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5B3372">
        <w:rPr>
          <w:rFonts w:asciiTheme="minorHAnsi" w:hAnsiTheme="minorHAnsi" w:cstheme="minorHAnsi"/>
          <w:b/>
          <w:sz w:val="24"/>
          <w:szCs w:val="24"/>
        </w:rPr>
        <w:t xml:space="preserve">.2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16AD7A1A" w14:textId="77777777" w:rsidR="0054179D" w:rsidRPr="0054179D" w:rsidRDefault="0054179D" w:rsidP="00DE5113">
      <w:pPr>
        <w:ind w:right="-2"/>
        <w:rPr>
          <w:rFonts w:asciiTheme="minorHAnsi" w:hAnsiTheme="minorHAnsi" w:cstheme="minorHAnsi"/>
          <w:szCs w:val="22"/>
          <w:u w:val="single"/>
        </w:rPr>
      </w:pPr>
    </w:p>
    <w:p w14:paraId="0D4D9465"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accord est conclu pour une durée indéterminée. </w:t>
      </w:r>
    </w:p>
    <w:p w14:paraId="0913E495" w14:textId="77777777" w:rsidR="00CA5ECC" w:rsidRPr="004D2D55" w:rsidRDefault="00CA5ECC" w:rsidP="008B5CA1">
      <w:pPr>
        <w:spacing w:before="120"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à compter </w:t>
      </w:r>
      <w:r>
        <w:rPr>
          <w:rStyle w:val="txt1"/>
          <w:rFonts w:asciiTheme="minorHAnsi" w:hAnsiTheme="minorHAnsi" w:cstheme="minorHAnsi"/>
          <w:sz w:val="22"/>
          <w:szCs w:val="22"/>
        </w:rPr>
        <w:t>du premier jour du mois suivant</w:t>
      </w:r>
      <w:r w:rsidRPr="004D2D55">
        <w:rPr>
          <w:rStyle w:val="txt1"/>
          <w:rFonts w:asciiTheme="minorHAnsi" w:hAnsiTheme="minorHAnsi" w:cstheme="minorHAnsi"/>
          <w:sz w:val="22"/>
          <w:szCs w:val="22"/>
        </w:rPr>
        <w:t xml:space="preserve"> son dépôt.</w:t>
      </w:r>
    </w:p>
    <w:p w14:paraId="69EB3EA0" w14:textId="4395C54F" w:rsidR="005951C1" w:rsidRPr="005B3372" w:rsidRDefault="00C969CC"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5B3372">
        <w:rPr>
          <w:rFonts w:asciiTheme="minorHAnsi" w:hAnsiTheme="minorHAnsi" w:cstheme="minorHAnsi"/>
          <w:b/>
          <w:sz w:val="24"/>
          <w:szCs w:val="24"/>
        </w:rPr>
        <w:t>.3 R</w:t>
      </w:r>
      <w:r w:rsidR="005951C1" w:rsidRPr="005B3372">
        <w:rPr>
          <w:rFonts w:asciiTheme="minorHAnsi" w:hAnsiTheme="minorHAnsi" w:cstheme="minorHAnsi"/>
          <w:b/>
          <w:sz w:val="24"/>
          <w:szCs w:val="24"/>
        </w:rPr>
        <w:t>évision</w:t>
      </w:r>
    </w:p>
    <w:p w14:paraId="09D70EC2" w14:textId="77777777" w:rsidR="005951C1" w:rsidRDefault="005951C1" w:rsidP="00DE5113">
      <w:pPr>
        <w:ind w:right="-2"/>
        <w:rPr>
          <w:rFonts w:asciiTheme="minorHAnsi" w:hAnsiTheme="minorHAnsi" w:cstheme="minorHAnsi"/>
          <w:szCs w:val="22"/>
        </w:rPr>
      </w:pPr>
    </w:p>
    <w:p w14:paraId="3BFC5441" w14:textId="49C69B0E" w:rsidR="005951C1" w:rsidRPr="00BF39D2" w:rsidRDefault="005951C1" w:rsidP="005951C1">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5A390E0A" w14:textId="77777777" w:rsidR="005951C1" w:rsidRPr="00BF39D2" w:rsidRDefault="005951C1" w:rsidP="005951C1">
      <w:pPr>
        <w:spacing w:line="260" w:lineRule="atLeast"/>
        <w:rPr>
          <w:rFonts w:ascii="Calibri" w:hAnsi="Calibri"/>
          <w:szCs w:val="22"/>
        </w:rPr>
      </w:pPr>
    </w:p>
    <w:p w14:paraId="59DC79F6" w14:textId="5BA0BEFB" w:rsidR="005951C1" w:rsidRPr="00BF39D2" w:rsidRDefault="005951C1" w:rsidP="008B5CA1">
      <w:pPr>
        <w:numPr>
          <w:ilvl w:val="0"/>
          <w:numId w:val="3"/>
        </w:numPr>
        <w:spacing w:line="260" w:lineRule="atLeast"/>
        <w:contextualSpacing/>
        <w:rPr>
          <w:rFonts w:ascii="Calibri" w:hAnsi="Calibri"/>
          <w:szCs w:val="22"/>
        </w:rPr>
      </w:pPr>
      <w:r>
        <w:rPr>
          <w:rFonts w:ascii="Calibri" w:hAnsi="Calibri"/>
          <w:szCs w:val="22"/>
        </w:rPr>
        <w:t>j</w:t>
      </w:r>
      <w:r w:rsidRPr="00BF39D2">
        <w:rPr>
          <w:rFonts w:ascii="Calibri" w:hAnsi="Calibri"/>
          <w:szCs w:val="22"/>
        </w:rPr>
        <w:t>usqu’à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BF39D2" w:rsidRDefault="005951C1" w:rsidP="005951C1">
      <w:pPr>
        <w:spacing w:line="260" w:lineRule="atLeast"/>
        <w:rPr>
          <w:rFonts w:ascii="Calibri" w:hAnsi="Calibri"/>
          <w:szCs w:val="22"/>
        </w:rPr>
      </w:pPr>
    </w:p>
    <w:p w14:paraId="78FD5091" w14:textId="5CB59C40" w:rsidR="005951C1" w:rsidRPr="00BF39D2" w:rsidRDefault="005951C1" w:rsidP="008B5CA1">
      <w:pPr>
        <w:numPr>
          <w:ilvl w:val="0"/>
          <w:numId w:val="3"/>
        </w:numPr>
        <w:spacing w:line="260" w:lineRule="atLeast"/>
        <w:contextualSpacing/>
        <w:rPr>
          <w:rFonts w:ascii="Calibri" w:hAnsi="Calibri"/>
          <w:szCs w:val="22"/>
        </w:rPr>
      </w:pPr>
      <w:r>
        <w:rPr>
          <w:rFonts w:ascii="Calibri" w:hAnsi="Calibri"/>
          <w:szCs w:val="22"/>
        </w:rPr>
        <w:t>à</w:t>
      </w:r>
      <w:r w:rsidRPr="00BF39D2">
        <w:rPr>
          <w:rFonts w:ascii="Calibri" w:hAnsi="Calibri"/>
          <w:szCs w:val="22"/>
        </w:rPr>
        <w:t xml:space="preserve"> l’issue de cette période, une ou plusieurs organisations syndicales de salariés représentatives dans le champ d’application de l’accord.</w:t>
      </w:r>
    </w:p>
    <w:p w14:paraId="2908CD6D" w14:textId="77777777" w:rsidR="005951C1" w:rsidRPr="00BF39D2" w:rsidRDefault="005951C1" w:rsidP="005951C1">
      <w:pPr>
        <w:spacing w:line="260" w:lineRule="atLeast"/>
        <w:rPr>
          <w:rFonts w:ascii="Calibri" w:hAnsi="Calibri"/>
          <w:szCs w:val="22"/>
        </w:rPr>
      </w:pPr>
    </w:p>
    <w:p w14:paraId="51BDA716" w14:textId="7FC313B2" w:rsidR="005951C1" w:rsidRPr="00C969CC" w:rsidRDefault="005951C1" w:rsidP="005951C1">
      <w:pPr>
        <w:spacing w:line="260" w:lineRule="atLeast"/>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w:t>
      </w:r>
      <w:r w:rsidRPr="00C969CC">
        <w:rPr>
          <w:rFonts w:ascii="Calibri" w:hAnsi="Calibri"/>
          <w:szCs w:val="22"/>
        </w:rPr>
        <w:t xml:space="preserve">délai de </w:t>
      </w:r>
      <w:r w:rsidRPr="00961F85">
        <w:rPr>
          <w:rFonts w:ascii="Calibri" w:hAnsi="Calibri"/>
          <w:szCs w:val="22"/>
        </w:rPr>
        <w:t>deux</w:t>
      </w:r>
      <w:r w:rsidR="00C969CC" w:rsidRPr="00961F85">
        <w:rPr>
          <w:rFonts w:ascii="Calibri" w:hAnsi="Calibri"/>
          <w:szCs w:val="22"/>
        </w:rPr>
        <w:t xml:space="preserve"> (2)</w:t>
      </w:r>
      <w:r w:rsidRPr="00961F85">
        <w:rPr>
          <w:rFonts w:ascii="Calibri" w:hAnsi="Calibri"/>
          <w:szCs w:val="22"/>
        </w:rPr>
        <w:t xml:space="preserve"> mois</w:t>
      </w:r>
      <w:r w:rsidRPr="00C969CC">
        <w:rPr>
          <w:rFonts w:ascii="Calibri" w:hAnsi="Calibri"/>
          <w:szCs w:val="22"/>
        </w:rPr>
        <w:t xml:space="preserve"> suivant la réception de la demande écrite de révision. </w:t>
      </w:r>
    </w:p>
    <w:p w14:paraId="23B50AC8" w14:textId="0F052F9C" w:rsidR="005951C1" w:rsidRPr="00BF39D2" w:rsidRDefault="005951C1" w:rsidP="008B5CA1">
      <w:pPr>
        <w:spacing w:before="120" w:line="260" w:lineRule="atLeast"/>
        <w:rPr>
          <w:rFonts w:ascii="Calibri" w:hAnsi="Calibri"/>
          <w:szCs w:val="22"/>
        </w:rPr>
      </w:pPr>
      <w:r w:rsidRPr="00BF39D2">
        <w:rPr>
          <w:rFonts w:ascii="Calibri" w:hAnsi="Calibri"/>
          <w:szCs w:val="22"/>
        </w:rPr>
        <w:lastRenderedPageBreak/>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5E3A48AE" w14:textId="77777777" w:rsidR="005951C1" w:rsidRPr="00BF39D2" w:rsidRDefault="005951C1" w:rsidP="008B5CA1">
      <w:pPr>
        <w:spacing w:before="120"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B84B74B" w14:textId="77777777" w:rsidR="005951C1" w:rsidRPr="00BF39D2" w:rsidRDefault="005951C1" w:rsidP="008B5CA1">
      <w:pPr>
        <w:spacing w:before="120"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2B5046AE" w14:textId="230C81EA" w:rsidR="004D2D55" w:rsidRPr="005B3372" w:rsidRDefault="00C969CC"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4D2D55">
        <w:rPr>
          <w:rFonts w:asciiTheme="minorHAnsi" w:hAnsiTheme="minorHAnsi" w:cstheme="minorHAnsi"/>
          <w:b/>
          <w:sz w:val="24"/>
          <w:szCs w:val="24"/>
        </w:rPr>
        <w:t>.4 Dénonciation</w:t>
      </w:r>
    </w:p>
    <w:p w14:paraId="3557533F" w14:textId="77777777" w:rsidR="004D2D55" w:rsidRDefault="004D2D55" w:rsidP="008B5CA1">
      <w:pPr>
        <w:rPr>
          <w:rStyle w:val="txt1"/>
          <w:rFonts w:asciiTheme="minorHAnsi" w:hAnsiTheme="minorHAnsi" w:cstheme="minorHAnsi"/>
          <w:sz w:val="22"/>
          <w:szCs w:val="22"/>
        </w:rPr>
      </w:pPr>
    </w:p>
    <w:p w14:paraId="18023011" w14:textId="49E37048" w:rsidR="004D2D55" w:rsidRPr="004D2D55" w:rsidRDefault="004D2D55" w:rsidP="008B5CA1">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7A5F6944" w14:textId="77777777" w:rsidR="004D2D55" w:rsidRPr="004D2D55" w:rsidRDefault="004D2D55" w:rsidP="008B5CA1">
      <w:pPr>
        <w:spacing w:before="120"/>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41B7252E" w14:textId="77777777" w:rsidR="004D2D55" w:rsidRPr="004D2D55" w:rsidRDefault="004D2D55" w:rsidP="008B5CA1">
      <w:pPr>
        <w:spacing w:before="120"/>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1667819E" w14:textId="586CF08E" w:rsidR="0054179D" w:rsidRPr="005B3372" w:rsidRDefault="00C969CC"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8</w:t>
      </w:r>
      <w:r w:rsidR="005B3372">
        <w:rPr>
          <w:rFonts w:asciiTheme="minorHAnsi" w:hAnsiTheme="minorHAnsi" w:cstheme="minorHAnsi"/>
          <w:b/>
          <w:sz w:val="24"/>
          <w:szCs w:val="24"/>
        </w:rPr>
        <w:t>.</w:t>
      </w:r>
      <w:r w:rsidR="004D2D55">
        <w:rPr>
          <w:rFonts w:asciiTheme="minorHAnsi" w:hAnsiTheme="minorHAnsi" w:cstheme="minorHAnsi"/>
          <w:b/>
          <w:sz w:val="24"/>
          <w:szCs w:val="24"/>
        </w:rPr>
        <w:t>5</w:t>
      </w:r>
      <w:r w:rsidR="0054179D" w:rsidRPr="005B3372">
        <w:rPr>
          <w:rFonts w:asciiTheme="minorHAnsi" w:hAnsiTheme="minorHAnsi" w:cstheme="minorHAnsi"/>
          <w:b/>
          <w:sz w:val="24"/>
          <w:szCs w:val="24"/>
        </w:rPr>
        <w:t xml:space="preserve"> Formalités de dépôt et publicité</w:t>
      </w:r>
    </w:p>
    <w:p w14:paraId="1BE44CB6" w14:textId="77777777" w:rsidR="0054179D" w:rsidRDefault="0054179D" w:rsidP="008B5CA1">
      <w:pPr>
        <w:ind w:right="-2"/>
        <w:rPr>
          <w:rFonts w:asciiTheme="minorHAnsi" w:hAnsiTheme="minorHAnsi" w:cstheme="minorHAnsi"/>
          <w:szCs w:val="22"/>
          <w:u w:val="single"/>
        </w:rPr>
      </w:pPr>
    </w:p>
    <w:p w14:paraId="22224804" w14:textId="3F1F9509" w:rsidR="002B0E3A" w:rsidRPr="004D7706" w:rsidRDefault="002B0E3A" w:rsidP="008B5CA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w:t>
      </w:r>
      <w:r w:rsidRPr="008B5CA1">
        <w:rPr>
          <w:rFonts w:asciiTheme="minorHAnsi" w:eastAsia="MS Mincho" w:hAnsiTheme="minorHAnsi" w:cs="Calibri"/>
          <w:bCs/>
          <w:szCs w:val="22"/>
        </w:rPr>
        <w:t xml:space="preserve">du </w:t>
      </w:r>
      <w:r w:rsidR="008B5CA1" w:rsidRPr="008B5CA1">
        <w:rPr>
          <w:rFonts w:asciiTheme="minorHAnsi" w:eastAsia="MS Mincho" w:hAnsiTheme="minorHAnsi" w:cs="Calibri"/>
          <w:bCs/>
          <w:szCs w:val="22"/>
        </w:rPr>
        <w:t>5 mai 2022 au 19 mai 2022</w:t>
      </w:r>
      <w:r w:rsidRPr="008B5CA1">
        <w:rPr>
          <w:rFonts w:asciiTheme="minorHAnsi" w:eastAsia="MS Mincho" w:hAnsiTheme="minorHAnsi" w:cs="Calibri"/>
          <w:bCs/>
          <w:szCs w:val="22"/>
        </w:rPr>
        <w:t xml:space="preserve"> inclus.</w:t>
      </w:r>
    </w:p>
    <w:p w14:paraId="124D681A" w14:textId="77777777" w:rsidR="00205787" w:rsidRPr="004D7706" w:rsidRDefault="00205787" w:rsidP="008B5CA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p>
    <w:p w14:paraId="5C4E1150" w14:textId="77777777" w:rsidR="000C6465" w:rsidRPr="004D7706" w:rsidRDefault="00205787" w:rsidP="008B5CA1">
      <w:pPr>
        <w:widowControl w:val="0"/>
        <w:suppressAutoHyphens/>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8B5CA1">
      <w:pPr>
        <w:ind w:right="-2"/>
        <w:rPr>
          <w:rFonts w:asciiTheme="minorHAnsi" w:eastAsia="Arial" w:hAnsiTheme="minorHAnsi" w:cs="Arial"/>
          <w:szCs w:val="22"/>
          <w:lang w:bidi="fr-FR"/>
        </w:rPr>
      </w:pPr>
    </w:p>
    <w:p w14:paraId="314F989C" w14:textId="359612EE" w:rsidR="000C6465" w:rsidRPr="004D7706" w:rsidRDefault="000C6465" w:rsidP="008B5CA1">
      <w:pPr>
        <w:widowControl w:val="0"/>
        <w:suppressAutoHyphens/>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8B5CA1">
      <w:pPr>
        <w:ind w:right="-2"/>
        <w:rPr>
          <w:rFonts w:asciiTheme="minorHAnsi" w:hAnsiTheme="minorHAnsi" w:cstheme="minorHAnsi"/>
          <w:szCs w:val="22"/>
          <w:u w:val="single"/>
        </w:rPr>
      </w:pPr>
    </w:p>
    <w:p w14:paraId="7BDE7A1E" w14:textId="77777777" w:rsidR="000C6465" w:rsidRPr="000C6465" w:rsidRDefault="000C6465" w:rsidP="008B5CA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8B5CA1">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554175B8" w14:textId="7B02F43B" w:rsidR="000C6465" w:rsidRDefault="000C6465" w:rsidP="008B5CA1">
      <w:pPr>
        <w:pStyle w:val="Paragraphedeliste"/>
        <w:numPr>
          <w:ilvl w:val="0"/>
          <w:numId w:val="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8B5CA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p>
    <w:p w14:paraId="7D6A385A" w14:textId="77777777" w:rsidR="000872AD" w:rsidRPr="00CA547D" w:rsidRDefault="000872AD" w:rsidP="008B5CA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07BDD37C" w:rsidR="008B5CA1" w:rsidRDefault="008B5CA1">
      <w:pPr>
        <w:jc w:val="left"/>
        <w:rPr>
          <w:rFonts w:ascii="Calibri" w:hAnsi="Calibri"/>
          <w:sz w:val="20"/>
        </w:rPr>
      </w:pPr>
      <w:r>
        <w:br w:type="page"/>
      </w:r>
    </w:p>
    <w:p w14:paraId="7A257D44" w14:textId="5526CD8C" w:rsidR="004D2D55" w:rsidRPr="00564B76" w:rsidRDefault="004D2D55" w:rsidP="004D2D55">
      <w:pPr>
        <w:pStyle w:val="Texte0"/>
        <w:ind w:left="0"/>
        <w:rPr>
          <w:rFonts w:asciiTheme="minorHAnsi" w:hAnsiTheme="minorHAnsi" w:cstheme="minorHAnsi"/>
          <w:color w:val="auto"/>
        </w:rPr>
      </w:pPr>
      <w:r>
        <w:rPr>
          <w:rFonts w:asciiTheme="minorHAnsi" w:hAnsiTheme="minorHAnsi" w:cstheme="minorHAnsi"/>
          <w:color w:val="auto"/>
        </w:rPr>
        <w:lastRenderedPageBreak/>
        <w:t xml:space="preserve">Fait à Angers, le </w:t>
      </w:r>
      <w:r w:rsidR="008B5CA1">
        <w:rPr>
          <w:rFonts w:asciiTheme="minorHAnsi" w:hAnsiTheme="minorHAnsi" w:cstheme="minorHAnsi"/>
          <w:color w:val="auto"/>
        </w:rPr>
        <w:t>19 mai 2022</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4512B639" w:rsidR="004D2D55" w:rsidRDefault="004D2D55" w:rsidP="004D2D55">
      <w:pPr>
        <w:rPr>
          <w:rFonts w:asciiTheme="minorHAnsi" w:hAnsiTheme="minorHAnsi" w:cstheme="minorHAnsi"/>
          <w:b/>
          <w:bCs/>
          <w:szCs w:val="22"/>
          <w:highlight w:val="lightGray"/>
        </w:rPr>
      </w:pPr>
    </w:p>
    <w:p w14:paraId="79E579C7" w14:textId="77777777" w:rsidR="008B5CA1" w:rsidRDefault="008B5CA1"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34798372"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290555">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3EEF5876" w:rsidR="00396777" w:rsidRDefault="00396777" w:rsidP="00396777">
      <w:pPr>
        <w:pStyle w:val="Paragraphedeliste"/>
        <w:ind w:left="0" w:right="-2"/>
        <w:contextualSpacing/>
        <w:rPr>
          <w:rFonts w:asciiTheme="minorHAnsi" w:hAnsiTheme="minorHAnsi" w:cstheme="minorHAnsi"/>
          <w:szCs w:val="22"/>
        </w:rPr>
      </w:pPr>
    </w:p>
    <w:p w14:paraId="7F216F2B" w14:textId="77777777" w:rsidR="008B5CA1" w:rsidRDefault="008B5CA1"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0D7B7E4D" w:rsidR="00396777" w:rsidRPr="00DD3938" w:rsidRDefault="00CA5ECC"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1642347D" w14:textId="77777777" w:rsidR="00396777" w:rsidRDefault="00396777" w:rsidP="00396777">
      <w:pPr>
        <w:pStyle w:val="Paragraphedeliste"/>
        <w:ind w:left="0"/>
        <w:rPr>
          <w:rFonts w:asciiTheme="minorHAnsi" w:hAnsiTheme="minorHAnsi" w:cstheme="minorHAnsi"/>
          <w:szCs w:val="22"/>
        </w:rPr>
      </w:pPr>
    </w:p>
    <w:p w14:paraId="04E46133" w14:textId="333728C6" w:rsidR="00396777" w:rsidRDefault="00396777" w:rsidP="00396777">
      <w:pPr>
        <w:pStyle w:val="Paragraphedeliste"/>
        <w:ind w:left="0"/>
        <w:rPr>
          <w:rFonts w:asciiTheme="minorHAnsi" w:hAnsiTheme="minorHAnsi" w:cstheme="minorHAnsi"/>
          <w:szCs w:val="22"/>
        </w:rPr>
      </w:pPr>
    </w:p>
    <w:p w14:paraId="66240DFE" w14:textId="77777777" w:rsidR="008B5CA1" w:rsidRDefault="008B5CA1"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p>
    <w:p w14:paraId="21809994" w14:textId="420F3698" w:rsidR="00DC79AB" w:rsidRPr="00176747" w:rsidRDefault="00DC79AB" w:rsidP="00DC79AB">
      <w:pPr>
        <w:ind w:right="-2"/>
        <w:contextualSpacing/>
        <w:rPr>
          <w:rFonts w:ascii="Calibri" w:hAnsi="Calibri" w:cs="Calibri"/>
          <w:szCs w:val="22"/>
        </w:rPr>
      </w:pPr>
      <w:r>
        <w:rPr>
          <w:rFonts w:ascii="Calibri" w:hAnsi="Calibri" w:cs="Calibri"/>
          <w:szCs w:val="22"/>
        </w:rPr>
        <w:t xml:space="preserve">Organisation syndicale </w:t>
      </w:r>
      <w:r w:rsidR="00AC310A">
        <w:rPr>
          <w:rFonts w:ascii="Calibri" w:hAnsi="Calibri" w:cs="Calibri"/>
          <w:b/>
          <w:szCs w:val="22"/>
        </w:rPr>
        <w:t>CFDT</w:t>
      </w:r>
    </w:p>
    <w:p w14:paraId="5D907A36" w14:textId="77777777" w:rsidR="00DC79AB" w:rsidRDefault="00DC79AB" w:rsidP="00DC79AB">
      <w:pPr>
        <w:ind w:right="-2"/>
        <w:contextualSpacing/>
        <w:rPr>
          <w:rFonts w:ascii="Calibri" w:hAnsi="Calibri" w:cs="Calibri"/>
          <w:szCs w:val="22"/>
        </w:rPr>
      </w:pPr>
      <w:r w:rsidRPr="00176747">
        <w:rPr>
          <w:rFonts w:ascii="Calibri" w:hAnsi="Calibri" w:cs="Calibri"/>
          <w:szCs w:val="22"/>
        </w:rPr>
        <w:t>Madame Corinne LANIO</w:t>
      </w:r>
    </w:p>
    <w:p w14:paraId="0AAD5358" w14:textId="587EE5E5" w:rsidR="00DC79AB" w:rsidRDefault="00DC79AB" w:rsidP="00DC79AB">
      <w:pPr>
        <w:ind w:right="-2"/>
        <w:contextualSpacing/>
        <w:rPr>
          <w:rFonts w:ascii="Calibri" w:hAnsi="Calibri" w:cs="Calibri"/>
          <w:szCs w:val="22"/>
        </w:rPr>
      </w:pPr>
    </w:p>
    <w:p w14:paraId="17465524" w14:textId="77777777" w:rsidR="008B5CA1" w:rsidRDefault="008B5CA1" w:rsidP="00DC79AB">
      <w:pPr>
        <w:ind w:right="-2"/>
        <w:contextualSpacing/>
        <w:rPr>
          <w:rFonts w:ascii="Calibri" w:hAnsi="Calibri" w:cs="Calibri"/>
          <w:szCs w:val="22"/>
        </w:rPr>
      </w:pPr>
    </w:p>
    <w:p w14:paraId="366315C2" w14:textId="77777777" w:rsidR="00DC79AB" w:rsidRDefault="00DC79AB" w:rsidP="00DC79AB">
      <w:pPr>
        <w:ind w:right="-2"/>
        <w:contextualSpacing/>
        <w:rPr>
          <w:rFonts w:ascii="Calibri" w:hAnsi="Calibri" w:cs="Calibri"/>
          <w:szCs w:val="22"/>
        </w:rPr>
      </w:pPr>
    </w:p>
    <w:p w14:paraId="12469590" w14:textId="77777777" w:rsidR="00DC79AB" w:rsidRDefault="00DC79AB" w:rsidP="00DC79AB">
      <w:pPr>
        <w:ind w:right="-2"/>
        <w:contextualSpacing/>
        <w:rPr>
          <w:rFonts w:ascii="Calibri" w:hAnsi="Calibri" w:cs="Calibr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Madame Geneviève PERROCHEAU</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p w14:paraId="35F6C50E" w14:textId="77777777" w:rsidR="00DC79AB" w:rsidRPr="00EE4A20" w:rsidRDefault="00DC79AB" w:rsidP="00DC79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256FAFA3" w14:textId="77777777" w:rsidR="00EE4A20" w:rsidRPr="00EE4A20" w:rsidRDefault="00EE4A20" w:rsidP="00DC79AB">
      <w:pPr>
        <w:ind w:right="-2"/>
        <w:contextualSpacing/>
        <w:rPr>
          <w:rFonts w:ascii="Calibri" w:eastAsia="MS Mincho" w:hAnsi="Calibri" w:cs="Calibri"/>
          <w:bCs/>
          <w:szCs w:val="22"/>
        </w:rPr>
      </w:pPr>
    </w:p>
    <w:sectPr w:rsidR="00EE4A20" w:rsidRPr="00EE4A20" w:rsidSect="00F50F37">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2BD51" w14:textId="77777777" w:rsidR="001F2572" w:rsidRDefault="001F2572" w:rsidP="008502AE">
      <w:r>
        <w:separator/>
      </w:r>
    </w:p>
  </w:endnote>
  <w:endnote w:type="continuationSeparator" w:id="0">
    <w:p w14:paraId="79888022" w14:textId="77777777" w:rsidR="001F2572" w:rsidRDefault="001F2572"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gency FB">
    <w:panose1 w:val="020B0503020202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S Mincho">
    <w:altName w:val="Yu Gothic UI"/>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017D3627" w:rsidR="001F2572" w:rsidRPr="00C75ED2" w:rsidRDefault="00C969CC" w:rsidP="00C75ED2">
            <w:pPr>
              <w:pStyle w:val="Pieddepage"/>
              <w:tabs>
                <w:tab w:val="left" w:pos="7088"/>
              </w:tabs>
            </w:pPr>
            <w:r>
              <w:rPr>
                <w:rFonts w:asciiTheme="minorHAnsi" w:hAnsiTheme="minorHAnsi" w:cstheme="minorHAnsi"/>
                <w:sz w:val="20"/>
              </w:rPr>
              <w:t>Accord « PVA</w:t>
            </w:r>
            <w:r w:rsidR="00C75ED2">
              <w:rPr>
                <w:rFonts w:asciiTheme="minorHAnsi" w:hAnsiTheme="minorHAnsi" w:cstheme="minorHAnsi"/>
                <w:sz w:val="20"/>
              </w:rPr>
              <w:t> »</w:t>
            </w:r>
            <w:r w:rsidR="00C75ED2">
              <w:rPr>
                <w:rFonts w:asciiTheme="minorHAnsi" w:hAnsiTheme="minorHAnsi" w:cstheme="minorHAnsi"/>
                <w:sz w:val="20"/>
              </w:rPr>
              <w:tab/>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PAGE</w:instrText>
            </w:r>
            <w:r w:rsidR="00C75ED2" w:rsidRPr="00DF430E">
              <w:rPr>
                <w:rFonts w:asciiTheme="minorHAnsi" w:hAnsiTheme="minorHAnsi" w:cstheme="minorHAnsi"/>
                <w:bCs/>
                <w:sz w:val="20"/>
              </w:rPr>
              <w:fldChar w:fldCharType="separate"/>
            </w:r>
            <w:r w:rsidR="00CC3EAE">
              <w:rPr>
                <w:rFonts w:asciiTheme="minorHAnsi" w:hAnsiTheme="minorHAnsi" w:cstheme="minorHAnsi"/>
                <w:bCs/>
                <w:noProof/>
                <w:sz w:val="20"/>
              </w:rPr>
              <w:t>7</w:t>
            </w:r>
            <w:r w:rsidR="00C75ED2" w:rsidRPr="00DF430E">
              <w:rPr>
                <w:rFonts w:asciiTheme="minorHAnsi" w:hAnsiTheme="minorHAnsi" w:cstheme="minorHAnsi"/>
                <w:bCs/>
                <w:sz w:val="20"/>
              </w:rPr>
              <w:fldChar w:fldCharType="end"/>
            </w:r>
            <w:r w:rsidR="00DF430E">
              <w:rPr>
                <w:rFonts w:asciiTheme="minorHAnsi" w:hAnsiTheme="minorHAnsi" w:cstheme="minorHAnsi"/>
                <w:bCs/>
                <w:sz w:val="20"/>
              </w:rPr>
              <w:t>/</w:t>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NUMPAGES</w:instrText>
            </w:r>
            <w:r w:rsidR="00C75ED2" w:rsidRPr="00DF430E">
              <w:rPr>
                <w:rFonts w:asciiTheme="minorHAnsi" w:hAnsiTheme="minorHAnsi" w:cstheme="minorHAnsi"/>
                <w:bCs/>
                <w:sz w:val="20"/>
              </w:rPr>
              <w:fldChar w:fldCharType="separate"/>
            </w:r>
            <w:r w:rsidR="00CC3EAE">
              <w:rPr>
                <w:rFonts w:asciiTheme="minorHAnsi" w:hAnsiTheme="minorHAnsi" w:cstheme="minorHAnsi"/>
                <w:bCs/>
                <w:noProof/>
                <w:sz w:val="20"/>
              </w:rPr>
              <w:t>7</w:t>
            </w:r>
            <w:r w:rsidR="00C75ED2" w:rsidRPr="00DF430E">
              <w:rPr>
                <w:rFonts w:asciiTheme="minorHAnsi" w:hAnsiTheme="minorHAnsi" w:cstheme="minorHAnsi"/>
                <w:bCs/>
                <w:sz w:val="20"/>
              </w:rPr>
              <w:fldChar w:fldCharType="end"/>
            </w:r>
            <w:r w:rsidR="00C75ED2" w:rsidRPr="00DF430E">
              <w:rPr>
                <w:rFonts w:asciiTheme="minorHAnsi" w:hAnsiTheme="minorHAnsi" w:cstheme="minorHAnsi"/>
                <w:sz w:val="20"/>
              </w:rPr>
              <w:t xml:space="preserve"> </w:t>
            </w:r>
            <w:r w:rsidR="00C75ED2">
              <w:rPr>
                <w:rFonts w:asciiTheme="minorHAnsi" w:hAnsiTheme="minorHAnsi" w:cstheme="minorHAnsi"/>
                <w:sz w:val="20"/>
              </w:rPr>
              <w:tab/>
              <w:t>Paraphe</w:t>
            </w:r>
            <w:r w:rsidR="00DF430E">
              <w:rPr>
                <w:rFonts w:asciiTheme="minorHAnsi" w:hAnsiTheme="minorHAnsi" w:cstheme="minorHAnsi"/>
                <w:sz w:val="20"/>
              </w:rPr>
              <w:t>s</w:t>
            </w:r>
            <w:r w:rsidR="00C75ED2">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74EC240E" w:rsidR="001F2572" w:rsidRPr="001F2572" w:rsidRDefault="00C969CC"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PVA</w:t>
    </w:r>
    <w:r w:rsidR="00C75ED2">
      <w:rPr>
        <w:rFonts w:asciiTheme="minorHAnsi" w:hAnsiTheme="minorHAnsi" w:cstheme="minorHAnsi"/>
        <w:sz w:val="20"/>
      </w:rPr>
      <w:t> »</w:t>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3E5DB" w14:textId="77777777" w:rsidR="001F2572" w:rsidRDefault="001F2572" w:rsidP="008502AE">
      <w:r>
        <w:separator/>
      </w:r>
    </w:p>
  </w:footnote>
  <w:footnote w:type="continuationSeparator" w:id="0">
    <w:p w14:paraId="233AD546" w14:textId="77777777" w:rsidR="001F2572" w:rsidRDefault="001F2572"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136AAF" w14:textId="588418C6"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5EB7584B" w:rsidR="001F2572" w:rsidRDefault="001F2572" w:rsidP="00D232DF">
    <w:pPr>
      <w:pStyle w:val="En-tte"/>
    </w:pPr>
  </w:p>
  <w:p w14:paraId="68ACB5F5"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0327508F" w:rsidR="001F2572" w:rsidRPr="0036558B" w:rsidRDefault="001F2572" w:rsidP="00290555">
          <w:pPr>
            <w:pStyle w:val="Titredocument"/>
            <w:spacing w:before="0"/>
            <w:jc w:val="center"/>
          </w:pPr>
          <w:r w:rsidRPr="00094C58">
            <w:rPr>
              <w:color w:val="EA560D"/>
            </w:rPr>
            <w:t>ACCORD D’ENTREPRISE RELATIF A</w:t>
          </w:r>
          <w:r w:rsidR="00290555">
            <w:rPr>
              <w:color w:val="EA560D"/>
            </w:rPr>
            <w:t>U VERSEMENT DE LA PART VARIABLE ADDITIONNELLE (PVA) POUR LES PRATICIENS</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2A5D4DF2"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6138"/>
    <w:multiLevelType w:val="hybridMultilevel"/>
    <w:tmpl w:val="B62C6E86"/>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2AC19A0"/>
    <w:multiLevelType w:val="hybridMultilevel"/>
    <w:tmpl w:val="9CCCA566"/>
    <w:lvl w:ilvl="0" w:tplc="7880357C">
      <w:start w:val="2"/>
      <w:numFmt w:val="bullet"/>
      <w:lvlText w:val="-"/>
      <w:lvlJc w:val="left"/>
      <w:pPr>
        <w:ind w:left="360" w:hanging="360"/>
      </w:pPr>
      <w:rPr>
        <w:rFonts w:ascii="Calibri" w:eastAsia="Times New Roman"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687E0A0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6D466B0E"/>
    <w:multiLevelType w:val="singleLevel"/>
    <w:tmpl w:val="040C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2"/>
  </w:num>
  <w:num w:numId="3">
    <w:abstractNumId w:val="3"/>
  </w:num>
  <w:num w:numId="4">
    <w:abstractNumId w:val="5"/>
  </w:num>
  <w:num w:numId="5">
    <w:abstractNumId w:val="6"/>
  </w:num>
  <w:num w:numId="6">
    <w:abstractNumId w:val="4"/>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25DE2"/>
    <w:rsid w:val="0004083F"/>
    <w:rsid w:val="0004186C"/>
    <w:rsid w:val="00051F9B"/>
    <w:rsid w:val="000664DF"/>
    <w:rsid w:val="00066FC6"/>
    <w:rsid w:val="00077C82"/>
    <w:rsid w:val="000872AD"/>
    <w:rsid w:val="00087640"/>
    <w:rsid w:val="00093E70"/>
    <w:rsid w:val="00094C58"/>
    <w:rsid w:val="000A1F42"/>
    <w:rsid w:val="000B14A0"/>
    <w:rsid w:val="000C6465"/>
    <w:rsid w:val="000C7FEE"/>
    <w:rsid w:val="000D5C89"/>
    <w:rsid w:val="000E2C1B"/>
    <w:rsid w:val="00113BB3"/>
    <w:rsid w:val="0011625B"/>
    <w:rsid w:val="001879F4"/>
    <w:rsid w:val="001B5BBE"/>
    <w:rsid w:val="001B7987"/>
    <w:rsid w:val="001C17CD"/>
    <w:rsid w:val="001C5530"/>
    <w:rsid w:val="001E3C88"/>
    <w:rsid w:val="001F2572"/>
    <w:rsid w:val="001F4AB2"/>
    <w:rsid w:val="00205787"/>
    <w:rsid w:val="002120D9"/>
    <w:rsid w:val="0024487D"/>
    <w:rsid w:val="00247CF6"/>
    <w:rsid w:val="00255E40"/>
    <w:rsid w:val="00277460"/>
    <w:rsid w:val="00290555"/>
    <w:rsid w:val="00293E6F"/>
    <w:rsid w:val="002A4158"/>
    <w:rsid w:val="002B0E3A"/>
    <w:rsid w:val="002B17B0"/>
    <w:rsid w:val="002B5C87"/>
    <w:rsid w:val="002D11E6"/>
    <w:rsid w:val="002E06A7"/>
    <w:rsid w:val="003046BF"/>
    <w:rsid w:val="00327493"/>
    <w:rsid w:val="00352B25"/>
    <w:rsid w:val="00376A6A"/>
    <w:rsid w:val="00384EA2"/>
    <w:rsid w:val="00391EB5"/>
    <w:rsid w:val="00396777"/>
    <w:rsid w:val="003B0AC4"/>
    <w:rsid w:val="003C52B6"/>
    <w:rsid w:val="003C622D"/>
    <w:rsid w:val="003E0953"/>
    <w:rsid w:val="003F1DA9"/>
    <w:rsid w:val="003F781B"/>
    <w:rsid w:val="00407ED6"/>
    <w:rsid w:val="00413682"/>
    <w:rsid w:val="0041399D"/>
    <w:rsid w:val="00424085"/>
    <w:rsid w:val="00424B94"/>
    <w:rsid w:val="0042620D"/>
    <w:rsid w:val="0044442A"/>
    <w:rsid w:val="004728E7"/>
    <w:rsid w:val="0049241C"/>
    <w:rsid w:val="00494223"/>
    <w:rsid w:val="004D2D55"/>
    <w:rsid w:val="004D7706"/>
    <w:rsid w:val="004F69E2"/>
    <w:rsid w:val="005006D5"/>
    <w:rsid w:val="005154C9"/>
    <w:rsid w:val="00517B07"/>
    <w:rsid w:val="00521177"/>
    <w:rsid w:val="00522177"/>
    <w:rsid w:val="0054061A"/>
    <w:rsid w:val="0054179D"/>
    <w:rsid w:val="0055538F"/>
    <w:rsid w:val="005674CC"/>
    <w:rsid w:val="0058574B"/>
    <w:rsid w:val="005951C1"/>
    <w:rsid w:val="005B3372"/>
    <w:rsid w:val="005C2989"/>
    <w:rsid w:val="005F3209"/>
    <w:rsid w:val="005F6717"/>
    <w:rsid w:val="00634EC4"/>
    <w:rsid w:val="006371D6"/>
    <w:rsid w:val="00640BD2"/>
    <w:rsid w:val="00643E9A"/>
    <w:rsid w:val="00647342"/>
    <w:rsid w:val="006554C6"/>
    <w:rsid w:val="00656A22"/>
    <w:rsid w:val="0067269A"/>
    <w:rsid w:val="00682348"/>
    <w:rsid w:val="00684A01"/>
    <w:rsid w:val="006A469A"/>
    <w:rsid w:val="006C4A42"/>
    <w:rsid w:val="006D0A44"/>
    <w:rsid w:val="006D19C1"/>
    <w:rsid w:val="006D3E8A"/>
    <w:rsid w:val="007119D4"/>
    <w:rsid w:val="00722518"/>
    <w:rsid w:val="00723358"/>
    <w:rsid w:val="00736DB0"/>
    <w:rsid w:val="00745149"/>
    <w:rsid w:val="00760051"/>
    <w:rsid w:val="00763FC7"/>
    <w:rsid w:val="007850C3"/>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611FB"/>
    <w:rsid w:val="00872E4D"/>
    <w:rsid w:val="008A7DE8"/>
    <w:rsid w:val="008B2314"/>
    <w:rsid w:val="008B5CA1"/>
    <w:rsid w:val="008C0E80"/>
    <w:rsid w:val="008C2EF8"/>
    <w:rsid w:val="008D1920"/>
    <w:rsid w:val="00925E66"/>
    <w:rsid w:val="00936B42"/>
    <w:rsid w:val="00944101"/>
    <w:rsid w:val="00945BE9"/>
    <w:rsid w:val="00947E44"/>
    <w:rsid w:val="00961F85"/>
    <w:rsid w:val="00965240"/>
    <w:rsid w:val="009831E4"/>
    <w:rsid w:val="0099476E"/>
    <w:rsid w:val="00996E68"/>
    <w:rsid w:val="00997918"/>
    <w:rsid w:val="009B61E1"/>
    <w:rsid w:val="009C5EFA"/>
    <w:rsid w:val="009C6E5D"/>
    <w:rsid w:val="009D7F5A"/>
    <w:rsid w:val="009F032A"/>
    <w:rsid w:val="00A0695E"/>
    <w:rsid w:val="00A266EF"/>
    <w:rsid w:val="00A35D44"/>
    <w:rsid w:val="00A41818"/>
    <w:rsid w:val="00A44351"/>
    <w:rsid w:val="00A6150A"/>
    <w:rsid w:val="00A77213"/>
    <w:rsid w:val="00A86F41"/>
    <w:rsid w:val="00A9387F"/>
    <w:rsid w:val="00AA3EFE"/>
    <w:rsid w:val="00AC310A"/>
    <w:rsid w:val="00AF2B79"/>
    <w:rsid w:val="00B35089"/>
    <w:rsid w:val="00B43A91"/>
    <w:rsid w:val="00B448E2"/>
    <w:rsid w:val="00B629B0"/>
    <w:rsid w:val="00B7574B"/>
    <w:rsid w:val="00B77984"/>
    <w:rsid w:val="00B91D8E"/>
    <w:rsid w:val="00B93A40"/>
    <w:rsid w:val="00C1795B"/>
    <w:rsid w:val="00C26FA7"/>
    <w:rsid w:val="00C33783"/>
    <w:rsid w:val="00C75ED2"/>
    <w:rsid w:val="00C83425"/>
    <w:rsid w:val="00C84B05"/>
    <w:rsid w:val="00C9285F"/>
    <w:rsid w:val="00C969CC"/>
    <w:rsid w:val="00CA5ECC"/>
    <w:rsid w:val="00CA6D58"/>
    <w:rsid w:val="00CB08F5"/>
    <w:rsid w:val="00CC3EAE"/>
    <w:rsid w:val="00CD354E"/>
    <w:rsid w:val="00CE4662"/>
    <w:rsid w:val="00D232DF"/>
    <w:rsid w:val="00D26461"/>
    <w:rsid w:val="00D2778F"/>
    <w:rsid w:val="00D53D5F"/>
    <w:rsid w:val="00D579E4"/>
    <w:rsid w:val="00D6141B"/>
    <w:rsid w:val="00D6552E"/>
    <w:rsid w:val="00D65844"/>
    <w:rsid w:val="00D71257"/>
    <w:rsid w:val="00D91008"/>
    <w:rsid w:val="00DB1C68"/>
    <w:rsid w:val="00DB4E1F"/>
    <w:rsid w:val="00DC79AB"/>
    <w:rsid w:val="00DE507E"/>
    <w:rsid w:val="00DE5113"/>
    <w:rsid w:val="00DE6380"/>
    <w:rsid w:val="00DF430E"/>
    <w:rsid w:val="00E23D2E"/>
    <w:rsid w:val="00E313F5"/>
    <w:rsid w:val="00E31B52"/>
    <w:rsid w:val="00E5443F"/>
    <w:rsid w:val="00E54600"/>
    <w:rsid w:val="00E6071E"/>
    <w:rsid w:val="00E633FD"/>
    <w:rsid w:val="00E63D38"/>
    <w:rsid w:val="00E64CFB"/>
    <w:rsid w:val="00E65CF5"/>
    <w:rsid w:val="00E7699C"/>
    <w:rsid w:val="00E8075C"/>
    <w:rsid w:val="00E813ED"/>
    <w:rsid w:val="00E81646"/>
    <w:rsid w:val="00EA5FDB"/>
    <w:rsid w:val="00ED4F64"/>
    <w:rsid w:val="00EE4A20"/>
    <w:rsid w:val="00EE6378"/>
    <w:rsid w:val="00F02DDF"/>
    <w:rsid w:val="00F12DC8"/>
    <w:rsid w:val="00F46221"/>
    <w:rsid w:val="00F50F37"/>
    <w:rsid w:val="00F6091D"/>
    <w:rsid w:val="00F745E1"/>
    <w:rsid w:val="00F84ED7"/>
    <w:rsid w:val="00F859E7"/>
    <w:rsid w:val="00F93E33"/>
    <w:rsid w:val="00F9400F"/>
    <w:rsid w:val="00F94D2B"/>
    <w:rsid w:val="00F9590A"/>
    <w:rsid w:val="00F97C0A"/>
    <w:rsid w:val="00FA14C9"/>
    <w:rsid w:val="00FA7354"/>
    <w:rsid w:val="00FC47AD"/>
    <w:rsid w:val="00FD68D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2"/>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C6310-7BE9-4675-998B-BBE3877BD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1944</Words>
  <Characters>10698</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12617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Bernacchi Benedicte</cp:lastModifiedBy>
  <cp:revision>4</cp:revision>
  <cp:lastPrinted>2019-06-12T10:31:00Z</cp:lastPrinted>
  <dcterms:created xsi:type="dcterms:W3CDTF">2022-05-03T08:26:00Z</dcterms:created>
  <dcterms:modified xsi:type="dcterms:W3CDTF">2022-05-03T14:38:00Z</dcterms:modified>
</cp:coreProperties>
</file>