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proofErr w:type="gramStart"/>
      <w:r w:rsidRPr="0054179D">
        <w:rPr>
          <w:rFonts w:asciiTheme="minorHAnsi" w:hAnsiTheme="minorHAnsi" w:cstheme="minorHAnsi"/>
          <w:b/>
          <w:szCs w:val="22"/>
          <w:u w:val="single"/>
        </w:rPr>
        <w:t>ENTRE LES</w:t>
      </w:r>
      <w:proofErr w:type="gramEnd"/>
      <w:r w:rsidRPr="0054179D">
        <w:rPr>
          <w:rFonts w:asciiTheme="minorHAnsi" w:hAnsiTheme="minorHAnsi" w:cstheme="minorHAnsi"/>
          <w:b/>
          <w:szCs w:val="22"/>
          <w:u w:val="single"/>
        </w:rPr>
        <w:t xml:space="preserve">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66ADA192"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sidR="00C4121E">
        <w:rPr>
          <w:rFonts w:ascii="Calibri" w:hAnsi="Calibri" w:cs="Calibri"/>
          <w:szCs w:val="22"/>
        </w:rPr>
        <w:t>avid DI PERI</w:t>
      </w:r>
      <w:r w:rsidRPr="00CE4197">
        <w:rPr>
          <w:rFonts w:ascii="Calibri" w:hAnsi="Calibri" w:cs="Calibri"/>
          <w:szCs w:val="22"/>
        </w:rPr>
        <w:t xml:space="preserve"> agissant en qualité de délégué syndical central</w:t>
      </w:r>
      <w:r w:rsidR="002C3FFA">
        <w:rPr>
          <w:rFonts w:ascii="Calibri" w:hAnsi="Calibri" w:cs="Calibri"/>
          <w:szCs w:val="22"/>
        </w:rPr>
        <w:t>,</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2E1C3A47"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M</w:t>
      </w:r>
      <w:r w:rsidR="002C3FFA">
        <w:rPr>
          <w:rFonts w:ascii="Calibri" w:hAnsi="Calibri" w:cs="Calibri"/>
          <w:szCs w:val="22"/>
        </w:rPr>
        <w:t xml:space="preserve">onsieur Julien ROSAN </w:t>
      </w:r>
      <w:r w:rsidRPr="00CE4197">
        <w:rPr>
          <w:rFonts w:ascii="Calibri" w:hAnsi="Calibri" w:cs="Calibri"/>
          <w:szCs w:val="22"/>
        </w:rPr>
        <w:t>agissant en qualité de délégué syndical central</w:t>
      </w:r>
      <w:r w:rsidR="002C3FFA">
        <w:rPr>
          <w:rFonts w:ascii="Calibri" w:hAnsi="Calibri" w:cs="Calibri"/>
          <w:szCs w:val="22"/>
        </w:rPr>
        <w:t>,</w:t>
      </w:r>
    </w:p>
    <w:p w14:paraId="279AC7D6" w14:textId="77777777" w:rsidR="00DC79AB" w:rsidRDefault="00DC79AB" w:rsidP="00DC79AB">
      <w:pPr>
        <w:pStyle w:val="Paragraphedeliste"/>
        <w:rPr>
          <w:rFonts w:ascii="Calibri" w:hAnsi="Calibri" w:cs="Calibri"/>
          <w:szCs w:val="22"/>
        </w:rPr>
      </w:pPr>
    </w:p>
    <w:p w14:paraId="75DAB2EC" w14:textId="0BF48046" w:rsidR="00DC79AB" w:rsidRPr="002C3FFA" w:rsidRDefault="00DC79AB" w:rsidP="002D6191">
      <w:pPr>
        <w:pStyle w:val="Paragraphedeliste"/>
        <w:numPr>
          <w:ilvl w:val="0"/>
          <w:numId w:val="42"/>
        </w:numPr>
        <w:ind w:left="709" w:right="-2"/>
        <w:contextualSpacing/>
        <w:rPr>
          <w:rFonts w:ascii="Calibri" w:hAnsi="Calibri" w:cs="Calibri"/>
          <w:szCs w:val="22"/>
        </w:rPr>
      </w:pPr>
      <w:r w:rsidRPr="002C3FFA">
        <w:rPr>
          <w:rFonts w:ascii="Calibri" w:hAnsi="Calibri" w:cs="Calibri"/>
          <w:szCs w:val="22"/>
        </w:rPr>
        <w:t xml:space="preserve">Pour l’organisation syndicale </w:t>
      </w:r>
      <w:r w:rsidRPr="002C3FFA">
        <w:rPr>
          <w:rFonts w:ascii="Calibri" w:hAnsi="Calibri" w:cs="Calibri"/>
          <w:b/>
          <w:szCs w:val="22"/>
        </w:rPr>
        <w:t>CFE-CGC</w:t>
      </w:r>
      <w:r w:rsidRPr="002C3FFA">
        <w:rPr>
          <w:rFonts w:ascii="Calibri" w:hAnsi="Calibri" w:cs="Calibri"/>
          <w:szCs w:val="22"/>
        </w:rPr>
        <w:t xml:space="preserve"> représentée par M</w:t>
      </w:r>
      <w:r w:rsidR="002C3FFA" w:rsidRPr="002C3FFA">
        <w:rPr>
          <w:rFonts w:ascii="Calibri" w:hAnsi="Calibri" w:cs="Calibri"/>
          <w:szCs w:val="22"/>
        </w:rPr>
        <w:t xml:space="preserve">onsieur Maxime BREMAUD </w:t>
      </w:r>
      <w:r w:rsidRPr="002C3FFA">
        <w:rPr>
          <w:rFonts w:ascii="Calibri" w:hAnsi="Calibri" w:cs="Calibri"/>
          <w:szCs w:val="22"/>
        </w:rPr>
        <w:t>agissant en qualité de délégué syndical central</w:t>
      </w:r>
      <w:r w:rsidR="002C3FFA">
        <w:rPr>
          <w:rFonts w:ascii="Calibri" w:hAnsi="Calibri" w:cs="Calibri"/>
          <w:szCs w:val="22"/>
        </w:rPr>
        <w:t>.</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Pr="0054179D" w:rsidRDefault="0054179D" w:rsidP="00DE5113">
      <w:pPr>
        <w:ind w:right="-2"/>
        <w:rPr>
          <w:rFonts w:asciiTheme="minorHAnsi" w:hAnsiTheme="minorHAnsi" w:cstheme="minorHAnsi"/>
          <w:szCs w:val="22"/>
        </w:rPr>
      </w:pPr>
    </w:p>
    <w:p w14:paraId="35A36635" w14:textId="58FC83E8" w:rsidR="00A77213" w:rsidRPr="00EB50B2" w:rsidRDefault="00A77213" w:rsidP="00DE5113">
      <w:pPr>
        <w:pStyle w:val="Paragraphedeliste"/>
        <w:ind w:left="0" w:right="-2"/>
        <w:rPr>
          <w:rFonts w:asciiTheme="minorHAnsi" w:hAnsiTheme="minorHAnsi" w:cstheme="minorHAnsi"/>
          <w:szCs w:val="22"/>
        </w:rPr>
      </w:pPr>
    </w:p>
    <w:p w14:paraId="4F42C396" w14:textId="77777777" w:rsidR="002C3FFA" w:rsidRPr="00A70E70" w:rsidRDefault="002C3FFA" w:rsidP="002C3FFA">
      <w:pPr>
        <w:rPr>
          <w:rFonts w:asciiTheme="minorHAnsi" w:hAnsiTheme="minorHAnsi" w:cstheme="minorHAnsi"/>
        </w:rPr>
      </w:pPr>
      <w:r w:rsidRPr="00A70E70">
        <w:rPr>
          <w:rFonts w:asciiTheme="minorHAnsi" w:hAnsiTheme="minorHAnsi" w:cstheme="minorHAnsi"/>
        </w:rPr>
        <w:t xml:space="preserve">Le décret 2022 -19 du 10 janvier 2022 a créé la prime d’exercice en soins critiques au bénéfice des infirmiers (IDE) de la fonction publique hospitalière. </w:t>
      </w:r>
    </w:p>
    <w:p w14:paraId="4F562C4E" w14:textId="77777777" w:rsidR="002C3FFA" w:rsidRPr="00A70E70" w:rsidRDefault="002C3FFA" w:rsidP="002C3FFA">
      <w:pPr>
        <w:rPr>
          <w:rFonts w:asciiTheme="minorHAnsi" w:hAnsiTheme="minorHAnsi" w:cstheme="minorHAnsi"/>
        </w:rPr>
      </w:pPr>
    </w:p>
    <w:p w14:paraId="37EE8BDF" w14:textId="77777777" w:rsidR="002C3FFA" w:rsidRPr="00A70E70" w:rsidRDefault="002C3FFA" w:rsidP="002C3FFA">
      <w:pPr>
        <w:rPr>
          <w:rFonts w:asciiTheme="minorHAnsi" w:hAnsiTheme="minorHAnsi" w:cstheme="minorHAnsi"/>
        </w:rPr>
      </w:pPr>
      <w:r w:rsidRPr="00A70E70">
        <w:rPr>
          <w:rFonts w:asciiTheme="minorHAnsi" w:hAnsiTheme="minorHAnsi" w:cstheme="minorHAnsi"/>
        </w:rPr>
        <w:t>Le 1</w:t>
      </w:r>
      <w:r w:rsidRPr="00A70E70">
        <w:rPr>
          <w:rFonts w:asciiTheme="minorHAnsi" w:hAnsiTheme="minorHAnsi" w:cstheme="minorHAnsi"/>
          <w:vertAlign w:val="superscript"/>
        </w:rPr>
        <w:t>er</w:t>
      </w:r>
      <w:r w:rsidRPr="00A70E70">
        <w:rPr>
          <w:rFonts w:asciiTheme="minorHAnsi" w:hAnsiTheme="minorHAnsi" w:cstheme="minorHAnsi"/>
        </w:rPr>
        <w:t xml:space="preserve"> février 2022, UNICANCER a pris une décision unilatérale pour transposer cette prime d’exercice en soins critique dans les CLCC.</w:t>
      </w:r>
    </w:p>
    <w:p w14:paraId="5578B431" w14:textId="77777777" w:rsidR="002C3FFA" w:rsidRPr="00A70E70" w:rsidRDefault="002C3FFA" w:rsidP="002C3FFA">
      <w:pPr>
        <w:rPr>
          <w:rFonts w:asciiTheme="minorHAnsi" w:hAnsiTheme="minorHAnsi" w:cstheme="minorHAnsi"/>
        </w:rPr>
      </w:pPr>
    </w:p>
    <w:p w14:paraId="12A58EE6" w14:textId="5BAE9CDB" w:rsidR="002C3FFA" w:rsidRPr="00A70E70" w:rsidRDefault="002C3FFA" w:rsidP="002C3FFA">
      <w:pPr>
        <w:rPr>
          <w:rFonts w:asciiTheme="minorHAnsi" w:hAnsiTheme="minorHAnsi" w:cstheme="minorHAnsi"/>
        </w:rPr>
      </w:pPr>
      <w:r w:rsidRPr="00A70E70">
        <w:rPr>
          <w:rFonts w:asciiTheme="minorHAnsi" w:hAnsiTheme="minorHAnsi" w:cstheme="minorHAnsi"/>
        </w:rPr>
        <w:t>Le dispositif a été déployé en tant que tel sur l’année 2022 à l’ICO, dans le cadre d’une décision unilatérale d’employeur (DUE) à compter du 1</w:t>
      </w:r>
      <w:r w:rsidRPr="00A70E70">
        <w:rPr>
          <w:rFonts w:asciiTheme="minorHAnsi" w:hAnsiTheme="minorHAnsi" w:cstheme="minorHAnsi"/>
          <w:vertAlign w:val="superscript"/>
        </w:rPr>
        <w:t>er</w:t>
      </w:r>
      <w:r w:rsidRPr="00A70E70">
        <w:rPr>
          <w:rFonts w:asciiTheme="minorHAnsi" w:hAnsiTheme="minorHAnsi" w:cstheme="minorHAnsi"/>
        </w:rPr>
        <w:t xml:space="preserve"> janvier 2023au bénéfice des IDE affectés dans les 2 Unités de Soins Continus (USC) de l’ICO. </w:t>
      </w:r>
    </w:p>
    <w:p w14:paraId="58CFA124" w14:textId="77777777" w:rsidR="002C3FFA" w:rsidRPr="00A70E70" w:rsidRDefault="002C3FFA" w:rsidP="002C3FFA">
      <w:pPr>
        <w:rPr>
          <w:rFonts w:asciiTheme="minorHAnsi" w:hAnsiTheme="minorHAnsi" w:cstheme="minorHAnsi"/>
        </w:rPr>
      </w:pPr>
    </w:p>
    <w:p w14:paraId="50CBD70C" w14:textId="77777777" w:rsidR="002C3FFA" w:rsidRPr="00A70E70" w:rsidRDefault="002C3FFA" w:rsidP="002C3FFA">
      <w:pPr>
        <w:rPr>
          <w:rFonts w:asciiTheme="minorHAnsi" w:hAnsiTheme="minorHAnsi" w:cstheme="minorHAnsi"/>
        </w:rPr>
      </w:pPr>
      <w:r w:rsidRPr="00A70E70">
        <w:rPr>
          <w:rFonts w:asciiTheme="minorHAnsi" w:hAnsiTheme="minorHAnsi" w:cstheme="minorHAnsi"/>
        </w:rPr>
        <w:t xml:space="preserve">Début 2022, les services de l’Etat annoncent l’élargissement des bénéficiaires de cette prime. </w:t>
      </w:r>
    </w:p>
    <w:p w14:paraId="3E871E19" w14:textId="77777777" w:rsidR="002C3FFA" w:rsidRPr="00A70E70" w:rsidRDefault="002C3FFA" w:rsidP="002C3FFA">
      <w:pPr>
        <w:rPr>
          <w:rFonts w:asciiTheme="minorHAnsi" w:hAnsiTheme="minorHAnsi" w:cstheme="minorHAnsi"/>
        </w:rPr>
      </w:pPr>
    </w:p>
    <w:p w14:paraId="3705D894" w14:textId="39F07C28" w:rsidR="002C3FFA" w:rsidRPr="00A70E70" w:rsidRDefault="002C3FFA" w:rsidP="002C3FFA">
      <w:pPr>
        <w:rPr>
          <w:rFonts w:asciiTheme="minorHAnsi" w:hAnsiTheme="minorHAnsi" w:cstheme="minorHAnsi"/>
        </w:rPr>
      </w:pPr>
      <w:proofErr w:type="spellStart"/>
      <w:r w:rsidRPr="00A70E70">
        <w:rPr>
          <w:rFonts w:asciiTheme="minorHAnsi" w:hAnsiTheme="minorHAnsi" w:cstheme="minorHAnsi"/>
        </w:rPr>
        <w:t>Unicancer</w:t>
      </w:r>
      <w:proofErr w:type="spellEnd"/>
      <w:r w:rsidRPr="00A70E70">
        <w:rPr>
          <w:rFonts w:asciiTheme="minorHAnsi" w:hAnsiTheme="minorHAnsi" w:cstheme="minorHAnsi"/>
        </w:rPr>
        <w:t xml:space="preserve"> obtient quelques temps plus tard le bénéfice du financement de cette mesure pour les CLCC. Ensuite </w:t>
      </w:r>
      <w:proofErr w:type="spellStart"/>
      <w:r w:rsidRPr="00A70E70">
        <w:rPr>
          <w:rFonts w:asciiTheme="minorHAnsi" w:hAnsiTheme="minorHAnsi" w:cstheme="minorHAnsi"/>
        </w:rPr>
        <w:t>Unicancer</w:t>
      </w:r>
      <w:proofErr w:type="spellEnd"/>
      <w:r w:rsidRPr="00A70E70">
        <w:rPr>
          <w:rFonts w:asciiTheme="minorHAnsi" w:hAnsiTheme="minorHAnsi" w:cstheme="minorHAnsi"/>
        </w:rPr>
        <w:t xml:space="preserve"> négocie avec les OS l’intégralité du dispositif de prime d’exercice en soins critique et un accord de branche est conclu le 7 mars 2023.</w:t>
      </w:r>
    </w:p>
    <w:p w14:paraId="035129AC" w14:textId="77777777" w:rsidR="002C3FFA" w:rsidRPr="00A70E70" w:rsidRDefault="002C3FFA" w:rsidP="002C3FFA">
      <w:pPr>
        <w:rPr>
          <w:rFonts w:asciiTheme="minorHAnsi" w:hAnsiTheme="minorHAnsi" w:cstheme="minorHAnsi"/>
        </w:rPr>
      </w:pPr>
    </w:p>
    <w:p w14:paraId="10646EA5" w14:textId="77777777" w:rsidR="002C3FFA" w:rsidRPr="00A70E70" w:rsidRDefault="002C3FFA" w:rsidP="002C3FFA">
      <w:pPr>
        <w:rPr>
          <w:rFonts w:asciiTheme="minorHAnsi" w:hAnsiTheme="minorHAnsi" w:cstheme="minorHAnsi"/>
        </w:rPr>
      </w:pPr>
      <w:r w:rsidRPr="00A70E70">
        <w:rPr>
          <w:rFonts w:asciiTheme="minorHAnsi" w:hAnsiTheme="minorHAnsi" w:cstheme="minorHAnsi"/>
        </w:rPr>
        <w:t>Cet accord de branche fait de facto tomber la DUE qui a été prise à l’ICO en janvier 2023.</w:t>
      </w:r>
    </w:p>
    <w:p w14:paraId="1CDCA712" w14:textId="77777777" w:rsidR="002C3FFA" w:rsidRPr="00A70E70" w:rsidRDefault="002C3FFA" w:rsidP="002C3FFA">
      <w:pPr>
        <w:rPr>
          <w:rFonts w:asciiTheme="minorHAnsi" w:hAnsiTheme="minorHAnsi" w:cstheme="minorHAnsi"/>
        </w:rPr>
      </w:pPr>
    </w:p>
    <w:p w14:paraId="76526AD9" w14:textId="22A51FD3" w:rsidR="002C3FFA" w:rsidRPr="00A70E70" w:rsidRDefault="002C3FFA" w:rsidP="002C3FFA">
      <w:pPr>
        <w:rPr>
          <w:rFonts w:asciiTheme="minorHAnsi" w:hAnsiTheme="minorHAnsi" w:cstheme="minorHAnsi"/>
        </w:rPr>
      </w:pPr>
      <w:r w:rsidRPr="00A70E70">
        <w:rPr>
          <w:rFonts w:asciiTheme="minorHAnsi" w:hAnsiTheme="minorHAnsi" w:cstheme="minorHAnsi"/>
        </w:rPr>
        <w:t xml:space="preserve">C’est dans ce contexte qu’une négociation a été entreprise à l’ICO en vue du présent accord.  </w:t>
      </w:r>
    </w:p>
    <w:p w14:paraId="6A6CB2EB" w14:textId="1B06408A" w:rsidR="00D71257" w:rsidRDefault="00D71257" w:rsidP="00DE5113">
      <w:pPr>
        <w:pStyle w:val="Paragraphedeliste"/>
        <w:ind w:left="0" w:right="-2"/>
        <w:rPr>
          <w:rFonts w:asciiTheme="minorHAnsi" w:hAnsiTheme="minorHAnsi" w:cstheme="minorHAnsi"/>
          <w:szCs w:val="22"/>
        </w:rPr>
      </w:pPr>
    </w:p>
    <w:p w14:paraId="718A0915" w14:textId="311C56EF" w:rsidR="00D71257" w:rsidRDefault="00D71257" w:rsidP="00DE5113">
      <w:pPr>
        <w:pStyle w:val="Paragraphedeliste"/>
        <w:ind w:left="0" w:right="-2"/>
        <w:rPr>
          <w:rFonts w:asciiTheme="minorHAnsi" w:hAnsiTheme="minorHAnsi" w:cstheme="minorHAnsi"/>
          <w:szCs w:val="22"/>
        </w:rPr>
      </w:pPr>
    </w:p>
    <w:p w14:paraId="273FCEF7" w14:textId="352BE74F" w:rsidR="00D71257" w:rsidRDefault="00D71257" w:rsidP="00DE5113">
      <w:pPr>
        <w:pStyle w:val="Paragraphedeliste"/>
        <w:ind w:left="0" w:right="-2"/>
        <w:rPr>
          <w:rFonts w:asciiTheme="minorHAnsi" w:hAnsiTheme="minorHAnsi" w:cstheme="minorHAnsi"/>
          <w:szCs w:val="22"/>
        </w:rPr>
      </w:pPr>
    </w:p>
    <w:p w14:paraId="5894E288" w14:textId="61E13C77" w:rsidR="0054179D" w:rsidRPr="00396777" w:rsidRDefault="00A77213"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A</w:t>
      </w:r>
      <w:r w:rsidR="006A469A" w:rsidRPr="00396777">
        <w:rPr>
          <w:rFonts w:asciiTheme="minorHAnsi" w:eastAsia="MS Mincho" w:hAnsiTheme="minorHAnsi" w:cstheme="minorHAnsi"/>
          <w:b/>
          <w:bCs/>
          <w:color w:val="FFFFFF" w:themeColor="background1"/>
          <w:sz w:val="24"/>
          <w:szCs w:val="24"/>
        </w:rPr>
        <w:t xml:space="preserve">RTICLE 1 </w:t>
      </w:r>
      <w:r w:rsidR="00BA4AAB">
        <w:rPr>
          <w:rFonts w:asciiTheme="minorHAnsi" w:eastAsia="MS Mincho" w:hAnsiTheme="minorHAnsi" w:cstheme="minorHAnsi"/>
          <w:b/>
          <w:bCs/>
          <w:color w:val="FFFFFF" w:themeColor="background1"/>
          <w:sz w:val="24"/>
          <w:szCs w:val="24"/>
        </w:rPr>
        <w:t>–</w:t>
      </w:r>
      <w:r w:rsidR="006A469A" w:rsidRPr="00396777">
        <w:rPr>
          <w:rFonts w:asciiTheme="minorHAnsi" w:eastAsia="MS Mincho" w:hAnsiTheme="minorHAnsi" w:cstheme="minorHAnsi"/>
          <w:b/>
          <w:bCs/>
          <w:color w:val="FFFFFF" w:themeColor="background1"/>
          <w:sz w:val="24"/>
          <w:szCs w:val="24"/>
        </w:rPr>
        <w:t xml:space="preserve"> </w:t>
      </w:r>
      <w:r w:rsidR="00BA4AAB">
        <w:rPr>
          <w:rFonts w:asciiTheme="minorHAnsi" w:eastAsia="MS Mincho" w:hAnsiTheme="minorHAnsi" w:cstheme="minorHAnsi"/>
          <w:b/>
          <w:bCs/>
          <w:color w:val="FFFFFF" w:themeColor="background1"/>
          <w:sz w:val="24"/>
          <w:szCs w:val="24"/>
        </w:rPr>
        <w:t>Personnels éligibles</w:t>
      </w:r>
    </w:p>
    <w:p w14:paraId="01C313B6" w14:textId="77777777" w:rsidR="00BA4AAB" w:rsidRDefault="00BA4AAB" w:rsidP="00D71257">
      <w:pPr>
        <w:rPr>
          <w:rFonts w:asciiTheme="minorHAnsi" w:hAnsiTheme="minorHAnsi" w:cstheme="minorHAnsi"/>
          <w:color w:val="000000" w:themeColor="text1"/>
        </w:rPr>
      </w:pPr>
    </w:p>
    <w:p w14:paraId="790CD8B4" w14:textId="241D096C" w:rsidR="00BA4AAB" w:rsidRDefault="00BA4AAB" w:rsidP="00D71257">
      <w:pPr>
        <w:rPr>
          <w:rFonts w:asciiTheme="minorHAnsi" w:hAnsiTheme="minorHAnsi" w:cstheme="minorHAnsi"/>
          <w:color w:val="000000" w:themeColor="text1"/>
        </w:rPr>
      </w:pPr>
      <w:r>
        <w:rPr>
          <w:rFonts w:asciiTheme="minorHAnsi" w:hAnsiTheme="minorHAnsi" w:cstheme="minorHAnsi"/>
          <w:color w:val="000000" w:themeColor="text1"/>
        </w:rPr>
        <w:t xml:space="preserve">Le présent accord vise les personnels suivants : </w:t>
      </w:r>
    </w:p>
    <w:p w14:paraId="42B6DF5B" w14:textId="5589E4A0" w:rsidR="00BA4AAB" w:rsidRDefault="00BA4AAB" w:rsidP="00BA4AAB">
      <w:pPr>
        <w:pStyle w:val="Paragraphedeliste"/>
        <w:numPr>
          <w:ilvl w:val="0"/>
          <w:numId w:val="48"/>
        </w:numPr>
        <w:rPr>
          <w:rFonts w:asciiTheme="minorHAnsi" w:hAnsiTheme="minorHAnsi" w:cstheme="minorHAnsi"/>
          <w:color w:val="000000" w:themeColor="text1"/>
        </w:rPr>
      </w:pPr>
      <w:r>
        <w:rPr>
          <w:rFonts w:asciiTheme="minorHAnsi" w:hAnsiTheme="minorHAnsi" w:cstheme="minorHAnsi"/>
          <w:color w:val="000000" w:themeColor="text1"/>
        </w:rPr>
        <w:t>Infirmiers diplômés d’Etat (IDE)</w:t>
      </w:r>
    </w:p>
    <w:p w14:paraId="28FE40C2" w14:textId="3FEBB251" w:rsidR="00BA4AAB" w:rsidRDefault="00BA4AAB" w:rsidP="00BA4AAB">
      <w:pPr>
        <w:pStyle w:val="Paragraphedeliste"/>
        <w:numPr>
          <w:ilvl w:val="0"/>
          <w:numId w:val="48"/>
        </w:numPr>
        <w:rPr>
          <w:rFonts w:asciiTheme="minorHAnsi" w:hAnsiTheme="minorHAnsi" w:cstheme="minorHAnsi"/>
          <w:color w:val="000000" w:themeColor="text1"/>
        </w:rPr>
      </w:pPr>
      <w:r>
        <w:rPr>
          <w:rFonts w:asciiTheme="minorHAnsi" w:hAnsiTheme="minorHAnsi" w:cstheme="minorHAnsi"/>
          <w:color w:val="000000" w:themeColor="text1"/>
        </w:rPr>
        <w:t>Aide soignants (AS)</w:t>
      </w:r>
    </w:p>
    <w:p w14:paraId="267A0CAC" w14:textId="77777777" w:rsidR="00BA4AAB" w:rsidRDefault="00BA4AAB" w:rsidP="00BA4AAB">
      <w:pPr>
        <w:rPr>
          <w:rFonts w:asciiTheme="minorHAnsi" w:hAnsiTheme="minorHAnsi" w:cstheme="minorHAnsi"/>
          <w:color w:val="000000" w:themeColor="text1"/>
        </w:rPr>
      </w:pPr>
    </w:p>
    <w:p w14:paraId="0EA1B515" w14:textId="7FBA645C" w:rsidR="00BA4AAB" w:rsidRDefault="00BA4AAB" w:rsidP="00BA4AAB">
      <w:pPr>
        <w:rPr>
          <w:rFonts w:asciiTheme="minorHAnsi" w:hAnsiTheme="minorHAnsi" w:cstheme="minorHAnsi"/>
          <w:color w:val="000000" w:themeColor="text1"/>
        </w:rPr>
      </w:pPr>
      <w:r>
        <w:rPr>
          <w:rFonts w:asciiTheme="minorHAnsi" w:hAnsiTheme="minorHAnsi" w:cstheme="minorHAnsi"/>
          <w:color w:val="000000" w:themeColor="text1"/>
        </w:rPr>
        <w:t xml:space="preserve">Affectés, en tout ou partie de leur temps de travail, à l’Unité de Soins Continus de leur site d’origine. </w:t>
      </w:r>
    </w:p>
    <w:p w14:paraId="113E9BFE" w14:textId="77777777" w:rsidR="00BA4AAB" w:rsidRDefault="00BA4AAB" w:rsidP="00BA4AAB">
      <w:pPr>
        <w:rPr>
          <w:rFonts w:asciiTheme="minorHAnsi" w:hAnsiTheme="minorHAnsi" w:cstheme="minorHAnsi"/>
          <w:color w:val="000000" w:themeColor="text1"/>
        </w:rPr>
      </w:pPr>
    </w:p>
    <w:p w14:paraId="6BF82EDF" w14:textId="689DC95E" w:rsidR="00BA4AAB" w:rsidRPr="00BA4AAB" w:rsidRDefault="00BA4AAB" w:rsidP="00BA4AAB">
      <w:pPr>
        <w:rPr>
          <w:rFonts w:asciiTheme="minorHAnsi" w:hAnsiTheme="minorHAnsi" w:cstheme="minorHAnsi"/>
          <w:color w:val="000000" w:themeColor="text1"/>
        </w:rPr>
      </w:pPr>
      <w:r>
        <w:rPr>
          <w:rFonts w:asciiTheme="minorHAnsi" w:hAnsiTheme="minorHAnsi" w:cstheme="minorHAnsi"/>
          <w:color w:val="000000" w:themeColor="text1"/>
        </w:rPr>
        <w:t xml:space="preserve">Les autres personnels paramédicaux (psychologues, brancardiers, kinésithérapeutes, …) consacrant en moyenne moins de 50% de leur temps de travail ne sont pas éligibles au dispositif objet du présent accord. </w:t>
      </w:r>
    </w:p>
    <w:p w14:paraId="1640C523" w14:textId="77777777" w:rsidR="00BA4AAB" w:rsidRDefault="00BA4AAB" w:rsidP="00D71257">
      <w:pPr>
        <w:rPr>
          <w:rFonts w:asciiTheme="minorHAnsi" w:hAnsiTheme="minorHAnsi" w:cstheme="minorHAnsi"/>
          <w:color w:val="000000" w:themeColor="text1"/>
        </w:rPr>
      </w:pPr>
    </w:p>
    <w:p w14:paraId="52209F69" w14:textId="49137749" w:rsidR="00C2548F" w:rsidRPr="00396777" w:rsidRDefault="00C2548F" w:rsidP="00C2548F">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Montant nominal mensuel de la prime</w:t>
      </w:r>
    </w:p>
    <w:p w14:paraId="6974212A" w14:textId="08430E9E" w:rsidR="00087640" w:rsidRDefault="00087640" w:rsidP="00D71257">
      <w:pPr>
        <w:rPr>
          <w:rFonts w:asciiTheme="minorHAnsi" w:hAnsiTheme="minorHAnsi" w:cstheme="minorHAnsi"/>
          <w:color w:val="000000" w:themeColor="text1"/>
        </w:rPr>
      </w:pPr>
    </w:p>
    <w:p w14:paraId="4524AA53" w14:textId="2A502AE4" w:rsidR="00C2548F" w:rsidRDefault="00C2548F" w:rsidP="00D71257">
      <w:pPr>
        <w:rPr>
          <w:rFonts w:asciiTheme="minorHAnsi" w:hAnsiTheme="minorHAnsi" w:cstheme="minorHAnsi"/>
          <w:color w:val="000000" w:themeColor="text1"/>
        </w:rPr>
      </w:pPr>
      <w:r>
        <w:rPr>
          <w:rFonts w:asciiTheme="minorHAnsi" w:hAnsiTheme="minorHAnsi" w:cstheme="minorHAnsi"/>
          <w:color w:val="000000" w:themeColor="text1"/>
        </w:rPr>
        <w:t>A la date de la signature de l’accord, le montant nominal de la prime d’exercice en soins continue est arrêtée à 130 € bruts mensuels par l’accord de branche.</w:t>
      </w:r>
    </w:p>
    <w:p w14:paraId="1977DD9B" w14:textId="77777777" w:rsidR="00C2548F" w:rsidRDefault="00C2548F" w:rsidP="00D71257">
      <w:pPr>
        <w:rPr>
          <w:rFonts w:asciiTheme="minorHAnsi" w:hAnsiTheme="minorHAnsi" w:cstheme="minorHAnsi"/>
          <w:color w:val="000000" w:themeColor="text1"/>
        </w:rPr>
      </w:pPr>
    </w:p>
    <w:p w14:paraId="7C96887C" w14:textId="77777777" w:rsidR="00E7699C" w:rsidRDefault="00E7699C" w:rsidP="00D71257">
      <w:pPr>
        <w:rPr>
          <w:rFonts w:asciiTheme="minorHAnsi" w:hAnsiTheme="minorHAnsi" w:cstheme="minorHAnsi"/>
          <w:color w:val="000000" w:themeColor="text1"/>
        </w:rPr>
      </w:pPr>
    </w:p>
    <w:p w14:paraId="4D45AD37" w14:textId="0165DD0A" w:rsidR="00BA4AAB" w:rsidRPr="00396777" w:rsidRDefault="00BA4AAB" w:rsidP="00BA4AAB">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C2548F">
        <w:rPr>
          <w:rFonts w:asciiTheme="minorHAnsi" w:eastAsia="MS Mincho" w:hAnsiTheme="minorHAnsi" w:cstheme="minorHAnsi"/>
          <w:b/>
          <w:bCs/>
          <w:color w:val="FFFFFF" w:themeColor="background1"/>
          <w:sz w:val="24"/>
          <w:szCs w:val="24"/>
        </w:rPr>
        <w:t>3</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Détermination du montant mensuel de la prime</w:t>
      </w:r>
    </w:p>
    <w:p w14:paraId="05130760" w14:textId="3B482BD6" w:rsidR="00BA4AAB" w:rsidRPr="00E7699C" w:rsidRDefault="00C2548F" w:rsidP="00BA4AAB">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BA4AAB" w:rsidRPr="00E7699C">
        <w:rPr>
          <w:rFonts w:asciiTheme="minorHAnsi" w:hAnsiTheme="minorHAnsi" w:cstheme="minorHAnsi"/>
          <w:b/>
          <w:sz w:val="24"/>
          <w:szCs w:val="24"/>
        </w:rPr>
        <w:t xml:space="preserve">.1 </w:t>
      </w:r>
      <w:r w:rsidR="00BA4AAB">
        <w:rPr>
          <w:rFonts w:asciiTheme="minorHAnsi" w:hAnsiTheme="minorHAnsi" w:cstheme="minorHAnsi"/>
          <w:b/>
          <w:sz w:val="24"/>
          <w:szCs w:val="24"/>
        </w:rPr>
        <w:t>Principe pour les soignants de jour</w:t>
      </w:r>
    </w:p>
    <w:p w14:paraId="4F7438B6" w14:textId="77777777" w:rsidR="00BA4AAB" w:rsidRDefault="00BA4AAB" w:rsidP="00BA4AAB">
      <w:pPr>
        <w:rPr>
          <w:rFonts w:asciiTheme="minorHAnsi" w:hAnsiTheme="minorHAnsi" w:cstheme="minorHAnsi"/>
          <w:color w:val="000000" w:themeColor="text1"/>
        </w:rPr>
      </w:pPr>
    </w:p>
    <w:p w14:paraId="34D77A17" w14:textId="0D82E1B3" w:rsidR="00BA4AAB" w:rsidRDefault="00BA4AAB" w:rsidP="00BA4AAB">
      <w:pPr>
        <w:rPr>
          <w:rFonts w:asciiTheme="minorHAnsi" w:hAnsiTheme="minorHAnsi" w:cstheme="minorHAnsi"/>
          <w:color w:val="000000" w:themeColor="text1"/>
        </w:rPr>
      </w:pPr>
      <w:r w:rsidRPr="00BA4AAB">
        <w:rPr>
          <w:rFonts w:asciiTheme="minorHAnsi" w:hAnsiTheme="minorHAnsi" w:cstheme="minorHAnsi"/>
          <w:color w:val="000000" w:themeColor="text1"/>
        </w:rPr>
        <w:lastRenderedPageBreak/>
        <w:t xml:space="preserve">Un(e) </w:t>
      </w:r>
      <w:r>
        <w:rPr>
          <w:rFonts w:asciiTheme="minorHAnsi" w:hAnsiTheme="minorHAnsi" w:cstheme="minorHAnsi"/>
          <w:color w:val="000000" w:themeColor="text1"/>
        </w:rPr>
        <w:t xml:space="preserve">soignant </w:t>
      </w:r>
      <w:r w:rsidRPr="00BA4AAB">
        <w:rPr>
          <w:rFonts w:asciiTheme="minorHAnsi" w:hAnsiTheme="minorHAnsi" w:cstheme="minorHAnsi"/>
          <w:color w:val="000000" w:themeColor="text1"/>
        </w:rPr>
        <w:t xml:space="preserve">de jour </w:t>
      </w:r>
      <w:r w:rsidR="004942CF">
        <w:rPr>
          <w:rFonts w:asciiTheme="minorHAnsi" w:hAnsiTheme="minorHAnsi" w:cstheme="minorHAnsi"/>
          <w:color w:val="000000" w:themeColor="text1"/>
        </w:rPr>
        <w:t xml:space="preserve">(AS ou IDE) </w:t>
      </w:r>
      <w:r w:rsidRPr="00BA4AAB">
        <w:rPr>
          <w:rFonts w:asciiTheme="minorHAnsi" w:hAnsiTheme="minorHAnsi" w:cstheme="minorHAnsi"/>
          <w:color w:val="000000" w:themeColor="text1"/>
        </w:rPr>
        <w:t>à temps plein travaille en moyenne 20 jours par mois.</w:t>
      </w:r>
    </w:p>
    <w:p w14:paraId="31DD6E73" w14:textId="77777777" w:rsidR="00BA4AAB" w:rsidRPr="00BA4AAB" w:rsidRDefault="00BA4AAB" w:rsidP="00BA4AAB">
      <w:pPr>
        <w:rPr>
          <w:rFonts w:asciiTheme="minorHAnsi" w:hAnsiTheme="minorHAnsi" w:cstheme="minorHAnsi"/>
          <w:color w:val="000000" w:themeColor="text1"/>
        </w:rPr>
      </w:pPr>
    </w:p>
    <w:p w14:paraId="49738492" w14:textId="77777777" w:rsidR="00BA4AAB" w:rsidRPr="00BA4AAB" w:rsidRDefault="00BA4AAB" w:rsidP="00BA4AAB">
      <w:pPr>
        <w:rPr>
          <w:rFonts w:asciiTheme="minorHAnsi" w:hAnsiTheme="minorHAnsi" w:cstheme="minorHAnsi"/>
          <w:color w:val="000000" w:themeColor="text1"/>
        </w:rPr>
      </w:pPr>
      <w:r w:rsidRPr="00BA4AAB">
        <w:rPr>
          <w:rFonts w:asciiTheme="minorHAnsi" w:hAnsiTheme="minorHAnsi" w:cstheme="minorHAnsi"/>
          <w:color w:val="000000" w:themeColor="text1"/>
        </w:rPr>
        <w:t>Pour calculer le montant réel de la prime, on multiplie l’assiette de la prime (</w:t>
      </w:r>
      <w:proofErr w:type="spellStart"/>
      <w:r w:rsidRPr="00BA4AAB">
        <w:rPr>
          <w:rFonts w:asciiTheme="minorHAnsi" w:hAnsiTheme="minorHAnsi" w:cstheme="minorHAnsi"/>
          <w:i/>
          <w:iCs/>
          <w:color w:val="000000" w:themeColor="text1"/>
        </w:rPr>
        <w:t>ie</w:t>
      </w:r>
      <w:proofErr w:type="spellEnd"/>
      <w:r w:rsidRPr="00BA4AAB">
        <w:rPr>
          <w:rFonts w:asciiTheme="minorHAnsi" w:hAnsiTheme="minorHAnsi" w:cstheme="minorHAnsi"/>
          <w:i/>
          <w:iCs/>
          <w:color w:val="000000" w:themeColor="text1"/>
        </w:rPr>
        <w:t>.</w:t>
      </w:r>
      <w:r w:rsidRPr="00BA4AAB">
        <w:rPr>
          <w:rFonts w:asciiTheme="minorHAnsi" w:hAnsiTheme="minorHAnsi" w:cstheme="minorHAnsi"/>
          <w:color w:val="000000" w:themeColor="text1"/>
        </w:rPr>
        <w:t xml:space="preserve"> Nombre de jours entiers réellement consacrés à l’USC) par le montant nominal de la prime (130 € bruts) et on divise le tout par le nombre moyen mensuels de jours travaillés (20), dans la limite de 130 € bruts par mois.</w:t>
      </w:r>
    </w:p>
    <w:p w14:paraId="3AD71B3F" w14:textId="77777777" w:rsidR="00BA4AAB" w:rsidRDefault="00BA4AAB" w:rsidP="00BA4AAB">
      <w:pPr>
        <w:rPr>
          <w:rFonts w:asciiTheme="minorHAnsi" w:hAnsiTheme="minorHAnsi" w:cstheme="minorHAnsi"/>
          <w:color w:val="000000" w:themeColor="text1"/>
        </w:rPr>
      </w:pPr>
    </w:p>
    <w:p w14:paraId="6D50E60B" w14:textId="72B774F1" w:rsidR="00BA4AAB" w:rsidRPr="00E7699C" w:rsidRDefault="00C2548F" w:rsidP="00BA4AAB">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BA4AAB" w:rsidRPr="00E7699C">
        <w:rPr>
          <w:rFonts w:asciiTheme="minorHAnsi" w:hAnsiTheme="minorHAnsi" w:cstheme="minorHAnsi"/>
          <w:b/>
          <w:sz w:val="24"/>
          <w:szCs w:val="24"/>
        </w:rPr>
        <w:t>.</w:t>
      </w:r>
      <w:r w:rsidR="00BA4AAB">
        <w:rPr>
          <w:rFonts w:asciiTheme="minorHAnsi" w:hAnsiTheme="minorHAnsi" w:cstheme="minorHAnsi"/>
          <w:b/>
          <w:sz w:val="24"/>
          <w:szCs w:val="24"/>
        </w:rPr>
        <w:t>2</w:t>
      </w:r>
      <w:r w:rsidR="00BA4AAB" w:rsidRPr="00E7699C">
        <w:rPr>
          <w:rFonts w:asciiTheme="minorHAnsi" w:hAnsiTheme="minorHAnsi" w:cstheme="minorHAnsi"/>
          <w:b/>
          <w:sz w:val="24"/>
          <w:szCs w:val="24"/>
        </w:rPr>
        <w:t xml:space="preserve"> </w:t>
      </w:r>
      <w:r w:rsidR="00BA4AAB">
        <w:rPr>
          <w:rFonts w:asciiTheme="minorHAnsi" w:hAnsiTheme="minorHAnsi" w:cstheme="minorHAnsi"/>
          <w:b/>
          <w:sz w:val="24"/>
          <w:szCs w:val="24"/>
        </w:rPr>
        <w:t xml:space="preserve">Principe pour les soignants de nuit </w:t>
      </w:r>
    </w:p>
    <w:p w14:paraId="53962A75" w14:textId="77777777" w:rsidR="00BA4AAB" w:rsidRDefault="00BA4AAB" w:rsidP="00BA4AAB">
      <w:pPr>
        <w:rPr>
          <w:rFonts w:asciiTheme="minorHAnsi" w:hAnsiTheme="minorHAnsi" w:cstheme="minorHAnsi"/>
          <w:color w:val="000000" w:themeColor="text1"/>
        </w:rPr>
      </w:pPr>
    </w:p>
    <w:p w14:paraId="5B93C336" w14:textId="5E1AE298" w:rsidR="00BA4AAB" w:rsidRDefault="00BA4AAB" w:rsidP="00BA4AAB">
      <w:pPr>
        <w:rPr>
          <w:rFonts w:asciiTheme="minorHAnsi" w:hAnsiTheme="minorHAnsi" w:cstheme="minorHAnsi"/>
          <w:color w:val="000000" w:themeColor="text1"/>
        </w:rPr>
      </w:pPr>
      <w:r w:rsidRPr="00BA4AAB">
        <w:rPr>
          <w:rFonts w:asciiTheme="minorHAnsi" w:hAnsiTheme="minorHAnsi" w:cstheme="minorHAnsi"/>
          <w:color w:val="000000" w:themeColor="text1"/>
        </w:rPr>
        <w:t xml:space="preserve">Un(e) </w:t>
      </w:r>
      <w:r>
        <w:rPr>
          <w:rFonts w:asciiTheme="minorHAnsi" w:hAnsiTheme="minorHAnsi" w:cstheme="minorHAnsi"/>
          <w:color w:val="000000" w:themeColor="text1"/>
        </w:rPr>
        <w:t xml:space="preserve">soignant </w:t>
      </w:r>
      <w:r w:rsidRPr="00BA4AAB">
        <w:rPr>
          <w:rFonts w:asciiTheme="minorHAnsi" w:hAnsiTheme="minorHAnsi" w:cstheme="minorHAnsi"/>
          <w:color w:val="000000" w:themeColor="text1"/>
        </w:rPr>
        <w:t>de nuit</w:t>
      </w:r>
      <w:r w:rsidR="004942CF">
        <w:rPr>
          <w:rFonts w:asciiTheme="minorHAnsi" w:hAnsiTheme="minorHAnsi" w:cstheme="minorHAnsi"/>
          <w:color w:val="000000" w:themeColor="text1"/>
        </w:rPr>
        <w:t xml:space="preserve"> (AS ou IDE)</w:t>
      </w:r>
      <w:r w:rsidRPr="00BA4AAB">
        <w:rPr>
          <w:rFonts w:asciiTheme="minorHAnsi" w:hAnsiTheme="minorHAnsi" w:cstheme="minorHAnsi"/>
          <w:color w:val="000000" w:themeColor="text1"/>
        </w:rPr>
        <w:t xml:space="preserve"> </w:t>
      </w:r>
      <w:r w:rsidR="004942CF">
        <w:rPr>
          <w:rFonts w:asciiTheme="minorHAnsi" w:hAnsiTheme="minorHAnsi" w:cstheme="minorHAnsi"/>
          <w:color w:val="000000" w:themeColor="text1"/>
        </w:rPr>
        <w:t xml:space="preserve">à temps plein </w:t>
      </w:r>
      <w:r w:rsidRPr="00BA4AAB">
        <w:rPr>
          <w:rFonts w:asciiTheme="minorHAnsi" w:hAnsiTheme="minorHAnsi" w:cstheme="minorHAnsi"/>
          <w:color w:val="000000" w:themeColor="text1"/>
        </w:rPr>
        <w:t>à Angers travaille en moyenne 1</w:t>
      </w:r>
      <w:r w:rsidR="004942CF">
        <w:rPr>
          <w:rFonts w:asciiTheme="minorHAnsi" w:hAnsiTheme="minorHAnsi" w:cstheme="minorHAnsi"/>
          <w:color w:val="000000" w:themeColor="text1"/>
        </w:rPr>
        <w:t>2</w:t>
      </w:r>
      <w:r w:rsidRPr="00BA4AAB">
        <w:rPr>
          <w:rFonts w:asciiTheme="minorHAnsi" w:hAnsiTheme="minorHAnsi" w:cstheme="minorHAnsi"/>
          <w:color w:val="000000" w:themeColor="text1"/>
        </w:rPr>
        <w:t xml:space="preserve"> nuits par mois. </w:t>
      </w:r>
    </w:p>
    <w:p w14:paraId="685EE339" w14:textId="77777777" w:rsidR="00BA4AAB" w:rsidRPr="00BA4AAB" w:rsidRDefault="00BA4AAB" w:rsidP="00BA4AAB">
      <w:pPr>
        <w:rPr>
          <w:rFonts w:asciiTheme="minorHAnsi" w:hAnsiTheme="minorHAnsi" w:cstheme="minorHAnsi"/>
          <w:color w:val="000000" w:themeColor="text1"/>
        </w:rPr>
      </w:pPr>
    </w:p>
    <w:p w14:paraId="4EB4E886" w14:textId="4481F129" w:rsidR="00BA4AAB" w:rsidRPr="00BA4AAB" w:rsidRDefault="00BA4AAB" w:rsidP="00BA4AAB">
      <w:pPr>
        <w:rPr>
          <w:rFonts w:asciiTheme="minorHAnsi" w:hAnsiTheme="minorHAnsi" w:cstheme="minorHAnsi"/>
          <w:color w:val="000000" w:themeColor="text1"/>
        </w:rPr>
      </w:pPr>
      <w:r w:rsidRPr="00BA4AAB">
        <w:rPr>
          <w:rFonts w:asciiTheme="minorHAnsi" w:hAnsiTheme="minorHAnsi" w:cstheme="minorHAnsi"/>
          <w:color w:val="000000" w:themeColor="text1"/>
        </w:rPr>
        <w:t>Pour calculer le montant réel de la prime, on multiplie l’assiette de la prime (</w:t>
      </w:r>
      <w:proofErr w:type="spellStart"/>
      <w:r w:rsidRPr="00BA4AAB">
        <w:rPr>
          <w:rFonts w:asciiTheme="minorHAnsi" w:hAnsiTheme="minorHAnsi" w:cstheme="minorHAnsi"/>
          <w:i/>
          <w:iCs/>
          <w:color w:val="000000" w:themeColor="text1"/>
        </w:rPr>
        <w:t>ie</w:t>
      </w:r>
      <w:proofErr w:type="spellEnd"/>
      <w:r w:rsidRPr="00BA4AAB">
        <w:rPr>
          <w:rFonts w:asciiTheme="minorHAnsi" w:hAnsiTheme="minorHAnsi" w:cstheme="minorHAnsi"/>
          <w:i/>
          <w:iCs/>
          <w:color w:val="000000" w:themeColor="text1"/>
        </w:rPr>
        <w:t>.</w:t>
      </w:r>
      <w:r w:rsidRPr="00BA4AAB">
        <w:rPr>
          <w:rFonts w:asciiTheme="minorHAnsi" w:hAnsiTheme="minorHAnsi" w:cstheme="minorHAnsi"/>
          <w:color w:val="000000" w:themeColor="text1"/>
        </w:rPr>
        <w:t xml:space="preserve"> </w:t>
      </w:r>
      <w:proofErr w:type="gramStart"/>
      <w:r w:rsidRPr="00BA4AAB">
        <w:rPr>
          <w:rFonts w:asciiTheme="minorHAnsi" w:hAnsiTheme="minorHAnsi" w:cstheme="minorHAnsi"/>
          <w:color w:val="000000" w:themeColor="text1"/>
        </w:rPr>
        <w:t>nombre</w:t>
      </w:r>
      <w:proofErr w:type="gramEnd"/>
      <w:r w:rsidRPr="00BA4AAB">
        <w:rPr>
          <w:rFonts w:asciiTheme="minorHAnsi" w:hAnsiTheme="minorHAnsi" w:cstheme="minorHAnsi"/>
          <w:color w:val="000000" w:themeColor="text1"/>
        </w:rPr>
        <w:t xml:space="preserve"> de nuits entiers réellement consacrés à l’USC) par le montant nominal de la prime (130 € bruts) et on divise le tout par le nombre moyen mensuels de nuits travaillés (1</w:t>
      </w:r>
      <w:r w:rsidR="004942CF">
        <w:rPr>
          <w:rFonts w:asciiTheme="minorHAnsi" w:hAnsiTheme="minorHAnsi" w:cstheme="minorHAnsi"/>
          <w:color w:val="000000" w:themeColor="text1"/>
        </w:rPr>
        <w:t>2</w:t>
      </w:r>
      <w:r w:rsidRPr="00BA4AAB">
        <w:rPr>
          <w:rFonts w:asciiTheme="minorHAnsi" w:hAnsiTheme="minorHAnsi" w:cstheme="minorHAnsi"/>
          <w:color w:val="000000" w:themeColor="text1"/>
        </w:rPr>
        <w:t>), dans la limite de 130 euros bruits par mois.</w:t>
      </w:r>
    </w:p>
    <w:p w14:paraId="2A1CAEA0" w14:textId="77777777" w:rsidR="00EB50B2" w:rsidRDefault="00EB50B2" w:rsidP="00EB50B2">
      <w:pPr>
        <w:rPr>
          <w:rFonts w:asciiTheme="minorHAnsi" w:hAnsiTheme="minorHAnsi" w:cstheme="minorHAnsi"/>
          <w:color w:val="000000" w:themeColor="text1"/>
        </w:rPr>
      </w:pPr>
    </w:p>
    <w:p w14:paraId="2963FDFA" w14:textId="1FAB84A5" w:rsidR="00EB50B2" w:rsidRDefault="00EB50B2" w:rsidP="00EB50B2">
      <w:pPr>
        <w:rPr>
          <w:rFonts w:asciiTheme="minorHAnsi" w:hAnsiTheme="minorHAnsi" w:cstheme="minorHAnsi"/>
          <w:i/>
          <w:iCs/>
          <w:color w:val="000000" w:themeColor="text1"/>
        </w:rPr>
      </w:pPr>
      <w:r w:rsidRPr="00A70E70">
        <w:rPr>
          <w:rFonts w:asciiTheme="minorHAnsi" w:hAnsiTheme="minorHAnsi" w:cstheme="minorHAnsi"/>
          <w:i/>
          <w:iCs/>
          <w:color w:val="000000" w:themeColor="text1"/>
        </w:rPr>
        <w:t>Ex : Un(e) IDE ou AS d’Angers a travaillé 5 nuits à l’USC en mai. Sur sa paie de juin, il sera porté une prime brute de (5/12) x 130€= 54,17 € bruts.</w:t>
      </w:r>
    </w:p>
    <w:p w14:paraId="1A1D64DD" w14:textId="77777777" w:rsidR="00EB50B2" w:rsidRDefault="00EB50B2" w:rsidP="00BA4AAB">
      <w:pPr>
        <w:rPr>
          <w:rFonts w:asciiTheme="minorHAnsi" w:hAnsiTheme="minorHAnsi" w:cstheme="minorHAnsi"/>
          <w:color w:val="000000" w:themeColor="text1"/>
        </w:rPr>
      </w:pPr>
    </w:p>
    <w:p w14:paraId="2E432C1E" w14:textId="354557C3" w:rsidR="004942CF" w:rsidRDefault="004942CF" w:rsidP="004942CF">
      <w:pPr>
        <w:rPr>
          <w:rFonts w:asciiTheme="minorHAnsi" w:hAnsiTheme="minorHAnsi" w:cstheme="minorHAnsi"/>
          <w:color w:val="000000" w:themeColor="text1"/>
        </w:rPr>
      </w:pPr>
      <w:r w:rsidRPr="00BA4AAB">
        <w:rPr>
          <w:rFonts w:asciiTheme="minorHAnsi" w:hAnsiTheme="minorHAnsi" w:cstheme="minorHAnsi"/>
          <w:color w:val="000000" w:themeColor="text1"/>
        </w:rPr>
        <w:t xml:space="preserve">Un(e) </w:t>
      </w:r>
      <w:r>
        <w:rPr>
          <w:rFonts w:asciiTheme="minorHAnsi" w:hAnsiTheme="minorHAnsi" w:cstheme="minorHAnsi"/>
          <w:color w:val="000000" w:themeColor="text1"/>
        </w:rPr>
        <w:t xml:space="preserve">soignant </w:t>
      </w:r>
      <w:r w:rsidRPr="00BA4AAB">
        <w:rPr>
          <w:rFonts w:asciiTheme="minorHAnsi" w:hAnsiTheme="minorHAnsi" w:cstheme="minorHAnsi"/>
          <w:color w:val="000000" w:themeColor="text1"/>
        </w:rPr>
        <w:t>de nuit</w:t>
      </w:r>
      <w:r>
        <w:rPr>
          <w:rFonts w:asciiTheme="minorHAnsi" w:hAnsiTheme="minorHAnsi" w:cstheme="minorHAnsi"/>
          <w:color w:val="000000" w:themeColor="text1"/>
        </w:rPr>
        <w:t xml:space="preserve"> (AS)</w:t>
      </w:r>
      <w:r w:rsidRPr="00BA4AAB">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à temps plein </w:t>
      </w:r>
      <w:r w:rsidRPr="00BA4AAB">
        <w:rPr>
          <w:rFonts w:asciiTheme="minorHAnsi" w:hAnsiTheme="minorHAnsi" w:cstheme="minorHAnsi"/>
          <w:color w:val="000000" w:themeColor="text1"/>
        </w:rPr>
        <w:t xml:space="preserve">à </w:t>
      </w:r>
      <w:r>
        <w:rPr>
          <w:rFonts w:asciiTheme="minorHAnsi" w:hAnsiTheme="minorHAnsi" w:cstheme="minorHAnsi"/>
          <w:color w:val="000000" w:themeColor="text1"/>
        </w:rPr>
        <w:t xml:space="preserve">St Herblain </w:t>
      </w:r>
      <w:r w:rsidRPr="00BA4AAB">
        <w:rPr>
          <w:rFonts w:asciiTheme="minorHAnsi" w:hAnsiTheme="minorHAnsi" w:cstheme="minorHAnsi"/>
          <w:color w:val="000000" w:themeColor="text1"/>
        </w:rPr>
        <w:t>travaille en moyenne 1</w:t>
      </w:r>
      <w:r>
        <w:rPr>
          <w:rFonts w:asciiTheme="minorHAnsi" w:hAnsiTheme="minorHAnsi" w:cstheme="minorHAnsi"/>
          <w:color w:val="000000" w:themeColor="text1"/>
        </w:rPr>
        <w:t>1</w:t>
      </w:r>
      <w:r w:rsidRPr="00BA4AAB">
        <w:rPr>
          <w:rFonts w:asciiTheme="minorHAnsi" w:hAnsiTheme="minorHAnsi" w:cstheme="minorHAnsi"/>
          <w:color w:val="000000" w:themeColor="text1"/>
        </w:rPr>
        <w:t xml:space="preserve"> nuits par mois. </w:t>
      </w:r>
    </w:p>
    <w:p w14:paraId="6200405B" w14:textId="77777777" w:rsidR="004942CF" w:rsidRPr="00BA4AAB" w:rsidRDefault="004942CF" w:rsidP="004942CF">
      <w:pPr>
        <w:rPr>
          <w:rFonts w:asciiTheme="minorHAnsi" w:hAnsiTheme="minorHAnsi" w:cstheme="minorHAnsi"/>
          <w:color w:val="000000" w:themeColor="text1"/>
        </w:rPr>
      </w:pPr>
    </w:p>
    <w:p w14:paraId="3EB1CB82" w14:textId="655A67DF" w:rsidR="004942CF" w:rsidRDefault="004942CF" w:rsidP="004942CF">
      <w:pPr>
        <w:rPr>
          <w:rFonts w:asciiTheme="minorHAnsi" w:hAnsiTheme="minorHAnsi" w:cstheme="minorHAnsi"/>
          <w:color w:val="000000" w:themeColor="text1"/>
        </w:rPr>
      </w:pPr>
      <w:r w:rsidRPr="00BA4AAB">
        <w:rPr>
          <w:rFonts w:asciiTheme="minorHAnsi" w:hAnsiTheme="minorHAnsi" w:cstheme="minorHAnsi"/>
          <w:color w:val="000000" w:themeColor="text1"/>
        </w:rPr>
        <w:t>Pour calculer le montant réel de la prime, on multiplie l’assiette de la prime (</w:t>
      </w:r>
      <w:proofErr w:type="spellStart"/>
      <w:r w:rsidRPr="00BA4AAB">
        <w:rPr>
          <w:rFonts w:asciiTheme="minorHAnsi" w:hAnsiTheme="minorHAnsi" w:cstheme="minorHAnsi"/>
          <w:i/>
          <w:iCs/>
          <w:color w:val="000000" w:themeColor="text1"/>
        </w:rPr>
        <w:t>ie</w:t>
      </w:r>
      <w:proofErr w:type="spellEnd"/>
      <w:r w:rsidRPr="00BA4AAB">
        <w:rPr>
          <w:rFonts w:asciiTheme="minorHAnsi" w:hAnsiTheme="minorHAnsi" w:cstheme="minorHAnsi"/>
          <w:i/>
          <w:iCs/>
          <w:color w:val="000000" w:themeColor="text1"/>
        </w:rPr>
        <w:t>.</w:t>
      </w:r>
      <w:r w:rsidRPr="00BA4AAB">
        <w:rPr>
          <w:rFonts w:asciiTheme="minorHAnsi" w:hAnsiTheme="minorHAnsi" w:cstheme="minorHAnsi"/>
          <w:color w:val="000000" w:themeColor="text1"/>
        </w:rPr>
        <w:t xml:space="preserve"> </w:t>
      </w:r>
      <w:proofErr w:type="gramStart"/>
      <w:r w:rsidRPr="00BA4AAB">
        <w:rPr>
          <w:rFonts w:asciiTheme="minorHAnsi" w:hAnsiTheme="minorHAnsi" w:cstheme="minorHAnsi"/>
          <w:color w:val="000000" w:themeColor="text1"/>
        </w:rPr>
        <w:t>nombre</w:t>
      </w:r>
      <w:proofErr w:type="gramEnd"/>
      <w:r w:rsidRPr="00BA4AAB">
        <w:rPr>
          <w:rFonts w:asciiTheme="minorHAnsi" w:hAnsiTheme="minorHAnsi" w:cstheme="minorHAnsi"/>
          <w:color w:val="000000" w:themeColor="text1"/>
        </w:rPr>
        <w:t xml:space="preserve"> de nuits entiers réellement consacrés à l’USC) par le montant nominal de la prime (130 € bruts) et on divise le tout par le nombre moyen mensuels de nuits travaillés (1</w:t>
      </w:r>
      <w:r>
        <w:rPr>
          <w:rFonts w:asciiTheme="minorHAnsi" w:hAnsiTheme="minorHAnsi" w:cstheme="minorHAnsi"/>
          <w:color w:val="000000" w:themeColor="text1"/>
        </w:rPr>
        <w:t>1</w:t>
      </w:r>
      <w:r w:rsidRPr="00BA4AAB">
        <w:rPr>
          <w:rFonts w:asciiTheme="minorHAnsi" w:hAnsiTheme="minorHAnsi" w:cstheme="minorHAnsi"/>
          <w:color w:val="000000" w:themeColor="text1"/>
        </w:rPr>
        <w:t>), dans la limite de 130 euros bruits par mois.</w:t>
      </w:r>
    </w:p>
    <w:p w14:paraId="085E5EBA" w14:textId="77777777" w:rsidR="00EB50B2" w:rsidRDefault="00EB50B2" w:rsidP="00EB50B2">
      <w:pPr>
        <w:rPr>
          <w:rFonts w:asciiTheme="minorHAnsi" w:hAnsiTheme="minorHAnsi" w:cstheme="minorHAnsi"/>
          <w:color w:val="000000" w:themeColor="text1"/>
        </w:rPr>
      </w:pPr>
    </w:p>
    <w:p w14:paraId="2764BF7E" w14:textId="77777777" w:rsidR="00EB50B2" w:rsidRPr="00A70E70" w:rsidRDefault="00EB50B2" w:rsidP="00EB50B2">
      <w:pPr>
        <w:rPr>
          <w:rFonts w:asciiTheme="minorHAnsi" w:hAnsiTheme="minorHAnsi" w:cstheme="minorHAnsi"/>
          <w:i/>
          <w:iCs/>
          <w:color w:val="000000" w:themeColor="text1"/>
        </w:rPr>
      </w:pPr>
      <w:r w:rsidRPr="00A70E70">
        <w:rPr>
          <w:rFonts w:asciiTheme="minorHAnsi" w:hAnsiTheme="minorHAnsi" w:cstheme="minorHAnsi"/>
          <w:i/>
          <w:iCs/>
          <w:color w:val="000000" w:themeColor="text1"/>
        </w:rPr>
        <w:t>Ex : Un(e) IDE ou AS de Saint-Herblain a travaillé 5 nuits à l’USC en mai. Sur sa paie de juin, il sera porté une prime brute de (5/11) x 130€= 59,09 € bruts.</w:t>
      </w:r>
    </w:p>
    <w:p w14:paraId="584FCC53" w14:textId="7C3D2A45" w:rsidR="00EB50B2" w:rsidRPr="00BA4AAB" w:rsidRDefault="00EB50B2" w:rsidP="004942CF">
      <w:pPr>
        <w:rPr>
          <w:rFonts w:asciiTheme="minorHAnsi" w:hAnsiTheme="minorHAnsi" w:cstheme="minorHAnsi"/>
          <w:color w:val="000000" w:themeColor="text1"/>
        </w:rPr>
      </w:pPr>
    </w:p>
    <w:p w14:paraId="1B5966C1" w14:textId="2492740D" w:rsidR="00BA4AAB" w:rsidRPr="00E7699C" w:rsidRDefault="00C2548F" w:rsidP="00BA4AAB">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BA4AAB" w:rsidRPr="00E7699C">
        <w:rPr>
          <w:rFonts w:asciiTheme="minorHAnsi" w:hAnsiTheme="minorHAnsi" w:cstheme="minorHAnsi"/>
          <w:b/>
          <w:sz w:val="24"/>
          <w:szCs w:val="24"/>
        </w:rPr>
        <w:t>.</w:t>
      </w:r>
      <w:r w:rsidR="00BA4AAB">
        <w:rPr>
          <w:rFonts w:asciiTheme="minorHAnsi" w:hAnsiTheme="minorHAnsi" w:cstheme="minorHAnsi"/>
          <w:b/>
          <w:sz w:val="24"/>
          <w:szCs w:val="24"/>
        </w:rPr>
        <w:t>3</w:t>
      </w:r>
      <w:r w:rsidR="00BA4AAB" w:rsidRPr="00E7699C">
        <w:rPr>
          <w:rFonts w:asciiTheme="minorHAnsi" w:hAnsiTheme="minorHAnsi" w:cstheme="minorHAnsi"/>
          <w:b/>
          <w:sz w:val="24"/>
          <w:szCs w:val="24"/>
        </w:rPr>
        <w:t xml:space="preserve"> </w:t>
      </w:r>
      <w:r w:rsidR="00BA4AAB">
        <w:rPr>
          <w:rFonts w:asciiTheme="minorHAnsi" w:hAnsiTheme="minorHAnsi" w:cstheme="minorHAnsi"/>
          <w:b/>
          <w:sz w:val="24"/>
          <w:szCs w:val="24"/>
        </w:rPr>
        <w:t>Cas particulier des IDE de Nuit de St Herblain</w:t>
      </w:r>
    </w:p>
    <w:p w14:paraId="02BC17B8" w14:textId="77777777" w:rsidR="00BA4AAB" w:rsidRDefault="00BA4AAB" w:rsidP="00BA4AAB">
      <w:pPr>
        <w:rPr>
          <w:rFonts w:asciiTheme="minorHAnsi" w:hAnsiTheme="minorHAnsi" w:cstheme="minorHAnsi"/>
          <w:color w:val="000000" w:themeColor="text1"/>
        </w:rPr>
      </w:pPr>
    </w:p>
    <w:p w14:paraId="68550848" w14:textId="00A98766" w:rsidR="00BA4AAB" w:rsidRDefault="00BA4AAB" w:rsidP="00BA4AAB">
      <w:pPr>
        <w:rPr>
          <w:rFonts w:asciiTheme="minorHAnsi" w:hAnsiTheme="minorHAnsi" w:cstheme="minorHAnsi"/>
          <w:color w:val="000000" w:themeColor="text1"/>
        </w:rPr>
      </w:pPr>
      <w:r w:rsidRPr="00BA4AAB">
        <w:rPr>
          <w:rFonts w:asciiTheme="minorHAnsi" w:hAnsiTheme="minorHAnsi" w:cstheme="minorHAnsi"/>
          <w:color w:val="000000" w:themeColor="text1"/>
        </w:rPr>
        <w:t xml:space="preserve">Chaque mois, le nombre de nuits entières passées à l’USC est tracé sur le planning en vue d’être décompté et est porté dans Chronos. </w:t>
      </w:r>
    </w:p>
    <w:p w14:paraId="1EE7428A" w14:textId="77777777" w:rsidR="00BA4AAB" w:rsidRPr="00BA4AAB" w:rsidRDefault="00BA4AAB" w:rsidP="00BA4AAB">
      <w:pPr>
        <w:rPr>
          <w:rFonts w:asciiTheme="minorHAnsi" w:hAnsiTheme="minorHAnsi" w:cstheme="minorHAnsi"/>
          <w:color w:val="000000" w:themeColor="text1"/>
        </w:rPr>
      </w:pPr>
    </w:p>
    <w:p w14:paraId="212B9BA8" w14:textId="77777777" w:rsidR="00BA4AAB" w:rsidRDefault="00BA4AAB" w:rsidP="00BA4AAB">
      <w:pPr>
        <w:rPr>
          <w:rFonts w:asciiTheme="minorHAnsi" w:hAnsiTheme="minorHAnsi" w:cstheme="minorHAnsi"/>
          <w:color w:val="000000" w:themeColor="text1"/>
        </w:rPr>
      </w:pPr>
      <w:r w:rsidRPr="00BA4AAB">
        <w:rPr>
          <w:rFonts w:asciiTheme="minorHAnsi" w:hAnsiTheme="minorHAnsi" w:cstheme="minorHAnsi"/>
          <w:color w:val="000000" w:themeColor="text1"/>
        </w:rPr>
        <w:t>Dès que l’IDE a consacré au moins 50% de ses nuits à l’USC sur un mois donné, il sera éligible à la prime d’exercice en soins critique.</w:t>
      </w:r>
    </w:p>
    <w:p w14:paraId="2B5A4654" w14:textId="77777777" w:rsidR="00BA4AAB" w:rsidRPr="00BA4AAB" w:rsidRDefault="00BA4AAB" w:rsidP="00BA4AAB">
      <w:pPr>
        <w:rPr>
          <w:rFonts w:asciiTheme="minorHAnsi" w:hAnsiTheme="minorHAnsi" w:cstheme="minorHAnsi"/>
          <w:color w:val="000000" w:themeColor="text1"/>
        </w:rPr>
      </w:pPr>
    </w:p>
    <w:p w14:paraId="5768099D" w14:textId="2C487482" w:rsidR="00BA4AAB" w:rsidRDefault="00BA4AAB" w:rsidP="00BA4AAB">
      <w:pPr>
        <w:rPr>
          <w:rFonts w:asciiTheme="minorHAnsi" w:hAnsiTheme="minorHAnsi" w:cstheme="minorHAnsi"/>
          <w:color w:val="000000" w:themeColor="text1"/>
        </w:rPr>
      </w:pPr>
      <w:r w:rsidRPr="00BA4AAB">
        <w:rPr>
          <w:rFonts w:asciiTheme="minorHAnsi" w:hAnsiTheme="minorHAnsi" w:cstheme="minorHAnsi"/>
          <w:color w:val="000000" w:themeColor="text1"/>
        </w:rPr>
        <w:t xml:space="preserve">Le montant nominal de la prime d’exercice en soins continu est de 130 € bruts mensuels. Ce montant est </w:t>
      </w:r>
      <w:proofErr w:type="spellStart"/>
      <w:r w:rsidRPr="00BA4AAB">
        <w:rPr>
          <w:rFonts w:asciiTheme="minorHAnsi" w:hAnsiTheme="minorHAnsi" w:cstheme="minorHAnsi"/>
          <w:color w:val="000000" w:themeColor="text1"/>
        </w:rPr>
        <w:t>proraté</w:t>
      </w:r>
      <w:proofErr w:type="spellEnd"/>
      <w:r w:rsidRPr="00BA4AAB">
        <w:rPr>
          <w:rFonts w:asciiTheme="minorHAnsi" w:hAnsiTheme="minorHAnsi" w:cstheme="minorHAnsi"/>
          <w:color w:val="000000" w:themeColor="text1"/>
        </w:rPr>
        <w:t xml:space="preserve"> au temps de travail contractuel de l’IDE éligible à la prime d’exercice en soins continu</w:t>
      </w:r>
      <w:r w:rsidR="00EB50B2">
        <w:rPr>
          <w:rFonts w:asciiTheme="minorHAnsi" w:hAnsiTheme="minorHAnsi" w:cstheme="minorHAnsi"/>
          <w:color w:val="000000" w:themeColor="text1"/>
        </w:rPr>
        <w:t>.</w:t>
      </w:r>
    </w:p>
    <w:p w14:paraId="72AA5E8A" w14:textId="56DA7BAF" w:rsidR="00EB50B2" w:rsidRDefault="00EB50B2" w:rsidP="00BA4AAB">
      <w:pPr>
        <w:rPr>
          <w:rFonts w:asciiTheme="minorHAnsi" w:hAnsiTheme="minorHAnsi" w:cstheme="minorHAnsi"/>
          <w:color w:val="000000" w:themeColor="text1"/>
        </w:rPr>
      </w:pPr>
    </w:p>
    <w:p w14:paraId="436DAC8C" w14:textId="77777777" w:rsidR="00EB50B2" w:rsidRPr="002B17B0" w:rsidRDefault="00EB50B2" w:rsidP="00EB50B2">
      <w:pPr>
        <w:rPr>
          <w:rFonts w:asciiTheme="minorHAnsi" w:hAnsiTheme="minorHAnsi" w:cstheme="minorHAnsi"/>
          <w:color w:val="000000" w:themeColor="text1"/>
        </w:rPr>
      </w:pPr>
      <w:r w:rsidRPr="003C7D21">
        <w:rPr>
          <w:rFonts w:asciiTheme="minorHAnsi" w:hAnsiTheme="minorHAnsi" w:cstheme="minorHAnsi"/>
          <w:color w:val="000000" w:themeColor="text1"/>
        </w:rPr>
        <w:t>Ex : l’IDE a travaillé 6 nuits à l’USC de St Herblain sur un total de 11 nuits de travail planifié sur le mois de mai. Cet IDE travaille à 80%. Comme il a consacré plus de 50% de ses jours travaillés à l’USC, il est éligible à la prime USC. Sur sa paie de juin, il sera porté une prime brute de (130/80%=104) 104 € bruts.</w:t>
      </w:r>
    </w:p>
    <w:p w14:paraId="4C1E31E4" w14:textId="77777777" w:rsidR="00E31B52" w:rsidRPr="002B17B0" w:rsidRDefault="00E31B52" w:rsidP="00087640">
      <w:pPr>
        <w:rPr>
          <w:rFonts w:asciiTheme="minorHAnsi" w:hAnsiTheme="minorHAnsi" w:cstheme="minorHAnsi"/>
          <w:color w:val="000000" w:themeColor="text1"/>
        </w:rPr>
      </w:pPr>
    </w:p>
    <w:p w14:paraId="0D873156" w14:textId="026BED02"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C2548F">
        <w:rPr>
          <w:rFonts w:asciiTheme="minorHAnsi" w:eastAsia="MS Mincho" w:hAnsiTheme="minorHAnsi" w:cstheme="minorHAnsi"/>
          <w:b/>
          <w:bCs/>
          <w:color w:val="FFFFFF" w:themeColor="background1"/>
          <w:sz w:val="24"/>
          <w:szCs w:val="24"/>
        </w:rPr>
        <w:t>4</w:t>
      </w:r>
      <w:r w:rsidRPr="00396777">
        <w:rPr>
          <w:rFonts w:asciiTheme="minorHAnsi" w:eastAsia="MS Mincho" w:hAnsiTheme="minorHAnsi" w:cstheme="minorHAnsi"/>
          <w:b/>
          <w:bCs/>
          <w:color w:val="FFFFFF" w:themeColor="background1"/>
          <w:sz w:val="24"/>
          <w:szCs w:val="24"/>
        </w:rPr>
        <w:t xml:space="preserve"> – DISPOSITIONS FINALES</w:t>
      </w:r>
    </w:p>
    <w:p w14:paraId="3E635056" w14:textId="77777777" w:rsidR="00E7699C" w:rsidRDefault="00E7699C" w:rsidP="00DE5113">
      <w:pPr>
        <w:ind w:right="-2"/>
        <w:rPr>
          <w:rFonts w:asciiTheme="minorHAnsi" w:hAnsiTheme="minorHAnsi" w:cstheme="minorHAnsi"/>
          <w:b/>
          <w:szCs w:val="22"/>
          <w:u w:val="single"/>
        </w:rPr>
      </w:pPr>
    </w:p>
    <w:p w14:paraId="275F863C" w14:textId="7F5675E8" w:rsidR="0054179D"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4</w:t>
      </w:r>
      <w:r w:rsidR="005B3372">
        <w:rPr>
          <w:rFonts w:asciiTheme="minorHAnsi" w:hAnsiTheme="minorHAnsi" w:cstheme="minorHAnsi"/>
          <w:b/>
          <w:sz w:val="24"/>
          <w:szCs w:val="24"/>
        </w:rPr>
        <w:t>.</w:t>
      </w:r>
      <w:r>
        <w:rPr>
          <w:rFonts w:asciiTheme="minorHAnsi" w:hAnsiTheme="minorHAnsi" w:cstheme="minorHAnsi"/>
          <w:b/>
          <w:sz w:val="24"/>
          <w:szCs w:val="24"/>
        </w:rPr>
        <w:t>1</w:t>
      </w:r>
      <w:r w:rsidR="005B3372">
        <w:rPr>
          <w:rFonts w:asciiTheme="minorHAnsi" w:hAnsiTheme="minorHAnsi" w:cstheme="minorHAnsi"/>
          <w:b/>
          <w:sz w:val="24"/>
          <w:szCs w:val="24"/>
        </w:rPr>
        <w:t xml:space="preserve">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16AD7A1A" w14:textId="77777777" w:rsidR="0054179D" w:rsidRPr="0054179D" w:rsidRDefault="0054179D" w:rsidP="00DE5113">
      <w:pPr>
        <w:ind w:right="-2"/>
        <w:rPr>
          <w:rFonts w:asciiTheme="minorHAnsi" w:hAnsiTheme="minorHAnsi" w:cstheme="minorHAnsi"/>
          <w:szCs w:val="22"/>
          <w:u w:val="single"/>
        </w:rPr>
      </w:pPr>
    </w:p>
    <w:p w14:paraId="0D4D9465" w14:textId="77777777" w:rsid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74429392" w14:textId="77777777" w:rsidR="004D2D55" w:rsidRPr="004D2D55" w:rsidRDefault="004D2D55" w:rsidP="004D2D55">
      <w:pPr>
        <w:spacing w:line="276" w:lineRule="auto"/>
        <w:rPr>
          <w:rStyle w:val="txt1"/>
          <w:rFonts w:asciiTheme="minorHAnsi" w:hAnsiTheme="minorHAnsi" w:cstheme="minorHAnsi"/>
          <w:sz w:val="22"/>
          <w:szCs w:val="22"/>
        </w:rPr>
      </w:pPr>
    </w:p>
    <w:p w14:paraId="392440AD" w14:textId="312E2E36"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Il entre en vigueur à </w:t>
      </w:r>
      <w:r w:rsidR="00C2548F">
        <w:rPr>
          <w:rStyle w:val="txt1"/>
          <w:rFonts w:asciiTheme="minorHAnsi" w:hAnsiTheme="minorHAnsi" w:cstheme="minorHAnsi"/>
          <w:sz w:val="22"/>
          <w:szCs w:val="22"/>
        </w:rPr>
        <w:t>effet rétroactif du 1</w:t>
      </w:r>
      <w:r w:rsidR="00C2548F" w:rsidRPr="00C2548F">
        <w:rPr>
          <w:rStyle w:val="txt1"/>
          <w:rFonts w:asciiTheme="minorHAnsi" w:hAnsiTheme="minorHAnsi" w:cstheme="minorHAnsi"/>
          <w:sz w:val="22"/>
          <w:szCs w:val="22"/>
          <w:vertAlign w:val="superscript"/>
        </w:rPr>
        <w:t>er</w:t>
      </w:r>
      <w:r w:rsidR="00C2548F">
        <w:rPr>
          <w:rStyle w:val="txt1"/>
          <w:rFonts w:asciiTheme="minorHAnsi" w:hAnsiTheme="minorHAnsi" w:cstheme="minorHAnsi"/>
          <w:sz w:val="22"/>
          <w:szCs w:val="22"/>
        </w:rPr>
        <w:t xml:space="preserve"> janvier 2023</w:t>
      </w:r>
      <w:r w:rsidRPr="004D2D55">
        <w:rPr>
          <w:rStyle w:val="txt1"/>
          <w:rFonts w:asciiTheme="minorHAnsi" w:hAnsiTheme="minorHAnsi" w:cstheme="minorHAnsi"/>
          <w:sz w:val="22"/>
          <w:szCs w:val="22"/>
        </w:rPr>
        <w:t>.</w:t>
      </w:r>
    </w:p>
    <w:p w14:paraId="4CFD1DB1" w14:textId="77777777" w:rsidR="00A77213" w:rsidRPr="0054179D" w:rsidRDefault="00A77213" w:rsidP="00DE5113">
      <w:pPr>
        <w:ind w:right="-2"/>
        <w:rPr>
          <w:rFonts w:asciiTheme="minorHAnsi" w:hAnsiTheme="minorHAnsi" w:cstheme="minorHAnsi"/>
          <w:szCs w:val="22"/>
        </w:rPr>
      </w:pPr>
    </w:p>
    <w:p w14:paraId="69EB3EA0" w14:textId="43FDDB24" w:rsidR="005951C1"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4.2</w:t>
      </w:r>
      <w:r w:rsidR="005B3372">
        <w:rPr>
          <w:rFonts w:asciiTheme="minorHAnsi" w:hAnsiTheme="minorHAnsi" w:cstheme="minorHAnsi"/>
          <w:b/>
          <w:sz w:val="24"/>
          <w:szCs w:val="24"/>
        </w:rPr>
        <w:t xml:space="preserve"> R</w:t>
      </w:r>
      <w:r w:rsidR="005951C1" w:rsidRPr="005B3372">
        <w:rPr>
          <w:rFonts w:asciiTheme="minorHAnsi" w:hAnsiTheme="minorHAnsi" w:cstheme="minorHAnsi"/>
          <w:b/>
          <w:sz w:val="24"/>
          <w:szCs w:val="24"/>
        </w:rPr>
        <w:t>évision</w:t>
      </w:r>
    </w:p>
    <w:p w14:paraId="09D70EC2" w14:textId="77777777" w:rsidR="005951C1" w:rsidRDefault="005951C1" w:rsidP="00DE5113">
      <w:pPr>
        <w:ind w:right="-2"/>
        <w:rPr>
          <w:rFonts w:asciiTheme="minorHAnsi" w:hAnsiTheme="minorHAnsi" w:cstheme="minorHAnsi"/>
          <w:szCs w:val="22"/>
        </w:rPr>
      </w:pPr>
    </w:p>
    <w:p w14:paraId="3BFC5441" w14:textId="49C69B0E" w:rsidR="005951C1" w:rsidRPr="00BF39D2" w:rsidRDefault="005951C1" w:rsidP="005951C1">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A390E0A" w14:textId="77777777" w:rsidR="005951C1" w:rsidRPr="00BF39D2" w:rsidRDefault="005951C1" w:rsidP="005951C1">
      <w:pPr>
        <w:spacing w:line="260" w:lineRule="atLeast"/>
        <w:rPr>
          <w:rFonts w:ascii="Calibri" w:hAnsi="Calibri"/>
          <w:szCs w:val="22"/>
        </w:rPr>
      </w:pPr>
    </w:p>
    <w:p w14:paraId="59DC79F6" w14:textId="5BA0BEFB" w:rsidR="005951C1" w:rsidRPr="00BF39D2" w:rsidRDefault="005951C1" w:rsidP="005951C1">
      <w:pPr>
        <w:numPr>
          <w:ilvl w:val="0"/>
          <w:numId w:val="46"/>
        </w:numPr>
        <w:spacing w:line="260" w:lineRule="atLeast"/>
        <w:contextualSpacing/>
        <w:rPr>
          <w:rFonts w:ascii="Calibri" w:hAnsi="Calibri"/>
          <w:szCs w:val="22"/>
        </w:rPr>
      </w:pPr>
      <w:proofErr w:type="gramStart"/>
      <w:r>
        <w:rPr>
          <w:rFonts w:ascii="Calibri" w:hAnsi="Calibri"/>
          <w:szCs w:val="22"/>
        </w:rPr>
        <w:t>j</w:t>
      </w:r>
      <w:r w:rsidRPr="00BF39D2">
        <w:rPr>
          <w:rFonts w:ascii="Calibri" w:hAnsi="Calibri"/>
          <w:szCs w:val="22"/>
        </w:rPr>
        <w:t>usqu’à</w:t>
      </w:r>
      <w:proofErr w:type="gramEnd"/>
      <w:r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BF39D2" w:rsidRDefault="005951C1" w:rsidP="005951C1">
      <w:pPr>
        <w:spacing w:line="260" w:lineRule="atLeast"/>
        <w:rPr>
          <w:rFonts w:ascii="Calibri" w:hAnsi="Calibri"/>
          <w:szCs w:val="22"/>
        </w:rPr>
      </w:pPr>
    </w:p>
    <w:p w14:paraId="78FD5091" w14:textId="5CB59C40" w:rsidR="005951C1" w:rsidRPr="00BF39D2" w:rsidRDefault="005951C1" w:rsidP="005951C1">
      <w:pPr>
        <w:numPr>
          <w:ilvl w:val="0"/>
          <w:numId w:val="46"/>
        </w:numPr>
        <w:spacing w:line="260" w:lineRule="atLeast"/>
        <w:contextualSpacing/>
        <w:rPr>
          <w:rFonts w:ascii="Calibri" w:hAnsi="Calibri"/>
          <w:szCs w:val="22"/>
        </w:rPr>
      </w:pPr>
      <w:proofErr w:type="gramStart"/>
      <w:r>
        <w:rPr>
          <w:rFonts w:ascii="Calibri" w:hAnsi="Calibri"/>
          <w:szCs w:val="22"/>
        </w:rPr>
        <w:t>à</w:t>
      </w:r>
      <w:proofErr w:type="gramEnd"/>
      <w:r w:rsidRPr="00BF39D2">
        <w:rPr>
          <w:rFonts w:ascii="Calibri" w:hAnsi="Calibri"/>
          <w:szCs w:val="22"/>
        </w:rPr>
        <w:t xml:space="preserve"> l’issue de cette période, une ou plusieurs organisations syndicales de salariés représentatives dans le champ d’application de l’accord.</w:t>
      </w:r>
    </w:p>
    <w:p w14:paraId="2908CD6D" w14:textId="77777777" w:rsidR="005951C1" w:rsidRPr="00BF39D2" w:rsidRDefault="005951C1" w:rsidP="005951C1">
      <w:pPr>
        <w:spacing w:line="260" w:lineRule="atLeast"/>
        <w:rPr>
          <w:rFonts w:ascii="Calibri" w:hAnsi="Calibri"/>
          <w:szCs w:val="22"/>
        </w:rPr>
      </w:pPr>
    </w:p>
    <w:p w14:paraId="51BDA716" w14:textId="5A54A767" w:rsidR="005951C1" w:rsidRPr="00BF39D2" w:rsidRDefault="005951C1" w:rsidP="005951C1">
      <w:pPr>
        <w:spacing w:line="260" w:lineRule="atLeast"/>
        <w:rPr>
          <w:rFonts w:ascii="Calibri" w:hAnsi="Calibri"/>
          <w:szCs w:val="22"/>
        </w:rPr>
      </w:pPr>
      <w:proofErr w:type="gramStart"/>
      <w:r w:rsidRPr="00BF39D2">
        <w:rPr>
          <w:rFonts w:ascii="Calibri" w:hAnsi="Calibri"/>
          <w:szCs w:val="22"/>
        </w:rPr>
        <w:t>Suite à</w:t>
      </w:r>
      <w:proofErr w:type="gramEnd"/>
      <w:r w:rsidRPr="00BF39D2">
        <w:rPr>
          <w:rFonts w:ascii="Calibri" w:hAnsi="Calibri"/>
          <w:szCs w:val="22"/>
        </w:rPr>
        <w:t xml:space="preserve">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Pr="00BF39D2">
        <w:rPr>
          <w:rFonts w:ascii="Calibri" w:hAnsi="Calibri"/>
          <w:szCs w:val="22"/>
        </w:rPr>
        <w:t xml:space="preserve"> dans un délai de </w:t>
      </w:r>
      <w:r w:rsidRPr="00C2548F">
        <w:rPr>
          <w:rFonts w:ascii="Calibri" w:hAnsi="Calibri"/>
          <w:iCs/>
          <w:szCs w:val="22"/>
        </w:rPr>
        <w:t>deux mois</w:t>
      </w:r>
      <w:r w:rsidRPr="00C2548F">
        <w:rPr>
          <w:rFonts w:ascii="Calibri" w:hAnsi="Calibri"/>
          <w:i/>
          <w:szCs w:val="22"/>
        </w:rPr>
        <w:t xml:space="preserve"> </w:t>
      </w:r>
      <w:r w:rsidRPr="00C2548F">
        <w:rPr>
          <w:rFonts w:ascii="Calibri" w:hAnsi="Calibri"/>
          <w:szCs w:val="22"/>
        </w:rPr>
        <w:t>s</w:t>
      </w:r>
      <w:r w:rsidRPr="00F956BD">
        <w:rPr>
          <w:rFonts w:ascii="Calibri" w:hAnsi="Calibri"/>
          <w:szCs w:val="22"/>
        </w:rPr>
        <w:t>uivant</w:t>
      </w:r>
      <w:r w:rsidRPr="00BF39D2">
        <w:rPr>
          <w:rFonts w:ascii="Calibri" w:hAnsi="Calibri"/>
          <w:szCs w:val="22"/>
        </w:rPr>
        <w:t xml:space="preserve"> la réception de la demande écrite de révision. </w:t>
      </w:r>
    </w:p>
    <w:p w14:paraId="73BFE4AF" w14:textId="77777777" w:rsidR="005951C1" w:rsidRPr="00BF39D2" w:rsidRDefault="005951C1" w:rsidP="005951C1">
      <w:pPr>
        <w:spacing w:line="260" w:lineRule="atLeast"/>
        <w:rPr>
          <w:rFonts w:ascii="Calibri" w:hAnsi="Calibri"/>
          <w:szCs w:val="22"/>
        </w:rPr>
      </w:pPr>
    </w:p>
    <w:p w14:paraId="23B50AC8" w14:textId="0F052F9C" w:rsidR="005951C1" w:rsidRPr="00BF39D2" w:rsidRDefault="005951C1" w:rsidP="005951C1">
      <w:pPr>
        <w:spacing w:line="260" w:lineRule="atLeast"/>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14D8DA45" w14:textId="77777777" w:rsidR="005951C1" w:rsidRPr="00BF39D2" w:rsidRDefault="005951C1" w:rsidP="005951C1">
      <w:pPr>
        <w:spacing w:line="260" w:lineRule="atLeast"/>
        <w:rPr>
          <w:rFonts w:ascii="Calibri" w:hAnsi="Calibri"/>
          <w:szCs w:val="22"/>
        </w:rPr>
      </w:pPr>
    </w:p>
    <w:p w14:paraId="5E3A48AE" w14:textId="77777777" w:rsidR="005951C1" w:rsidRPr="00BF39D2" w:rsidRDefault="005951C1" w:rsidP="005951C1">
      <w:pPr>
        <w:spacing w:line="260" w:lineRule="atLeast"/>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D031D37" w14:textId="77777777" w:rsidR="005951C1" w:rsidRPr="00BF39D2" w:rsidRDefault="005951C1" w:rsidP="005951C1">
      <w:pPr>
        <w:spacing w:line="260" w:lineRule="atLeast"/>
        <w:rPr>
          <w:rFonts w:ascii="Calibri" w:hAnsi="Calibri"/>
          <w:szCs w:val="22"/>
        </w:rPr>
      </w:pPr>
    </w:p>
    <w:p w14:paraId="7B84B74B" w14:textId="77777777" w:rsidR="005951C1" w:rsidRPr="00BF39D2" w:rsidRDefault="005951C1" w:rsidP="005951C1">
      <w:pPr>
        <w:spacing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1E980822" w14:textId="77777777" w:rsidR="005951C1" w:rsidRPr="0054179D" w:rsidRDefault="005951C1" w:rsidP="00DE5113">
      <w:pPr>
        <w:ind w:right="-2"/>
        <w:rPr>
          <w:rFonts w:asciiTheme="minorHAnsi" w:hAnsiTheme="minorHAnsi" w:cstheme="minorHAnsi"/>
          <w:szCs w:val="22"/>
        </w:rPr>
      </w:pPr>
    </w:p>
    <w:p w14:paraId="2B5046AE" w14:textId="5404E854" w:rsidR="004D2D55" w:rsidRPr="005B3372" w:rsidRDefault="00C2548F"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4.3</w:t>
      </w:r>
      <w:r w:rsidR="004D2D55">
        <w:rPr>
          <w:rFonts w:asciiTheme="minorHAnsi" w:hAnsiTheme="minorHAnsi" w:cstheme="minorHAnsi"/>
          <w:b/>
          <w:sz w:val="24"/>
          <w:szCs w:val="24"/>
        </w:rPr>
        <w:t xml:space="preserve"> Dénonciation</w:t>
      </w:r>
    </w:p>
    <w:p w14:paraId="3557533F" w14:textId="77777777" w:rsidR="004D2D55" w:rsidRDefault="004D2D55" w:rsidP="004D2D55">
      <w:pPr>
        <w:spacing w:line="276" w:lineRule="auto"/>
        <w:rPr>
          <w:rStyle w:val="txt1"/>
          <w:rFonts w:asciiTheme="minorHAnsi" w:hAnsiTheme="minorHAnsi" w:cstheme="minorHAnsi"/>
          <w:sz w:val="22"/>
          <w:szCs w:val="22"/>
        </w:rPr>
      </w:pPr>
    </w:p>
    <w:p w14:paraId="18023011" w14:textId="49E37048"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26FAB0DA" w14:textId="77777777" w:rsidR="004D2D55" w:rsidRPr="004D2D55" w:rsidRDefault="004D2D55" w:rsidP="004D2D55">
      <w:pPr>
        <w:spacing w:line="276" w:lineRule="auto"/>
        <w:rPr>
          <w:rStyle w:val="txt1"/>
          <w:rFonts w:asciiTheme="minorHAnsi" w:hAnsiTheme="minorHAnsi" w:cstheme="minorHAnsi"/>
          <w:sz w:val="22"/>
          <w:szCs w:val="22"/>
        </w:rPr>
      </w:pPr>
    </w:p>
    <w:p w14:paraId="7A5F6944"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DIRECCTE d’Angers.</w:t>
      </w:r>
    </w:p>
    <w:p w14:paraId="3956603F" w14:textId="77777777" w:rsidR="004D2D55" w:rsidRPr="004D2D55" w:rsidRDefault="004D2D55" w:rsidP="004D2D55">
      <w:pPr>
        <w:spacing w:line="276" w:lineRule="auto"/>
        <w:rPr>
          <w:rStyle w:val="txt1"/>
          <w:rFonts w:asciiTheme="minorHAnsi" w:hAnsiTheme="minorHAnsi" w:cstheme="minorHAnsi"/>
          <w:sz w:val="22"/>
          <w:szCs w:val="22"/>
        </w:rPr>
      </w:pPr>
    </w:p>
    <w:p w14:paraId="41B7252E"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7FC07C25" w14:textId="77777777" w:rsidR="0054179D" w:rsidRPr="0054179D" w:rsidRDefault="0054179D" w:rsidP="004D2D55">
      <w:pPr>
        <w:ind w:right="-2"/>
        <w:rPr>
          <w:rFonts w:asciiTheme="minorHAnsi" w:hAnsiTheme="minorHAnsi" w:cstheme="minorHAnsi"/>
          <w:szCs w:val="22"/>
        </w:rPr>
      </w:pPr>
    </w:p>
    <w:p w14:paraId="1667819E" w14:textId="617CF284" w:rsidR="0054179D"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4.4</w:t>
      </w:r>
      <w:r w:rsidR="0054179D" w:rsidRPr="005B3372">
        <w:rPr>
          <w:rFonts w:asciiTheme="minorHAnsi" w:hAnsiTheme="minorHAnsi" w:cstheme="minorHAnsi"/>
          <w:b/>
          <w:sz w:val="24"/>
          <w:szCs w:val="24"/>
        </w:rPr>
        <w:t xml:space="preserve"> Formalités de dépôt et publicité</w:t>
      </w:r>
    </w:p>
    <w:p w14:paraId="1BE44CB6" w14:textId="77777777" w:rsidR="0054179D" w:rsidRDefault="0054179D" w:rsidP="00DE5113">
      <w:pPr>
        <w:ind w:right="-2"/>
        <w:rPr>
          <w:rFonts w:asciiTheme="minorHAnsi" w:hAnsiTheme="minorHAnsi" w:cstheme="minorHAnsi"/>
          <w:szCs w:val="22"/>
          <w:u w:val="single"/>
        </w:rPr>
      </w:pPr>
    </w:p>
    <w:p w14:paraId="0C29C939" w14:textId="53C910F3" w:rsidR="008B0A2C" w:rsidRPr="004D7706" w:rsidRDefault="008B0A2C" w:rsidP="008B0A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 xml:space="preserve">mis à la signature sur la période du </w:t>
      </w:r>
      <w:r w:rsidR="00C2548F">
        <w:rPr>
          <w:rFonts w:asciiTheme="minorHAnsi" w:eastAsia="MS Mincho" w:hAnsiTheme="minorHAnsi" w:cs="Calibri"/>
          <w:bCs/>
          <w:szCs w:val="22"/>
        </w:rPr>
        <w:t xml:space="preserve">20 novembre 2023 </w:t>
      </w:r>
      <w:r>
        <w:rPr>
          <w:rFonts w:asciiTheme="minorHAnsi" w:eastAsia="MS Mincho" w:hAnsiTheme="minorHAnsi" w:cs="Calibri"/>
          <w:bCs/>
          <w:szCs w:val="22"/>
        </w:rPr>
        <w:t xml:space="preserve">au </w:t>
      </w:r>
      <w:r w:rsidR="00C2548F">
        <w:rPr>
          <w:rFonts w:asciiTheme="minorHAnsi" w:eastAsia="MS Mincho" w:hAnsiTheme="minorHAnsi" w:cs="Calibri"/>
          <w:bCs/>
          <w:szCs w:val="22"/>
        </w:rPr>
        <w:t>1</w:t>
      </w:r>
      <w:r w:rsidR="00C2548F" w:rsidRPr="00C2548F">
        <w:rPr>
          <w:rFonts w:asciiTheme="minorHAnsi" w:eastAsia="MS Mincho" w:hAnsiTheme="minorHAnsi" w:cs="Calibri"/>
          <w:bCs/>
          <w:szCs w:val="22"/>
          <w:vertAlign w:val="superscript"/>
        </w:rPr>
        <w:t>er</w:t>
      </w:r>
      <w:r w:rsidR="00C2548F">
        <w:rPr>
          <w:rFonts w:asciiTheme="minorHAnsi" w:eastAsia="MS Mincho" w:hAnsiTheme="minorHAnsi" w:cs="Calibri"/>
          <w:bCs/>
          <w:szCs w:val="22"/>
        </w:rPr>
        <w:t xml:space="preserve"> décembre 2023 </w:t>
      </w:r>
      <w:r>
        <w:rPr>
          <w:rFonts w:asciiTheme="minorHAnsi" w:eastAsia="MS Mincho" w:hAnsiTheme="minorHAnsi" w:cs="Calibri"/>
          <w:bCs/>
          <w:szCs w:val="22"/>
        </w:rPr>
        <w:t>inclus.</w:t>
      </w:r>
    </w:p>
    <w:p w14:paraId="124D681A" w14:textId="596C2DF4" w:rsidR="00205787"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Pr="004D7706" w:rsidRDefault="00205787"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téléprocédure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proofErr w:type="gramStart"/>
      <w:r w:rsidRPr="00564B76">
        <w:rPr>
          <w:rFonts w:asciiTheme="minorHAnsi" w:hAnsiTheme="minorHAnsi" w:cstheme="minorHAnsi"/>
        </w:rPr>
        <w:t>.</w:t>
      </w:r>
      <w:r w:rsidRPr="000C6465">
        <w:rPr>
          <w:rFonts w:ascii="Calibri" w:eastAsia="MS Mincho" w:hAnsi="Calibri" w:cs="Calibri"/>
          <w:bCs/>
          <w:szCs w:val="22"/>
        </w:rPr>
        <w:t>;</w:t>
      </w:r>
      <w:proofErr w:type="gramEnd"/>
    </w:p>
    <w:p w14:paraId="554175B8" w14:textId="7B02F43B" w:rsidR="000C646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7777777" w:rsidR="000872AD" w:rsidRDefault="000872AD" w:rsidP="000872AD">
      <w:pPr>
        <w:pStyle w:val="Commentaire"/>
      </w:pPr>
    </w:p>
    <w:p w14:paraId="3D92CF5B" w14:textId="57155699" w:rsidR="00C2548F" w:rsidRDefault="004D2D55" w:rsidP="00C2548F">
      <w:pPr>
        <w:pStyle w:val="Texte0"/>
        <w:ind w:left="0"/>
        <w:jc w:val="center"/>
        <w:rPr>
          <w:rFonts w:asciiTheme="minorHAnsi" w:hAnsiTheme="minorHAnsi" w:cstheme="minorHAnsi"/>
          <w:color w:val="auto"/>
        </w:rPr>
      </w:pPr>
      <w:r>
        <w:rPr>
          <w:rFonts w:asciiTheme="minorHAnsi" w:hAnsiTheme="minorHAnsi" w:cstheme="minorHAnsi"/>
          <w:color w:val="auto"/>
        </w:rPr>
        <w:t>Fait à Angers</w:t>
      </w:r>
      <w:r w:rsidR="00AF4444">
        <w:rPr>
          <w:rFonts w:asciiTheme="minorHAnsi" w:hAnsiTheme="minorHAnsi" w:cstheme="minorHAnsi"/>
          <w:color w:val="auto"/>
        </w:rPr>
        <w:t xml:space="preserve"> en 6 exemplaires</w:t>
      </w:r>
      <w:r>
        <w:rPr>
          <w:rFonts w:asciiTheme="minorHAnsi" w:hAnsiTheme="minorHAnsi" w:cstheme="minorHAnsi"/>
          <w:color w:val="auto"/>
        </w:rPr>
        <w:t>,</w:t>
      </w:r>
    </w:p>
    <w:p w14:paraId="7A257D44" w14:textId="68A820D8" w:rsidR="004D2D55" w:rsidRPr="00564B76" w:rsidRDefault="00C2548F" w:rsidP="00C2548F">
      <w:pPr>
        <w:pStyle w:val="Texte0"/>
        <w:ind w:left="0"/>
        <w:jc w:val="center"/>
        <w:rPr>
          <w:rFonts w:asciiTheme="minorHAnsi" w:hAnsiTheme="minorHAnsi" w:cstheme="minorHAnsi"/>
          <w:color w:val="auto"/>
        </w:rPr>
      </w:pPr>
      <w:r>
        <w:rPr>
          <w:rFonts w:asciiTheme="minorHAnsi" w:hAnsiTheme="minorHAnsi" w:cstheme="minorHAnsi"/>
          <w:color w:val="auto"/>
        </w:rPr>
        <w:t>Le 1</w:t>
      </w:r>
      <w:r w:rsidRPr="00C2548F">
        <w:rPr>
          <w:rFonts w:asciiTheme="minorHAnsi" w:hAnsiTheme="minorHAnsi" w:cstheme="minorHAnsi"/>
          <w:color w:val="auto"/>
          <w:vertAlign w:val="superscript"/>
        </w:rPr>
        <w:t>er</w:t>
      </w:r>
      <w:r>
        <w:rPr>
          <w:rFonts w:asciiTheme="minorHAnsi" w:hAnsiTheme="minorHAnsi" w:cstheme="minorHAnsi"/>
          <w:color w:val="auto"/>
        </w:rPr>
        <w:t xml:space="preserve"> décembre 2023</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Default="004D2D55" w:rsidP="004D2D55">
      <w:pPr>
        <w:rPr>
          <w:rFonts w:asciiTheme="minorHAnsi" w:hAnsiTheme="minorHAnsi" w:cstheme="minorHAnsi"/>
          <w:b/>
          <w:bCs/>
          <w:szCs w:val="22"/>
          <w:highlight w:val="lightGray"/>
        </w:rPr>
      </w:pPr>
    </w:p>
    <w:p w14:paraId="6E9629B7" w14:textId="77777777" w:rsidR="004D2D55" w:rsidRDefault="004D2D55"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615BF698"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C4121E">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77777777" w:rsidR="00396777" w:rsidRDefault="00396777"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578AB625" w:rsidR="00396777" w:rsidRPr="00DD3938" w:rsidRDefault="00C2548F"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1642347D" w14:textId="77777777" w:rsidR="00396777" w:rsidRDefault="00396777" w:rsidP="00396777">
      <w:pPr>
        <w:pStyle w:val="Paragraphedeliste"/>
        <w:ind w:left="0"/>
        <w:rPr>
          <w:rFonts w:asciiTheme="minorHAnsi" w:hAnsiTheme="minorHAnsi" w:cstheme="minorHAnsi"/>
          <w:szCs w:val="22"/>
        </w:rPr>
      </w:pPr>
    </w:p>
    <w:p w14:paraId="04E46133" w14:textId="77777777" w:rsidR="00396777" w:rsidRDefault="00396777" w:rsidP="00396777">
      <w:pPr>
        <w:pStyle w:val="Paragraphedeliste"/>
        <w:ind w:left="0"/>
        <w:rPr>
          <w:rFonts w:asciiTheme="minorHAnsi" w:hAnsiTheme="minorHAnsi" w:cstheme="minorHAnsi"/>
          <w:szCs w:val="22"/>
        </w:rPr>
      </w:pPr>
    </w:p>
    <w:p w14:paraId="4871A76F" w14:textId="77777777" w:rsidR="00396777" w:rsidRPr="009D7F5A" w:rsidRDefault="00396777" w:rsidP="00396777">
      <w:pPr>
        <w:pStyle w:val="Paragraphedeliste"/>
        <w:ind w:left="0"/>
        <w:rPr>
          <w:rFonts w:asciiTheme="minorHAnsi" w:hAnsiTheme="minorHAnsi" w:cstheme="minorHAnsi"/>
          <w:szCs w:val="22"/>
        </w:rPr>
      </w:pPr>
    </w:p>
    <w:p w14:paraId="0AAD5358" w14:textId="77777777" w:rsidR="00DC79AB" w:rsidRDefault="00DC79AB" w:rsidP="00DC79AB">
      <w:pPr>
        <w:ind w:right="-2"/>
        <w:contextualSpacing/>
        <w:rPr>
          <w:rFonts w:ascii="Calibri" w:hAnsi="Calibri" w:cs="Calibri"/>
          <w:szCs w:val="22"/>
        </w:rPr>
      </w:pPr>
    </w:p>
    <w:p w14:paraId="366315C2" w14:textId="77777777" w:rsidR="00DC79AB" w:rsidRDefault="00DC79AB" w:rsidP="00DC79AB">
      <w:pPr>
        <w:ind w:right="-2"/>
        <w:contextualSpacing/>
        <w:rPr>
          <w:rFonts w:ascii="Calibri" w:hAnsi="Calibri" w:cs="Calibri"/>
          <w:szCs w:val="22"/>
        </w:rPr>
      </w:pPr>
    </w:p>
    <w:p w14:paraId="12469590" w14:textId="77777777" w:rsidR="00DC79AB" w:rsidRDefault="00DC79AB" w:rsidP="00DC79AB">
      <w:pPr>
        <w:ind w:right="-2"/>
        <w:contextualSpacing/>
        <w:rPr>
          <w:rFonts w:ascii="Calibri" w:hAnsi="Calibri" w:cs="Calibr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1C428ACF" w:rsidR="00DC79AB" w:rsidRDefault="00C2548F" w:rsidP="00DC79AB">
      <w:pPr>
        <w:ind w:right="-2"/>
        <w:contextualSpacing/>
        <w:rPr>
          <w:rFonts w:asciiTheme="minorHAnsi" w:hAnsiTheme="minorHAnsi" w:cstheme="minorHAnsi"/>
          <w:szCs w:val="22"/>
        </w:rPr>
      </w:pPr>
      <w:r>
        <w:rPr>
          <w:rFonts w:asciiTheme="minorHAnsi" w:hAnsiTheme="minorHAnsi" w:cstheme="minorHAnsi"/>
          <w:szCs w:val="22"/>
        </w:rPr>
        <w:t>Monsieur Maxime BREMAUD</w:t>
      </w:r>
    </w:p>
    <w:p w14:paraId="7AF3A847" w14:textId="77777777" w:rsidR="00DC79AB" w:rsidRDefault="00DC79AB" w:rsidP="00DC79AB">
      <w:pPr>
        <w:ind w:right="-2"/>
        <w:contextualSpacing/>
        <w:rPr>
          <w:rFonts w:asciiTheme="minorHAnsi" w:hAnsiTheme="minorHAnsi" w:cstheme="minorHAnsi"/>
          <w:szCs w:val="22"/>
        </w:rPr>
      </w:pPr>
    </w:p>
    <w:p w14:paraId="708B9597" w14:textId="77777777" w:rsidR="00DC79AB" w:rsidRPr="00DD3938" w:rsidRDefault="00DC79AB" w:rsidP="00DC79AB">
      <w:pPr>
        <w:ind w:right="-2"/>
        <w:contextualSpacing/>
        <w:rPr>
          <w:rFonts w:asciiTheme="minorHAnsi" w:hAnsiTheme="minorHAnsi" w:cstheme="minorHAnsi"/>
          <w:szCs w:val="22"/>
        </w:rPr>
      </w:pPr>
    </w:p>
    <w:sectPr w:rsidR="00DC79AB" w:rsidRPr="00DD3938" w:rsidSect="00F50F37">
      <w:headerReference w:type="even" r:id="rId9"/>
      <w:headerReference w:type="default" r:id="rId10"/>
      <w:footerReference w:type="default" r:id="rId11"/>
      <w:headerReference w:type="first" r:id="rId12"/>
      <w:footerReference w:type="first" r:id="rId13"/>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21DEF" w14:textId="77777777" w:rsidR="000210F0" w:rsidRDefault="000210F0" w:rsidP="008502AE">
      <w:r>
        <w:separator/>
      </w:r>
    </w:p>
  </w:endnote>
  <w:endnote w:type="continuationSeparator" w:id="0">
    <w:p w14:paraId="167585B4" w14:textId="77777777" w:rsidR="000210F0" w:rsidRDefault="000210F0"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51637168" w:rsidR="001F2572" w:rsidRPr="00C75ED2" w:rsidRDefault="00C75ED2" w:rsidP="00C75ED2">
            <w:pPr>
              <w:pStyle w:val="Pieddepage"/>
              <w:tabs>
                <w:tab w:val="left" w:pos="7088"/>
              </w:tabs>
            </w:pPr>
            <w:r>
              <w:rPr>
                <w:rFonts w:asciiTheme="minorHAnsi" w:hAnsiTheme="minorHAnsi" w:cstheme="minorHAnsi"/>
                <w:sz w:val="20"/>
              </w:rPr>
              <w:t>Accord « </w:t>
            </w:r>
            <w:r w:rsidR="00C2548F">
              <w:rPr>
                <w:rFonts w:asciiTheme="minorHAnsi" w:hAnsiTheme="minorHAnsi" w:cstheme="minorHAnsi"/>
                <w:sz w:val="20"/>
              </w:rPr>
              <w:t>Prime USC</w:t>
            </w:r>
            <w:r>
              <w:rPr>
                <w:rFonts w:asciiTheme="minorHAnsi" w:hAnsiTheme="minorHAnsi" w:cstheme="minorHAnsi"/>
                <w:sz w:val="20"/>
              </w:rPr>
              <w:t> »</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2</w:t>
            </w:r>
            <w:r w:rsidRPr="00DF430E">
              <w:rPr>
                <w:rFonts w:asciiTheme="minorHAnsi" w:hAnsiTheme="minorHAnsi" w:cstheme="minorHAnsi"/>
                <w:bCs/>
                <w:sz w:val="20"/>
              </w:rPr>
              <w:fldChar w:fldCharType="end"/>
            </w:r>
            <w:r w:rsidR="00DF430E">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6</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w:t>
            </w:r>
            <w:r w:rsidR="00DF430E">
              <w:rPr>
                <w:rFonts w:asciiTheme="minorHAnsi" w:hAnsiTheme="minorHAnsi" w:cstheme="minorHAnsi"/>
                <w:sz w:val="20"/>
              </w:rPr>
              <w:t>s</w:t>
            </w:r>
            <w:r>
              <w:rPr>
                <w:rFonts w:asciiTheme="minorHAnsi" w:hAnsiTheme="minorHAnsi" w:cstheme="minorHAnsi"/>
                <w:sz w:val="20"/>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A308" w14:textId="1E0ECE2E" w:rsidR="001F2572" w:rsidRPr="001F2572" w:rsidRDefault="00C75ED2"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 </w:t>
    </w:r>
    <w:r w:rsidR="002C3FFA">
      <w:rPr>
        <w:rFonts w:asciiTheme="minorHAnsi" w:hAnsiTheme="minorHAnsi" w:cstheme="minorHAnsi"/>
        <w:sz w:val="20"/>
      </w:rPr>
      <w:t>prime USC</w:t>
    </w:r>
    <w:r>
      <w:rPr>
        <w:rFonts w:asciiTheme="minorHAnsi" w:hAnsiTheme="minorHAnsi" w:cstheme="minorHAnsi"/>
        <w:sz w:val="20"/>
      </w:rPr>
      <w:t> »</w:t>
    </w:r>
    <w:r>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A3D68" w14:textId="77777777" w:rsidR="000210F0" w:rsidRDefault="000210F0" w:rsidP="008502AE">
      <w:r>
        <w:separator/>
      </w:r>
    </w:p>
  </w:footnote>
  <w:footnote w:type="continuationSeparator" w:id="0">
    <w:p w14:paraId="671EB4DC" w14:textId="77777777" w:rsidR="000210F0" w:rsidRDefault="000210F0"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36AAF" w14:textId="7612248B" w:rsidR="001F2572" w:rsidRDefault="00A70E70">
    <w:pPr>
      <w:pStyle w:val="En-tte"/>
    </w:pPr>
    <w:r>
      <w:rPr>
        <w:noProof/>
      </w:rPr>
      <w:pict w14:anchorId="381419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5065485" o:spid="_x0000_s2050" type="#_x0000_t136" style="position:absolute;left:0;text-align:left;margin-left:0;margin-top:0;width:497.3pt;height:142.05pt;rotation:315;z-index:-251655168;mso-position-horizontal:center;mso-position-horizontal-relative:margin;mso-position-vertical:center;mso-position-vertical-relative:margin" o:allowincell="f" fillcolor="silver" stroked="f">
          <v:fill opacity=".5"/>
          <v:textpath style="font-family:&quot;Arial&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1F2572" w:rsidRDefault="001F2572" w:rsidP="00D232DF"/>
      </w:tc>
      <w:tc>
        <w:tcPr>
          <w:tcW w:w="584" w:type="pct"/>
          <w:vMerge w:val="restart"/>
          <w:shd w:val="clear" w:color="auto" w:fill="auto"/>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1F2572" w:rsidRDefault="001F2572" w:rsidP="00D232DF"/>
      </w:tc>
      <w:tc>
        <w:tcPr>
          <w:tcW w:w="584" w:type="pct"/>
          <w:vMerge/>
          <w:shd w:val="clear" w:color="auto" w:fill="auto"/>
          <w:vAlign w:val="center"/>
        </w:tcPr>
        <w:p w14:paraId="0D8553F5" w14:textId="77777777" w:rsidR="001F2572" w:rsidRDefault="001F2572" w:rsidP="00D232DF"/>
      </w:tc>
    </w:tr>
  </w:tbl>
  <w:p w14:paraId="4DFFC81C" w14:textId="4A4A3A1C" w:rsidR="001F2572" w:rsidRDefault="00A70E70" w:rsidP="00D232DF">
    <w:pPr>
      <w:pStyle w:val="En-tte"/>
    </w:pPr>
    <w:r>
      <w:rPr>
        <w:noProof/>
      </w:rPr>
      <w:pict w14:anchorId="452C29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5065486" o:spid="_x0000_s2051" type="#_x0000_t136" style="position:absolute;left:0;text-align:left;margin-left:0;margin-top:0;width:497.3pt;height:142.05pt;rotation:315;z-index:-251653120;mso-position-horizontal:center;mso-position-horizontal-relative:margin;mso-position-vertical:center;mso-position-vertical-relative:margin" o:allowincell="f" fillcolor="silver" stroked="f">
          <v:fill opacity=".5"/>
          <v:textpath style="font-family:&quot;Arial&quot;;font-size:1pt" string="PROJET"/>
          <w10:wrap anchorx="margin" anchory="margin"/>
        </v:shape>
      </w:pict>
    </w:r>
  </w:p>
  <w:p w14:paraId="68ACB5F5" w14:textId="77777777" w:rsidR="001F2572" w:rsidRDefault="001F257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shd w:val="clear" w:color="auto" w:fill="auto"/>
          <w:vAlign w:val="center"/>
        </w:tcPr>
        <w:p w14:paraId="07F659BF" w14:textId="6D85E62E" w:rsidR="001F2572" w:rsidRPr="0036558B" w:rsidRDefault="001F2572" w:rsidP="001F2572">
          <w:pPr>
            <w:pStyle w:val="Titredocument"/>
            <w:spacing w:before="0"/>
            <w:jc w:val="center"/>
          </w:pPr>
          <w:r w:rsidRPr="00094C58">
            <w:rPr>
              <w:color w:val="EA560D"/>
            </w:rPr>
            <w:t xml:space="preserve">ACCORD D’ENTREPRISE RELATIF A </w:t>
          </w:r>
          <w:r w:rsidR="002C3FFA">
            <w:rPr>
              <w:color w:val="EA560D"/>
            </w:rPr>
            <w:t>LA PRIME USC</w:t>
          </w:r>
        </w:p>
      </w:tc>
      <w:tc>
        <w:tcPr>
          <w:tcW w:w="2410" w:type="dxa"/>
          <w:shd w:val="clear" w:color="auto" w:fill="auto"/>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6CA65EBC" w:rsidR="001F2572" w:rsidRPr="00C74053" w:rsidRDefault="00A70E70" w:rsidP="00D232DF">
    <w:pPr>
      <w:pStyle w:val="En-tte"/>
    </w:pPr>
    <w:r>
      <w:rPr>
        <w:noProof/>
      </w:rPr>
      <w:pict w14:anchorId="06F128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5065484" o:spid="_x0000_s2049" type="#_x0000_t136" style="position:absolute;left:0;text-align:left;margin-left:0;margin-top:0;width:497.3pt;height:142.05pt;rotation:315;z-index:-251657216;mso-position-horizontal:center;mso-position-horizontal-relative:margin;mso-position-vertical:center;mso-position-vertical-relative:margin" o:allowincell="f" fillcolor="silver" stroked="f">
          <v:fill opacity=".5"/>
          <v:textpath style="font-family:&quot;Arial&quot;;font-size:1pt" string="PROJET"/>
          <w10:wrap anchorx="margin" anchory="margin"/>
        </v:shape>
      </w:pict>
    </w: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3429"/>
    <w:multiLevelType w:val="hybridMultilevel"/>
    <w:tmpl w:val="25102442"/>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004342"/>
    <w:multiLevelType w:val="hybridMultilevel"/>
    <w:tmpl w:val="9BA829CA"/>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3335F1F"/>
    <w:multiLevelType w:val="hybridMultilevel"/>
    <w:tmpl w:val="325EC2E0"/>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E74FA2"/>
    <w:multiLevelType w:val="hybridMultilevel"/>
    <w:tmpl w:val="4CD05150"/>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277273"/>
    <w:multiLevelType w:val="hybridMultilevel"/>
    <w:tmpl w:val="E5EE7636"/>
    <w:lvl w:ilvl="0" w:tplc="C34006FC">
      <w:numFmt w:val="bullet"/>
      <w:lvlText w:val="-"/>
      <w:lvlJc w:val="left"/>
      <w:pPr>
        <w:ind w:left="720" w:hanging="360"/>
      </w:pPr>
      <w:rPr>
        <w:rFonts w:ascii="Garamond" w:eastAsia="MS Mincho" w:hAnsi="Garamond"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CC4CE9"/>
    <w:multiLevelType w:val="multilevel"/>
    <w:tmpl w:val="8056DEF6"/>
    <w:lvl w:ilvl="0">
      <w:start w:val="1"/>
      <w:numFmt w:val="bullet"/>
      <w:lvlText w:val="-"/>
      <w:lvlJc w:val="left"/>
      <w:pPr>
        <w:ind w:left="720" w:hanging="360"/>
      </w:pPr>
      <w:rPr>
        <w:rFonts w:ascii="Arial" w:hAnsi="Arial" w:cs="Arial" w:hint="default"/>
        <w:w w:val="99"/>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8525C2"/>
    <w:multiLevelType w:val="hybridMultilevel"/>
    <w:tmpl w:val="12EE83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34E44F5"/>
    <w:multiLevelType w:val="hybridMultilevel"/>
    <w:tmpl w:val="47E0CC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6E61AC7"/>
    <w:multiLevelType w:val="hybridMultilevel"/>
    <w:tmpl w:val="D84EE17E"/>
    <w:lvl w:ilvl="0" w:tplc="F34C30CE">
      <w:start w:val="1"/>
      <w:numFmt w:val="decimal"/>
      <w:lvlText w:val="%1-"/>
      <w:lvlJc w:val="left"/>
      <w:pPr>
        <w:ind w:left="2771" w:hanging="360"/>
      </w:pPr>
      <w:rPr>
        <w:rFonts w:cs="Times New Roman" w:hint="default"/>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1" w15:restartNumberingAfterBreak="0">
    <w:nsid w:val="178D235F"/>
    <w:multiLevelType w:val="hybridMultilevel"/>
    <w:tmpl w:val="6BA89D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2" w15:restartNumberingAfterBreak="0">
    <w:nsid w:val="18E37C3B"/>
    <w:multiLevelType w:val="hybridMultilevel"/>
    <w:tmpl w:val="8244EC4E"/>
    <w:lvl w:ilvl="0" w:tplc="3BE67054">
      <w:numFmt w:val="bullet"/>
      <w:lvlText w:val="-"/>
      <w:lvlJc w:val="left"/>
      <w:pPr>
        <w:ind w:left="360" w:hanging="360"/>
      </w:pPr>
      <w:rPr>
        <w:rFonts w:ascii="Times New Roman" w:eastAsia="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21945E21"/>
    <w:multiLevelType w:val="hybridMultilevel"/>
    <w:tmpl w:val="B5CCC0C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B12C41"/>
    <w:multiLevelType w:val="hybridMultilevel"/>
    <w:tmpl w:val="D5EA319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34D7647"/>
    <w:multiLevelType w:val="hybridMultilevel"/>
    <w:tmpl w:val="A04898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D22281A"/>
    <w:multiLevelType w:val="hybridMultilevel"/>
    <w:tmpl w:val="4A7E19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3FB5EF6"/>
    <w:multiLevelType w:val="hybridMultilevel"/>
    <w:tmpl w:val="841CAE20"/>
    <w:lvl w:ilvl="0" w:tplc="3BE67054">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B12993"/>
    <w:multiLevelType w:val="hybridMultilevel"/>
    <w:tmpl w:val="39ACF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B266202"/>
    <w:multiLevelType w:val="hybridMultilevel"/>
    <w:tmpl w:val="70224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B65431A"/>
    <w:multiLevelType w:val="hybridMultilevel"/>
    <w:tmpl w:val="F10298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3CAB3610"/>
    <w:multiLevelType w:val="hybridMultilevel"/>
    <w:tmpl w:val="734EEB8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ED66387"/>
    <w:multiLevelType w:val="hybridMultilevel"/>
    <w:tmpl w:val="EEA4CA2A"/>
    <w:lvl w:ilvl="0" w:tplc="5052D1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1371123"/>
    <w:multiLevelType w:val="hybridMultilevel"/>
    <w:tmpl w:val="C61A83F0"/>
    <w:lvl w:ilvl="0" w:tplc="3BE67054">
      <w:numFmt w:val="bullet"/>
      <w:lvlText w:val="-"/>
      <w:lvlJc w:val="left"/>
      <w:pPr>
        <w:ind w:left="360" w:hanging="360"/>
      </w:pPr>
      <w:rPr>
        <w:rFonts w:ascii="Times New Roman" w:eastAsia="Times New Roman" w:hAnsi="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42795410"/>
    <w:multiLevelType w:val="hybridMultilevel"/>
    <w:tmpl w:val="7DE64090"/>
    <w:lvl w:ilvl="0" w:tplc="69E843E2">
      <w:start w:val="1"/>
      <w:numFmt w:val="bullet"/>
      <w:lvlText w:val=""/>
      <w:lvlJc w:val="left"/>
      <w:pPr>
        <w:tabs>
          <w:tab w:val="num" w:pos="720"/>
        </w:tabs>
        <w:ind w:left="720" w:hanging="360"/>
      </w:pPr>
      <w:rPr>
        <w:rFonts w:ascii="Wingdings" w:hAnsi="Wingdings" w:hint="default"/>
      </w:rPr>
    </w:lvl>
    <w:lvl w:ilvl="1" w:tplc="AA90F302" w:tentative="1">
      <w:start w:val="1"/>
      <w:numFmt w:val="bullet"/>
      <w:lvlText w:val=""/>
      <w:lvlJc w:val="left"/>
      <w:pPr>
        <w:tabs>
          <w:tab w:val="num" w:pos="1440"/>
        </w:tabs>
        <w:ind w:left="1440" w:hanging="360"/>
      </w:pPr>
      <w:rPr>
        <w:rFonts w:ascii="Wingdings" w:hAnsi="Wingdings" w:hint="default"/>
      </w:rPr>
    </w:lvl>
    <w:lvl w:ilvl="2" w:tplc="1ED2C894" w:tentative="1">
      <w:start w:val="1"/>
      <w:numFmt w:val="bullet"/>
      <w:lvlText w:val=""/>
      <w:lvlJc w:val="left"/>
      <w:pPr>
        <w:tabs>
          <w:tab w:val="num" w:pos="2160"/>
        </w:tabs>
        <w:ind w:left="2160" w:hanging="360"/>
      </w:pPr>
      <w:rPr>
        <w:rFonts w:ascii="Wingdings" w:hAnsi="Wingdings" w:hint="default"/>
      </w:rPr>
    </w:lvl>
    <w:lvl w:ilvl="3" w:tplc="8F1A8288" w:tentative="1">
      <w:start w:val="1"/>
      <w:numFmt w:val="bullet"/>
      <w:lvlText w:val=""/>
      <w:lvlJc w:val="left"/>
      <w:pPr>
        <w:tabs>
          <w:tab w:val="num" w:pos="2880"/>
        </w:tabs>
        <w:ind w:left="2880" w:hanging="360"/>
      </w:pPr>
      <w:rPr>
        <w:rFonts w:ascii="Wingdings" w:hAnsi="Wingdings" w:hint="default"/>
      </w:rPr>
    </w:lvl>
    <w:lvl w:ilvl="4" w:tplc="1370F936" w:tentative="1">
      <w:start w:val="1"/>
      <w:numFmt w:val="bullet"/>
      <w:lvlText w:val=""/>
      <w:lvlJc w:val="left"/>
      <w:pPr>
        <w:tabs>
          <w:tab w:val="num" w:pos="3600"/>
        </w:tabs>
        <w:ind w:left="3600" w:hanging="360"/>
      </w:pPr>
      <w:rPr>
        <w:rFonts w:ascii="Wingdings" w:hAnsi="Wingdings" w:hint="default"/>
      </w:rPr>
    </w:lvl>
    <w:lvl w:ilvl="5" w:tplc="2C504EDA" w:tentative="1">
      <w:start w:val="1"/>
      <w:numFmt w:val="bullet"/>
      <w:lvlText w:val=""/>
      <w:lvlJc w:val="left"/>
      <w:pPr>
        <w:tabs>
          <w:tab w:val="num" w:pos="4320"/>
        </w:tabs>
        <w:ind w:left="4320" w:hanging="360"/>
      </w:pPr>
      <w:rPr>
        <w:rFonts w:ascii="Wingdings" w:hAnsi="Wingdings" w:hint="default"/>
      </w:rPr>
    </w:lvl>
    <w:lvl w:ilvl="6" w:tplc="81EEFAB0" w:tentative="1">
      <w:start w:val="1"/>
      <w:numFmt w:val="bullet"/>
      <w:lvlText w:val=""/>
      <w:lvlJc w:val="left"/>
      <w:pPr>
        <w:tabs>
          <w:tab w:val="num" w:pos="5040"/>
        </w:tabs>
        <w:ind w:left="5040" w:hanging="360"/>
      </w:pPr>
      <w:rPr>
        <w:rFonts w:ascii="Wingdings" w:hAnsi="Wingdings" w:hint="default"/>
      </w:rPr>
    </w:lvl>
    <w:lvl w:ilvl="7" w:tplc="FC0E426E" w:tentative="1">
      <w:start w:val="1"/>
      <w:numFmt w:val="bullet"/>
      <w:lvlText w:val=""/>
      <w:lvlJc w:val="left"/>
      <w:pPr>
        <w:tabs>
          <w:tab w:val="num" w:pos="5760"/>
        </w:tabs>
        <w:ind w:left="5760" w:hanging="360"/>
      </w:pPr>
      <w:rPr>
        <w:rFonts w:ascii="Wingdings" w:hAnsi="Wingdings" w:hint="default"/>
      </w:rPr>
    </w:lvl>
    <w:lvl w:ilvl="8" w:tplc="CF3270F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34B52B7"/>
    <w:multiLevelType w:val="hybridMultilevel"/>
    <w:tmpl w:val="E2B4A60E"/>
    <w:lvl w:ilvl="0" w:tplc="8542BF9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FAD75AE"/>
    <w:multiLevelType w:val="hybridMultilevel"/>
    <w:tmpl w:val="DD7A2F54"/>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1074119"/>
    <w:multiLevelType w:val="hybridMultilevel"/>
    <w:tmpl w:val="49D49924"/>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29A14B4"/>
    <w:multiLevelType w:val="hybridMultilevel"/>
    <w:tmpl w:val="3A1A5F86"/>
    <w:lvl w:ilvl="0" w:tplc="3EE06C60">
      <w:start w:val="1"/>
      <w:numFmt w:val="bullet"/>
      <w:lvlText w:val="-"/>
      <w:lvlJc w:val="left"/>
      <w:pPr>
        <w:ind w:left="1069" w:hanging="360"/>
      </w:pPr>
      <w:rPr>
        <w:rFonts w:ascii="Times New Roman" w:eastAsia="Times New Roman" w:hAnsi="Times New Roman"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3" w15:restartNumberingAfterBreak="0">
    <w:nsid w:val="54EA6115"/>
    <w:multiLevelType w:val="hybridMultilevel"/>
    <w:tmpl w:val="135E7FDE"/>
    <w:lvl w:ilvl="0" w:tplc="8542BF92">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5A44467"/>
    <w:multiLevelType w:val="hybridMultilevel"/>
    <w:tmpl w:val="97E4AB8E"/>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5BE2E0E"/>
    <w:multiLevelType w:val="hybridMultilevel"/>
    <w:tmpl w:val="1F321A76"/>
    <w:lvl w:ilvl="0" w:tplc="CCC41526">
      <w:numFmt w:val="bullet"/>
      <w:lvlText w:val="-"/>
      <w:lvlJc w:val="left"/>
      <w:pPr>
        <w:tabs>
          <w:tab w:val="num" w:pos="1068"/>
        </w:tabs>
        <w:ind w:left="1068" w:hanging="360"/>
      </w:pPr>
      <w:rPr>
        <w:rFonts w:hint="default"/>
      </w:rPr>
    </w:lvl>
    <w:lvl w:ilvl="1" w:tplc="040C0003">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6" w15:restartNumberingAfterBreak="0">
    <w:nsid w:val="578A1D46"/>
    <w:multiLevelType w:val="hybridMultilevel"/>
    <w:tmpl w:val="4718C1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88C4177"/>
    <w:multiLevelType w:val="hybridMultilevel"/>
    <w:tmpl w:val="807235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8" w15:restartNumberingAfterBreak="0">
    <w:nsid w:val="5A7336B7"/>
    <w:multiLevelType w:val="hybridMultilevel"/>
    <w:tmpl w:val="75B05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642D5936"/>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5EB2219"/>
    <w:multiLevelType w:val="hybridMultilevel"/>
    <w:tmpl w:val="67DE2EEC"/>
    <w:lvl w:ilvl="0" w:tplc="6DF009EE">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1" w15:restartNumberingAfterBreak="0">
    <w:nsid w:val="6F30527E"/>
    <w:multiLevelType w:val="hybridMultilevel"/>
    <w:tmpl w:val="41EC8F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 w15:restartNumberingAfterBreak="0">
    <w:nsid w:val="70152355"/>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0E26A98"/>
    <w:multiLevelType w:val="hybridMultilevel"/>
    <w:tmpl w:val="458EB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7E60BA3"/>
    <w:multiLevelType w:val="hybridMultilevel"/>
    <w:tmpl w:val="4E1C15DE"/>
    <w:lvl w:ilvl="0" w:tplc="61E02456">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E0304AA"/>
    <w:multiLevelType w:val="hybridMultilevel"/>
    <w:tmpl w:val="B8B44786"/>
    <w:lvl w:ilvl="0" w:tplc="3BE67054">
      <w:numFmt w:val="bullet"/>
      <w:lvlText w:val="-"/>
      <w:lvlJc w:val="left"/>
      <w:pPr>
        <w:tabs>
          <w:tab w:val="num" w:pos="360"/>
        </w:tabs>
        <w:ind w:left="360" w:hanging="360"/>
      </w:pPr>
      <w:rPr>
        <w:rFonts w:ascii="Times New Roman" w:eastAsia="Times New Roman" w:hAnsi="Times New Roman" w:hint="default"/>
      </w:rPr>
    </w:lvl>
    <w:lvl w:ilvl="1" w:tplc="040C0003">
      <w:start w:val="1"/>
      <w:numFmt w:val="bullet"/>
      <w:lvlText w:val="o"/>
      <w:lvlJc w:val="left"/>
      <w:pPr>
        <w:tabs>
          <w:tab w:val="num" w:pos="1494"/>
        </w:tabs>
        <w:ind w:left="1494"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F681D85"/>
    <w:multiLevelType w:val="hybridMultilevel"/>
    <w:tmpl w:val="717AE854"/>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FA5439E"/>
    <w:multiLevelType w:val="hybridMultilevel"/>
    <w:tmpl w:val="9F9E0E8E"/>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16cid:durableId="202837056">
    <w:abstractNumId w:val="33"/>
  </w:num>
  <w:num w:numId="2" w16cid:durableId="1262254018">
    <w:abstractNumId w:val="13"/>
  </w:num>
  <w:num w:numId="3" w16cid:durableId="375811517">
    <w:abstractNumId w:val="0"/>
  </w:num>
  <w:num w:numId="4" w16cid:durableId="1404445001">
    <w:abstractNumId w:val="25"/>
  </w:num>
  <w:num w:numId="5" w16cid:durableId="1707025529">
    <w:abstractNumId w:val="28"/>
  </w:num>
  <w:num w:numId="6" w16cid:durableId="1446726818">
    <w:abstractNumId w:val="5"/>
  </w:num>
  <w:num w:numId="7" w16cid:durableId="118299604">
    <w:abstractNumId w:val="7"/>
  </w:num>
  <w:num w:numId="8" w16cid:durableId="1747798708">
    <w:abstractNumId w:val="41"/>
  </w:num>
  <w:num w:numId="9" w16cid:durableId="1542593012">
    <w:abstractNumId w:val="34"/>
  </w:num>
  <w:num w:numId="10" w16cid:durableId="138428306">
    <w:abstractNumId w:val="45"/>
  </w:num>
  <w:num w:numId="11" w16cid:durableId="786437356">
    <w:abstractNumId w:val="35"/>
  </w:num>
  <w:num w:numId="12" w16cid:durableId="1489634701">
    <w:abstractNumId w:val="10"/>
  </w:num>
  <w:num w:numId="13" w16cid:durableId="133841458">
    <w:abstractNumId w:val="40"/>
  </w:num>
  <w:num w:numId="14" w16cid:durableId="1084188355">
    <w:abstractNumId w:val="47"/>
  </w:num>
  <w:num w:numId="15" w16cid:durableId="1336345221">
    <w:abstractNumId w:val="20"/>
  </w:num>
  <w:num w:numId="16" w16cid:durableId="1716193483">
    <w:abstractNumId w:val="38"/>
  </w:num>
  <w:num w:numId="17" w16cid:durableId="911240106">
    <w:abstractNumId w:val="23"/>
  </w:num>
  <w:num w:numId="18" w16cid:durableId="533616657">
    <w:abstractNumId w:val="16"/>
  </w:num>
  <w:num w:numId="19" w16cid:durableId="1044714585">
    <w:abstractNumId w:val="9"/>
  </w:num>
  <w:num w:numId="20" w16cid:durableId="1735278485">
    <w:abstractNumId w:val="37"/>
  </w:num>
  <w:num w:numId="21" w16cid:durableId="157312435">
    <w:abstractNumId w:val="32"/>
  </w:num>
  <w:num w:numId="22" w16cid:durableId="792019930">
    <w:abstractNumId w:val="19"/>
  </w:num>
  <w:num w:numId="23" w16cid:durableId="145125932">
    <w:abstractNumId w:val="2"/>
  </w:num>
  <w:num w:numId="24" w16cid:durableId="1590652130">
    <w:abstractNumId w:val="26"/>
  </w:num>
  <w:num w:numId="25" w16cid:durableId="10692036">
    <w:abstractNumId w:val="12"/>
  </w:num>
  <w:num w:numId="26" w16cid:durableId="979505842">
    <w:abstractNumId w:val="24"/>
  </w:num>
  <w:num w:numId="27" w16cid:durableId="600992149">
    <w:abstractNumId w:val="46"/>
  </w:num>
  <w:num w:numId="28" w16cid:durableId="2006859300">
    <w:abstractNumId w:val="3"/>
  </w:num>
  <w:num w:numId="29" w16cid:durableId="298919605">
    <w:abstractNumId w:val="1"/>
  </w:num>
  <w:num w:numId="30" w16cid:durableId="684018798">
    <w:abstractNumId w:val="14"/>
  </w:num>
  <w:num w:numId="31" w16cid:durableId="1672875223">
    <w:abstractNumId w:val="29"/>
  </w:num>
  <w:num w:numId="32" w16cid:durableId="657534523">
    <w:abstractNumId w:val="36"/>
  </w:num>
  <w:num w:numId="33" w16cid:durableId="2123525684">
    <w:abstractNumId w:val="22"/>
  </w:num>
  <w:num w:numId="34" w16cid:durableId="1609853204">
    <w:abstractNumId w:val="8"/>
  </w:num>
  <w:num w:numId="35" w16cid:durableId="1061708490">
    <w:abstractNumId w:val="15"/>
  </w:num>
  <w:num w:numId="36" w16cid:durableId="584993827">
    <w:abstractNumId w:val="43"/>
  </w:num>
  <w:num w:numId="37" w16cid:durableId="611672878">
    <w:abstractNumId w:val="21"/>
  </w:num>
  <w:num w:numId="38" w16cid:durableId="1472670548">
    <w:abstractNumId w:val="30"/>
  </w:num>
  <w:num w:numId="39" w16cid:durableId="1232429290">
    <w:abstractNumId w:val="42"/>
  </w:num>
  <w:num w:numId="40" w16cid:durableId="983047796">
    <w:abstractNumId w:val="39"/>
  </w:num>
  <w:num w:numId="41" w16cid:durableId="71895527">
    <w:abstractNumId w:val="11"/>
  </w:num>
  <w:num w:numId="42" w16cid:durableId="1887374900">
    <w:abstractNumId w:val="4"/>
  </w:num>
  <w:num w:numId="43" w16cid:durableId="687147873">
    <w:abstractNumId w:val="6"/>
  </w:num>
  <w:num w:numId="44" w16cid:durableId="22288040">
    <w:abstractNumId w:val="17"/>
  </w:num>
  <w:num w:numId="45" w16cid:durableId="806513702">
    <w:abstractNumId w:val="31"/>
  </w:num>
  <w:num w:numId="46" w16cid:durableId="827019424">
    <w:abstractNumId w:val="18"/>
  </w:num>
  <w:num w:numId="47" w16cid:durableId="859127367">
    <w:abstractNumId w:val="27"/>
  </w:num>
  <w:num w:numId="48" w16cid:durableId="199887450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trackRevisions/>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210F0"/>
    <w:rsid w:val="00025DE2"/>
    <w:rsid w:val="0004083F"/>
    <w:rsid w:val="00051F9B"/>
    <w:rsid w:val="00066FC6"/>
    <w:rsid w:val="00077C82"/>
    <w:rsid w:val="000872AD"/>
    <w:rsid w:val="00087640"/>
    <w:rsid w:val="00093E70"/>
    <w:rsid w:val="00094C58"/>
    <w:rsid w:val="000A1F42"/>
    <w:rsid w:val="000B14A0"/>
    <w:rsid w:val="000C6465"/>
    <w:rsid w:val="000C7FEE"/>
    <w:rsid w:val="000D5C89"/>
    <w:rsid w:val="000E2C1B"/>
    <w:rsid w:val="0011625B"/>
    <w:rsid w:val="00183B58"/>
    <w:rsid w:val="001879F4"/>
    <w:rsid w:val="001A794F"/>
    <w:rsid w:val="001B5BBE"/>
    <w:rsid w:val="001B7987"/>
    <w:rsid w:val="001C17CD"/>
    <w:rsid w:val="001C5530"/>
    <w:rsid w:val="001E3C88"/>
    <w:rsid w:val="001F2572"/>
    <w:rsid w:val="001F4AB2"/>
    <w:rsid w:val="00205787"/>
    <w:rsid w:val="002120D9"/>
    <w:rsid w:val="0024487D"/>
    <w:rsid w:val="00247CF6"/>
    <w:rsid w:val="00255E40"/>
    <w:rsid w:val="00293E6F"/>
    <w:rsid w:val="002A4158"/>
    <w:rsid w:val="002B17B0"/>
    <w:rsid w:val="002B5C87"/>
    <w:rsid w:val="002C3FFA"/>
    <w:rsid w:val="002D11E6"/>
    <w:rsid w:val="002E06A7"/>
    <w:rsid w:val="002F15A7"/>
    <w:rsid w:val="003046BF"/>
    <w:rsid w:val="00327493"/>
    <w:rsid w:val="00352B25"/>
    <w:rsid w:val="00376A6A"/>
    <w:rsid w:val="00396777"/>
    <w:rsid w:val="003B0AC4"/>
    <w:rsid w:val="003C52B6"/>
    <w:rsid w:val="003C622D"/>
    <w:rsid w:val="003E0953"/>
    <w:rsid w:val="003F1DA9"/>
    <w:rsid w:val="003F781B"/>
    <w:rsid w:val="00407ED6"/>
    <w:rsid w:val="00413682"/>
    <w:rsid w:val="0041399D"/>
    <w:rsid w:val="00424085"/>
    <w:rsid w:val="00424B94"/>
    <w:rsid w:val="0042620D"/>
    <w:rsid w:val="0044442A"/>
    <w:rsid w:val="004728E7"/>
    <w:rsid w:val="0049241C"/>
    <w:rsid w:val="00494223"/>
    <w:rsid w:val="004942CF"/>
    <w:rsid w:val="004D2D55"/>
    <w:rsid w:val="004D7706"/>
    <w:rsid w:val="004F69E2"/>
    <w:rsid w:val="005006D5"/>
    <w:rsid w:val="005154C9"/>
    <w:rsid w:val="00517B07"/>
    <w:rsid w:val="00521177"/>
    <w:rsid w:val="00522177"/>
    <w:rsid w:val="0054061A"/>
    <w:rsid w:val="0054179D"/>
    <w:rsid w:val="0055538F"/>
    <w:rsid w:val="005674CC"/>
    <w:rsid w:val="0058574B"/>
    <w:rsid w:val="005951C1"/>
    <w:rsid w:val="005B3372"/>
    <w:rsid w:val="005C2989"/>
    <w:rsid w:val="005F3209"/>
    <w:rsid w:val="005F6717"/>
    <w:rsid w:val="00634EC4"/>
    <w:rsid w:val="006371D6"/>
    <w:rsid w:val="00640BD2"/>
    <w:rsid w:val="00643E9A"/>
    <w:rsid w:val="00647342"/>
    <w:rsid w:val="006554C6"/>
    <w:rsid w:val="00656A22"/>
    <w:rsid w:val="0067269A"/>
    <w:rsid w:val="00682348"/>
    <w:rsid w:val="00684A01"/>
    <w:rsid w:val="006A469A"/>
    <w:rsid w:val="006C4A42"/>
    <w:rsid w:val="006D0A44"/>
    <w:rsid w:val="006D19C1"/>
    <w:rsid w:val="006D3E8A"/>
    <w:rsid w:val="007119D4"/>
    <w:rsid w:val="00722518"/>
    <w:rsid w:val="00723358"/>
    <w:rsid w:val="00736DB0"/>
    <w:rsid w:val="00745149"/>
    <w:rsid w:val="00760051"/>
    <w:rsid w:val="007850C3"/>
    <w:rsid w:val="007A56D2"/>
    <w:rsid w:val="007B4974"/>
    <w:rsid w:val="007B558A"/>
    <w:rsid w:val="007C204A"/>
    <w:rsid w:val="007C25DF"/>
    <w:rsid w:val="007D05BE"/>
    <w:rsid w:val="007E2DB8"/>
    <w:rsid w:val="007E61F2"/>
    <w:rsid w:val="008114A0"/>
    <w:rsid w:val="00825A0E"/>
    <w:rsid w:val="00835BCF"/>
    <w:rsid w:val="00841AE2"/>
    <w:rsid w:val="00843F88"/>
    <w:rsid w:val="008502AE"/>
    <w:rsid w:val="008611FB"/>
    <w:rsid w:val="00872E4D"/>
    <w:rsid w:val="008B0A2C"/>
    <w:rsid w:val="008B2314"/>
    <w:rsid w:val="008C0E80"/>
    <w:rsid w:val="008C2EF8"/>
    <w:rsid w:val="008D1920"/>
    <w:rsid w:val="00925E66"/>
    <w:rsid w:val="00936B42"/>
    <w:rsid w:val="00944101"/>
    <w:rsid w:val="00945BE9"/>
    <w:rsid w:val="00947E44"/>
    <w:rsid w:val="00965240"/>
    <w:rsid w:val="009831E4"/>
    <w:rsid w:val="0099476E"/>
    <w:rsid w:val="00996E68"/>
    <w:rsid w:val="00997918"/>
    <w:rsid w:val="009A40B7"/>
    <w:rsid w:val="009B61E1"/>
    <w:rsid w:val="009C5EFA"/>
    <w:rsid w:val="009D7F5A"/>
    <w:rsid w:val="009F032A"/>
    <w:rsid w:val="00A0695E"/>
    <w:rsid w:val="00A266EF"/>
    <w:rsid w:val="00A35D44"/>
    <w:rsid w:val="00A41818"/>
    <w:rsid w:val="00A44351"/>
    <w:rsid w:val="00A6150A"/>
    <w:rsid w:val="00A70E70"/>
    <w:rsid w:val="00A77213"/>
    <w:rsid w:val="00A86F41"/>
    <w:rsid w:val="00A9387F"/>
    <w:rsid w:val="00AA3EFE"/>
    <w:rsid w:val="00AC310A"/>
    <w:rsid w:val="00AF2B79"/>
    <w:rsid w:val="00AF4444"/>
    <w:rsid w:val="00B35089"/>
    <w:rsid w:val="00B43A91"/>
    <w:rsid w:val="00B448E2"/>
    <w:rsid w:val="00B629B0"/>
    <w:rsid w:val="00B7574B"/>
    <w:rsid w:val="00B77984"/>
    <w:rsid w:val="00B91D8E"/>
    <w:rsid w:val="00B93A40"/>
    <w:rsid w:val="00BA4AAB"/>
    <w:rsid w:val="00C1795B"/>
    <w:rsid w:val="00C2548F"/>
    <w:rsid w:val="00C26FA7"/>
    <w:rsid w:val="00C33783"/>
    <w:rsid w:val="00C4121E"/>
    <w:rsid w:val="00C75ED2"/>
    <w:rsid w:val="00C83425"/>
    <w:rsid w:val="00C84B05"/>
    <w:rsid w:val="00C9285F"/>
    <w:rsid w:val="00CA6D58"/>
    <w:rsid w:val="00CB08F5"/>
    <w:rsid w:val="00CE4662"/>
    <w:rsid w:val="00D232DF"/>
    <w:rsid w:val="00D26461"/>
    <w:rsid w:val="00D2778F"/>
    <w:rsid w:val="00D53D5F"/>
    <w:rsid w:val="00D579E4"/>
    <w:rsid w:val="00D6141B"/>
    <w:rsid w:val="00D6552E"/>
    <w:rsid w:val="00D65844"/>
    <w:rsid w:val="00D67D00"/>
    <w:rsid w:val="00D71257"/>
    <w:rsid w:val="00D91008"/>
    <w:rsid w:val="00D95D4F"/>
    <w:rsid w:val="00DB1C68"/>
    <w:rsid w:val="00DB4E1F"/>
    <w:rsid w:val="00DC79AB"/>
    <w:rsid w:val="00DE507E"/>
    <w:rsid w:val="00DE5113"/>
    <w:rsid w:val="00DE6380"/>
    <w:rsid w:val="00DF430E"/>
    <w:rsid w:val="00E23D2E"/>
    <w:rsid w:val="00E313F5"/>
    <w:rsid w:val="00E31B52"/>
    <w:rsid w:val="00E5443F"/>
    <w:rsid w:val="00E54600"/>
    <w:rsid w:val="00E633FD"/>
    <w:rsid w:val="00E63D38"/>
    <w:rsid w:val="00E64CFB"/>
    <w:rsid w:val="00E65CF5"/>
    <w:rsid w:val="00E7699C"/>
    <w:rsid w:val="00E8075C"/>
    <w:rsid w:val="00E813ED"/>
    <w:rsid w:val="00E81646"/>
    <w:rsid w:val="00EA5FDB"/>
    <w:rsid w:val="00EB50B2"/>
    <w:rsid w:val="00ED4F64"/>
    <w:rsid w:val="00EE4A20"/>
    <w:rsid w:val="00EE6378"/>
    <w:rsid w:val="00F02DDF"/>
    <w:rsid w:val="00F12DC8"/>
    <w:rsid w:val="00F46221"/>
    <w:rsid w:val="00F50F37"/>
    <w:rsid w:val="00F6091D"/>
    <w:rsid w:val="00F745E1"/>
    <w:rsid w:val="00F84ED7"/>
    <w:rsid w:val="00F859E7"/>
    <w:rsid w:val="00F93E33"/>
    <w:rsid w:val="00F9400F"/>
    <w:rsid w:val="00F94D2B"/>
    <w:rsid w:val="00F9590A"/>
    <w:rsid w:val="00F97C0A"/>
    <w:rsid w:val="00FA14C9"/>
    <w:rsid w:val="00FA7354"/>
    <w:rsid w:val="00FC47AD"/>
    <w:rsid w:val="00FD68DF"/>
    <w:rsid w:val="00FD6B29"/>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413891598">
      <w:bodyDiv w:val="1"/>
      <w:marLeft w:val="0"/>
      <w:marRight w:val="0"/>
      <w:marTop w:val="0"/>
      <w:marBottom w:val="0"/>
      <w:divBdr>
        <w:top w:val="none" w:sz="0" w:space="0" w:color="auto"/>
        <w:left w:val="none" w:sz="0" w:space="0" w:color="auto"/>
        <w:bottom w:val="none" w:sz="0" w:space="0" w:color="auto"/>
        <w:right w:val="none" w:sz="0" w:space="0" w:color="auto"/>
      </w:divBdr>
    </w:div>
    <w:div w:id="457332361">
      <w:bodyDiv w:val="1"/>
      <w:marLeft w:val="0"/>
      <w:marRight w:val="0"/>
      <w:marTop w:val="0"/>
      <w:marBottom w:val="0"/>
      <w:divBdr>
        <w:top w:val="none" w:sz="0" w:space="0" w:color="auto"/>
        <w:left w:val="none" w:sz="0" w:space="0" w:color="auto"/>
        <w:bottom w:val="none" w:sz="0" w:space="0" w:color="auto"/>
        <w:right w:val="none" w:sz="0" w:space="0" w:color="auto"/>
      </w:divBdr>
    </w:div>
    <w:div w:id="1125149755">
      <w:bodyDiv w:val="1"/>
      <w:marLeft w:val="0"/>
      <w:marRight w:val="0"/>
      <w:marTop w:val="0"/>
      <w:marBottom w:val="0"/>
      <w:divBdr>
        <w:top w:val="none" w:sz="0" w:space="0" w:color="auto"/>
        <w:left w:val="none" w:sz="0" w:space="0" w:color="auto"/>
        <w:bottom w:val="none" w:sz="0" w:space="0" w:color="auto"/>
        <w:right w:val="none" w:sz="0" w:space="0" w:color="auto"/>
      </w:divBdr>
      <w:divsChild>
        <w:div w:id="1666738553">
          <w:marLeft w:val="274"/>
          <w:marRight w:val="0"/>
          <w:marTop w:val="0"/>
          <w:marBottom w:val="0"/>
          <w:divBdr>
            <w:top w:val="none" w:sz="0" w:space="0" w:color="auto"/>
            <w:left w:val="none" w:sz="0" w:space="0" w:color="auto"/>
            <w:bottom w:val="none" w:sz="0" w:space="0" w:color="auto"/>
            <w:right w:val="none" w:sz="0" w:space="0" w:color="auto"/>
          </w:divBdr>
        </w:div>
        <w:div w:id="1942371655">
          <w:marLeft w:val="274"/>
          <w:marRight w:val="0"/>
          <w:marTop w:val="0"/>
          <w:marBottom w:val="0"/>
          <w:divBdr>
            <w:top w:val="none" w:sz="0" w:space="0" w:color="auto"/>
            <w:left w:val="none" w:sz="0" w:space="0" w:color="auto"/>
            <w:bottom w:val="none" w:sz="0" w:space="0" w:color="auto"/>
            <w:right w:val="none" w:sz="0" w:space="0" w:color="auto"/>
          </w:divBdr>
        </w:div>
        <w:div w:id="1354459552">
          <w:marLeft w:val="274"/>
          <w:marRight w:val="0"/>
          <w:marTop w:val="0"/>
          <w:marBottom w:val="0"/>
          <w:divBdr>
            <w:top w:val="none" w:sz="0" w:space="0" w:color="auto"/>
            <w:left w:val="none" w:sz="0" w:space="0" w:color="auto"/>
            <w:bottom w:val="none" w:sz="0" w:space="0" w:color="auto"/>
            <w:right w:val="none" w:sz="0" w:space="0" w:color="auto"/>
          </w:divBdr>
        </w:div>
      </w:divsChild>
    </w:div>
    <w:div w:id="122795997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344A-22BC-47BC-9320-C1DCDA2B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1481</Words>
  <Characters>8148</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Bouëdec Hervé</cp:lastModifiedBy>
  <cp:revision>3</cp:revision>
  <cp:lastPrinted>2019-06-12T10:31:00Z</cp:lastPrinted>
  <dcterms:created xsi:type="dcterms:W3CDTF">2023-11-15T13:18:00Z</dcterms:created>
  <dcterms:modified xsi:type="dcterms:W3CDTF">2023-11-15T13:20:00Z</dcterms:modified>
</cp:coreProperties>
</file>