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9EE08" w14:textId="77777777" w:rsidR="007B558A" w:rsidRPr="00EF3CED" w:rsidRDefault="007B558A" w:rsidP="00D232DF">
      <w:pPr>
        <w:rPr>
          <w:rFonts w:asciiTheme="minorHAnsi" w:hAnsiTheme="minorHAnsi" w:cstheme="minorHAnsi"/>
          <w:b/>
          <w:sz w:val="24"/>
          <w:szCs w:val="24"/>
          <w:u w:val="single"/>
        </w:rPr>
      </w:pPr>
    </w:p>
    <w:p w14:paraId="573D4F66" w14:textId="77777777" w:rsidR="007B558A" w:rsidRPr="00EF3CED" w:rsidRDefault="007B558A" w:rsidP="00D232DF">
      <w:pPr>
        <w:rPr>
          <w:rFonts w:asciiTheme="minorHAnsi" w:hAnsiTheme="minorHAnsi" w:cstheme="minorHAnsi"/>
          <w:b/>
          <w:sz w:val="24"/>
          <w:szCs w:val="24"/>
          <w:u w:val="single"/>
        </w:rPr>
      </w:pPr>
    </w:p>
    <w:p w14:paraId="7A231C2C" w14:textId="3FA27A5E" w:rsidR="00D232DF" w:rsidRPr="00EF3CED" w:rsidRDefault="00D232DF" w:rsidP="00D232DF">
      <w:pPr>
        <w:rPr>
          <w:rFonts w:asciiTheme="minorHAnsi" w:hAnsiTheme="minorHAnsi" w:cstheme="minorHAnsi"/>
          <w:b/>
          <w:sz w:val="24"/>
          <w:szCs w:val="24"/>
          <w:u w:val="single"/>
        </w:rPr>
      </w:pPr>
      <w:proofErr w:type="gramStart"/>
      <w:r w:rsidRPr="00EF3CED">
        <w:rPr>
          <w:rFonts w:asciiTheme="minorHAnsi" w:hAnsiTheme="minorHAnsi" w:cstheme="minorHAnsi"/>
          <w:b/>
          <w:sz w:val="24"/>
          <w:szCs w:val="24"/>
          <w:u w:val="single"/>
        </w:rPr>
        <w:t>ENTRE LES</w:t>
      </w:r>
      <w:proofErr w:type="gramEnd"/>
      <w:r w:rsidRPr="00EF3CED">
        <w:rPr>
          <w:rFonts w:asciiTheme="minorHAnsi" w:hAnsiTheme="minorHAnsi" w:cstheme="minorHAnsi"/>
          <w:b/>
          <w:sz w:val="24"/>
          <w:szCs w:val="24"/>
          <w:u w:val="single"/>
        </w:rPr>
        <w:t xml:space="preserve"> SOUSSIGNES</w:t>
      </w:r>
      <w:r w:rsidRPr="00EF3CED">
        <w:rPr>
          <w:rFonts w:asciiTheme="minorHAnsi" w:hAnsiTheme="minorHAnsi" w:cstheme="minorHAnsi"/>
          <w:b/>
          <w:sz w:val="24"/>
          <w:szCs w:val="24"/>
        </w:rPr>
        <w:t> :</w:t>
      </w:r>
    </w:p>
    <w:p w14:paraId="2FFCCA8F" w14:textId="195B3B04" w:rsidR="00D232DF" w:rsidRPr="00EF3CED" w:rsidRDefault="00D232DF" w:rsidP="00D232DF">
      <w:pPr>
        <w:rPr>
          <w:rFonts w:asciiTheme="minorHAnsi" w:hAnsiTheme="minorHAnsi" w:cstheme="minorHAnsi"/>
          <w:b/>
          <w:sz w:val="24"/>
          <w:szCs w:val="24"/>
        </w:rPr>
      </w:pPr>
    </w:p>
    <w:p w14:paraId="2E3C2CEF" w14:textId="77777777" w:rsidR="004C4AF8" w:rsidRPr="00EF3CED" w:rsidRDefault="004C4AF8" w:rsidP="004C4AF8">
      <w:pPr>
        <w:rPr>
          <w:rFonts w:asciiTheme="minorHAnsi" w:hAnsiTheme="minorHAnsi" w:cstheme="minorHAnsi"/>
          <w:sz w:val="24"/>
          <w:szCs w:val="24"/>
        </w:rPr>
      </w:pPr>
    </w:p>
    <w:p w14:paraId="55949966" w14:textId="77777777" w:rsidR="004C4AF8" w:rsidRPr="00EF3CED" w:rsidRDefault="004C4AF8" w:rsidP="004C4AF8">
      <w:pPr>
        <w:rPr>
          <w:rFonts w:asciiTheme="minorHAnsi" w:hAnsiTheme="minorHAnsi" w:cstheme="minorHAnsi"/>
          <w:sz w:val="24"/>
          <w:szCs w:val="24"/>
        </w:rPr>
      </w:pPr>
      <w:r w:rsidRPr="00EF3CED">
        <w:rPr>
          <w:rFonts w:asciiTheme="minorHAnsi" w:hAnsiTheme="minorHAnsi" w:cstheme="minorHAnsi"/>
          <w:sz w:val="24"/>
          <w:szCs w:val="24"/>
        </w:rPr>
        <w:t>L’Institut de Cancérologie de l’Ouest – ICO</w:t>
      </w:r>
    </w:p>
    <w:p w14:paraId="40CDD052" w14:textId="77777777" w:rsidR="004C4AF8" w:rsidRPr="00EF3CED" w:rsidRDefault="004C4AF8" w:rsidP="004C4AF8">
      <w:pPr>
        <w:rPr>
          <w:rFonts w:asciiTheme="minorHAnsi" w:hAnsiTheme="minorHAnsi" w:cstheme="minorHAnsi"/>
          <w:sz w:val="24"/>
          <w:szCs w:val="24"/>
        </w:rPr>
      </w:pPr>
      <w:r w:rsidRPr="00EF3CED">
        <w:rPr>
          <w:rFonts w:asciiTheme="minorHAnsi" w:hAnsiTheme="minorHAnsi" w:cstheme="minorHAnsi"/>
          <w:sz w:val="24"/>
          <w:szCs w:val="24"/>
        </w:rPr>
        <w:t xml:space="preserve">Établissement de santé privé d’intérêt collectif à but non lucratif assurant des missions de service public hospitalier </w:t>
      </w:r>
    </w:p>
    <w:p w14:paraId="32BDB3B4" w14:textId="77777777" w:rsidR="004C4AF8" w:rsidRPr="00EF3CED" w:rsidRDefault="004C4AF8" w:rsidP="004C4AF8">
      <w:pPr>
        <w:rPr>
          <w:rFonts w:asciiTheme="minorHAnsi" w:hAnsiTheme="minorHAnsi" w:cstheme="minorHAnsi"/>
          <w:sz w:val="24"/>
          <w:szCs w:val="24"/>
        </w:rPr>
      </w:pPr>
      <w:r w:rsidRPr="00EF3CED">
        <w:rPr>
          <w:rFonts w:asciiTheme="minorHAnsi" w:hAnsiTheme="minorHAnsi" w:cstheme="minorHAnsi"/>
          <w:sz w:val="24"/>
          <w:szCs w:val="24"/>
        </w:rPr>
        <w:t>Dont le siège social est 15 rue André Boquel - CS 10059 – 49055 ANGERS CEDEX 02</w:t>
      </w:r>
    </w:p>
    <w:p w14:paraId="32A3D908" w14:textId="77777777" w:rsidR="004C4AF8" w:rsidRPr="00EF3CED" w:rsidRDefault="004C4AF8" w:rsidP="004C4AF8">
      <w:pPr>
        <w:rPr>
          <w:rFonts w:asciiTheme="minorHAnsi" w:hAnsiTheme="minorHAnsi" w:cstheme="minorHAnsi"/>
          <w:sz w:val="24"/>
          <w:szCs w:val="24"/>
        </w:rPr>
      </w:pPr>
      <w:r w:rsidRPr="00EF3CED">
        <w:rPr>
          <w:rFonts w:asciiTheme="minorHAnsi" w:hAnsiTheme="minorHAnsi" w:cstheme="minorHAnsi"/>
          <w:sz w:val="24"/>
          <w:szCs w:val="24"/>
        </w:rPr>
        <w:t>Représenté par le Pr Mario CAMPONE, Directeur Général.</w:t>
      </w:r>
    </w:p>
    <w:p w14:paraId="52C9DD2C" w14:textId="77777777" w:rsidR="004C4AF8" w:rsidRPr="00EF3CED" w:rsidRDefault="004C4AF8" w:rsidP="004C4AF8">
      <w:pPr>
        <w:jc w:val="right"/>
        <w:rPr>
          <w:rFonts w:asciiTheme="minorHAnsi" w:hAnsiTheme="minorHAnsi" w:cstheme="minorHAnsi"/>
          <w:sz w:val="24"/>
          <w:szCs w:val="24"/>
        </w:rPr>
      </w:pPr>
      <w:r w:rsidRPr="00EF3CED">
        <w:rPr>
          <w:rFonts w:asciiTheme="minorHAnsi" w:hAnsiTheme="minorHAnsi" w:cstheme="minorHAnsi"/>
          <w:sz w:val="24"/>
          <w:szCs w:val="24"/>
        </w:rPr>
        <w:t>D’une part</w:t>
      </w:r>
    </w:p>
    <w:p w14:paraId="2536D5F3" w14:textId="77777777" w:rsidR="004C4AF8" w:rsidRPr="00EF3CED" w:rsidRDefault="004C4AF8" w:rsidP="004C4AF8">
      <w:pPr>
        <w:jc w:val="right"/>
        <w:rPr>
          <w:rFonts w:asciiTheme="minorHAnsi" w:hAnsiTheme="minorHAnsi" w:cstheme="minorHAnsi"/>
          <w:sz w:val="24"/>
          <w:szCs w:val="24"/>
        </w:rPr>
      </w:pPr>
    </w:p>
    <w:p w14:paraId="43BA9382" w14:textId="77777777" w:rsidR="004C4AF8" w:rsidRPr="00EF3CED" w:rsidRDefault="004C4AF8" w:rsidP="004C4AF8">
      <w:pPr>
        <w:rPr>
          <w:rFonts w:asciiTheme="minorHAnsi" w:hAnsiTheme="minorHAnsi" w:cstheme="minorHAnsi"/>
          <w:sz w:val="24"/>
          <w:szCs w:val="24"/>
        </w:rPr>
      </w:pPr>
      <w:r w:rsidRPr="00EF3CED">
        <w:rPr>
          <w:rFonts w:asciiTheme="minorHAnsi" w:hAnsiTheme="minorHAnsi" w:cstheme="minorHAnsi"/>
          <w:sz w:val="24"/>
          <w:szCs w:val="24"/>
        </w:rPr>
        <w:t>Et</w:t>
      </w:r>
    </w:p>
    <w:p w14:paraId="67B9BFF6" w14:textId="77777777" w:rsidR="004C4AF8" w:rsidRPr="00EF3CED" w:rsidRDefault="004C4AF8" w:rsidP="004C4AF8">
      <w:pPr>
        <w:rPr>
          <w:rFonts w:asciiTheme="minorHAnsi" w:hAnsiTheme="minorHAnsi" w:cstheme="minorHAnsi"/>
          <w:sz w:val="24"/>
          <w:szCs w:val="24"/>
        </w:rPr>
      </w:pPr>
      <w:r w:rsidRPr="00EF3CED">
        <w:rPr>
          <w:rFonts w:asciiTheme="minorHAnsi" w:hAnsiTheme="minorHAnsi" w:cstheme="minorHAnsi"/>
          <w:sz w:val="24"/>
          <w:szCs w:val="24"/>
        </w:rPr>
        <w:t xml:space="preserve">Les organisations syndicales représentatives suivantes : </w:t>
      </w:r>
    </w:p>
    <w:p w14:paraId="5C06231F" w14:textId="77777777" w:rsidR="004C4AF8" w:rsidRPr="00EF3CED" w:rsidRDefault="004C4AF8" w:rsidP="004C4AF8">
      <w:pPr>
        <w:pStyle w:val="Paragraphedeliste"/>
        <w:numPr>
          <w:ilvl w:val="0"/>
          <w:numId w:val="8"/>
        </w:numPr>
        <w:spacing w:after="160" w:line="259" w:lineRule="auto"/>
        <w:contextualSpacing/>
        <w:rPr>
          <w:rFonts w:asciiTheme="minorHAnsi" w:hAnsiTheme="minorHAnsi" w:cstheme="minorHAnsi"/>
          <w:sz w:val="24"/>
          <w:szCs w:val="24"/>
        </w:rPr>
      </w:pPr>
      <w:r w:rsidRPr="00EF3CED">
        <w:rPr>
          <w:rFonts w:asciiTheme="minorHAnsi" w:hAnsiTheme="minorHAnsi" w:cstheme="minorHAnsi"/>
          <w:sz w:val="24"/>
          <w:szCs w:val="24"/>
        </w:rPr>
        <w:t>L’organisation syndicale CFE CGC, représentée par son délégué syndical central, M. Maxime BREMAUD,</w:t>
      </w:r>
    </w:p>
    <w:p w14:paraId="727E4589" w14:textId="77777777" w:rsidR="004C4AF8" w:rsidRPr="00EF3CED" w:rsidRDefault="004C4AF8" w:rsidP="004C4AF8">
      <w:pPr>
        <w:pStyle w:val="Paragraphedeliste"/>
        <w:numPr>
          <w:ilvl w:val="0"/>
          <w:numId w:val="8"/>
        </w:numPr>
        <w:spacing w:after="160" w:line="259" w:lineRule="auto"/>
        <w:contextualSpacing/>
        <w:rPr>
          <w:rFonts w:asciiTheme="minorHAnsi" w:hAnsiTheme="minorHAnsi" w:cstheme="minorHAnsi"/>
          <w:sz w:val="24"/>
          <w:szCs w:val="24"/>
        </w:rPr>
      </w:pPr>
      <w:r w:rsidRPr="00EF3CED">
        <w:rPr>
          <w:rFonts w:asciiTheme="minorHAnsi" w:hAnsiTheme="minorHAnsi" w:cstheme="minorHAnsi"/>
          <w:sz w:val="24"/>
          <w:szCs w:val="24"/>
        </w:rPr>
        <w:t>L’organisation syndicale CGT FO, représentée par son délégué syndical central, M. David DI PERI,</w:t>
      </w:r>
    </w:p>
    <w:p w14:paraId="713E7A79" w14:textId="77777777" w:rsidR="004C4AF8" w:rsidRPr="00EF3CED" w:rsidRDefault="004C4AF8" w:rsidP="004C4AF8">
      <w:pPr>
        <w:pStyle w:val="Paragraphedeliste"/>
        <w:numPr>
          <w:ilvl w:val="0"/>
          <w:numId w:val="8"/>
        </w:numPr>
        <w:spacing w:after="160" w:line="259" w:lineRule="auto"/>
        <w:contextualSpacing/>
        <w:rPr>
          <w:rFonts w:asciiTheme="minorHAnsi" w:hAnsiTheme="minorHAnsi" w:cstheme="minorHAnsi"/>
          <w:sz w:val="24"/>
          <w:szCs w:val="24"/>
        </w:rPr>
      </w:pPr>
      <w:r w:rsidRPr="00EF3CED">
        <w:rPr>
          <w:rFonts w:asciiTheme="minorHAnsi" w:hAnsiTheme="minorHAnsi" w:cstheme="minorHAnsi"/>
          <w:sz w:val="24"/>
          <w:szCs w:val="24"/>
        </w:rPr>
        <w:t>L’organisation syndicale SUD Santé Sociaux, représentée par son délégué syndical central, M. Julien ROSAN.</w:t>
      </w:r>
    </w:p>
    <w:p w14:paraId="04ED6EC5" w14:textId="77777777" w:rsidR="004C4AF8" w:rsidRPr="00EF3CED" w:rsidRDefault="004C4AF8" w:rsidP="004C4AF8">
      <w:pPr>
        <w:jc w:val="right"/>
        <w:rPr>
          <w:rFonts w:asciiTheme="minorHAnsi" w:hAnsiTheme="minorHAnsi" w:cstheme="minorHAnsi"/>
          <w:sz w:val="24"/>
          <w:szCs w:val="24"/>
        </w:rPr>
      </w:pPr>
      <w:r w:rsidRPr="00EF3CED">
        <w:rPr>
          <w:rFonts w:asciiTheme="minorHAnsi" w:hAnsiTheme="minorHAnsi" w:cstheme="minorHAnsi"/>
          <w:sz w:val="24"/>
          <w:szCs w:val="24"/>
        </w:rPr>
        <w:t>D’autre part.</w:t>
      </w:r>
    </w:p>
    <w:p w14:paraId="5BF3DADF" w14:textId="19CAC325" w:rsidR="007B558A" w:rsidRPr="00EF3CED" w:rsidRDefault="007B558A" w:rsidP="00D232DF">
      <w:pPr>
        <w:rPr>
          <w:rFonts w:asciiTheme="minorHAnsi" w:hAnsiTheme="minorHAnsi" w:cstheme="minorHAnsi"/>
          <w:b/>
          <w:sz w:val="24"/>
          <w:szCs w:val="24"/>
        </w:rPr>
      </w:pPr>
    </w:p>
    <w:p w14:paraId="43592C0C" w14:textId="44A7F4D9" w:rsidR="001F2572" w:rsidRPr="00EF3CED" w:rsidRDefault="004C4AF8" w:rsidP="00A77213">
      <w:pPr>
        <w:ind w:right="-2"/>
        <w:contextualSpacing/>
        <w:rPr>
          <w:rFonts w:asciiTheme="minorHAnsi" w:hAnsiTheme="minorHAnsi" w:cstheme="minorHAnsi"/>
          <w:b/>
          <w:sz w:val="24"/>
          <w:szCs w:val="24"/>
        </w:rPr>
      </w:pPr>
      <w:r w:rsidRPr="00EF3CED">
        <w:rPr>
          <w:rFonts w:asciiTheme="minorHAnsi" w:hAnsiTheme="minorHAnsi" w:cstheme="minorHAnsi"/>
          <w:b/>
          <w:sz w:val="24"/>
          <w:szCs w:val="24"/>
        </w:rPr>
        <w:t xml:space="preserve">Il est exposé ce qui suit : </w:t>
      </w:r>
    </w:p>
    <w:p w14:paraId="7A68F255" w14:textId="2725AE5A" w:rsidR="004C4AF8" w:rsidRPr="00EF3CED" w:rsidRDefault="004C4AF8" w:rsidP="00A77213">
      <w:pPr>
        <w:ind w:right="-2"/>
        <w:contextualSpacing/>
        <w:rPr>
          <w:rFonts w:asciiTheme="minorHAnsi" w:hAnsiTheme="minorHAnsi" w:cstheme="minorHAnsi"/>
          <w:sz w:val="24"/>
          <w:szCs w:val="24"/>
        </w:rPr>
      </w:pPr>
    </w:p>
    <w:p w14:paraId="1DD6929F" w14:textId="77777777" w:rsidR="009A495D" w:rsidRDefault="009A495D" w:rsidP="00E40E7A">
      <w:pPr>
        <w:rPr>
          <w:rFonts w:asciiTheme="minorHAnsi" w:hAnsiTheme="minorHAnsi" w:cstheme="minorHAnsi"/>
          <w:sz w:val="24"/>
          <w:szCs w:val="24"/>
        </w:rPr>
      </w:pPr>
      <w:r>
        <w:rPr>
          <w:rFonts w:asciiTheme="minorHAnsi" w:hAnsiTheme="minorHAnsi" w:cstheme="minorHAnsi"/>
          <w:sz w:val="24"/>
          <w:szCs w:val="24"/>
        </w:rPr>
        <w:t xml:space="preserve">L’un des métiers de l’ICO est centré sur la prise en charge des patients. Les professionnels de l’ICO sont reconnus par les patients pour ce savoir-faire et ce savoir-être professionnel. </w:t>
      </w:r>
    </w:p>
    <w:p w14:paraId="53CFF475" w14:textId="77777777" w:rsidR="009A495D" w:rsidRDefault="009A495D" w:rsidP="00E40E7A">
      <w:pPr>
        <w:rPr>
          <w:rFonts w:asciiTheme="minorHAnsi" w:hAnsiTheme="minorHAnsi" w:cstheme="minorHAnsi"/>
          <w:sz w:val="24"/>
          <w:szCs w:val="24"/>
        </w:rPr>
      </w:pPr>
    </w:p>
    <w:p w14:paraId="6E064FC1" w14:textId="68274190" w:rsidR="009A495D" w:rsidRDefault="009A495D" w:rsidP="00E40E7A">
      <w:pPr>
        <w:rPr>
          <w:rFonts w:asciiTheme="minorHAnsi" w:hAnsiTheme="minorHAnsi" w:cstheme="minorHAnsi"/>
          <w:sz w:val="24"/>
          <w:szCs w:val="24"/>
        </w:rPr>
      </w:pPr>
      <w:r>
        <w:rPr>
          <w:rFonts w:asciiTheme="minorHAnsi" w:hAnsiTheme="minorHAnsi" w:cstheme="minorHAnsi"/>
          <w:sz w:val="24"/>
          <w:szCs w:val="24"/>
        </w:rPr>
        <w:t xml:space="preserve">Pour certains salariés, cela va au-delà du professionnel : régulièrement des professionnels se mobilisent en dehors de leur temps de travail autour de causes humanitaires à l’international. </w:t>
      </w:r>
    </w:p>
    <w:p w14:paraId="03A7B36A" w14:textId="77777777" w:rsidR="009A495D" w:rsidRDefault="009A495D" w:rsidP="00E40E7A">
      <w:pPr>
        <w:rPr>
          <w:rFonts w:asciiTheme="minorHAnsi" w:hAnsiTheme="minorHAnsi" w:cstheme="minorHAnsi"/>
          <w:sz w:val="24"/>
          <w:szCs w:val="24"/>
        </w:rPr>
      </w:pPr>
    </w:p>
    <w:p w14:paraId="19BFBC4C" w14:textId="180330BA" w:rsidR="00E40E7A" w:rsidRDefault="009A495D" w:rsidP="00E40E7A">
      <w:pPr>
        <w:rPr>
          <w:rFonts w:asciiTheme="minorHAnsi" w:hAnsiTheme="minorHAnsi" w:cstheme="minorHAnsi"/>
          <w:sz w:val="24"/>
          <w:szCs w:val="24"/>
        </w:rPr>
      </w:pPr>
      <w:r>
        <w:rPr>
          <w:rFonts w:asciiTheme="minorHAnsi" w:hAnsiTheme="minorHAnsi" w:cstheme="minorHAnsi"/>
          <w:sz w:val="24"/>
          <w:szCs w:val="24"/>
        </w:rPr>
        <w:t>Il est apparu opportun de préciser un cadre permettant la mise en œuvre de ces mobilisations autour de cause humanitaire à l’international.</w:t>
      </w:r>
    </w:p>
    <w:p w14:paraId="3EF1DCCD" w14:textId="77777777" w:rsidR="00E40E7A" w:rsidRDefault="00E40E7A" w:rsidP="00E40E7A">
      <w:pPr>
        <w:rPr>
          <w:rFonts w:asciiTheme="minorHAnsi" w:hAnsiTheme="minorHAnsi" w:cstheme="minorHAnsi"/>
          <w:sz w:val="24"/>
          <w:szCs w:val="24"/>
        </w:rPr>
      </w:pPr>
    </w:p>
    <w:p w14:paraId="12B998F2" w14:textId="5A92707A" w:rsidR="004C4AF8" w:rsidRPr="00EF3CED" w:rsidRDefault="004C4AF8" w:rsidP="00E40E7A">
      <w:pPr>
        <w:rPr>
          <w:rFonts w:asciiTheme="minorHAnsi" w:hAnsiTheme="minorHAnsi" w:cstheme="minorHAnsi"/>
          <w:sz w:val="24"/>
          <w:szCs w:val="24"/>
        </w:rPr>
      </w:pPr>
      <w:r w:rsidRPr="00EF3CED">
        <w:rPr>
          <w:rFonts w:asciiTheme="minorHAnsi" w:hAnsiTheme="minorHAnsi" w:cstheme="minorHAnsi"/>
          <w:sz w:val="24"/>
          <w:szCs w:val="24"/>
        </w:rPr>
        <w:t xml:space="preserve">C’est l’objet du présent accord. </w:t>
      </w:r>
    </w:p>
    <w:p w14:paraId="752D445E" w14:textId="77777777" w:rsidR="004C4AF8" w:rsidRPr="00EF3CED" w:rsidRDefault="004C4AF8" w:rsidP="004C4AF8">
      <w:pPr>
        <w:rPr>
          <w:rFonts w:asciiTheme="minorHAnsi" w:hAnsiTheme="minorHAnsi" w:cstheme="minorHAnsi"/>
          <w:sz w:val="24"/>
          <w:szCs w:val="24"/>
        </w:rPr>
      </w:pPr>
    </w:p>
    <w:p w14:paraId="64A4BCC9" w14:textId="56B23CA2" w:rsidR="004C4AF8" w:rsidRDefault="004C4AF8" w:rsidP="004C4AF8">
      <w:pPr>
        <w:rPr>
          <w:rFonts w:asciiTheme="minorHAnsi" w:hAnsiTheme="minorHAnsi" w:cstheme="minorHAnsi"/>
          <w:b/>
          <w:sz w:val="24"/>
          <w:szCs w:val="24"/>
        </w:rPr>
      </w:pPr>
      <w:r w:rsidRPr="00EF3CED">
        <w:rPr>
          <w:rFonts w:asciiTheme="minorHAnsi" w:hAnsiTheme="minorHAnsi" w:cstheme="minorHAnsi"/>
          <w:b/>
          <w:sz w:val="24"/>
          <w:szCs w:val="24"/>
        </w:rPr>
        <w:t>Il est donc convenu ce qui suit :</w:t>
      </w:r>
    </w:p>
    <w:p w14:paraId="0ECCEECB" w14:textId="20BD33C9" w:rsidR="00EF3CED" w:rsidRDefault="00EF3CED" w:rsidP="004C4AF8">
      <w:pPr>
        <w:rPr>
          <w:rFonts w:asciiTheme="minorHAnsi" w:hAnsiTheme="minorHAnsi" w:cstheme="minorHAnsi"/>
          <w:b/>
          <w:sz w:val="24"/>
          <w:szCs w:val="24"/>
        </w:rPr>
      </w:pPr>
    </w:p>
    <w:p w14:paraId="15786184" w14:textId="77777777" w:rsidR="00EF3CED" w:rsidRPr="00EF3CED" w:rsidRDefault="00EF3CED" w:rsidP="004C4AF8">
      <w:pPr>
        <w:rPr>
          <w:rFonts w:asciiTheme="minorHAnsi" w:hAnsiTheme="minorHAnsi" w:cstheme="minorHAnsi"/>
          <w:b/>
          <w:sz w:val="24"/>
          <w:szCs w:val="24"/>
        </w:rPr>
      </w:pPr>
    </w:p>
    <w:p w14:paraId="6A60646E" w14:textId="775E9E81" w:rsidR="009D7F5A" w:rsidRPr="00EF3CED" w:rsidRDefault="009D7F5A">
      <w:pPr>
        <w:jc w:val="left"/>
        <w:rPr>
          <w:rFonts w:asciiTheme="minorHAnsi" w:hAnsiTheme="minorHAnsi" w:cstheme="minorHAnsi"/>
          <w:sz w:val="24"/>
          <w:szCs w:val="24"/>
        </w:rPr>
      </w:pPr>
    </w:p>
    <w:p w14:paraId="5894E288" w14:textId="2EB03EA5" w:rsidR="0054179D" w:rsidRPr="00EF3CED" w:rsidRDefault="00A77213" w:rsidP="00CE419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EF3CED">
        <w:rPr>
          <w:rFonts w:asciiTheme="minorHAnsi" w:eastAsia="MS Mincho" w:hAnsiTheme="minorHAnsi" w:cstheme="minorHAnsi"/>
          <w:b/>
          <w:bCs/>
          <w:color w:val="FFFFFF" w:themeColor="background1"/>
          <w:sz w:val="24"/>
          <w:szCs w:val="24"/>
        </w:rPr>
        <w:t>A</w:t>
      </w:r>
      <w:r w:rsidR="006A469A" w:rsidRPr="00EF3CED">
        <w:rPr>
          <w:rFonts w:asciiTheme="minorHAnsi" w:eastAsia="MS Mincho" w:hAnsiTheme="minorHAnsi" w:cstheme="minorHAnsi"/>
          <w:b/>
          <w:bCs/>
          <w:color w:val="FFFFFF" w:themeColor="background1"/>
          <w:sz w:val="24"/>
          <w:szCs w:val="24"/>
        </w:rPr>
        <w:t xml:space="preserve">RTICLE 1 </w:t>
      </w:r>
      <w:r w:rsidR="00680DE3" w:rsidRPr="00EF3CED">
        <w:rPr>
          <w:rFonts w:asciiTheme="minorHAnsi" w:eastAsia="MS Mincho" w:hAnsiTheme="minorHAnsi" w:cstheme="minorHAnsi"/>
          <w:b/>
          <w:bCs/>
          <w:color w:val="FFFFFF" w:themeColor="background1"/>
          <w:sz w:val="24"/>
          <w:szCs w:val="24"/>
        </w:rPr>
        <w:t>–</w:t>
      </w:r>
      <w:r w:rsidR="006A469A" w:rsidRPr="00EF3CED">
        <w:rPr>
          <w:rFonts w:asciiTheme="minorHAnsi" w:eastAsia="MS Mincho" w:hAnsiTheme="minorHAnsi" w:cstheme="minorHAnsi"/>
          <w:b/>
          <w:bCs/>
          <w:color w:val="FFFFFF" w:themeColor="background1"/>
          <w:sz w:val="24"/>
          <w:szCs w:val="24"/>
        </w:rPr>
        <w:t xml:space="preserve"> </w:t>
      </w:r>
      <w:r w:rsidR="002A7481" w:rsidRPr="00EF3CED">
        <w:rPr>
          <w:rFonts w:asciiTheme="minorHAnsi" w:eastAsia="MS Mincho" w:hAnsiTheme="minorHAnsi" w:cstheme="minorHAnsi"/>
          <w:b/>
          <w:bCs/>
          <w:caps/>
          <w:color w:val="FFFFFF" w:themeColor="background1"/>
          <w:sz w:val="24"/>
          <w:szCs w:val="24"/>
        </w:rPr>
        <w:t>Le</w:t>
      </w:r>
      <w:r w:rsidR="00AA7DF8">
        <w:rPr>
          <w:rFonts w:asciiTheme="minorHAnsi" w:eastAsia="MS Mincho" w:hAnsiTheme="minorHAnsi" w:cstheme="minorHAnsi"/>
          <w:b/>
          <w:bCs/>
          <w:caps/>
          <w:color w:val="FFFFFF" w:themeColor="background1"/>
          <w:sz w:val="24"/>
          <w:szCs w:val="24"/>
        </w:rPr>
        <w:t xml:space="preserve">S bénéficiaires </w:t>
      </w:r>
    </w:p>
    <w:p w14:paraId="3E600AD4" w14:textId="30B893C9" w:rsidR="002A7481" w:rsidRPr="005D73BD" w:rsidRDefault="002A7481" w:rsidP="00680DE3">
      <w:pPr>
        <w:rPr>
          <w:rFonts w:asciiTheme="minorHAnsi" w:hAnsiTheme="minorHAnsi" w:cstheme="minorHAnsi"/>
          <w:sz w:val="24"/>
          <w:szCs w:val="24"/>
        </w:rPr>
      </w:pPr>
    </w:p>
    <w:p w14:paraId="56385C84" w14:textId="77777777" w:rsidR="00AA7DF8" w:rsidRDefault="00AA7DF8" w:rsidP="002A7481">
      <w:pPr>
        <w:rPr>
          <w:rFonts w:asciiTheme="minorHAnsi" w:hAnsiTheme="minorHAnsi" w:cstheme="minorHAnsi"/>
          <w:sz w:val="24"/>
          <w:szCs w:val="24"/>
        </w:rPr>
      </w:pPr>
      <w:r>
        <w:rPr>
          <w:rFonts w:asciiTheme="minorHAnsi" w:hAnsiTheme="minorHAnsi" w:cstheme="minorHAnsi"/>
          <w:sz w:val="24"/>
          <w:szCs w:val="24"/>
        </w:rPr>
        <w:t xml:space="preserve">Les salariés de l’Institut de Cancérologie de l’Ouest </w:t>
      </w:r>
    </w:p>
    <w:p w14:paraId="7215F8D6" w14:textId="77777777" w:rsidR="00AA7DF8" w:rsidRDefault="00AA7DF8" w:rsidP="00AA7DF8">
      <w:pPr>
        <w:pStyle w:val="Paragraphedeliste"/>
        <w:numPr>
          <w:ilvl w:val="0"/>
          <w:numId w:val="8"/>
        </w:numPr>
        <w:rPr>
          <w:rFonts w:asciiTheme="minorHAnsi" w:hAnsiTheme="minorHAnsi" w:cstheme="minorHAnsi"/>
          <w:sz w:val="24"/>
          <w:szCs w:val="24"/>
        </w:rPr>
      </w:pPr>
      <w:r>
        <w:rPr>
          <w:rFonts w:asciiTheme="minorHAnsi" w:hAnsiTheme="minorHAnsi" w:cstheme="minorHAnsi"/>
          <w:sz w:val="24"/>
          <w:szCs w:val="24"/>
        </w:rPr>
        <w:lastRenderedPageBreak/>
        <w:t>Titulaire d’un CDI,</w:t>
      </w:r>
    </w:p>
    <w:p w14:paraId="2E44E973" w14:textId="289AD19C" w:rsidR="00AA7DF8" w:rsidRDefault="00AA7DF8" w:rsidP="00AA7DF8">
      <w:pPr>
        <w:pStyle w:val="Paragraphedeliste"/>
        <w:numPr>
          <w:ilvl w:val="0"/>
          <w:numId w:val="8"/>
        </w:numPr>
        <w:rPr>
          <w:rFonts w:asciiTheme="minorHAnsi" w:hAnsiTheme="minorHAnsi" w:cstheme="minorHAnsi"/>
          <w:sz w:val="24"/>
          <w:szCs w:val="24"/>
        </w:rPr>
      </w:pPr>
      <w:r>
        <w:rPr>
          <w:rFonts w:asciiTheme="minorHAnsi" w:hAnsiTheme="minorHAnsi" w:cstheme="minorHAnsi"/>
          <w:sz w:val="24"/>
          <w:szCs w:val="24"/>
        </w:rPr>
        <w:t>Ayant au moins 12 mois révolus d’ancienneté à l’ICO à la date de leur demande</w:t>
      </w:r>
      <w:r w:rsidR="00A7051A">
        <w:rPr>
          <w:rFonts w:asciiTheme="minorHAnsi" w:hAnsiTheme="minorHAnsi" w:cstheme="minorHAnsi"/>
          <w:sz w:val="24"/>
          <w:szCs w:val="24"/>
        </w:rPr>
        <w:t>,</w:t>
      </w:r>
    </w:p>
    <w:p w14:paraId="7EF770EF" w14:textId="286767B5" w:rsidR="00AA7DF8" w:rsidRDefault="00AA7DF8" w:rsidP="00AA7DF8">
      <w:pPr>
        <w:pStyle w:val="Paragraphedeliste"/>
        <w:numPr>
          <w:ilvl w:val="0"/>
          <w:numId w:val="8"/>
        </w:numPr>
        <w:rPr>
          <w:rFonts w:asciiTheme="minorHAnsi" w:hAnsiTheme="minorHAnsi" w:cstheme="minorHAnsi"/>
          <w:sz w:val="24"/>
          <w:szCs w:val="24"/>
        </w:rPr>
      </w:pPr>
      <w:r>
        <w:rPr>
          <w:rFonts w:asciiTheme="minorHAnsi" w:hAnsiTheme="minorHAnsi" w:cstheme="minorHAnsi"/>
          <w:sz w:val="24"/>
          <w:szCs w:val="24"/>
        </w:rPr>
        <w:t>Dont le contrat de travail n’est pas suspendu</w:t>
      </w:r>
      <w:r w:rsidR="00A7051A">
        <w:rPr>
          <w:rFonts w:asciiTheme="minorHAnsi" w:hAnsiTheme="minorHAnsi" w:cstheme="minorHAnsi"/>
          <w:sz w:val="24"/>
          <w:szCs w:val="24"/>
        </w:rPr>
        <w:t>,</w:t>
      </w:r>
    </w:p>
    <w:p w14:paraId="11F10AB2" w14:textId="77777777" w:rsidR="00AA7DF8" w:rsidRDefault="00AA7DF8" w:rsidP="00AA7DF8">
      <w:pPr>
        <w:rPr>
          <w:rFonts w:asciiTheme="minorHAnsi" w:hAnsiTheme="minorHAnsi" w:cstheme="minorHAnsi"/>
          <w:sz w:val="24"/>
          <w:szCs w:val="24"/>
        </w:rPr>
      </w:pPr>
    </w:p>
    <w:p w14:paraId="5B1F1E2B" w14:textId="5FD1CBB0" w:rsidR="00AA7DF8" w:rsidRDefault="00AA7DF8" w:rsidP="00AA7DF8">
      <w:pPr>
        <w:rPr>
          <w:rFonts w:asciiTheme="minorHAnsi" w:hAnsiTheme="minorHAnsi" w:cstheme="minorHAnsi"/>
          <w:sz w:val="24"/>
          <w:szCs w:val="24"/>
        </w:rPr>
      </w:pPr>
      <w:r>
        <w:rPr>
          <w:rFonts w:asciiTheme="minorHAnsi" w:hAnsiTheme="minorHAnsi" w:cstheme="minorHAnsi"/>
          <w:sz w:val="24"/>
          <w:szCs w:val="24"/>
        </w:rPr>
        <w:t xml:space="preserve">Peuvent demander le bénéficie d’un congé humanitaire. </w:t>
      </w:r>
    </w:p>
    <w:p w14:paraId="6ADAF321" w14:textId="77777777" w:rsidR="00AA7DF8" w:rsidRPr="00AA7DF8" w:rsidRDefault="00AA7DF8" w:rsidP="00AA7DF8">
      <w:pPr>
        <w:rPr>
          <w:rFonts w:asciiTheme="minorHAnsi" w:hAnsiTheme="minorHAnsi" w:cstheme="minorHAnsi"/>
          <w:sz w:val="24"/>
          <w:szCs w:val="24"/>
        </w:rPr>
      </w:pPr>
    </w:p>
    <w:p w14:paraId="4F4DC7A7" w14:textId="06AE9307" w:rsidR="002A7481" w:rsidRPr="005D73BD" w:rsidRDefault="002A7481" w:rsidP="002A7481">
      <w:pPr>
        <w:rPr>
          <w:rFonts w:asciiTheme="minorHAnsi" w:hAnsiTheme="minorHAnsi" w:cstheme="minorHAnsi"/>
          <w:sz w:val="24"/>
          <w:szCs w:val="24"/>
        </w:rPr>
      </w:pPr>
    </w:p>
    <w:p w14:paraId="5D085C45" w14:textId="79A5DD31" w:rsidR="00680DE3" w:rsidRPr="000C7011" w:rsidRDefault="00680DE3" w:rsidP="00680DE3">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EF3CED">
        <w:rPr>
          <w:rFonts w:asciiTheme="minorHAnsi" w:eastAsia="MS Mincho" w:hAnsiTheme="minorHAnsi" w:cstheme="minorHAnsi"/>
          <w:b/>
          <w:bCs/>
          <w:color w:val="FFFFFF" w:themeColor="background1"/>
          <w:sz w:val="24"/>
          <w:szCs w:val="24"/>
        </w:rPr>
        <w:t xml:space="preserve">ARTICLE 2 - </w:t>
      </w:r>
      <w:r w:rsidR="00AA7DF8">
        <w:rPr>
          <w:rFonts w:asciiTheme="minorHAnsi" w:eastAsia="MS Mincho" w:hAnsiTheme="minorHAnsi" w:cstheme="minorHAnsi"/>
          <w:b/>
          <w:bCs/>
          <w:color w:val="FFFFFF" w:themeColor="background1"/>
          <w:sz w:val="24"/>
          <w:szCs w:val="24"/>
        </w:rPr>
        <w:t xml:space="preserve">MODALITES DE LA DEMANDE </w:t>
      </w:r>
    </w:p>
    <w:p w14:paraId="4BFAC172" w14:textId="77777777" w:rsidR="00CF4811" w:rsidRPr="005D73BD" w:rsidRDefault="00CF4811" w:rsidP="00CF4811">
      <w:pPr>
        <w:rPr>
          <w:rFonts w:asciiTheme="minorHAnsi" w:hAnsiTheme="minorHAnsi" w:cstheme="minorHAnsi"/>
          <w:sz w:val="24"/>
          <w:szCs w:val="24"/>
        </w:rPr>
      </w:pPr>
    </w:p>
    <w:p w14:paraId="49A65524" w14:textId="647AFB5A" w:rsidR="00CF4811" w:rsidRDefault="00AA7DF8" w:rsidP="00CF4811">
      <w:pPr>
        <w:rPr>
          <w:rFonts w:asciiTheme="minorHAnsi" w:hAnsiTheme="minorHAnsi" w:cstheme="minorHAnsi"/>
          <w:sz w:val="24"/>
          <w:szCs w:val="24"/>
        </w:rPr>
      </w:pPr>
      <w:r>
        <w:rPr>
          <w:rFonts w:asciiTheme="minorHAnsi" w:hAnsiTheme="minorHAnsi" w:cstheme="minorHAnsi"/>
          <w:sz w:val="24"/>
          <w:szCs w:val="24"/>
        </w:rPr>
        <w:t xml:space="preserve">La demande du salarié est écrite. Elle est adressée à l’employeur : </w:t>
      </w:r>
    </w:p>
    <w:p w14:paraId="781FF694" w14:textId="5F39F7DB" w:rsidR="00AA7DF8" w:rsidRDefault="00AA7DF8" w:rsidP="00AA7DF8">
      <w:pPr>
        <w:pStyle w:val="Paragraphedeliste"/>
        <w:numPr>
          <w:ilvl w:val="0"/>
          <w:numId w:val="8"/>
        </w:numPr>
        <w:rPr>
          <w:rFonts w:asciiTheme="minorHAnsi" w:hAnsiTheme="minorHAnsi" w:cstheme="minorHAnsi"/>
          <w:sz w:val="24"/>
          <w:szCs w:val="24"/>
        </w:rPr>
      </w:pPr>
      <w:r>
        <w:rPr>
          <w:rFonts w:asciiTheme="minorHAnsi" w:hAnsiTheme="minorHAnsi" w:cstheme="minorHAnsi"/>
          <w:sz w:val="24"/>
          <w:szCs w:val="24"/>
        </w:rPr>
        <w:t>Soit par lettre recommandée avec avis de réception,</w:t>
      </w:r>
    </w:p>
    <w:p w14:paraId="1FFB33A1" w14:textId="48BE4EF5" w:rsidR="00AA7DF8" w:rsidRPr="00A726C2" w:rsidRDefault="00AA7DF8" w:rsidP="00AA7DF8">
      <w:pPr>
        <w:pStyle w:val="Paragraphedeliste"/>
        <w:numPr>
          <w:ilvl w:val="0"/>
          <w:numId w:val="8"/>
        </w:numPr>
        <w:rPr>
          <w:rFonts w:asciiTheme="minorHAnsi" w:hAnsiTheme="minorHAnsi" w:cstheme="minorHAnsi"/>
          <w:sz w:val="24"/>
          <w:szCs w:val="24"/>
        </w:rPr>
      </w:pPr>
      <w:r>
        <w:rPr>
          <w:rFonts w:asciiTheme="minorHAnsi" w:hAnsiTheme="minorHAnsi" w:cstheme="minorHAnsi"/>
          <w:sz w:val="24"/>
          <w:szCs w:val="24"/>
        </w:rPr>
        <w:t>Soit remise en main propre contre décharge</w:t>
      </w:r>
      <w:r w:rsidR="00A726C2">
        <w:rPr>
          <w:rFonts w:asciiTheme="minorHAnsi" w:hAnsiTheme="minorHAnsi" w:cstheme="minorHAnsi"/>
          <w:sz w:val="24"/>
          <w:szCs w:val="24"/>
        </w:rPr>
        <w:t xml:space="preserve"> à la DRH</w:t>
      </w:r>
      <w:r>
        <w:rPr>
          <w:rFonts w:asciiTheme="minorHAnsi" w:hAnsiTheme="minorHAnsi" w:cstheme="minorHAnsi"/>
          <w:sz w:val="24"/>
          <w:szCs w:val="24"/>
        </w:rPr>
        <w:t>.</w:t>
      </w:r>
    </w:p>
    <w:p w14:paraId="71FE1A1D" w14:textId="77777777" w:rsidR="00680DE3" w:rsidRDefault="00680DE3" w:rsidP="00680DE3">
      <w:pPr>
        <w:rPr>
          <w:rFonts w:asciiTheme="minorHAnsi" w:hAnsiTheme="minorHAnsi" w:cstheme="minorHAnsi"/>
          <w:sz w:val="24"/>
          <w:szCs w:val="24"/>
        </w:rPr>
      </w:pPr>
    </w:p>
    <w:p w14:paraId="1E8E26A5" w14:textId="3525959B" w:rsidR="00AA7DF8" w:rsidRDefault="00AA7DF8" w:rsidP="00680DE3">
      <w:pPr>
        <w:rPr>
          <w:rFonts w:asciiTheme="minorHAnsi" w:hAnsiTheme="minorHAnsi" w:cstheme="minorHAnsi"/>
          <w:sz w:val="24"/>
          <w:szCs w:val="24"/>
        </w:rPr>
      </w:pPr>
      <w:r>
        <w:rPr>
          <w:rFonts w:asciiTheme="minorHAnsi" w:hAnsiTheme="minorHAnsi" w:cstheme="minorHAnsi"/>
          <w:sz w:val="24"/>
          <w:szCs w:val="24"/>
        </w:rPr>
        <w:t xml:space="preserve">La demande précise : </w:t>
      </w:r>
    </w:p>
    <w:p w14:paraId="0125F353" w14:textId="70A7E1FA" w:rsidR="00AA7DF8" w:rsidRDefault="00AA7DF8" w:rsidP="00AA7DF8">
      <w:pPr>
        <w:pStyle w:val="Paragraphedeliste"/>
        <w:numPr>
          <w:ilvl w:val="0"/>
          <w:numId w:val="8"/>
        </w:numPr>
        <w:rPr>
          <w:rFonts w:asciiTheme="minorHAnsi" w:hAnsiTheme="minorHAnsi" w:cstheme="minorHAnsi"/>
          <w:sz w:val="24"/>
          <w:szCs w:val="24"/>
        </w:rPr>
      </w:pPr>
      <w:r>
        <w:rPr>
          <w:rFonts w:asciiTheme="minorHAnsi" w:hAnsiTheme="minorHAnsi" w:cstheme="minorHAnsi"/>
          <w:sz w:val="24"/>
          <w:szCs w:val="24"/>
        </w:rPr>
        <w:t>L</w:t>
      </w:r>
      <w:r w:rsidRPr="001C7AC5">
        <w:rPr>
          <w:rFonts w:asciiTheme="minorHAnsi" w:hAnsiTheme="minorHAnsi" w:cstheme="minorHAnsi"/>
          <w:sz w:val="24"/>
          <w:szCs w:val="24"/>
        </w:rPr>
        <w:t>a durée de l’absence envisagée,</w:t>
      </w:r>
      <w:r>
        <w:rPr>
          <w:rFonts w:asciiTheme="minorHAnsi" w:hAnsiTheme="minorHAnsi" w:cstheme="minorHAnsi"/>
          <w:sz w:val="24"/>
          <w:szCs w:val="24"/>
        </w:rPr>
        <w:t xml:space="preserve"> avec précision de la date de début et de fin </w:t>
      </w:r>
    </w:p>
    <w:p w14:paraId="5A03E63E" w14:textId="54C283B6" w:rsidR="00AA7DF8" w:rsidRDefault="00AA7DF8" w:rsidP="00AA7DF8">
      <w:pPr>
        <w:pStyle w:val="Paragraphedeliste"/>
        <w:numPr>
          <w:ilvl w:val="0"/>
          <w:numId w:val="8"/>
        </w:numPr>
        <w:rPr>
          <w:rFonts w:asciiTheme="minorHAnsi" w:hAnsiTheme="minorHAnsi" w:cstheme="minorHAnsi"/>
          <w:sz w:val="24"/>
          <w:szCs w:val="24"/>
        </w:rPr>
      </w:pPr>
      <w:r>
        <w:rPr>
          <w:rFonts w:asciiTheme="minorHAnsi" w:hAnsiTheme="minorHAnsi" w:cstheme="minorHAnsi"/>
          <w:sz w:val="24"/>
          <w:szCs w:val="24"/>
        </w:rPr>
        <w:t>Le nom de l’association humanitaire et ses coordonnées. Il est précisé que l’association doit être agré</w:t>
      </w:r>
      <w:r w:rsidR="00A7051A">
        <w:rPr>
          <w:rFonts w:asciiTheme="minorHAnsi" w:hAnsiTheme="minorHAnsi" w:cstheme="minorHAnsi"/>
          <w:sz w:val="24"/>
          <w:szCs w:val="24"/>
        </w:rPr>
        <w:t>é</w:t>
      </w:r>
      <w:r>
        <w:rPr>
          <w:rFonts w:asciiTheme="minorHAnsi" w:hAnsiTheme="minorHAnsi" w:cstheme="minorHAnsi"/>
          <w:sz w:val="24"/>
          <w:szCs w:val="24"/>
        </w:rPr>
        <w:t>e par les pouvoirs publics.</w:t>
      </w:r>
    </w:p>
    <w:p w14:paraId="7454FC2C" w14:textId="17C191E7" w:rsidR="00AA7DF8" w:rsidRPr="00A726C2" w:rsidRDefault="00AA7DF8" w:rsidP="00AA7DF8">
      <w:pPr>
        <w:pStyle w:val="Paragraphedeliste"/>
        <w:numPr>
          <w:ilvl w:val="0"/>
          <w:numId w:val="8"/>
        </w:numPr>
        <w:rPr>
          <w:rFonts w:asciiTheme="minorHAnsi" w:hAnsiTheme="minorHAnsi" w:cstheme="minorHAnsi"/>
          <w:sz w:val="24"/>
          <w:szCs w:val="24"/>
        </w:rPr>
      </w:pPr>
      <w:r>
        <w:rPr>
          <w:rFonts w:asciiTheme="minorHAnsi" w:hAnsiTheme="minorHAnsi" w:cstheme="minorHAnsi"/>
          <w:sz w:val="24"/>
          <w:szCs w:val="24"/>
        </w:rPr>
        <w:t>La localisation du déroulement de la mission humanitaire.</w:t>
      </w:r>
    </w:p>
    <w:p w14:paraId="71527E5E" w14:textId="77777777" w:rsidR="00AA7DF8" w:rsidRDefault="00AA7DF8" w:rsidP="00680DE3">
      <w:pPr>
        <w:rPr>
          <w:rFonts w:asciiTheme="minorHAnsi" w:hAnsiTheme="minorHAnsi" w:cstheme="minorHAnsi"/>
          <w:sz w:val="24"/>
          <w:szCs w:val="24"/>
        </w:rPr>
      </w:pPr>
    </w:p>
    <w:p w14:paraId="3410B9AE" w14:textId="01C28DCB" w:rsidR="00A7051A" w:rsidRDefault="00A7051A" w:rsidP="00680DE3">
      <w:pPr>
        <w:rPr>
          <w:rFonts w:asciiTheme="minorHAnsi" w:hAnsiTheme="minorHAnsi" w:cstheme="minorHAnsi"/>
          <w:sz w:val="24"/>
          <w:szCs w:val="24"/>
        </w:rPr>
      </w:pPr>
      <w:r>
        <w:rPr>
          <w:rFonts w:asciiTheme="minorHAnsi" w:hAnsiTheme="minorHAnsi" w:cstheme="minorHAnsi"/>
          <w:sz w:val="24"/>
          <w:szCs w:val="24"/>
        </w:rPr>
        <w:t xml:space="preserve">Sur la localisation de la mission, il est précisé que la mission se déroule hors de la France, à l’international pour rentrer dans le cadre du présent accord. </w:t>
      </w:r>
    </w:p>
    <w:p w14:paraId="3FAE4D38" w14:textId="77777777" w:rsidR="00AA7DF8" w:rsidRPr="005D73BD" w:rsidRDefault="00AA7DF8" w:rsidP="00680DE3">
      <w:pPr>
        <w:rPr>
          <w:rFonts w:asciiTheme="minorHAnsi" w:hAnsiTheme="minorHAnsi" w:cstheme="minorHAnsi"/>
          <w:sz w:val="24"/>
          <w:szCs w:val="24"/>
        </w:rPr>
      </w:pPr>
    </w:p>
    <w:p w14:paraId="14805C06" w14:textId="54129A23" w:rsidR="00680DE3" w:rsidRPr="00EF3CED" w:rsidRDefault="009818FC" w:rsidP="009818FC">
      <w:pPr>
        <w:shd w:val="clear" w:color="auto" w:fill="EA560D"/>
        <w:spacing w:line="276" w:lineRule="auto"/>
        <w:ind w:left="1843" w:hanging="1843"/>
        <w:jc w:val="left"/>
        <w:rPr>
          <w:rFonts w:asciiTheme="minorHAnsi" w:eastAsia="MS Mincho" w:hAnsiTheme="minorHAnsi" w:cstheme="minorHAnsi"/>
          <w:b/>
          <w:bCs/>
          <w:caps/>
          <w:color w:val="FFFFFF" w:themeColor="background1"/>
          <w:sz w:val="24"/>
          <w:szCs w:val="24"/>
        </w:rPr>
      </w:pPr>
      <w:r w:rsidRPr="00EF3CED">
        <w:rPr>
          <w:rFonts w:asciiTheme="minorHAnsi" w:eastAsia="MS Mincho" w:hAnsiTheme="minorHAnsi" w:cstheme="minorHAnsi"/>
          <w:b/>
          <w:bCs/>
          <w:color w:val="FFFFFF" w:themeColor="background1"/>
          <w:sz w:val="24"/>
          <w:szCs w:val="24"/>
        </w:rPr>
        <w:t xml:space="preserve">ARTICLE 3 - </w:t>
      </w:r>
      <w:r w:rsidR="00A726C2">
        <w:rPr>
          <w:rFonts w:asciiTheme="minorHAnsi" w:eastAsia="MS Mincho" w:hAnsiTheme="minorHAnsi" w:cstheme="minorHAnsi"/>
          <w:b/>
          <w:bCs/>
          <w:caps/>
          <w:color w:val="FFFFFF" w:themeColor="background1"/>
          <w:sz w:val="24"/>
          <w:szCs w:val="24"/>
        </w:rPr>
        <w:t>INSTRUCTION DE LA DEMANDE</w:t>
      </w:r>
    </w:p>
    <w:p w14:paraId="656C116F" w14:textId="15A4558A" w:rsidR="00680DE3" w:rsidRPr="005D73BD" w:rsidRDefault="0093786E" w:rsidP="0093786E">
      <w:pPr>
        <w:shd w:val="clear" w:color="auto" w:fill="BEBEBE"/>
        <w:spacing w:before="360"/>
        <w:ind w:right="-2"/>
        <w:rPr>
          <w:rFonts w:asciiTheme="minorHAnsi" w:hAnsiTheme="minorHAnsi" w:cstheme="minorHAnsi"/>
          <w:b/>
          <w:sz w:val="24"/>
          <w:szCs w:val="24"/>
        </w:rPr>
      </w:pPr>
      <w:r w:rsidRPr="005D73BD">
        <w:rPr>
          <w:rFonts w:asciiTheme="minorHAnsi" w:hAnsiTheme="minorHAnsi" w:cstheme="minorHAnsi"/>
          <w:b/>
          <w:sz w:val="24"/>
          <w:szCs w:val="24"/>
        </w:rPr>
        <w:t>3.</w:t>
      </w:r>
      <w:r w:rsidR="00680DE3" w:rsidRPr="005D73BD">
        <w:rPr>
          <w:rFonts w:asciiTheme="minorHAnsi" w:hAnsiTheme="minorHAnsi" w:cstheme="minorHAnsi"/>
          <w:b/>
          <w:sz w:val="24"/>
          <w:szCs w:val="24"/>
        </w:rPr>
        <w:t xml:space="preserve">1 </w:t>
      </w:r>
      <w:r w:rsidR="00A726C2">
        <w:rPr>
          <w:rFonts w:asciiTheme="minorHAnsi" w:hAnsiTheme="minorHAnsi" w:cstheme="minorHAnsi"/>
          <w:b/>
          <w:sz w:val="24"/>
          <w:szCs w:val="24"/>
        </w:rPr>
        <w:t xml:space="preserve">Demande </w:t>
      </w:r>
      <w:r w:rsidR="00A7051A">
        <w:rPr>
          <w:rFonts w:asciiTheme="minorHAnsi" w:hAnsiTheme="minorHAnsi" w:cstheme="minorHAnsi"/>
          <w:b/>
          <w:sz w:val="24"/>
          <w:szCs w:val="24"/>
        </w:rPr>
        <w:t xml:space="preserve">dans le cadre </w:t>
      </w:r>
      <w:r w:rsidR="00A726C2">
        <w:rPr>
          <w:rFonts w:asciiTheme="minorHAnsi" w:hAnsiTheme="minorHAnsi" w:cstheme="minorHAnsi"/>
          <w:b/>
          <w:sz w:val="24"/>
          <w:szCs w:val="24"/>
        </w:rPr>
        <w:t>normal</w:t>
      </w:r>
      <w:r w:rsidR="00A7051A">
        <w:rPr>
          <w:rFonts w:asciiTheme="minorHAnsi" w:hAnsiTheme="minorHAnsi" w:cstheme="minorHAnsi"/>
          <w:b/>
          <w:sz w:val="24"/>
          <w:szCs w:val="24"/>
        </w:rPr>
        <w:t xml:space="preserve"> d’une action humanitaire</w:t>
      </w:r>
    </w:p>
    <w:p w14:paraId="7DE5A9C2" w14:textId="32245C57" w:rsidR="00680DE3" w:rsidRPr="005D73BD" w:rsidRDefault="00680DE3" w:rsidP="00680DE3">
      <w:pPr>
        <w:rPr>
          <w:rFonts w:asciiTheme="minorHAnsi" w:hAnsiTheme="minorHAnsi" w:cstheme="minorHAnsi"/>
          <w:sz w:val="24"/>
          <w:szCs w:val="24"/>
        </w:rPr>
      </w:pPr>
    </w:p>
    <w:p w14:paraId="7BB826D0" w14:textId="09CA69F8" w:rsidR="00DD18F3" w:rsidRDefault="00A726C2" w:rsidP="00EE336E">
      <w:pPr>
        <w:rPr>
          <w:rFonts w:asciiTheme="minorHAnsi" w:hAnsiTheme="minorHAnsi" w:cstheme="minorHAnsi"/>
          <w:sz w:val="24"/>
          <w:szCs w:val="24"/>
        </w:rPr>
      </w:pPr>
      <w:r>
        <w:rPr>
          <w:rFonts w:asciiTheme="minorHAnsi" w:hAnsiTheme="minorHAnsi" w:cstheme="minorHAnsi"/>
          <w:sz w:val="24"/>
          <w:szCs w:val="24"/>
        </w:rPr>
        <w:t xml:space="preserve">A compter de la réception, l’employeur a 15 jours calendaires pour refuser la demande de congé humanitaire. Le refus doit être motivé. Le refus doit faire l’objet d’une consultation du CSE de rattachement du salarié. </w:t>
      </w:r>
    </w:p>
    <w:p w14:paraId="1502BEF6" w14:textId="77777777" w:rsidR="00A726C2" w:rsidRDefault="00A726C2" w:rsidP="00EE336E">
      <w:pPr>
        <w:rPr>
          <w:rFonts w:asciiTheme="minorHAnsi" w:hAnsiTheme="minorHAnsi" w:cstheme="minorHAnsi"/>
          <w:sz w:val="24"/>
          <w:szCs w:val="24"/>
        </w:rPr>
      </w:pPr>
    </w:p>
    <w:p w14:paraId="2A8CBE8F" w14:textId="1D97716C" w:rsidR="00A726C2" w:rsidRPr="005D73BD" w:rsidRDefault="00A726C2" w:rsidP="00EE336E">
      <w:pPr>
        <w:rPr>
          <w:rFonts w:asciiTheme="minorHAnsi" w:hAnsiTheme="minorHAnsi" w:cstheme="minorHAnsi"/>
          <w:sz w:val="24"/>
          <w:szCs w:val="24"/>
        </w:rPr>
      </w:pPr>
      <w:r>
        <w:rPr>
          <w:rFonts w:asciiTheme="minorHAnsi" w:hAnsiTheme="minorHAnsi" w:cstheme="minorHAnsi"/>
          <w:sz w:val="24"/>
          <w:szCs w:val="24"/>
        </w:rPr>
        <w:t xml:space="preserve">En cas de silence pendant 15 jours suivant la réception de la demande, l’employeur est réputé avoir accepté tacitement. </w:t>
      </w:r>
    </w:p>
    <w:p w14:paraId="49468970" w14:textId="14EB06DA" w:rsidR="00680DE3" w:rsidRPr="005D73BD" w:rsidRDefault="0093786E" w:rsidP="0093786E">
      <w:pPr>
        <w:shd w:val="clear" w:color="auto" w:fill="BEBEBE"/>
        <w:spacing w:before="360"/>
        <w:ind w:right="-2"/>
        <w:rPr>
          <w:rFonts w:asciiTheme="minorHAnsi" w:hAnsiTheme="minorHAnsi" w:cstheme="minorHAnsi"/>
          <w:b/>
          <w:sz w:val="24"/>
          <w:szCs w:val="24"/>
        </w:rPr>
      </w:pPr>
      <w:r w:rsidRPr="00EF3CED">
        <w:rPr>
          <w:rFonts w:asciiTheme="minorHAnsi" w:hAnsiTheme="minorHAnsi" w:cstheme="minorHAnsi"/>
          <w:b/>
          <w:sz w:val="24"/>
          <w:szCs w:val="24"/>
        </w:rPr>
        <w:t>3.</w:t>
      </w:r>
      <w:r w:rsidR="00680DE3" w:rsidRPr="00EF3CED">
        <w:rPr>
          <w:rFonts w:asciiTheme="minorHAnsi" w:hAnsiTheme="minorHAnsi" w:cstheme="minorHAnsi"/>
          <w:b/>
          <w:sz w:val="24"/>
          <w:szCs w:val="24"/>
        </w:rPr>
        <w:t xml:space="preserve">2 </w:t>
      </w:r>
      <w:r w:rsidR="00A726C2">
        <w:rPr>
          <w:rFonts w:asciiTheme="minorHAnsi" w:hAnsiTheme="minorHAnsi" w:cstheme="minorHAnsi"/>
          <w:b/>
          <w:sz w:val="24"/>
          <w:szCs w:val="24"/>
        </w:rPr>
        <w:t xml:space="preserve">Demande dans le cadre d’une urgence humanitaire </w:t>
      </w:r>
    </w:p>
    <w:p w14:paraId="32135BFD" w14:textId="77777777" w:rsidR="00680DE3" w:rsidRPr="005D73BD" w:rsidRDefault="00680DE3" w:rsidP="00680DE3">
      <w:pPr>
        <w:autoSpaceDE w:val="0"/>
        <w:autoSpaceDN w:val="0"/>
        <w:adjustRightInd w:val="0"/>
        <w:rPr>
          <w:rFonts w:asciiTheme="minorHAnsi" w:eastAsia="Calibri" w:hAnsiTheme="minorHAnsi" w:cstheme="minorHAnsi"/>
          <w:sz w:val="24"/>
          <w:szCs w:val="24"/>
        </w:rPr>
      </w:pPr>
    </w:p>
    <w:p w14:paraId="3DC49AF9" w14:textId="1C6371DE" w:rsidR="00A726C2" w:rsidRDefault="00A726C2" w:rsidP="00A726C2">
      <w:pPr>
        <w:rPr>
          <w:rFonts w:asciiTheme="minorHAnsi" w:hAnsiTheme="minorHAnsi" w:cstheme="minorHAnsi"/>
          <w:sz w:val="24"/>
          <w:szCs w:val="24"/>
        </w:rPr>
      </w:pPr>
      <w:r>
        <w:rPr>
          <w:rFonts w:asciiTheme="minorHAnsi" w:hAnsiTheme="minorHAnsi" w:cstheme="minorHAnsi"/>
          <w:sz w:val="24"/>
          <w:szCs w:val="24"/>
        </w:rPr>
        <w:t xml:space="preserve">Il y a urgence humanitaire lorsqu’un évènement ou une </w:t>
      </w:r>
      <w:r w:rsidRPr="00A726C2">
        <w:rPr>
          <w:rFonts w:asciiTheme="minorHAnsi" w:hAnsiTheme="minorHAnsi" w:cstheme="minorHAnsi"/>
          <w:sz w:val="24"/>
          <w:szCs w:val="24"/>
        </w:rPr>
        <w:t>série d’évènements représente une menace critique pour la santé, pour la sécurité ou le bien être, d’une communauté ou d’un grand groupe de personne</w:t>
      </w:r>
      <w:r>
        <w:rPr>
          <w:rFonts w:asciiTheme="minorHAnsi" w:hAnsiTheme="minorHAnsi" w:cstheme="minorHAnsi"/>
          <w:sz w:val="24"/>
          <w:szCs w:val="24"/>
        </w:rPr>
        <w:t>s</w:t>
      </w:r>
      <w:r w:rsidRPr="00A726C2">
        <w:rPr>
          <w:rFonts w:asciiTheme="minorHAnsi" w:hAnsiTheme="minorHAnsi" w:cstheme="minorHAnsi"/>
          <w:sz w:val="24"/>
          <w:szCs w:val="24"/>
        </w:rPr>
        <w:t>, généralement sur une vaste zone</w:t>
      </w:r>
      <w:r>
        <w:rPr>
          <w:rFonts w:asciiTheme="minorHAnsi" w:hAnsiTheme="minorHAnsi" w:cstheme="minorHAnsi"/>
          <w:sz w:val="24"/>
          <w:szCs w:val="24"/>
        </w:rPr>
        <w:t xml:space="preserve"> géographique</w:t>
      </w:r>
      <w:r w:rsidRPr="00A726C2">
        <w:rPr>
          <w:rFonts w:asciiTheme="minorHAnsi" w:hAnsiTheme="minorHAnsi" w:cstheme="minorHAnsi"/>
          <w:sz w:val="24"/>
          <w:szCs w:val="24"/>
        </w:rPr>
        <w:t xml:space="preserve">. </w:t>
      </w:r>
    </w:p>
    <w:p w14:paraId="57B806CE" w14:textId="77777777" w:rsidR="00EE744C" w:rsidRPr="00A726C2" w:rsidRDefault="00EE744C" w:rsidP="00A726C2">
      <w:pPr>
        <w:rPr>
          <w:rFonts w:asciiTheme="minorHAnsi" w:hAnsiTheme="minorHAnsi" w:cstheme="minorHAnsi"/>
          <w:sz w:val="24"/>
          <w:szCs w:val="24"/>
        </w:rPr>
      </w:pPr>
    </w:p>
    <w:p w14:paraId="3A7A1F72" w14:textId="77777777" w:rsidR="00A726C2" w:rsidRPr="00A726C2" w:rsidRDefault="00A726C2" w:rsidP="00A726C2">
      <w:pPr>
        <w:rPr>
          <w:rFonts w:asciiTheme="minorHAnsi" w:hAnsiTheme="minorHAnsi" w:cstheme="minorHAnsi"/>
          <w:sz w:val="24"/>
          <w:szCs w:val="24"/>
        </w:rPr>
      </w:pPr>
      <w:r w:rsidRPr="00A726C2">
        <w:rPr>
          <w:rFonts w:asciiTheme="minorHAnsi" w:hAnsiTheme="minorHAnsi" w:cstheme="minorHAnsi"/>
          <w:sz w:val="24"/>
          <w:szCs w:val="24"/>
        </w:rPr>
        <w:t xml:space="preserve">L’action humanitaire d’urgence vise à assurer l’assistance et la protection des personnes vulnérables et à répondre aux besoins fondamentaux d’un pays affectés par une catastrophe naturelle ou un conflit : accès à l’eau et assainissement, nourriture, abris et soins médicaux. </w:t>
      </w:r>
    </w:p>
    <w:p w14:paraId="77CFA95B" w14:textId="227D88AB" w:rsidR="00EE336E" w:rsidRPr="005D73BD" w:rsidRDefault="00EE336E" w:rsidP="00EE336E">
      <w:pPr>
        <w:rPr>
          <w:rFonts w:asciiTheme="minorHAnsi" w:hAnsiTheme="minorHAnsi" w:cstheme="minorHAnsi"/>
          <w:sz w:val="24"/>
          <w:szCs w:val="24"/>
        </w:rPr>
      </w:pPr>
    </w:p>
    <w:p w14:paraId="6F1B0CC7" w14:textId="1CE09AE2" w:rsidR="00EE336E" w:rsidRPr="005D73BD" w:rsidRDefault="00A726C2" w:rsidP="00EE336E">
      <w:pPr>
        <w:rPr>
          <w:rFonts w:asciiTheme="minorHAnsi" w:hAnsiTheme="minorHAnsi" w:cstheme="minorHAnsi"/>
          <w:sz w:val="24"/>
          <w:szCs w:val="24"/>
        </w:rPr>
      </w:pPr>
      <w:r>
        <w:rPr>
          <w:rFonts w:asciiTheme="minorHAnsi" w:hAnsiTheme="minorHAnsi" w:cstheme="minorHAnsi"/>
          <w:sz w:val="24"/>
          <w:szCs w:val="24"/>
        </w:rPr>
        <w:lastRenderedPageBreak/>
        <w:t xml:space="preserve">Dans ce cas, l’employeur </w:t>
      </w:r>
      <w:proofErr w:type="spellStart"/>
      <w:r>
        <w:rPr>
          <w:rFonts w:asciiTheme="minorHAnsi" w:hAnsiTheme="minorHAnsi" w:cstheme="minorHAnsi"/>
          <w:sz w:val="24"/>
          <w:szCs w:val="24"/>
        </w:rPr>
        <w:t>a</w:t>
      </w:r>
      <w:proofErr w:type="spellEnd"/>
      <w:r>
        <w:rPr>
          <w:rFonts w:asciiTheme="minorHAnsi" w:hAnsiTheme="minorHAnsi" w:cstheme="minorHAnsi"/>
          <w:sz w:val="24"/>
          <w:szCs w:val="24"/>
        </w:rPr>
        <w:t xml:space="preserve"> 24 heures ouvrables après réception de la demande pour refuser. Dans ce cas le refus n’a pas à être motivé et ne fait pas l’objet d’une consultation du CSE de rattachement du salarié.  </w:t>
      </w:r>
    </w:p>
    <w:p w14:paraId="6025CB54" w14:textId="77777777" w:rsidR="00EE336E" w:rsidRPr="005D73BD" w:rsidRDefault="00EE336E" w:rsidP="00EE336E">
      <w:pPr>
        <w:rPr>
          <w:rFonts w:asciiTheme="minorHAnsi" w:hAnsiTheme="minorHAnsi" w:cstheme="minorHAnsi"/>
          <w:sz w:val="24"/>
          <w:szCs w:val="24"/>
        </w:rPr>
      </w:pPr>
    </w:p>
    <w:p w14:paraId="7B472427" w14:textId="77777777" w:rsidR="009818FC" w:rsidRPr="005D73BD" w:rsidRDefault="009818FC" w:rsidP="00680DE3">
      <w:pPr>
        <w:rPr>
          <w:rFonts w:asciiTheme="minorHAnsi" w:hAnsiTheme="minorHAnsi" w:cstheme="minorHAnsi"/>
          <w:sz w:val="24"/>
          <w:szCs w:val="24"/>
        </w:rPr>
      </w:pPr>
    </w:p>
    <w:p w14:paraId="1D8E0BF6" w14:textId="00F465F0" w:rsidR="00680DE3" w:rsidRPr="005D73BD" w:rsidRDefault="009818FC" w:rsidP="0093786E">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EF3CED">
        <w:rPr>
          <w:rFonts w:asciiTheme="minorHAnsi" w:eastAsia="MS Mincho" w:hAnsiTheme="minorHAnsi" w:cstheme="minorHAnsi"/>
          <w:b/>
          <w:bCs/>
          <w:color w:val="FFFFFF" w:themeColor="background1"/>
          <w:sz w:val="24"/>
          <w:szCs w:val="24"/>
        </w:rPr>
        <w:t>ARTICLE</w:t>
      </w:r>
      <w:r w:rsidR="00680DE3" w:rsidRPr="00EF3CED">
        <w:rPr>
          <w:rFonts w:asciiTheme="minorHAnsi" w:eastAsia="MS Mincho" w:hAnsiTheme="minorHAnsi" w:cstheme="minorHAnsi"/>
          <w:b/>
          <w:bCs/>
          <w:color w:val="FFFFFF" w:themeColor="background1"/>
          <w:sz w:val="24"/>
          <w:szCs w:val="24"/>
        </w:rPr>
        <w:t xml:space="preserve"> 4</w:t>
      </w:r>
      <w:r w:rsidRPr="00EF3CED">
        <w:rPr>
          <w:rFonts w:asciiTheme="minorHAnsi" w:eastAsia="MS Mincho" w:hAnsiTheme="minorHAnsi" w:cstheme="minorHAnsi"/>
          <w:b/>
          <w:bCs/>
          <w:color w:val="FFFFFF" w:themeColor="background1"/>
          <w:sz w:val="24"/>
          <w:szCs w:val="24"/>
        </w:rPr>
        <w:t xml:space="preserve"> </w:t>
      </w:r>
      <w:r w:rsidR="00A726C2">
        <w:rPr>
          <w:rFonts w:asciiTheme="minorHAnsi" w:eastAsia="MS Mincho" w:hAnsiTheme="minorHAnsi" w:cstheme="minorHAnsi"/>
          <w:b/>
          <w:bCs/>
          <w:color w:val="FFFFFF" w:themeColor="background1"/>
          <w:sz w:val="24"/>
          <w:szCs w:val="24"/>
        </w:rPr>
        <w:t>–</w:t>
      </w:r>
      <w:r w:rsidRPr="00EF3CED">
        <w:rPr>
          <w:rFonts w:asciiTheme="minorHAnsi" w:eastAsia="MS Mincho" w:hAnsiTheme="minorHAnsi" w:cstheme="minorHAnsi"/>
          <w:b/>
          <w:bCs/>
          <w:color w:val="FFFFFF" w:themeColor="background1"/>
          <w:sz w:val="24"/>
          <w:szCs w:val="24"/>
        </w:rPr>
        <w:t xml:space="preserve"> </w:t>
      </w:r>
      <w:r w:rsidR="00680DE3" w:rsidRPr="00EF3CED">
        <w:rPr>
          <w:rFonts w:asciiTheme="minorHAnsi" w:eastAsia="MS Mincho" w:hAnsiTheme="minorHAnsi" w:cstheme="minorHAnsi"/>
          <w:b/>
          <w:bCs/>
          <w:color w:val="FFFFFF" w:themeColor="background1"/>
          <w:sz w:val="24"/>
          <w:szCs w:val="24"/>
        </w:rPr>
        <w:t>LE</w:t>
      </w:r>
      <w:r w:rsidR="00A726C2">
        <w:rPr>
          <w:rFonts w:asciiTheme="minorHAnsi" w:eastAsia="MS Mincho" w:hAnsiTheme="minorHAnsi" w:cstheme="minorHAnsi"/>
          <w:b/>
          <w:bCs/>
          <w:color w:val="FFFFFF" w:themeColor="background1"/>
          <w:sz w:val="24"/>
          <w:szCs w:val="24"/>
        </w:rPr>
        <w:t xml:space="preserve"> NOMBRE DE DEPARTS SIMULTAN</w:t>
      </w:r>
      <w:r w:rsidR="00EE744C">
        <w:rPr>
          <w:rFonts w:asciiTheme="minorHAnsi" w:eastAsia="MS Mincho" w:hAnsiTheme="minorHAnsi" w:cstheme="minorHAnsi"/>
          <w:b/>
          <w:bCs/>
          <w:color w:val="FFFFFF" w:themeColor="background1"/>
          <w:sz w:val="24"/>
          <w:szCs w:val="24"/>
        </w:rPr>
        <w:t>E</w:t>
      </w:r>
      <w:r w:rsidR="00A726C2">
        <w:rPr>
          <w:rFonts w:asciiTheme="minorHAnsi" w:eastAsia="MS Mincho" w:hAnsiTheme="minorHAnsi" w:cstheme="minorHAnsi"/>
          <w:b/>
          <w:bCs/>
          <w:color w:val="FFFFFF" w:themeColor="background1"/>
          <w:sz w:val="24"/>
          <w:szCs w:val="24"/>
        </w:rPr>
        <w:t xml:space="preserve">S MAXIMUM AUTORISES </w:t>
      </w:r>
    </w:p>
    <w:p w14:paraId="6D6DAC2A" w14:textId="77777777" w:rsidR="00680DE3" w:rsidRDefault="00680DE3" w:rsidP="00680DE3">
      <w:pPr>
        <w:rPr>
          <w:rFonts w:asciiTheme="minorHAnsi" w:hAnsiTheme="minorHAnsi" w:cstheme="minorHAnsi"/>
          <w:sz w:val="24"/>
          <w:szCs w:val="24"/>
        </w:rPr>
      </w:pPr>
    </w:p>
    <w:p w14:paraId="2E558EEC" w14:textId="4BB017E9" w:rsidR="00A726C2" w:rsidRDefault="00EE744C" w:rsidP="00680DE3">
      <w:pPr>
        <w:rPr>
          <w:rFonts w:asciiTheme="minorHAnsi" w:hAnsiTheme="minorHAnsi" w:cstheme="minorHAnsi"/>
          <w:sz w:val="24"/>
          <w:szCs w:val="24"/>
        </w:rPr>
      </w:pPr>
      <w:r>
        <w:rPr>
          <w:rFonts w:asciiTheme="minorHAnsi" w:hAnsiTheme="minorHAnsi" w:cstheme="minorHAnsi"/>
          <w:sz w:val="24"/>
          <w:szCs w:val="24"/>
        </w:rPr>
        <w:t xml:space="preserve">Pour une demande ordinaire comme pour une demande dans le cadre d’une urgence humanitaire, le nombre maximal de départs simultanés autorisés est : </w:t>
      </w:r>
    </w:p>
    <w:p w14:paraId="5B0E318C" w14:textId="3CA12467" w:rsidR="00EE744C" w:rsidRPr="00EE744C" w:rsidRDefault="00EE744C" w:rsidP="00EE744C">
      <w:pPr>
        <w:pStyle w:val="Paragraphedeliste"/>
        <w:numPr>
          <w:ilvl w:val="0"/>
          <w:numId w:val="8"/>
        </w:numPr>
        <w:rPr>
          <w:rFonts w:asciiTheme="minorHAnsi" w:hAnsiTheme="minorHAnsi" w:cstheme="minorHAnsi"/>
          <w:sz w:val="24"/>
          <w:szCs w:val="24"/>
        </w:rPr>
      </w:pPr>
      <w:r w:rsidRPr="00EE744C">
        <w:rPr>
          <w:rFonts w:asciiTheme="minorHAnsi" w:hAnsiTheme="minorHAnsi" w:cstheme="minorHAnsi"/>
          <w:sz w:val="24"/>
          <w:szCs w:val="24"/>
        </w:rPr>
        <w:t>- D’un salarié maximum par service,</w:t>
      </w:r>
    </w:p>
    <w:p w14:paraId="4668AA7F" w14:textId="3E87F7FD" w:rsidR="00EE744C" w:rsidRPr="00EE744C" w:rsidRDefault="00EE744C" w:rsidP="00EE744C">
      <w:pPr>
        <w:pStyle w:val="Paragraphedeliste"/>
        <w:numPr>
          <w:ilvl w:val="0"/>
          <w:numId w:val="8"/>
        </w:numPr>
        <w:rPr>
          <w:rFonts w:asciiTheme="minorHAnsi" w:hAnsiTheme="minorHAnsi" w:cstheme="minorHAnsi"/>
          <w:sz w:val="24"/>
          <w:szCs w:val="24"/>
        </w:rPr>
      </w:pPr>
      <w:r w:rsidRPr="00EE744C">
        <w:rPr>
          <w:rFonts w:asciiTheme="minorHAnsi" w:hAnsiTheme="minorHAnsi" w:cstheme="minorHAnsi"/>
          <w:sz w:val="24"/>
          <w:szCs w:val="24"/>
        </w:rPr>
        <w:t xml:space="preserve">- De 6 salariés de l’ICO </w:t>
      </w:r>
    </w:p>
    <w:p w14:paraId="2C23C007" w14:textId="77777777" w:rsidR="00EE744C" w:rsidRDefault="00EE744C" w:rsidP="00EE744C">
      <w:pPr>
        <w:rPr>
          <w:rFonts w:asciiTheme="minorHAnsi" w:hAnsiTheme="minorHAnsi" w:cstheme="minorHAnsi"/>
          <w:sz w:val="24"/>
          <w:szCs w:val="24"/>
        </w:rPr>
      </w:pPr>
    </w:p>
    <w:p w14:paraId="110D54BA" w14:textId="2377F017" w:rsidR="00EE744C" w:rsidRPr="00EE744C" w:rsidRDefault="00EE744C" w:rsidP="00EE744C">
      <w:pPr>
        <w:rPr>
          <w:rFonts w:asciiTheme="minorHAnsi" w:hAnsiTheme="minorHAnsi" w:cstheme="minorHAnsi"/>
          <w:sz w:val="24"/>
          <w:szCs w:val="24"/>
        </w:rPr>
      </w:pPr>
      <w:r>
        <w:rPr>
          <w:rFonts w:asciiTheme="minorHAnsi" w:hAnsiTheme="minorHAnsi" w:cstheme="minorHAnsi"/>
          <w:sz w:val="24"/>
          <w:szCs w:val="24"/>
        </w:rPr>
        <w:t xml:space="preserve">Le dépassement d’un de ces plafonds constitue un motif légitime de refus de l’employeur. </w:t>
      </w:r>
    </w:p>
    <w:p w14:paraId="1CD83299" w14:textId="1949E669" w:rsidR="00EF3CED" w:rsidRPr="005D73BD" w:rsidRDefault="00EF3CED">
      <w:pPr>
        <w:jc w:val="left"/>
        <w:rPr>
          <w:rFonts w:asciiTheme="minorHAnsi" w:hAnsiTheme="minorHAnsi" w:cstheme="minorHAnsi"/>
          <w:sz w:val="24"/>
          <w:szCs w:val="24"/>
        </w:rPr>
      </w:pPr>
    </w:p>
    <w:p w14:paraId="63F0AC25" w14:textId="3DB6166D" w:rsidR="00DB4E1F" w:rsidRDefault="00DB4E1F" w:rsidP="00DE5113">
      <w:pPr>
        <w:pStyle w:val="Paragraphedeliste"/>
        <w:ind w:left="0" w:right="-2"/>
        <w:rPr>
          <w:rFonts w:asciiTheme="minorHAnsi" w:hAnsiTheme="minorHAnsi" w:cstheme="minorHAnsi"/>
          <w:sz w:val="24"/>
          <w:szCs w:val="24"/>
        </w:rPr>
      </w:pPr>
    </w:p>
    <w:p w14:paraId="692C067E" w14:textId="302AD495" w:rsidR="00EE744C" w:rsidRPr="00EF3CED" w:rsidRDefault="00EE744C" w:rsidP="00EE744C">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EF3CED">
        <w:rPr>
          <w:rFonts w:asciiTheme="minorHAnsi" w:eastAsia="MS Mincho" w:hAnsiTheme="minorHAnsi" w:cstheme="minorHAnsi"/>
          <w:b/>
          <w:bCs/>
          <w:color w:val="FFFFFF" w:themeColor="background1"/>
          <w:sz w:val="24"/>
          <w:szCs w:val="24"/>
        </w:rPr>
        <w:t xml:space="preserve">Article 5 – </w:t>
      </w:r>
      <w:r>
        <w:rPr>
          <w:rFonts w:asciiTheme="minorHAnsi" w:eastAsia="MS Mincho" w:hAnsiTheme="minorHAnsi" w:cstheme="minorHAnsi"/>
          <w:b/>
          <w:bCs/>
          <w:color w:val="FFFFFF" w:themeColor="background1"/>
          <w:sz w:val="24"/>
          <w:szCs w:val="24"/>
        </w:rPr>
        <w:t>DUREE DE L’ABSENCE ET CONSEQUENCES</w:t>
      </w:r>
    </w:p>
    <w:p w14:paraId="49FA657C" w14:textId="77777777" w:rsidR="00EE744C" w:rsidRDefault="00EE744C" w:rsidP="00DE5113">
      <w:pPr>
        <w:pStyle w:val="Paragraphedeliste"/>
        <w:ind w:left="0" w:right="-2"/>
        <w:rPr>
          <w:rFonts w:asciiTheme="minorHAnsi" w:hAnsiTheme="minorHAnsi" w:cstheme="minorHAnsi"/>
          <w:sz w:val="24"/>
          <w:szCs w:val="24"/>
        </w:rPr>
      </w:pPr>
    </w:p>
    <w:p w14:paraId="20BA270E" w14:textId="062813E3" w:rsidR="00EE744C" w:rsidRDefault="00EE744C" w:rsidP="00DE5113">
      <w:pPr>
        <w:pStyle w:val="Paragraphedeliste"/>
        <w:ind w:left="0" w:right="-2"/>
        <w:rPr>
          <w:rFonts w:asciiTheme="minorHAnsi" w:hAnsiTheme="minorHAnsi" w:cstheme="minorHAnsi"/>
          <w:sz w:val="24"/>
          <w:szCs w:val="24"/>
        </w:rPr>
      </w:pPr>
      <w:r>
        <w:rPr>
          <w:rFonts w:asciiTheme="minorHAnsi" w:hAnsiTheme="minorHAnsi" w:cstheme="minorHAnsi"/>
          <w:sz w:val="24"/>
          <w:szCs w:val="24"/>
        </w:rPr>
        <w:t>En cas de congé humanitaire « ordinaire », le congé est d’une durée maximale de 6 mois. Cette durée est réduite à 6 semaines en cas d’urgence humanitaire</w:t>
      </w:r>
    </w:p>
    <w:p w14:paraId="3D389588" w14:textId="77777777" w:rsidR="00EE744C" w:rsidRDefault="00EE744C" w:rsidP="00DE5113">
      <w:pPr>
        <w:pStyle w:val="Paragraphedeliste"/>
        <w:ind w:left="0" w:right="-2"/>
        <w:rPr>
          <w:rFonts w:asciiTheme="minorHAnsi" w:hAnsiTheme="minorHAnsi" w:cstheme="minorHAnsi"/>
          <w:sz w:val="24"/>
          <w:szCs w:val="24"/>
        </w:rPr>
      </w:pPr>
    </w:p>
    <w:p w14:paraId="3D781808" w14:textId="74E6AEA1" w:rsidR="00EE744C" w:rsidRDefault="00EE744C" w:rsidP="00DE5113">
      <w:pPr>
        <w:pStyle w:val="Paragraphedeliste"/>
        <w:ind w:left="0" w:right="-2"/>
        <w:rPr>
          <w:rFonts w:asciiTheme="minorHAnsi" w:hAnsiTheme="minorHAnsi" w:cstheme="minorHAnsi"/>
          <w:sz w:val="24"/>
          <w:szCs w:val="24"/>
        </w:rPr>
      </w:pPr>
      <w:r>
        <w:rPr>
          <w:rFonts w:asciiTheme="minorHAnsi" w:hAnsiTheme="minorHAnsi" w:cstheme="minorHAnsi"/>
          <w:sz w:val="24"/>
          <w:szCs w:val="24"/>
        </w:rPr>
        <w:t>Pendant le congé humanitaire, le contrat de travail du salarié est suspendu. Cela signifie que le salarié n’est pas rémunéré pendant cette période.</w:t>
      </w:r>
    </w:p>
    <w:p w14:paraId="21918157" w14:textId="77777777" w:rsidR="00EE744C" w:rsidRDefault="00EE744C" w:rsidP="00DE5113">
      <w:pPr>
        <w:pStyle w:val="Paragraphedeliste"/>
        <w:ind w:left="0" w:right="-2"/>
        <w:rPr>
          <w:rFonts w:asciiTheme="minorHAnsi" w:hAnsiTheme="minorHAnsi" w:cstheme="minorHAnsi"/>
          <w:sz w:val="24"/>
          <w:szCs w:val="24"/>
        </w:rPr>
      </w:pPr>
    </w:p>
    <w:p w14:paraId="53EF31CC" w14:textId="46EA7CE5" w:rsidR="00EE744C" w:rsidRDefault="00EE744C" w:rsidP="00DE5113">
      <w:pPr>
        <w:pStyle w:val="Paragraphedeliste"/>
        <w:ind w:left="0" w:right="-2"/>
        <w:rPr>
          <w:rFonts w:asciiTheme="minorHAnsi" w:hAnsiTheme="minorHAnsi" w:cstheme="minorHAnsi"/>
          <w:sz w:val="24"/>
          <w:szCs w:val="24"/>
        </w:rPr>
      </w:pPr>
      <w:r>
        <w:rPr>
          <w:rFonts w:asciiTheme="minorHAnsi" w:hAnsiTheme="minorHAnsi" w:cstheme="minorHAnsi"/>
          <w:sz w:val="24"/>
          <w:szCs w:val="24"/>
        </w:rPr>
        <w:t xml:space="preserve">Exceptionnellement, le salarié peut financer tout ou partie de son congé humanitaire par la pose de congé payés ou la consommation de son </w:t>
      </w:r>
      <w:r w:rsidR="00E326CD">
        <w:rPr>
          <w:rFonts w:asciiTheme="minorHAnsi" w:hAnsiTheme="minorHAnsi" w:cstheme="minorHAnsi"/>
          <w:sz w:val="24"/>
          <w:szCs w:val="24"/>
        </w:rPr>
        <w:t>compte épargne temps</w:t>
      </w:r>
      <w:r>
        <w:rPr>
          <w:rFonts w:asciiTheme="minorHAnsi" w:hAnsiTheme="minorHAnsi" w:cstheme="minorHAnsi"/>
          <w:sz w:val="24"/>
          <w:szCs w:val="24"/>
        </w:rPr>
        <w:t xml:space="preserve">. Dans ce cas, les règles et usages en vigueur pour la pose des congés prévalent sur les règles du présent accord. Ainsi en cas d’irrespect de ces règles, le refus de l’employeur se fera par référence aux règles et usages en cours en matière de congés </w:t>
      </w:r>
      <w:r w:rsidR="00E326CD">
        <w:rPr>
          <w:rFonts w:asciiTheme="minorHAnsi" w:hAnsiTheme="minorHAnsi" w:cstheme="minorHAnsi"/>
          <w:sz w:val="24"/>
          <w:szCs w:val="24"/>
        </w:rPr>
        <w:t xml:space="preserve">et non par référence à l’article 3 du présent accord. </w:t>
      </w:r>
    </w:p>
    <w:p w14:paraId="5E62A9C9" w14:textId="77777777" w:rsidR="001C7AC5" w:rsidRDefault="001C7AC5" w:rsidP="00DE5113">
      <w:pPr>
        <w:pStyle w:val="Paragraphedeliste"/>
        <w:ind w:left="0" w:right="-2"/>
        <w:rPr>
          <w:rFonts w:asciiTheme="minorHAnsi" w:hAnsiTheme="minorHAnsi" w:cstheme="minorHAnsi"/>
          <w:sz w:val="24"/>
          <w:szCs w:val="24"/>
        </w:rPr>
      </w:pPr>
    </w:p>
    <w:p w14:paraId="21A56227" w14:textId="42506AAE" w:rsidR="001C7AC5" w:rsidRDefault="001C7AC5" w:rsidP="00DE5113">
      <w:pPr>
        <w:pStyle w:val="Paragraphedeliste"/>
        <w:ind w:left="0" w:right="-2"/>
        <w:rPr>
          <w:rFonts w:asciiTheme="minorHAnsi" w:hAnsiTheme="minorHAnsi" w:cstheme="minorHAnsi"/>
          <w:sz w:val="24"/>
          <w:szCs w:val="24"/>
        </w:rPr>
      </w:pPr>
      <w:r>
        <w:rPr>
          <w:rFonts w:asciiTheme="minorHAnsi" w:hAnsiTheme="minorHAnsi" w:cstheme="minorHAnsi"/>
          <w:sz w:val="24"/>
          <w:szCs w:val="24"/>
        </w:rPr>
        <w:t xml:space="preserve">Il est précisé que la règle de préavis de pose de jours du CET, telle </w:t>
      </w:r>
      <w:r w:rsidR="00D213E4">
        <w:rPr>
          <w:rFonts w:asciiTheme="minorHAnsi" w:hAnsiTheme="minorHAnsi" w:cstheme="minorHAnsi"/>
          <w:sz w:val="24"/>
          <w:szCs w:val="24"/>
        </w:rPr>
        <w:t xml:space="preserve">que posée dans l’article 5.1.2 de l’accord sur le CET ne s’applique pas en cas de de demande de congé humanitaire. Le salarié devra indiquer, dans sa demande, son souhait de financer une partie de son congé par son CET. </w:t>
      </w:r>
    </w:p>
    <w:p w14:paraId="5B85E4DA" w14:textId="77777777" w:rsidR="00EE744C" w:rsidRDefault="00EE744C" w:rsidP="00DE5113">
      <w:pPr>
        <w:pStyle w:val="Paragraphedeliste"/>
        <w:ind w:left="0" w:right="-2"/>
        <w:rPr>
          <w:rFonts w:asciiTheme="minorHAnsi" w:hAnsiTheme="minorHAnsi" w:cstheme="minorHAnsi"/>
          <w:sz w:val="24"/>
          <w:szCs w:val="24"/>
        </w:rPr>
      </w:pPr>
    </w:p>
    <w:p w14:paraId="0DC8F7EA" w14:textId="75D2D47C" w:rsidR="00EE744C" w:rsidRDefault="00131B42" w:rsidP="00DE5113">
      <w:pPr>
        <w:pStyle w:val="Paragraphedeliste"/>
        <w:ind w:left="0" w:right="-2"/>
        <w:rPr>
          <w:rFonts w:asciiTheme="minorHAnsi" w:hAnsiTheme="minorHAnsi" w:cstheme="minorHAnsi"/>
          <w:sz w:val="24"/>
          <w:szCs w:val="24"/>
        </w:rPr>
      </w:pPr>
      <w:r>
        <w:rPr>
          <w:rFonts w:asciiTheme="minorHAnsi" w:hAnsiTheme="minorHAnsi" w:cstheme="minorHAnsi"/>
          <w:sz w:val="24"/>
          <w:szCs w:val="24"/>
        </w:rPr>
        <w:t xml:space="preserve">Dans tous les cas, la durée de l’absence est assimilée à une </w:t>
      </w:r>
      <w:proofErr w:type="gramStart"/>
      <w:r>
        <w:rPr>
          <w:rFonts w:asciiTheme="minorHAnsi" w:hAnsiTheme="minorHAnsi" w:cstheme="minorHAnsi"/>
          <w:sz w:val="24"/>
          <w:szCs w:val="24"/>
        </w:rPr>
        <w:t>période de temps</w:t>
      </w:r>
      <w:proofErr w:type="gramEnd"/>
      <w:r>
        <w:rPr>
          <w:rFonts w:asciiTheme="minorHAnsi" w:hAnsiTheme="minorHAnsi" w:cstheme="minorHAnsi"/>
          <w:sz w:val="24"/>
          <w:szCs w:val="24"/>
        </w:rPr>
        <w:t xml:space="preserve"> de travail effectif pour les avantages liés à l’ancienneté (PEP) et à l’avancement (VAP).</w:t>
      </w:r>
    </w:p>
    <w:p w14:paraId="4A07965B" w14:textId="77777777" w:rsidR="00EE744C" w:rsidRDefault="00EE744C" w:rsidP="00DE5113">
      <w:pPr>
        <w:pStyle w:val="Paragraphedeliste"/>
        <w:ind w:left="0" w:right="-2"/>
        <w:rPr>
          <w:rFonts w:asciiTheme="minorHAnsi" w:hAnsiTheme="minorHAnsi" w:cstheme="minorHAnsi"/>
          <w:sz w:val="24"/>
          <w:szCs w:val="24"/>
        </w:rPr>
      </w:pPr>
    </w:p>
    <w:p w14:paraId="0318B1CA" w14:textId="77777777" w:rsidR="00EE744C" w:rsidRDefault="00EE744C" w:rsidP="00DE5113">
      <w:pPr>
        <w:pStyle w:val="Paragraphedeliste"/>
        <w:ind w:left="0" w:right="-2"/>
        <w:rPr>
          <w:rFonts w:asciiTheme="minorHAnsi" w:hAnsiTheme="minorHAnsi" w:cstheme="minorHAnsi"/>
          <w:sz w:val="24"/>
          <w:szCs w:val="24"/>
        </w:rPr>
      </w:pPr>
    </w:p>
    <w:p w14:paraId="7D1C7E17" w14:textId="0DEA9957" w:rsidR="00131B42" w:rsidRPr="00EF3CED" w:rsidRDefault="00131B42" w:rsidP="00131B42">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EF3CED">
        <w:rPr>
          <w:rFonts w:asciiTheme="minorHAnsi" w:eastAsia="MS Mincho" w:hAnsiTheme="minorHAnsi" w:cstheme="minorHAnsi"/>
          <w:b/>
          <w:bCs/>
          <w:color w:val="FFFFFF" w:themeColor="background1"/>
          <w:sz w:val="24"/>
          <w:szCs w:val="24"/>
        </w:rPr>
        <w:t xml:space="preserve">Article </w:t>
      </w:r>
      <w:r>
        <w:rPr>
          <w:rFonts w:asciiTheme="minorHAnsi" w:eastAsia="MS Mincho" w:hAnsiTheme="minorHAnsi" w:cstheme="minorHAnsi"/>
          <w:b/>
          <w:bCs/>
          <w:color w:val="FFFFFF" w:themeColor="background1"/>
          <w:sz w:val="24"/>
          <w:szCs w:val="24"/>
        </w:rPr>
        <w:t>6</w:t>
      </w:r>
      <w:r w:rsidRPr="00EF3CED">
        <w:rPr>
          <w:rFonts w:asciiTheme="minorHAnsi" w:eastAsia="MS Mincho" w:hAnsiTheme="minorHAnsi" w:cstheme="minorHAnsi"/>
          <w:b/>
          <w:bCs/>
          <w:color w:val="FFFFFF" w:themeColor="background1"/>
          <w:sz w:val="24"/>
          <w:szCs w:val="24"/>
        </w:rPr>
        <w:t xml:space="preserve"> – </w:t>
      </w:r>
      <w:r>
        <w:rPr>
          <w:rFonts w:asciiTheme="minorHAnsi" w:eastAsia="MS Mincho" w:hAnsiTheme="minorHAnsi" w:cstheme="minorHAnsi"/>
          <w:b/>
          <w:bCs/>
          <w:color w:val="FFFFFF" w:themeColor="background1"/>
          <w:sz w:val="24"/>
          <w:szCs w:val="24"/>
        </w:rPr>
        <w:t>LE RETOUR DU SALARIE</w:t>
      </w:r>
    </w:p>
    <w:p w14:paraId="491E230E" w14:textId="77777777" w:rsidR="00131B42" w:rsidRDefault="00131B42" w:rsidP="00131B42">
      <w:pPr>
        <w:pStyle w:val="Paragraphedeliste"/>
        <w:ind w:left="0" w:right="-2"/>
        <w:rPr>
          <w:rFonts w:asciiTheme="minorHAnsi" w:hAnsiTheme="minorHAnsi" w:cstheme="minorHAnsi"/>
          <w:sz w:val="24"/>
          <w:szCs w:val="24"/>
        </w:rPr>
      </w:pPr>
    </w:p>
    <w:p w14:paraId="20BC7BFD" w14:textId="0980CC33" w:rsidR="00131B42" w:rsidRDefault="00131B42" w:rsidP="00131B42">
      <w:pPr>
        <w:pStyle w:val="Paragraphedeliste"/>
        <w:ind w:left="0" w:right="-2"/>
        <w:rPr>
          <w:rFonts w:asciiTheme="minorHAnsi" w:hAnsiTheme="minorHAnsi" w:cstheme="minorHAnsi"/>
          <w:sz w:val="24"/>
          <w:szCs w:val="24"/>
        </w:rPr>
      </w:pPr>
      <w:r>
        <w:rPr>
          <w:rFonts w:asciiTheme="minorHAnsi" w:hAnsiTheme="minorHAnsi" w:cstheme="minorHAnsi"/>
          <w:sz w:val="24"/>
          <w:szCs w:val="24"/>
        </w:rPr>
        <w:t xml:space="preserve">Le terme du congé humanitaire est </w:t>
      </w:r>
    </w:p>
    <w:p w14:paraId="001DBA83" w14:textId="6788422B" w:rsidR="00131B42" w:rsidRDefault="00131B42" w:rsidP="00131B42">
      <w:pPr>
        <w:pStyle w:val="Paragraphedeliste"/>
        <w:numPr>
          <w:ilvl w:val="0"/>
          <w:numId w:val="8"/>
        </w:numPr>
        <w:ind w:right="-2"/>
        <w:rPr>
          <w:rFonts w:asciiTheme="minorHAnsi" w:hAnsiTheme="minorHAnsi" w:cstheme="minorHAnsi"/>
          <w:sz w:val="24"/>
          <w:szCs w:val="24"/>
        </w:rPr>
      </w:pPr>
      <w:r>
        <w:rPr>
          <w:rFonts w:asciiTheme="minorHAnsi" w:hAnsiTheme="minorHAnsi" w:cstheme="minorHAnsi"/>
          <w:sz w:val="24"/>
          <w:szCs w:val="24"/>
        </w:rPr>
        <w:t>Fixé dans la demande initiale</w:t>
      </w:r>
    </w:p>
    <w:p w14:paraId="225A6B16" w14:textId="43F38D84" w:rsidR="00131B42" w:rsidRDefault="00131B42" w:rsidP="00131B42">
      <w:pPr>
        <w:pStyle w:val="Paragraphedeliste"/>
        <w:numPr>
          <w:ilvl w:val="0"/>
          <w:numId w:val="8"/>
        </w:numPr>
        <w:ind w:right="-2"/>
        <w:rPr>
          <w:rFonts w:asciiTheme="minorHAnsi" w:hAnsiTheme="minorHAnsi" w:cstheme="minorHAnsi"/>
          <w:sz w:val="24"/>
          <w:szCs w:val="24"/>
        </w:rPr>
      </w:pPr>
      <w:r>
        <w:rPr>
          <w:rFonts w:asciiTheme="minorHAnsi" w:hAnsiTheme="minorHAnsi" w:cstheme="minorHAnsi"/>
          <w:sz w:val="24"/>
          <w:szCs w:val="24"/>
        </w:rPr>
        <w:t xml:space="preserve">Anticipé en cas d’interruption de la mission humanitaire pour cause de force majeure. </w:t>
      </w:r>
    </w:p>
    <w:p w14:paraId="3671018E" w14:textId="77777777" w:rsidR="00131B42" w:rsidRDefault="00131B42" w:rsidP="00131B42">
      <w:pPr>
        <w:ind w:right="-2"/>
        <w:rPr>
          <w:rFonts w:asciiTheme="minorHAnsi" w:hAnsiTheme="minorHAnsi" w:cstheme="minorHAnsi"/>
          <w:sz w:val="24"/>
          <w:szCs w:val="24"/>
        </w:rPr>
      </w:pPr>
    </w:p>
    <w:p w14:paraId="7B84B7D2" w14:textId="1512F61F" w:rsidR="00131B42" w:rsidRDefault="00131B42" w:rsidP="00131B42">
      <w:pPr>
        <w:ind w:right="-2"/>
        <w:rPr>
          <w:rFonts w:asciiTheme="minorHAnsi" w:hAnsiTheme="minorHAnsi" w:cstheme="minorHAnsi"/>
          <w:sz w:val="24"/>
          <w:szCs w:val="24"/>
        </w:rPr>
      </w:pPr>
      <w:r>
        <w:rPr>
          <w:rFonts w:asciiTheme="minorHAnsi" w:hAnsiTheme="minorHAnsi" w:cstheme="minorHAnsi"/>
          <w:sz w:val="24"/>
          <w:szCs w:val="24"/>
        </w:rPr>
        <w:lastRenderedPageBreak/>
        <w:t xml:space="preserve">Il est précisé qu’en cas d’interruption de la mission humanitaire, alors que le salarié a financé tout ou partie de son congé par la pose des congés payés ou des jours de CET, le retour se fait au terme de ces congés. </w:t>
      </w:r>
    </w:p>
    <w:p w14:paraId="0269B1AA" w14:textId="77777777" w:rsidR="00131B42" w:rsidRDefault="00131B42" w:rsidP="00131B42">
      <w:pPr>
        <w:ind w:right="-2"/>
        <w:rPr>
          <w:rFonts w:asciiTheme="minorHAnsi" w:hAnsiTheme="minorHAnsi" w:cstheme="minorHAnsi"/>
          <w:sz w:val="24"/>
          <w:szCs w:val="24"/>
        </w:rPr>
      </w:pPr>
    </w:p>
    <w:p w14:paraId="6FE37B3C" w14:textId="217F7ED2" w:rsidR="00131B42" w:rsidRPr="00131B42" w:rsidRDefault="00131B42" w:rsidP="00131B42">
      <w:pPr>
        <w:ind w:right="-2"/>
        <w:rPr>
          <w:rFonts w:asciiTheme="minorHAnsi" w:hAnsiTheme="minorHAnsi" w:cstheme="minorHAnsi"/>
          <w:sz w:val="24"/>
          <w:szCs w:val="24"/>
        </w:rPr>
      </w:pPr>
      <w:r>
        <w:rPr>
          <w:rFonts w:asciiTheme="minorHAnsi" w:hAnsiTheme="minorHAnsi" w:cstheme="minorHAnsi"/>
          <w:sz w:val="24"/>
          <w:szCs w:val="24"/>
        </w:rPr>
        <w:t>A son retour, le salarié communique à l’employeur une attestation de fin de mission délivrée par l’association agré</w:t>
      </w:r>
      <w:r w:rsidR="00A7051A">
        <w:rPr>
          <w:rFonts w:asciiTheme="minorHAnsi" w:hAnsiTheme="minorHAnsi" w:cstheme="minorHAnsi"/>
          <w:sz w:val="24"/>
          <w:szCs w:val="24"/>
        </w:rPr>
        <w:t>é</w:t>
      </w:r>
      <w:r>
        <w:rPr>
          <w:rFonts w:asciiTheme="minorHAnsi" w:hAnsiTheme="minorHAnsi" w:cstheme="minorHAnsi"/>
          <w:sz w:val="24"/>
          <w:szCs w:val="24"/>
        </w:rPr>
        <w:t xml:space="preserve">e. </w:t>
      </w:r>
    </w:p>
    <w:p w14:paraId="1DC04D81" w14:textId="77777777" w:rsidR="00131B42" w:rsidRDefault="00131B42" w:rsidP="00131B42">
      <w:pPr>
        <w:pStyle w:val="Paragraphedeliste"/>
        <w:ind w:left="0" w:right="-2"/>
        <w:rPr>
          <w:rFonts w:asciiTheme="minorHAnsi" w:hAnsiTheme="minorHAnsi" w:cstheme="minorHAnsi"/>
          <w:sz w:val="24"/>
          <w:szCs w:val="24"/>
        </w:rPr>
      </w:pPr>
    </w:p>
    <w:p w14:paraId="67649D3E" w14:textId="77777777" w:rsidR="00131B42" w:rsidRPr="005D73BD" w:rsidRDefault="00131B42" w:rsidP="00DE5113">
      <w:pPr>
        <w:pStyle w:val="Paragraphedeliste"/>
        <w:ind w:left="0" w:right="-2"/>
        <w:rPr>
          <w:rFonts w:asciiTheme="minorHAnsi" w:hAnsiTheme="minorHAnsi" w:cstheme="minorHAnsi"/>
          <w:sz w:val="24"/>
          <w:szCs w:val="24"/>
        </w:rPr>
      </w:pPr>
    </w:p>
    <w:p w14:paraId="0D873156" w14:textId="5810C2A3" w:rsidR="00E7699C" w:rsidRPr="00EF3CED" w:rsidRDefault="00E7699C" w:rsidP="00CE419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EF3CED">
        <w:rPr>
          <w:rFonts w:asciiTheme="minorHAnsi" w:eastAsia="MS Mincho" w:hAnsiTheme="minorHAnsi" w:cstheme="minorHAnsi"/>
          <w:b/>
          <w:bCs/>
          <w:color w:val="FFFFFF" w:themeColor="background1"/>
          <w:sz w:val="24"/>
          <w:szCs w:val="24"/>
        </w:rPr>
        <w:t xml:space="preserve">Article </w:t>
      </w:r>
      <w:r w:rsidR="00131B42">
        <w:rPr>
          <w:rFonts w:asciiTheme="minorHAnsi" w:eastAsia="MS Mincho" w:hAnsiTheme="minorHAnsi" w:cstheme="minorHAnsi"/>
          <w:b/>
          <w:bCs/>
          <w:color w:val="FFFFFF" w:themeColor="background1"/>
          <w:sz w:val="24"/>
          <w:szCs w:val="24"/>
        </w:rPr>
        <w:t>7</w:t>
      </w:r>
      <w:r w:rsidRPr="00EF3CED">
        <w:rPr>
          <w:rFonts w:asciiTheme="minorHAnsi" w:eastAsia="MS Mincho" w:hAnsiTheme="minorHAnsi" w:cstheme="minorHAnsi"/>
          <w:b/>
          <w:bCs/>
          <w:color w:val="FFFFFF" w:themeColor="background1"/>
          <w:sz w:val="24"/>
          <w:szCs w:val="24"/>
        </w:rPr>
        <w:t xml:space="preserve"> – DISPOSITIONS FINALES</w:t>
      </w:r>
    </w:p>
    <w:p w14:paraId="275F863C" w14:textId="4CF4632E" w:rsidR="0054179D" w:rsidRPr="005D73BD" w:rsidRDefault="00131B42"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7</w:t>
      </w:r>
      <w:r w:rsidR="005B3372" w:rsidRPr="005D73BD">
        <w:rPr>
          <w:rFonts w:asciiTheme="minorHAnsi" w:hAnsiTheme="minorHAnsi" w:cstheme="minorHAnsi"/>
          <w:b/>
          <w:sz w:val="24"/>
          <w:szCs w:val="24"/>
        </w:rPr>
        <w:t>.</w:t>
      </w:r>
      <w:r w:rsidR="00FF5089" w:rsidRPr="005D73BD">
        <w:rPr>
          <w:rFonts w:asciiTheme="minorHAnsi" w:hAnsiTheme="minorHAnsi" w:cstheme="minorHAnsi"/>
          <w:b/>
          <w:sz w:val="24"/>
          <w:szCs w:val="24"/>
        </w:rPr>
        <w:t>1</w:t>
      </w:r>
      <w:r w:rsidR="005B3372" w:rsidRPr="005D73BD">
        <w:rPr>
          <w:rFonts w:asciiTheme="minorHAnsi" w:hAnsiTheme="minorHAnsi" w:cstheme="minorHAnsi"/>
          <w:b/>
          <w:sz w:val="24"/>
          <w:szCs w:val="24"/>
        </w:rPr>
        <w:t xml:space="preserve"> </w:t>
      </w:r>
      <w:r w:rsidR="0054179D" w:rsidRPr="005D73BD">
        <w:rPr>
          <w:rFonts w:asciiTheme="minorHAnsi" w:hAnsiTheme="minorHAnsi" w:cstheme="minorHAnsi"/>
          <w:b/>
          <w:sz w:val="24"/>
          <w:szCs w:val="24"/>
        </w:rPr>
        <w:t>Durée de l’accord</w:t>
      </w:r>
      <w:r w:rsidR="000C6465" w:rsidRPr="005D73BD">
        <w:rPr>
          <w:rFonts w:asciiTheme="minorHAnsi" w:hAnsiTheme="minorHAnsi" w:cstheme="minorHAnsi"/>
          <w:b/>
          <w:sz w:val="24"/>
          <w:szCs w:val="24"/>
        </w:rPr>
        <w:t xml:space="preserve">, entrée en vigueur </w:t>
      </w:r>
    </w:p>
    <w:p w14:paraId="16AD7A1A" w14:textId="77777777" w:rsidR="0054179D" w:rsidRPr="005D73BD" w:rsidRDefault="0054179D" w:rsidP="00DE5113">
      <w:pPr>
        <w:ind w:right="-2"/>
        <w:rPr>
          <w:rFonts w:asciiTheme="minorHAnsi" w:hAnsiTheme="minorHAnsi" w:cstheme="minorHAnsi"/>
          <w:sz w:val="24"/>
          <w:szCs w:val="24"/>
          <w:u w:val="single"/>
        </w:rPr>
      </w:pPr>
    </w:p>
    <w:p w14:paraId="42695D0F" w14:textId="1A4360B1" w:rsidR="00EF3CED" w:rsidRPr="005D73BD" w:rsidRDefault="0054179D" w:rsidP="00DE5113">
      <w:pPr>
        <w:ind w:right="-2"/>
        <w:rPr>
          <w:rFonts w:asciiTheme="minorHAnsi" w:hAnsiTheme="minorHAnsi" w:cstheme="minorHAnsi"/>
          <w:sz w:val="24"/>
          <w:szCs w:val="24"/>
        </w:rPr>
      </w:pPr>
      <w:r w:rsidRPr="005D73BD">
        <w:rPr>
          <w:rFonts w:asciiTheme="minorHAnsi" w:hAnsiTheme="minorHAnsi" w:cstheme="minorHAnsi"/>
          <w:sz w:val="24"/>
          <w:szCs w:val="24"/>
        </w:rPr>
        <w:t xml:space="preserve">L’accord est conclu pour </w:t>
      </w:r>
      <w:r w:rsidR="00131B42">
        <w:rPr>
          <w:rFonts w:asciiTheme="minorHAnsi" w:hAnsiTheme="minorHAnsi" w:cstheme="minorHAnsi"/>
          <w:sz w:val="24"/>
          <w:szCs w:val="24"/>
        </w:rPr>
        <w:t>une durée indéterminée</w:t>
      </w:r>
      <w:r w:rsidR="00F43CD0">
        <w:rPr>
          <w:rFonts w:asciiTheme="minorHAnsi" w:hAnsiTheme="minorHAnsi" w:cstheme="minorHAnsi"/>
          <w:sz w:val="24"/>
          <w:szCs w:val="24"/>
        </w:rPr>
        <w:t>.</w:t>
      </w:r>
      <w:r w:rsidR="00EF3CED" w:rsidRPr="005D73BD">
        <w:rPr>
          <w:rFonts w:asciiTheme="minorHAnsi" w:hAnsiTheme="minorHAnsi" w:cstheme="minorHAnsi"/>
          <w:sz w:val="24"/>
          <w:szCs w:val="24"/>
        </w:rPr>
        <w:t xml:space="preserve"> </w:t>
      </w:r>
    </w:p>
    <w:p w14:paraId="27398EE6" w14:textId="77777777" w:rsidR="00EF3CED" w:rsidRPr="005D73BD" w:rsidRDefault="00EF3CED" w:rsidP="00DE5113">
      <w:pPr>
        <w:ind w:right="-2"/>
        <w:rPr>
          <w:rFonts w:asciiTheme="minorHAnsi" w:hAnsiTheme="minorHAnsi" w:cstheme="minorHAnsi"/>
          <w:sz w:val="24"/>
          <w:szCs w:val="24"/>
        </w:rPr>
      </w:pPr>
    </w:p>
    <w:p w14:paraId="28EE19A0" w14:textId="54210308" w:rsidR="00EF3CED" w:rsidRPr="005D73BD" w:rsidRDefault="00EF3CED" w:rsidP="00EF3CED">
      <w:pPr>
        <w:rPr>
          <w:rFonts w:asciiTheme="minorHAnsi" w:hAnsiTheme="minorHAnsi" w:cstheme="minorHAnsi"/>
          <w:sz w:val="24"/>
          <w:szCs w:val="24"/>
        </w:rPr>
      </w:pPr>
      <w:r w:rsidRPr="005D73BD">
        <w:rPr>
          <w:rFonts w:asciiTheme="minorHAnsi" w:hAnsiTheme="minorHAnsi" w:cstheme="minorHAnsi"/>
          <w:sz w:val="24"/>
          <w:szCs w:val="24"/>
        </w:rPr>
        <w:t>Il entrera en vigueur le 1</w:t>
      </w:r>
      <w:r w:rsidRPr="005D73BD">
        <w:rPr>
          <w:rFonts w:asciiTheme="minorHAnsi" w:hAnsiTheme="minorHAnsi" w:cstheme="minorHAnsi"/>
          <w:sz w:val="24"/>
          <w:szCs w:val="24"/>
          <w:vertAlign w:val="superscript"/>
        </w:rPr>
        <w:t>er</w:t>
      </w:r>
      <w:r w:rsidRPr="005D73BD">
        <w:rPr>
          <w:rFonts w:asciiTheme="minorHAnsi" w:hAnsiTheme="minorHAnsi" w:cstheme="minorHAnsi"/>
          <w:sz w:val="24"/>
          <w:szCs w:val="24"/>
        </w:rPr>
        <w:t xml:space="preserve"> </w:t>
      </w:r>
      <w:r w:rsidR="00A7051A">
        <w:rPr>
          <w:rFonts w:asciiTheme="minorHAnsi" w:hAnsiTheme="minorHAnsi" w:cstheme="minorHAnsi"/>
          <w:sz w:val="24"/>
          <w:szCs w:val="24"/>
        </w:rPr>
        <w:t xml:space="preserve">mai </w:t>
      </w:r>
      <w:r w:rsidR="00131B42">
        <w:rPr>
          <w:rFonts w:asciiTheme="minorHAnsi" w:hAnsiTheme="minorHAnsi" w:cstheme="minorHAnsi"/>
          <w:sz w:val="24"/>
          <w:szCs w:val="24"/>
        </w:rPr>
        <w:t>2026</w:t>
      </w:r>
      <w:r w:rsidR="00613C17">
        <w:rPr>
          <w:rFonts w:asciiTheme="minorHAnsi" w:hAnsiTheme="minorHAnsi" w:cstheme="minorHAnsi"/>
          <w:sz w:val="24"/>
          <w:szCs w:val="24"/>
        </w:rPr>
        <w:t xml:space="preserve">. </w:t>
      </w:r>
    </w:p>
    <w:p w14:paraId="69EB3EA0" w14:textId="622DE6DC" w:rsidR="005951C1" w:rsidRPr="000C7011" w:rsidRDefault="00131B42"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7</w:t>
      </w:r>
      <w:r w:rsidR="005B3372" w:rsidRPr="00EF3CED">
        <w:rPr>
          <w:rFonts w:asciiTheme="minorHAnsi" w:hAnsiTheme="minorHAnsi" w:cstheme="minorHAnsi"/>
          <w:b/>
          <w:sz w:val="24"/>
          <w:szCs w:val="24"/>
        </w:rPr>
        <w:t>.</w:t>
      </w:r>
      <w:r w:rsidR="00FF5089" w:rsidRPr="00EF3CED">
        <w:rPr>
          <w:rFonts w:asciiTheme="minorHAnsi" w:hAnsiTheme="minorHAnsi" w:cstheme="minorHAnsi"/>
          <w:b/>
          <w:sz w:val="24"/>
          <w:szCs w:val="24"/>
        </w:rPr>
        <w:t>2</w:t>
      </w:r>
      <w:r w:rsidR="005B3372" w:rsidRPr="00EF3CED">
        <w:rPr>
          <w:rFonts w:asciiTheme="minorHAnsi" w:hAnsiTheme="minorHAnsi" w:cstheme="minorHAnsi"/>
          <w:b/>
          <w:sz w:val="24"/>
          <w:szCs w:val="24"/>
        </w:rPr>
        <w:t xml:space="preserve"> R</w:t>
      </w:r>
      <w:r w:rsidR="005951C1" w:rsidRPr="000C7011">
        <w:rPr>
          <w:rFonts w:asciiTheme="minorHAnsi" w:hAnsiTheme="minorHAnsi" w:cstheme="minorHAnsi"/>
          <w:b/>
          <w:sz w:val="24"/>
          <w:szCs w:val="24"/>
        </w:rPr>
        <w:t>évision</w:t>
      </w:r>
    </w:p>
    <w:p w14:paraId="09D70EC2" w14:textId="77777777" w:rsidR="005951C1" w:rsidRPr="005D73BD" w:rsidRDefault="005951C1" w:rsidP="00DE5113">
      <w:pPr>
        <w:ind w:right="-2"/>
        <w:rPr>
          <w:rFonts w:asciiTheme="minorHAnsi" w:hAnsiTheme="minorHAnsi" w:cstheme="minorHAnsi"/>
          <w:sz w:val="24"/>
          <w:szCs w:val="24"/>
        </w:rPr>
      </w:pPr>
    </w:p>
    <w:p w14:paraId="7C6C1415" w14:textId="77777777" w:rsidR="00EF3CED" w:rsidRPr="005D73BD" w:rsidRDefault="00EF3CED" w:rsidP="00EF3CED">
      <w:pPr>
        <w:spacing w:line="260" w:lineRule="atLeast"/>
        <w:rPr>
          <w:rFonts w:asciiTheme="minorHAnsi" w:hAnsiTheme="minorHAnsi" w:cstheme="minorHAnsi"/>
          <w:sz w:val="24"/>
          <w:szCs w:val="24"/>
        </w:rPr>
      </w:pPr>
      <w:r w:rsidRPr="005D73BD">
        <w:rPr>
          <w:rFonts w:asciiTheme="minorHAnsi" w:hAnsiTheme="minorHAnsi" w:cstheme="minorHAnsi"/>
          <w:sz w:val="24"/>
          <w:szCs w:val="24"/>
        </w:rPr>
        <w:t>S’il apparaît nécessaire de procéder à une modification ou à une adaptation du présent accord, il est rappelé qu’en application des dispositions de l’article L. 2261-7-1 du Code du Travail, sont habilitées à engager la procédure de révision d’un accord d’entreprise :</w:t>
      </w:r>
    </w:p>
    <w:p w14:paraId="594B5D8B" w14:textId="75F0C97B" w:rsidR="00EF3CED" w:rsidRPr="005D73BD" w:rsidRDefault="00EF3CED" w:rsidP="00EF3CED">
      <w:pPr>
        <w:numPr>
          <w:ilvl w:val="0"/>
          <w:numId w:val="4"/>
        </w:numPr>
        <w:spacing w:line="260" w:lineRule="atLeast"/>
        <w:contextualSpacing/>
        <w:rPr>
          <w:rFonts w:asciiTheme="minorHAnsi" w:hAnsiTheme="minorHAnsi" w:cstheme="minorHAnsi"/>
          <w:sz w:val="24"/>
          <w:szCs w:val="24"/>
        </w:rPr>
      </w:pPr>
      <w:r w:rsidRPr="005D73BD">
        <w:rPr>
          <w:rFonts w:asciiTheme="minorHAnsi" w:hAnsiTheme="minorHAnsi" w:cstheme="minorHAnsi"/>
          <w:sz w:val="24"/>
          <w:szCs w:val="24"/>
        </w:rPr>
        <w:t>Jusqu’à la fin du cycle électoral au cours duquel l’accord a été conclu, une ou plusieurs organisations syndicales de salariés représentatives dans le champ d’application de l’accord et signataires ou adhérentes de cet accord.</w:t>
      </w:r>
    </w:p>
    <w:p w14:paraId="3B507756" w14:textId="2FA264F0" w:rsidR="00EF3CED" w:rsidRPr="005D73BD" w:rsidRDefault="00EF3CED" w:rsidP="00EF3CED">
      <w:pPr>
        <w:numPr>
          <w:ilvl w:val="0"/>
          <w:numId w:val="4"/>
        </w:numPr>
        <w:spacing w:line="260" w:lineRule="atLeast"/>
        <w:contextualSpacing/>
        <w:rPr>
          <w:rFonts w:asciiTheme="minorHAnsi" w:hAnsiTheme="minorHAnsi" w:cstheme="minorHAnsi"/>
          <w:sz w:val="24"/>
          <w:szCs w:val="24"/>
        </w:rPr>
      </w:pPr>
      <w:r w:rsidRPr="005D73BD">
        <w:rPr>
          <w:rFonts w:asciiTheme="minorHAnsi" w:hAnsiTheme="minorHAnsi" w:cstheme="minorHAnsi"/>
          <w:sz w:val="24"/>
          <w:szCs w:val="24"/>
        </w:rPr>
        <w:t>À l’issue de cette période, une ou plusieurs organisations syndicales de salariés représentatives dans le champ d’application de l’accord.</w:t>
      </w:r>
    </w:p>
    <w:p w14:paraId="18FEEFEB" w14:textId="77777777" w:rsidR="00EF3CED" w:rsidRPr="005D73BD" w:rsidRDefault="00EF3CED" w:rsidP="00EF3CED">
      <w:pPr>
        <w:spacing w:line="260" w:lineRule="atLeast"/>
        <w:rPr>
          <w:rFonts w:asciiTheme="minorHAnsi" w:hAnsiTheme="minorHAnsi" w:cstheme="minorHAnsi"/>
          <w:sz w:val="24"/>
          <w:szCs w:val="24"/>
        </w:rPr>
      </w:pPr>
    </w:p>
    <w:p w14:paraId="0746BD67" w14:textId="2326D634" w:rsidR="00EF3CED" w:rsidRPr="005D73BD" w:rsidRDefault="00EF3CED" w:rsidP="00EF3CED">
      <w:pPr>
        <w:spacing w:line="260" w:lineRule="atLeast"/>
        <w:rPr>
          <w:rFonts w:asciiTheme="minorHAnsi" w:hAnsiTheme="minorHAnsi" w:cstheme="minorHAnsi"/>
          <w:sz w:val="24"/>
          <w:szCs w:val="24"/>
        </w:rPr>
      </w:pPr>
      <w:proofErr w:type="gramStart"/>
      <w:r w:rsidRPr="005D73BD">
        <w:rPr>
          <w:rFonts w:asciiTheme="minorHAnsi" w:hAnsiTheme="minorHAnsi" w:cstheme="minorHAnsi"/>
          <w:sz w:val="24"/>
          <w:szCs w:val="24"/>
        </w:rPr>
        <w:t>Suite à</w:t>
      </w:r>
      <w:proofErr w:type="gramEnd"/>
      <w:r w:rsidRPr="005D73BD">
        <w:rPr>
          <w:rFonts w:asciiTheme="minorHAnsi" w:hAnsiTheme="minorHAnsi" w:cstheme="minorHAnsi"/>
          <w:sz w:val="24"/>
          <w:szCs w:val="24"/>
        </w:rPr>
        <w:t xml:space="preserve"> la demande écrite d’au moins une des organisations syndicales visées ci-dessus, une négociation de révision s’engagera sur convocation écrite (lettre remise en main propre contre décharge ou lettre recommandée avec accusé de réception) de la Direction de l’entreprise dans un délai de deux mois suivant la réception de la demande écrite de révision. </w:t>
      </w:r>
    </w:p>
    <w:p w14:paraId="23F456F8" w14:textId="77777777" w:rsidR="00EF3CED" w:rsidRPr="005D73BD" w:rsidRDefault="00EF3CED" w:rsidP="00EF3CED">
      <w:pPr>
        <w:spacing w:line="260" w:lineRule="atLeast"/>
        <w:rPr>
          <w:rFonts w:asciiTheme="minorHAnsi" w:hAnsiTheme="minorHAnsi" w:cstheme="minorHAnsi"/>
          <w:sz w:val="24"/>
          <w:szCs w:val="24"/>
        </w:rPr>
      </w:pPr>
    </w:p>
    <w:p w14:paraId="3FDCC048" w14:textId="1C1681CB" w:rsidR="00EF3CED" w:rsidRPr="005D73BD" w:rsidRDefault="00EF3CED" w:rsidP="00EF3CED">
      <w:pPr>
        <w:spacing w:line="260" w:lineRule="atLeast"/>
        <w:rPr>
          <w:rFonts w:asciiTheme="minorHAnsi" w:hAnsiTheme="minorHAnsi" w:cstheme="minorHAnsi"/>
          <w:sz w:val="24"/>
          <w:szCs w:val="24"/>
        </w:rPr>
      </w:pPr>
      <w:r w:rsidRPr="005D73BD">
        <w:rPr>
          <w:rFonts w:asciiTheme="minorHAnsi" w:hAnsiTheme="minorHAnsi" w:cstheme="minorHAnsi"/>
          <w:sz w:val="24"/>
          <w:szCs w:val="24"/>
        </w:rPr>
        <w:t>La négociation de révision pourra tout autant être engagée à l’initiative de la Direction de l’entreprise. La convocation écrite à la négociation de révision sera adressée à l’ensemble des organisations syndicales de salariés représentatives dans l’entreprise, que celles-ci soient ou non signataires ou adhérentes du présent accord.</w:t>
      </w:r>
    </w:p>
    <w:p w14:paraId="267E04FE" w14:textId="77777777" w:rsidR="00EF3CED" w:rsidRPr="005D73BD" w:rsidRDefault="00EF3CED" w:rsidP="00EF3CED">
      <w:pPr>
        <w:spacing w:line="260" w:lineRule="atLeast"/>
        <w:rPr>
          <w:rFonts w:asciiTheme="minorHAnsi" w:hAnsiTheme="minorHAnsi" w:cstheme="minorHAnsi"/>
          <w:sz w:val="24"/>
          <w:szCs w:val="24"/>
        </w:rPr>
      </w:pPr>
    </w:p>
    <w:p w14:paraId="12C955E9" w14:textId="576BA556" w:rsidR="00EF3CED" w:rsidRPr="005D73BD" w:rsidRDefault="00EF3CED" w:rsidP="00EF3CED">
      <w:pPr>
        <w:spacing w:line="260" w:lineRule="atLeast"/>
        <w:rPr>
          <w:rFonts w:asciiTheme="minorHAnsi" w:hAnsiTheme="minorHAnsi" w:cstheme="minorHAnsi"/>
          <w:sz w:val="24"/>
          <w:szCs w:val="24"/>
        </w:rPr>
      </w:pPr>
      <w:r w:rsidRPr="005D73BD">
        <w:rPr>
          <w:rFonts w:asciiTheme="minorHAnsi" w:hAnsiTheme="minorHAnsi" w:cstheme="minorHAnsi"/>
          <w:sz w:val="24"/>
          <w:szCs w:val="24"/>
        </w:rPr>
        <w:t>Les dispositions de l’avenant portant révision se substitueront de plein droit à celles du présent accord qu’elles modifient, et seront opposables aux parties signataires et adhérentes du présent accord, ainsi qu’aux bénéficiaires de cet accord, soit à la date qui aura été expressément convenue dans l’avenant, soit, à défaut, à partir du jour qui suivra son dépôt légal.</w:t>
      </w:r>
    </w:p>
    <w:p w14:paraId="57B2BD97" w14:textId="77777777" w:rsidR="00EF3CED" w:rsidRPr="005D73BD" w:rsidRDefault="00EF3CED" w:rsidP="00EF3CED">
      <w:pPr>
        <w:spacing w:line="260" w:lineRule="atLeast"/>
        <w:rPr>
          <w:rFonts w:asciiTheme="minorHAnsi" w:hAnsiTheme="minorHAnsi" w:cstheme="minorHAnsi"/>
          <w:sz w:val="24"/>
          <w:szCs w:val="24"/>
        </w:rPr>
      </w:pPr>
    </w:p>
    <w:p w14:paraId="50F1979F" w14:textId="48363F9A" w:rsidR="00EF3CED" w:rsidRDefault="00EF3CED" w:rsidP="00EF3CED">
      <w:pPr>
        <w:spacing w:line="260" w:lineRule="atLeast"/>
        <w:rPr>
          <w:rFonts w:asciiTheme="minorHAnsi" w:hAnsiTheme="minorHAnsi" w:cstheme="minorHAnsi"/>
          <w:sz w:val="24"/>
          <w:szCs w:val="24"/>
        </w:rPr>
      </w:pPr>
      <w:r w:rsidRPr="005D73BD">
        <w:rPr>
          <w:rFonts w:asciiTheme="minorHAnsi" w:hAnsiTheme="minorHAnsi" w:cstheme="minorHAnsi"/>
          <w:sz w:val="24"/>
          <w:szCs w:val="24"/>
        </w:rPr>
        <w:lastRenderedPageBreak/>
        <w:t>Il est entendu que les dispositions du présent Accord demeureront en vigueur jusqu’à l’entrée en vigueur des nouvelles dispositions et seront maintenues dans l’hypothèse selon laquelle la négociation d’un nouveau texte n’aboutirait pas.</w:t>
      </w:r>
    </w:p>
    <w:p w14:paraId="00AB4D65" w14:textId="77777777" w:rsidR="00D52272" w:rsidRDefault="00D52272" w:rsidP="00EF3CED">
      <w:pPr>
        <w:spacing w:line="260" w:lineRule="atLeast"/>
        <w:rPr>
          <w:rFonts w:asciiTheme="minorHAnsi" w:hAnsiTheme="minorHAnsi" w:cstheme="minorHAnsi"/>
          <w:sz w:val="24"/>
          <w:szCs w:val="24"/>
        </w:rPr>
      </w:pPr>
    </w:p>
    <w:p w14:paraId="3F9A904A" w14:textId="77777777" w:rsidR="00131B42" w:rsidRPr="005D73BD" w:rsidRDefault="00131B42" w:rsidP="00EF3CED">
      <w:pPr>
        <w:spacing w:line="260" w:lineRule="atLeast"/>
        <w:rPr>
          <w:rFonts w:asciiTheme="minorHAnsi" w:hAnsiTheme="minorHAnsi" w:cstheme="minorHAnsi"/>
          <w:sz w:val="24"/>
          <w:szCs w:val="24"/>
        </w:rPr>
      </w:pPr>
    </w:p>
    <w:p w14:paraId="7371C345" w14:textId="37BAFA64" w:rsidR="00EF3CED" w:rsidRPr="000C7011" w:rsidRDefault="00131B42" w:rsidP="00EF3CED">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7</w:t>
      </w:r>
      <w:r w:rsidR="00EF3CED" w:rsidRPr="00EF3CED">
        <w:rPr>
          <w:rFonts w:asciiTheme="minorHAnsi" w:hAnsiTheme="minorHAnsi" w:cstheme="minorHAnsi"/>
          <w:b/>
          <w:sz w:val="24"/>
          <w:szCs w:val="24"/>
        </w:rPr>
        <w:t>.3 Formalités de dépôt et publicité</w:t>
      </w:r>
    </w:p>
    <w:p w14:paraId="4FDDB0DD" w14:textId="7F0E28CD" w:rsidR="00FF5089" w:rsidRPr="005D73BD" w:rsidRDefault="00FF5089" w:rsidP="00FF5089">
      <w:pPr>
        <w:ind w:right="-2"/>
        <w:rPr>
          <w:rFonts w:asciiTheme="minorHAnsi" w:hAnsiTheme="minorHAnsi" w:cstheme="minorHAnsi"/>
          <w:sz w:val="24"/>
          <w:szCs w:val="24"/>
        </w:rPr>
      </w:pPr>
    </w:p>
    <w:p w14:paraId="5F42A011" w14:textId="37CBB6E7" w:rsidR="00EF3CED" w:rsidRPr="005D73BD" w:rsidRDefault="00EF3CED" w:rsidP="00EF3CED">
      <w:pPr>
        <w:spacing w:line="276" w:lineRule="auto"/>
        <w:rPr>
          <w:rStyle w:val="txt1"/>
          <w:rFonts w:asciiTheme="minorHAnsi" w:hAnsiTheme="minorHAnsi" w:cstheme="minorHAnsi"/>
          <w:sz w:val="24"/>
          <w:szCs w:val="24"/>
        </w:rPr>
      </w:pPr>
      <w:r w:rsidRPr="005D73BD">
        <w:rPr>
          <w:rStyle w:val="txt1"/>
          <w:rFonts w:asciiTheme="minorHAnsi" w:hAnsiTheme="minorHAnsi" w:cstheme="minorHAnsi"/>
          <w:sz w:val="24"/>
          <w:szCs w:val="24"/>
        </w:rPr>
        <w:t>Le présent accord pourra être dénoncé dans les conditions prévues à l’article L.2222-6 du Code du travail, à tout moment, par lettre recommandée avec accusé de réception adressée à chacun des signataires, étant précisé qu’en principe, l’application de l’accord cessera alors au dernier jour des mandats des membres des CSE.</w:t>
      </w:r>
    </w:p>
    <w:p w14:paraId="1D348E6B" w14:textId="77777777" w:rsidR="00EF3CED" w:rsidRPr="005D73BD" w:rsidRDefault="00EF3CED" w:rsidP="00EF3CED">
      <w:pPr>
        <w:spacing w:line="276" w:lineRule="auto"/>
        <w:rPr>
          <w:rStyle w:val="txt1"/>
          <w:rFonts w:asciiTheme="minorHAnsi" w:hAnsiTheme="minorHAnsi" w:cstheme="minorHAnsi"/>
          <w:sz w:val="24"/>
          <w:szCs w:val="24"/>
        </w:rPr>
      </w:pPr>
    </w:p>
    <w:p w14:paraId="1A038651" w14:textId="339D3287" w:rsidR="00EF3CED" w:rsidRPr="005D73BD" w:rsidRDefault="00EF3CED" w:rsidP="00EF3CED">
      <w:pPr>
        <w:spacing w:line="276" w:lineRule="auto"/>
        <w:rPr>
          <w:rStyle w:val="txt1"/>
          <w:rFonts w:asciiTheme="minorHAnsi" w:hAnsiTheme="minorHAnsi" w:cstheme="minorHAnsi"/>
          <w:sz w:val="24"/>
          <w:szCs w:val="24"/>
        </w:rPr>
      </w:pPr>
      <w:r w:rsidRPr="005D73BD">
        <w:rPr>
          <w:rStyle w:val="txt1"/>
          <w:rFonts w:asciiTheme="minorHAnsi" w:hAnsiTheme="minorHAnsi" w:cstheme="minorHAnsi"/>
          <w:sz w:val="24"/>
          <w:szCs w:val="24"/>
        </w:rPr>
        <w:t>Une déclaration de cette dénonciation devra être déposée auprès de l’Unité Territoriale de Maine et Loire, de la DIRECCTE d’Angers.</w:t>
      </w:r>
    </w:p>
    <w:p w14:paraId="30A83824" w14:textId="77777777" w:rsidR="00EF3CED" w:rsidRPr="005D73BD" w:rsidRDefault="00EF3CED" w:rsidP="00EF3CED">
      <w:pPr>
        <w:spacing w:line="276" w:lineRule="auto"/>
        <w:rPr>
          <w:rStyle w:val="txt1"/>
          <w:rFonts w:asciiTheme="minorHAnsi" w:hAnsiTheme="minorHAnsi" w:cstheme="minorHAnsi"/>
          <w:sz w:val="24"/>
          <w:szCs w:val="24"/>
        </w:rPr>
      </w:pPr>
    </w:p>
    <w:p w14:paraId="1444989C" w14:textId="77777777" w:rsidR="00EF3CED" w:rsidRPr="005D73BD" w:rsidRDefault="00EF3CED" w:rsidP="00EF3CED">
      <w:pPr>
        <w:spacing w:line="276" w:lineRule="auto"/>
        <w:rPr>
          <w:rStyle w:val="txt1"/>
          <w:rFonts w:asciiTheme="minorHAnsi" w:hAnsiTheme="minorHAnsi" w:cstheme="minorHAnsi"/>
          <w:sz w:val="24"/>
          <w:szCs w:val="24"/>
        </w:rPr>
      </w:pPr>
      <w:r w:rsidRPr="005D73BD">
        <w:rPr>
          <w:rStyle w:val="txt1"/>
          <w:rFonts w:asciiTheme="minorHAnsi" w:hAnsiTheme="minorHAnsi" w:cstheme="minorHAnsi"/>
          <w:sz w:val="24"/>
          <w:szCs w:val="24"/>
        </w:rPr>
        <w:t>Le présent accord constitue un tout indivisible qui ne saurait être mis en œuvre de manière fractionnée ou faire l’objet d’une dénonciation partielle.</w:t>
      </w:r>
    </w:p>
    <w:p w14:paraId="5D402C4B" w14:textId="77777777" w:rsidR="00EF3CED" w:rsidRPr="005D73BD" w:rsidRDefault="00EF3CED" w:rsidP="00FF5089">
      <w:pPr>
        <w:ind w:right="-2"/>
        <w:rPr>
          <w:rFonts w:asciiTheme="minorHAnsi" w:hAnsiTheme="minorHAnsi" w:cstheme="minorHAnsi"/>
          <w:sz w:val="24"/>
          <w:szCs w:val="24"/>
        </w:rPr>
      </w:pPr>
    </w:p>
    <w:p w14:paraId="1667819E" w14:textId="1CD7EDFF" w:rsidR="0054179D" w:rsidRPr="000C7011" w:rsidRDefault="00131B42"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7</w:t>
      </w:r>
      <w:r w:rsidR="005B3372" w:rsidRPr="00EF3CED">
        <w:rPr>
          <w:rFonts w:asciiTheme="minorHAnsi" w:hAnsiTheme="minorHAnsi" w:cstheme="minorHAnsi"/>
          <w:b/>
          <w:sz w:val="24"/>
          <w:szCs w:val="24"/>
        </w:rPr>
        <w:t>.</w:t>
      </w:r>
      <w:r w:rsidR="00EF3CED" w:rsidRPr="00EF3CED">
        <w:rPr>
          <w:rFonts w:asciiTheme="minorHAnsi" w:hAnsiTheme="minorHAnsi" w:cstheme="minorHAnsi"/>
          <w:b/>
          <w:sz w:val="24"/>
          <w:szCs w:val="24"/>
        </w:rPr>
        <w:t>4</w:t>
      </w:r>
      <w:r w:rsidR="0054179D" w:rsidRPr="00EF3CED">
        <w:rPr>
          <w:rFonts w:asciiTheme="minorHAnsi" w:hAnsiTheme="minorHAnsi" w:cstheme="minorHAnsi"/>
          <w:b/>
          <w:sz w:val="24"/>
          <w:szCs w:val="24"/>
        </w:rPr>
        <w:t xml:space="preserve"> Formalités de dépôt et publicité</w:t>
      </w:r>
    </w:p>
    <w:p w14:paraId="1BE44CB6" w14:textId="77777777" w:rsidR="0054179D" w:rsidRPr="005D73BD" w:rsidRDefault="0054179D" w:rsidP="00DE5113">
      <w:pPr>
        <w:ind w:right="-2"/>
        <w:rPr>
          <w:rFonts w:asciiTheme="minorHAnsi" w:hAnsiTheme="minorHAnsi" w:cstheme="minorHAnsi"/>
          <w:sz w:val="24"/>
          <w:szCs w:val="24"/>
          <w:u w:val="single"/>
        </w:rPr>
      </w:pPr>
    </w:p>
    <w:p w14:paraId="62A2DA4C" w14:textId="6DE39F6A" w:rsidR="00EF3CED" w:rsidRPr="00B96830" w:rsidRDefault="00EF3CED" w:rsidP="00EF3C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 w:val="24"/>
          <w:szCs w:val="24"/>
        </w:rPr>
      </w:pPr>
      <w:r w:rsidRPr="00B96830">
        <w:rPr>
          <w:rFonts w:asciiTheme="minorHAnsi" w:eastAsia="MS Mincho" w:hAnsiTheme="minorHAnsi" w:cstheme="minorHAnsi"/>
          <w:bCs/>
          <w:sz w:val="24"/>
          <w:szCs w:val="24"/>
        </w:rPr>
        <w:t>Le présent accord a été mis à la signature sur la période du</w:t>
      </w:r>
      <w:r w:rsidR="00131B42">
        <w:rPr>
          <w:rFonts w:asciiTheme="minorHAnsi" w:eastAsia="MS Mincho" w:hAnsiTheme="minorHAnsi" w:cstheme="minorHAnsi"/>
          <w:bCs/>
          <w:sz w:val="24"/>
          <w:szCs w:val="24"/>
        </w:rPr>
        <w:t xml:space="preserve"> </w:t>
      </w:r>
      <w:r w:rsidR="004F51F1">
        <w:rPr>
          <w:rFonts w:asciiTheme="minorHAnsi" w:eastAsia="MS Mincho" w:hAnsiTheme="minorHAnsi" w:cstheme="minorHAnsi"/>
          <w:bCs/>
          <w:sz w:val="24"/>
          <w:szCs w:val="24"/>
        </w:rPr>
        <w:t xml:space="preserve">19 </w:t>
      </w:r>
      <w:r w:rsidR="00131B42">
        <w:rPr>
          <w:rFonts w:asciiTheme="minorHAnsi" w:eastAsia="MS Mincho" w:hAnsiTheme="minorHAnsi" w:cstheme="minorHAnsi"/>
          <w:bCs/>
          <w:sz w:val="24"/>
          <w:szCs w:val="24"/>
        </w:rPr>
        <w:t xml:space="preserve">au </w:t>
      </w:r>
      <w:r w:rsidR="004F51F1">
        <w:rPr>
          <w:rFonts w:asciiTheme="minorHAnsi" w:eastAsia="MS Mincho" w:hAnsiTheme="minorHAnsi" w:cstheme="minorHAnsi"/>
          <w:bCs/>
          <w:sz w:val="24"/>
          <w:szCs w:val="24"/>
        </w:rPr>
        <w:t xml:space="preserve">31 mars </w:t>
      </w:r>
      <w:r w:rsidR="00131B42">
        <w:rPr>
          <w:rFonts w:asciiTheme="minorHAnsi" w:eastAsia="MS Mincho" w:hAnsiTheme="minorHAnsi" w:cstheme="minorHAnsi"/>
          <w:bCs/>
          <w:sz w:val="24"/>
          <w:szCs w:val="24"/>
        </w:rPr>
        <w:t xml:space="preserve">2026 inclus. </w:t>
      </w:r>
    </w:p>
    <w:p w14:paraId="59CE11FF" w14:textId="77777777" w:rsidR="00EF3CED" w:rsidRPr="00B96830" w:rsidRDefault="00EF3CED" w:rsidP="00EF3C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 w:val="24"/>
          <w:szCs w:val="24"/>
        </w:rPr>
      </w:pPr>
    </w:p>
    <w:p w14:paraId="1C9D887A" w14:textId="3A75D273" w:rsidR="00EF3CED" w:rsidRPr="00B96830" w:rsidRDefault="00EF3CED" w:rsidP="00EF3CED">
      <w:pPr>
        <w:widowControl w:val="0"/>
        <w:suppressAutoHyphens/>
        <w:spacing w:line="276" w:lineRule="auto"/>
        <w:ind w:right="141"/>
        <w:rPr>
          <w:rFonts w:asciiTheme="minorHAnsi" w:eastAsia="Arial" w:hAnsiTheme="minorHAnsi" w:cstheme="minorHAnsi"/>
          <w:sz w:val="24"/>
          <w:szCs w:val="24"/>
          <w:lang w:bidi="fr-FR"/>
        </w:rPr>
      </w:pPr>
      <w:r w:rsidRPr="00B96830">
        <w:rPr>
          <w:rFonts w:asciiTheme="minorHAnsi" w:eastAsia="MS Mincho" w:hAnsiTheme="minorHAnsi" w:cstheme="minorHAnsi"/>
          <w:bCs/>
          <w:sz w:val="24"/>
          <w:szCs w:val="24"/>
        </w:rPr>
        <w:t xml:space="preserve">Un exemplaire original est remis à </w:t>
      </w:r>
      <w:r w:rsidRPr="00B96830">
        <w:rPr>
          <w:rFonts w:asciiTheme="minorHAnsi" w:eastAsia="Arial" w:hAnsiTheme="minorHAnsi" w:cstheme="minorHAnsi"/>
          <w:sz w:val="24"/>
          <w:szCs w:val="24"/>
          <w:lang w:bidi="fr-FR"/>
        </w:rPr>
        <w:t>chaque délégué syndical de l’ensemble des organisations syndicales représentatives dans l’entreprise.</w:t>
      </w:r>
    </w:p>
    <w:p w14:paraId="5517526E" w14:textId="77777777" w:rsidR="00EF3CED" w:rsidRPr="00B96830" w:rsidRDefault="00EF3CED" w:rsidP="00EF3CED">
      <w:pPr>
        <w:widowControl w:val="0"/>
        <w:suppressAutoHyphens/>
        <w:spacing w:line="276" w:lineRule="auto"/>
        <w:ind w:right="141"/>
        <w:rPr>
          <w:rFonts w:asciiTheme="minorHAnsi" w:eastAsia="Arial" w:hAnsiTheme="minorHAnsi" w:cstheme="minorHAnsi"/>
          <w:sz w:val="24"/>
          <w:szCs w:val="24"/>
          <w:lang w:bidi="fr-FR"/>
        </w:rPr>
      </w:pPr>
    </w:p>
    <w:p w14:paraId="62897541" w14:textId="5CB65720" w:rsidR="00EF3CED" w:rsidRPr="00B96830" w:rsidRDefault="00EF3CED" w:rsidP="00EF3CED">
      <w:pPr>
        <w:widowControl w:val="0"/>
        <w:suppressAutoHyphens/>
        <w:spacing w:line="276" w:lineRule="auto"/>
        <w:ind w:right="141"/>
        <w:rPr>
          <w:rFonts w:asciiTheme="minorHAnsi" w:eastAsia="Arial" w:hAnsiTheme="minorHAnsi" w:cstheme="minorHAnsi"/>
          <w:sz w:val="24"/>
          <w:szCs w:val="24"/>
          <w:lang w:bidi="fr-FR"/>
        </w:rPr>
      </w:pPr>
      <w:r w:rsidRPr="00B96830">
        <w:rPr>
          <w:rFonts w:asciiTheme="minorHAnsi" w:eastAsia="Arial" w:hAnsiTheme="minorHAnsi" w:cstheme="minorHAnsi"/>
          <w:sz w:val="24"/>
          <w:szCs w:val="24"/>
          <w:lang w:bidi="fr-FR"/>
        </w:rPr>
        <w:t>Le présent accord sera porté à la connaissance du personnel par sa mise en ligne sur l’intranet de l’entreprise.</w:t>
      </w:r>
    </w:p>
    <w:p w14:paraId="5A394243" w14:textId="77777777" w:rsidR="00EF3CED" w:rsidRPr="00B96830" w:rsidRDefault="00EF3CED" w:rsidP="00EF3CED">
      <w:pPr>
        <w:widowControl w:val="0"/>
        <w:suppressAutoHyphens/>
        <w:spacing w:line="276" w:lineRule="auto"/>
        <w:ind w:right="141"/>
        <w:rPr>
          <w:rFonts w:asciiTheme="minorHAnsi" w:eastAsia="Arial" w:hAnsiTheme="minorHAnsi" w:cstheme="minorHAnsi"/>
          <w:sz w:val="24"/>
          <w:szCs w:val="24"/>
          <w:lang w:bidi="fr-FR"/>
        </w:rPr>
      </w:pPr>
    </w:p>
    <w:p w14:paraId="4E641CA6" w14:textId="77777777" w:rsidR="00EF3CED" w:rsidRPr="00B96830" w:rsidRDefault="00EF3CED" w:rsidP="00EF3C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 w:val="24"/>
          <w:szCs w:val="24"/>
        </w:rPr>
      </w:pPr>
      <w:r w:rsidRPr="00B96830">
        <w:rPr>
          <w:rFonts w:asciiTheme="minorHAnsi" w:eastAsia="MS Mincho" w:hAnsiTheme="minorHAnsi" w:cstheme="minorHAnsi"/>
          <w:bCs/>
          <w:sz w:val="24"/>
          <w:szCs w:val="24"/>
        </w:rPr>
        <w:t>Le présent accord donnera lieu à dépôt dans les conditions prévues aux articles L. 2231-6 et D. 2231- 2 et suivants du code du travail. Il sera déposé :</w:t>
      </w:r>
    </w:p>
    <w:p w14:paraId="71ABE491" w14:textId="77777777" w:rsidR="00EF3CED" w:rsidRPr="00B96830" w:rsidRDefault="00EF3CED" w:rsidP="00EF3CED">
      <w:pPr>
        <w:pStyle w:val="Paragraphedeliste"/>
        <w:numPr>
          <w:ilvl w:val="0"/>
          <w:numId w:val="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 w:val="24"/>
          <w:szCs w:val="24"/>
        </w:rPr>
      </w:pPr>
      <w:r w:rsidRPr="00B96830">
        <w:rPr>
          <w:rFonts w:asciiTheme="minorHAnsi" w:eastAsia="MS Mincho" w:hAnsiTheme="minorHAnsi" w:cstheme="minorHAnsi"/>
          <w:bCs/>
          <w:sz w:val="24"/>
          <w:szCs w:val="24"/>
        </w:rPr>
        <w:t xml:space="preserve">Sur la plateforme de téléprocédure dénommée « </w:t>
      </w:r>
      <w:proofErr w:type="spellStart"/>
      <w:r w:rsidRPr="00B96830">
        <w:rPr>
          <w:rFonts w:asciiTheme="minorHAnsi" w:eastAsia="MS Mincho" w:hAnsiTheme="minorHAnsi" w:cstheme="minorHAnsi"/>
          <w:bCs/>
          <w:sz w:val="24"/>
          <w:szCs w:val="24"/>
        </w:rPr>
        <w:t>TéléAccords</w:t>
      </w:r>
      <w:proofErr w:type="spellEnd"/>
      <w:r w:rsidRPr="00B96830">
        <w:rPr>
          <w:rFonts w:asciiTheme="minorHAnsi" w:eastAsia="MS Mincho" w:hAnsiTheme="minorHAnsi" w:cstheme="minorHAnsi"/>
          <w:bCs/>
          <w:sz w:val="24"/>
          <w:szCs w:val="24"/>
        </w:rPr>
        <w:t xml:space="preserve"> » accompagné des pièces prévues aux articles D. 2231-6 et D. 2231-7 du code du travail </w:t>
      </w:r>
      <w:r w:rsidRPr="00B96830">
        <w:rPr>
          <w:rFonts w:asciiTheme="minorHAnsi" w:hAnsiTheme="minorHAnsi" w:cstheme="minorHAnsi"/>
          <w:sz w:val="24"/>
          <w:szCs w:val="24"/>
        </w:rPr>
        <w:t>(</w:t>
      </w:r>
      <w:hyperlink r:id="rId8" w:history="1">
        <w:r w:rsidRPr="00B96830">
          <w:rPr>
            <w:rStyle w:val="Lienhypertexte"/>
            <w:rFonts w:asciiTheme="minorHAnsi" w:hAnsiTheme="minorHAnsi" w:cstheme="minorHAnsi"/>
            <w:sz w:val="24"/>
            <w:szCs w:val="24"/>
          </w:rPr>
          <w:t>www.teleaccords.travail-emploi.gouv.fr/PortailTeleprocedures/</w:t>
        </w:r>
      </w:hyperlink>
      <w:r w:rsidRPr="00B96830">
        <w:rPr>
          <w:rFonts w:asciiTheme="minorHAnsi" w:hAnsiTheme="minorHAnsi" w:cstheme="minorHAnsi"/>
          <w:sz w:val="24"/>
          <w:szCs w:val="24"/>
        </w:rPr>
        <w:t>)</w:t>
      </w:r>
      <w:proofErr w:type="gramStart"/>
      <w:r w:rsidRPr="00B96830">
        <w:rPr>
          <w:rFonts w:asciiTheme="minorHAnsi" w:hAnsiTheme="minorHAnsi" w:cstheme="minorHAnsi"/>
          <w:sz w:val="24"/>
          <w:szCs w:val="24"/>
        </w:rPr>
        <w:t>.</w:t>
      </w:r>
      <w:r w:rsidRPr="00B96830">
        <w:rPr>
          <w:rFonts w:asciiTheme="minorHAnsi" w:eastAsia="MS Mincho" w:hAnsiTheme="minorHAnsi" w:cstheme="minorHAnsi"/>
          <w:bCs/>
          <w:sz w:val="24"/>
          <w:szCs w:val="24"/>
        </w:rPr>
        <w:t>;</w:t>
      </w:r>
      <w:proofErr w:type="gramEnd"/>
    </w:p>
    <w:p w14:paraId="6A6C8DD4" w14:textId="77777777" w:rsidR="00EF3CED" w:rsidRPr="00B96830" w:rsidRDefault="00EF3CED" w:rsidP="00EF3CED">
      <w:pPr>
        <w:pStyle w:val="Paragraphedeliste"/>
        <w:numPr>
          <w:ilvl w:val="0"/>
          <w:numId w:val="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 w:val="24"/>
          <w:szCs w:val="24"/>
        </w:rPr>
      </w:pPr>
      <w:r w:rsidRPr="00B96830">
        <w:rPr>
          <w:rFonts w:asciiTheme="minorHAnsi" w:eastAsia="MS Mincho" w:hAnsiTheme="minorHAnsi" w:cstheme="minorHAnsi"/>
          <w:bCs/>
          <w:sz w:val="24"/>
          <w:szCs w:val="24"/>
        </w:rPr>
        <w:t>Et en un exemplaire auprès du secrétariat greffe du conseil de prud'hommes du lieu de sa conclusion.</w:t>
      </w:r>
    </w:p>
    <w:p w14:paraId="6189E14B" w14:textId="77777777" w:rsidR="00EF3CED" w:rsidRPr="00B96830" w:rsidRDefault="00EF3CED" w:rsidP="00EF3C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 w:val="24"/>
          <w:szCs w:val="24"/>
        </w:rPr>
      </w:pPr>
    </w:p>
    <w:p w14:paraId="0194EDF1" w14:textId="77777777" w:rsidR="00EF3CED" w:rsidRPr="00B96830" w:rsidRDefault="00EF3CED" w:rsidP="00EF3C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 w:val="24"/>
          <w:szCs w:val="24"/>
        </w:rPr>
      </w:pPr>
      <w:r w:rsidRPr="00B96830">
        <w:rPr>
          <w:rFonts w:asciiTheme="minorHAnsi" w:eastAsia="MS Mincho" w:hAnsiTheme="minorHAnsi" w:cstheme="minorHAnsi"/>
          <w:bCs/>
          <w:sz w:val="24"/>
          <w:szCs w:val="24"/>
        </w:rPr>
        <w:t>Les Parties rappellent que, dans un acte distinct du présent accord, elles pourront convenir qu’une partie du présent accord ne fera pas l’objet de la publication prévue à l’article L 2231-</w:t>
      </w:r>
      <w:r w:rsidRPr="00B96830">
        <w:rPr>
          <w:rFonts w:asciiTheme="minorHAnsi" w:eastAsia="MS Mincho" w:hAnsiTheme="minorHAnsi" w:cstheme="minorHAnsi"/>
          <w:bCs/>
          <w:sz w:val="24"/>
          <w:szCs w:val="24"/>
        </w:rPr>
        <w:lastRenderedPageBreak/>
        <w:t xml:space="preserve">5-1 du Code du travail. En outre, l'employeur peut occulter les éléments portant atteinte aux intérêts stratégiques de l'entreprise. </w:t>
      </w:r>
    </w:p>
    <w:p w14:paraId="4978D50C" w14:textId="77777777" w:rsidR="00EF3CED" w:rsidRPr="00B96830" w:rsidRDefault="00EF3CED" w:rsidP="00EF3CED">
      <w:pPr>
        <w:pStyle w:val="Texte0"/>
        <w:ind w:left="0"/>
        <w:rPr>
          <w:rFonts w:asciiTheme="minorHAnsi" w:hAnsiTheme="minorHAnsi" w:cstheme="minorHAnsi"/>
          <w:color w:val="auto"/>
          <w:sz w:val="24"/>
          <w:szCs w:val="24"/>
        </w:rPr>
      </w:pPr>
    </w:p>
    <w:p w14:paraId="0D84B6C2" w14:textId="77777777" w:rsidR="000872AD" w:rsidRPr="00B96830" w:rsidRDefault="000872AD" w:rsidP="000872AD">
      <w:pPr>
        <w:pStyle w:val="Commentaire"/>
        <w:rPr>
          <w:rFonts w:asciiTheme="minorHAnsi" w:hAnsiTheme="minorHAnsi" w:cstheme="minorHAnsi"/>
          <w:sz w:val="24"/>
          <w:szCs w:val="24"/>
        </w:rPr>
      </w:pPr>
    </w:p>
    <w:p w14:paraId="182E2BC5" w14:textId="77777777" w:rsidR="00EF3CED" w:rsidRPr="00B96830" w:rsidRDefault="00EF3CED" w:rsidP="00EF3CED">
      <w:pPr>
        <w:jc w:val="center"/>
        <w:rPr>
          <w:rFonts w:asciiTheme="minorHAnsi" w:hAnsiTheme="minorHAnsi" w:cstheme="minorHAnsi"/>
          <w:sz w:val="24"/>
          <w:szCs w:val="24"/>
        </w:rPr>
      </w:pPr>
      <w:r w:rsidRPr="00B96830">
        <w:rPr>
          <w:rFonts w:asciiTheme="minorHAnsi" w:hAnsiTheme="minorHAnsi" w:cstheme="minorHAnsi"/>
          <w:sz w:val="24"/>
          <w:szCs w:val="24"/>
        </w:rPr>
        <w:t>Fait à Angers,</w:t>
      </w:r>
    </w:p>
    <w:p w14:paraId="3E51ED8C" w14:textId="77777777" w:rsidR="00EF3CED" w:rsidRDefault="00EF3CED" w:rsidP="00EF3CED">
      <w:pPr>
        <w:jc w:val="center"/>
        <w:rPr>
          <w:rFonts w:asciiTheme="minorHAnsi" w:hAnsiTheme="minorHAnsi" w:cstheme="minorHAnsi"/>
          <w:sz w:val="24"/>
          <w:szCs w:val="24"/>
        </w:rPr>
      </w:pPr>
      <w:r w:rsidRPr="00B96830">
        <w:rPr>
          <w:rFonts w:asciiTheme="minorHAnsi" w:hAnsiTheme="minorHAnsi" w:cstheme="minorHAnsi"/>
          <w:sz w:val="24"/>
          <w:szCs w:val="24"/>
        </w:rPr>
        <w:t>En 6 exemplaires</w:t>
      </w:r>
    </w:p>
    <w:p w14:paraId="56A11ED8" w14:textId="356B8B02" w:rsidR="00131B42" w:rsidRPr="00B96830" w:rsidRDefault="00131B42" w:rsidP="00EF3CED">
      <w:pPr>
        <w:jc w:val="center"/>
        <w:rPr>
          <w:rFonts w:asciiTheme="minorHAnsi" w:hAnsiTheme="minorHAnsi" w:cstheme="minorHAnsi"/>
          <w:sz w:val="24"/>
          <w:szCs w:val="24"/>
        </w:rPr>
      </w:pPr>
      <w:r>
        <w:rPr>
          <w:rFonts w:asciiTheme="minorHAnsi" w:hAnsiTheme="minorHAnsi" w:cstheme="minorHAnsi"/>
          <w:sz w:val="24"/>
          <w:szCs w:val="24"/>
        </w:rPr>
        <w:t xml:space="preserve">Le </w:t>
      </w:r>
      <w:r w:rsidR="004F51F1">
        <w:rPr>
          <w:rFonts w:asciiTheme="minorHAnsi" w:hAnsiTheme="minorHAnsi" w:cstheme="minorHAnsi"/>
          <w:sz w:val="24"/>
          <w:szCs w:val="24"/>
        </w:rPr>
        <w:t>31</w:t>
      </w:r>
      <w:r>
        <w:rPr>
          <w:rFonts w:asciiTheme="minorHAnsi" w:hAnsiTheme="minorHAnsi" w:cstheme="minorHAnsi"/>
          <w:sz w:val="24"/>
          <w:szCs w:val="24"/>
        </w:rPr>
        <w:t xml:space="preserve"> mars 2026 </w:t>
      </w:r>
    </w:p>
    <w:p w14:paraId="38BD0322" w14:textId="77777777" w:rsidR="00EF3CED" w:rsidRPr="00B96830" w:rsidRDefault="00EF3CED" w:rsidP="00EF3CED">
      <w:pPr>
        <w:rPr>
          <w:rFonts w:asciiTheme="minorHAnsi" w:hAnsiTheme="minorHAnsi" w:cstheme="minorHAnsi"/>
          <w:sz w:val="24"/>
          <w:szCs w:val="24"/>
        </w:rPr>
      </w:pPr>
    </w:p>
    <w:p w14:paraId="462DF602" w14:textId="77777777" w:rsidR="00EF3CED" w:rsidRPr="00B96830" w:rsidRDefault="00EF3CED" w:rsidP="00EF3CED">
      <w:pPr>
        <w:rPr>
          <w:rFonts w:asciiTheme="minorHAnsi" w:hAnsiTheme="minorHAnsi" w:cstheme="minorHAnsi"/>
          <w:sz w:val="24"/>
          <w:szCs w:val="24"/>
        </w:rPr>
      </w:pPr>
    </w:p>
    <w:p w14:paraId="6C438F94" w14:textId="77777777" w:rsidR="00EF3CED" w:rsidRPr="00B96830" w:rsidRDefault="00EF3CED" w:rsidP="00EF3CED">
      <w:pPr>
        <w:rPr>
          <w:rFonts w:asciiTheme="minorHAnsi" w:hAnsiTheme="minorHAnsi" w:cstheme="minorHAnsi"/>
          <w:sz w:val="24"/>
          <w:szCs w:val="24"/>
        </w:rPr>
      </w:pPr>
      <w:r w:rsidRPr="00B96830">
        <w:rPr>
          <w:rFonts w:asciiTheme="minorHAnsi" w:hAnsiTheme="minorHAnsi" w:cstheme="minorHAnsi"/>
          <w:sz w:val="24"/>
          <w:szCs w:val="24"/>
        </w:rPr>
        <w:t xml:space="preserve">Pour l’ICO, </w:t>
      </w:r>
    </w:p>
    <w:p w14:paraId="76E80D55" w14:textId="77777777" w:rsidR="00EF3CED" w:rsidRPr="00B96830" w:rsidRDefault="00EF3CED" w:rsidP="00EF3CED">
      <w:pPr>
        <w:rPr>
          <w:rFonts w:asciiTheme="minorHAnsi" w:hAnsiTheme="minorHAnsi" w:cstheme="minorHAnsi"/>
          <w:sz w:val="24"/>
          <w:szCs w:val="24"/>
        </w:rPr>
      </w:pPr>
      <w:r w:rsidRPr="00B96830">
        <w:rPr>
          <w:rFonts w:asciiTheme="minorHAnsi" w:hAnsiTheme="minorHAnsi" w:cstheme="minorHAnsi"/>
          <w:sz w:val="24"/>
          <w:szCs w:val="24"/>
        </w:rPr>
        <w:t>Pr Mario CAMPONE, directeur Général</w:t>
      </w:r>
    </w:p>
    <w:p w14:paraId="3F547DB9" w14:textId="64771D80" w:rsidR="00EF3CED" w:rsidRPr="00B96830" w:rsidRDefault="00EF3CED" w:rsidP="00EF3CED">
      <w:pPr>
        <w:rPr>
          <w:rFonts w:asciiTheme="minorHAnsi" w:hAnsiTheme="minorHAnsi" w:cstheme="minorHAnsi"/>
          <w:sz w:val="24"/>
          <w:szCs w:val="24"/>
        </w:rPr>
      </w:pPr>
    </w:p>
    <w:p w14:paraId="48B3A113" w14:textId="33E1A668" w:rsidR="00EF3CED" w:rsidRPr="00B96830" w:rsidRDefault="00EF3CED" w:rsidP="00EF3CED">
      <w:pPr>
        <w:rPr>
          <w:rFonts w:asciiTheme="minorHAnsi" w:hAnsiTheme="minorHAnsi" w:cstheme="minorHAnsi"/>
          <w:sz w:val="24"/>
          <w:szCs w:val="24"/>
        </w:rPr>
      </w:pPr>
    </w:p>
    <w:p w14:paraId="20D614DB" w14:textId="6BEBA0A0" w:rsidR="00EF3CED" w:rsidRPr="00B96830" w:rsidRDefault="00EF3CED" w:rsidP="00EF3CED">
      <w:pPr>
        <w:rPr>
          <w:rFonts w:asciiTheme="minorHAnsi" w:hAnsiTheme="minorHAnsi" w:cstheme="minorHAnsi"/>
          <w:sz w:val="24"/>
          <w:szCs w:val="24"/>
        </w:rPr>
      </w:pPr>
    </w:p>
    <w:p w14:paraId="497E1BAD" w14:textId="77777777" w:rsidR="00EF3CED" w:rsidRPr="00B96830" w:rsidRDefault="00EF3CED" w:rsidP="00EF3CED">
      <w:pPr>
        <w:rPr>
          <w:rFonts w:asciiTheme="minorHAnsi" w:hAnsiTheme="minorHAnsi" w:cstheme="minorHAnsi"/>
          <w:sz w:val="24"/>
          <w:szCs w:val="24"/>
        </w:rPr>
      </w:pPr>
    </w:p>
    <w:p w14:paraId="27680830" w14:textId="77777777" w:rsidR="00EF3CED" w:rsidRPr="00B96830" w:rsidRDefault="00EF3CED" w:rsidP="00EF3CED">
      <w:pPr>
        <w:rPr>
          <w:rFonts w:asciiTheme="minorHAnsi" w:hAnsiTheme="minorHAnsi" w:cstheme="minorHAnsi"/>
          <w:sz w:val="24"/>
          <w:szCs w:val="24"/>
        </w:rPr>
      </w:pPr>
      <w:r w:rsidRPr="00B96830">
        <w:rPr>
          <w:rFonts w:asciiTheme="minorHAnsi" w:hAnsiTheme="minorHAnsi" w:cstheme="minorHAnsi"/>
          <w:sz w:val="24"/>
          <w:szCs w:val="24"/>
        </w:rPr>
        <w:t xml:space="preserve">Pour les organisations syndicales : </w:t>
      </w:r>
    </w:p>
    <w:p w14:paraId="5D0ED514" w14:textId="77777777" w:rsidR="00EF3CED" w:rsidRPr="00B96830" w:rsidRDefault="00EF3CED" w:rsidP="00EF3CED">
      <w:pPr>
        <w:rPr>
          <w:rFonts w:asciiTheme="minorHAnsi" w:hAnsiTheme="minorHAnsi" w:cstheme="minorHAnsi"/>
          <w:sz w:val="24"/>
          <w:szCs w:val="24"/>
        </w:rPr>
      </w:pPr>
      <w:r w:rsidRPr="00B96830">
        <w:rPr>
          <w:rFonts w:asciiTheme="minorHAnsi" w:hAnsiTheme="minorHAnsi" w:cstheme="minorHAnsi"/>
          <w:sz w:val="24"/>
          <w:szCs w:val="24"/>
        </w:rPr>
        <w:t>Pour la CFE CGC, M. Maxime BREMAUD</w:t>
      </w:r>
    </w:p>
    <w:p w14:paraId="1D115096" w14:textId="77777777" w:rsidR="00EF3CED" w:rsidRPr="00B96830" w:rsidRDefault="00EF3CED" w:rsidP="00EF3CED">
      <w:pPr>
        <w:rPr>
          <w:rFonts w:asciiTheme="minorHAnsi" w:hAnsiTheme="minorHAnsi" w:cstheme="minorHAnsi"/>
          <w:sz w:val="24"/>
          <w:szCs w:val="24"/>
        </w:rPr>
      </w:pPr>
    </w:p>
    <w:p w14:paraId="3C4D48AF" w14:textId="51A8D19B" w:rsidR="00EF3CED" w:rsidRPr="00B96830" w:rsidRDefault="00EF3CED" w:rsidP="00EF3CED">
      <w:pPr>
        <w:rPr>
          <w:rFonts w:asciiTheme="minorHAnsi" w:hAnsiTheme="minorHAnsi" w:cstheme="minorHAnsi"/>
          <w:sz w:val="24"/>
          <w:szCs w:val="24"/>
        </w:rPr>
      </w:pPr>
    </w:p>
    <w:p w14:paraId="547E002C" w14:textId="37FB6F07" w:rsidR="00EF3CED" w:rsidRPr="00B96830" w:rsidRDefault="00EF3CED" w:rsidP="00EF3CED">
      <w:pPr>
        <w:rPr>
          <w:rFonts w:asciiTheme="minorHAnsi" w:hAnsiTheme="minorHAnsi" w:cstheme="minorHAnsi"/>
          <w:sz w:val="24"/>
          <w:szCs w:val="24"/>
        </w:rPr>
      </w:pPr>
    </w:p>
    <w:p w14:paraId="43DF382F" w14:textId="77777777" w:rsidR="00EF3CED" w:rsidRPr="00B96830" w:rsidRDefault="00EF3CED" w:rsidP="00EF3CED">
      <w:pPr>
        <w:rPr>
          <w:rFonts w:asciiTheme="minorHAnsi" w:hAnsiTheme="minorHAnsi" w:cstheme="minorHAnsi"/>
          <w:sz w:val="24"/>
          <w:szCs w:val="24"/>
        </w:rPr>
      </w:pPr>
    </w:p>
    <w:p w14:paraId="7BEA3245" w14:textId="77777777" w:rsidR="00EF3CED" w:rsidRPr="00B96830" w:rsidRDefault="00EF3CED" w:rsidP="00EF3CED">
      <w:pPr>
        <w:rPr>
          <w:rFonts w:asciiTheme="minorHAnsi" w:hAnsiTheme="minorHAnsi" w:cstheme="minorHAnsi"/>
          <w:sz w:val="24"/>
          <w:szCs w:val="24"/>
        </w:rPr>
      </w:pPr>
      <w:r w:rsidRPr="00B96830">
        <w:rPr>
          <w:rFonts w:asciiTheme="minorHAnsi" w:hAnsiTheme="minorHAnsi" w:cstheme="minorHAnsi"/>
          <w:sz w:val="24"/>
          <w:szCs w:val="24"/>
        </w:rPr>
        <w:t>Pour la CGT FO, M. David DI PERI</w:t>
      </w:r>
    </w:p>
    <w:p w14:paraId="629772F5" w14:textId="77777777" w:rsidR="00EF3CED" w:rsidRPr="00B96830" w:rsidRDefault="00EF3CED" w:rsidP="00EF3CED">
      <w:pPr>
        <w:rPr>
          <w:rFonts w:asciiTheme="minorHAnsi" w:hAnsiTheme="minorHAnsi" w:cstheme="minorHAnsi"/>
          <w:sz w:val="24"/>
          <w:szCs w:val="24"/>
        </w:rPr>
      </w:pPr>
    </w:p>
    <w:p w14:paraId="6721FE70" w14:textId="2EE03628" w:rsidR="00EF3CED" w:rsidRPr="00B96830" w:rsidRDefault="00EF3CED" w:rsidP="00EF3CED">
      <w:pPr>
        <w:rPr>
          <w:rFonts w:asciiTheme="minorHAnsi" w:hAnsiTheme="minorHAnsi" w:cstheme="minorHAnsi"/>
          <w:sz w:val="24"/>
          <w:szCs w:val="24"/>
        </w:rPr>
      </w:pPr>
    </w:p>
    <w:p w14:paraId="6A8A55ED" w14:textId="27C63E6C" w:rsidR="00EF3CED" w:rsidRPr="00B96830" w:rsidRDefault="00EF3CED" w:rsidP="00EF3CED">
      <w:pPr>
        <w:rPr>
          <w:rFonts w:asciiTheme="minorHAnsi" w:hAnsiTheme="minorHAnsi" w:cstheme="minorHAnsi"/>
          <w:sz w:val="24"/>
          <w:szCs w:val="24"/>
        </w:rPr>
      </w:pPr>
    </w:p>
    <w:p w14:paraId="7B558016" w14:textId="77777777" w:rsidR="00EF3CED" w:rsidRPr="00B96830" w:rsidRDefault="00EF3CED" w:rsidP="00EF3CED">
      <w:pPr>
        <w:rPr>
          <w:rFonts w:asciiTheme="minorHAnsi" w:hAnsiTheme="minorHAnsi" w:cstheme="minorHAnsi"/>
          <w:sz w:val="24"/>
          <w:szCs w:val="24"/>
        </w:rPr>
      </w:pPr>
    </w:p>
    <w:p w14:paraId="1E2AFBEF" w14:textId="5A7827D1" w:rsidR="00EF3CED" w:rsidRPr="00B96830" w:rsidRDefault="00EF3CED" w:rsidP="00EF3CED">
      <w:pPr>
        <w:rPr>
          <w:rFonts w:asciiTheme="minorHAnsi" w:hAnsiTheme="minorHAnsi" w:cstheme="minorHAnsi"/>
          <w:sz w:val="24"/>
          <w:szCs w:val="24"/>
        </w:rPr>
      </w:pPr>
      <w:r w:rsidRPr="00B96830">
        <w:rPr>
          <w:rFonts w:asciiTheme="minorHAnsi" w:hAnsiTheme="minorHAnsi" w:cstheme="minorHAnsi"/>
          <w:sz w:val="24"/>
          <w:szCs w:val="24"/>
        </w:rPr>
        <w:t>Pour SUD Santé Sociaux, M. Julien ROSAN.</w:t>
      </w:r>
    </w:p>
    <w:p w14:paraId="720FD337" w14:textId="77777777" w:rsidR="00EF3CED" w:rsidRPr="00B96830" w:rsidRDefault="00EF3CED" w:rsidP="00EF3CED">
      <w:pPr>
        <w:rPr>
          <w:rFonts w:asciiTheme="minorHAnsi" w:hAnsiTheme="minorHAnsi" w:cstheme="minorHAnsi"/>
          <w:sz w:val="24"/>
          <w:szCs w:val="24"/>
        </w:rPr>
      </w:pPr>
    </w:p>
    <w:p w14:paraId="6426EB8D" w14:textId="77777777" w:rsidR="00EF3CED" w:rsidRPr="00B96830" w:rsidRDefault="00EF3CED" w:rsidP="00EF3CED">
      <w:pPr>
        <w:rPr>
          <w:rFonts w:asciiTheme="minorHAnsi" w:hAnsiTheme="minorHAnsi" w:cstheme="minorHAnsi"/>
          <w:sz w:val="24"/>
          <w:szCs w:val="24"/>
        </w:rPr>
      </w:pPr>
    </w:p>
    <w:p w14:paraId="442762C1" w14:textId="77777777" w:rsidR="00EF3CED" w:rsidRPr="00B96830" w:rsidRDefault="00EF3CED" w:rsidP="00EF3CED">
      <w:pPr>
        <w:rPr>
          <w:rFonts w:asciiTheme="minorHAnsi" w:hAnsiTheme="minorHAnsi" w:cstheme="minorHAnsi"/>
          <w:sz w:val="24"/>
          <w:szCs w:val="24"/>
        </w:rPr>
      </w:pPr>
    </w:p>
    <w:p w14:paraId="36045A7C" w14:textId="77777777" w:rsidR="00EF3CED" w:rsidRPr="00B96830" w:rsidRDefault="00EF3CED" w:rsidP="00EF3CED">
      <w:pPr>
        <w:rPr>
          <w:rFonts w:asciiTheme="minorHAnsi" w:hAnsiTheme="minorHAnsi" w:cstheme="minorHAnsi"/>
          <w:sz w:val="24"/>
          <w:szCs w:val="24"/>
        </w:rPr>
      </w:pPr>
    </w:p>
    <w:p w14:paraId="60100EC0" w14:textId="77777777" w:rsidR="00EF3CED" w:rsidRPr="00B96830" w:rsidRDefault="00EF3CED" w:rsidP="00EF3CED">
      <w:pPr>
        <w:rPr>
          <w:rFonts w:asciiTheme="minorHAnsi" w:hAnsiTheme="minorHAnsi" w:cstheme="minorHAnsi"/>
          <w:sz w:val="24"/>
          <w:szCs w:val="24"/>
        </w:rPr>
      </w:pPr>
    </w:p>
    <w:p w14:paraId="6312D56F" w14:textId="77777777" w:rsidR="00EF3CED" w:rsidRPr="00B96830" w:rsidRDefault="00EF3CED" w:rsidP="00EF3CED">
      <w:pPr>
        <w:rPr>
          <w:rFonts w:asciiTheme="minorHAnsi" w:hAnsiTheme="minorHAnsi" w:cstheme="minorHAnsi"/>
          <w:sz w:val="24"/>
          <w:szCs w:val="24"/>
        </w:rPr>
      </w:pPr>
    </w:p>
    <w:p w14:paraId="6492DC90" w14:textId="77777777" w:rsidR="00EF3CED" w:rsidRPr="00B96830" w:rsidRDefault="00EF3CED" w:rsidP="00EF3CED">
      <w:pPr>
        <w:rPr>
          <w:rFonts w:asciiTheme="minorHAnsi" w:hAnsiTheme="minorHAnsi" w:cstheme="minorHAnsi"/>
          <w:sz w:val="24"/>
          <w:szCs w:val="24"/>
        </w:rPr>
      </w:pPr>
    </w:p>
    <w:p w14:paraId="256FAFA3" w14:textId="77777777" w:rsidR="00EE4A20" w:rsidRPr="00B96830" w:rsidRDefault="00EE4A20" w:rsidP="00EE4A2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 w:val="24"/>
          <w:szCs w:val="24"/>
        </w:rPr>
      </w:pPr>
    </w:p>
    <w:sectPr w:rsidR="00EE4A20" w:rsidRPr="00B96830" w:rsidSect="00CE4197">
      <w:headerReference w:type="default" r:id="rId9"/>
      <w:footerReference w:type="default" r:id="rId10"/>
      <w:headerReference w:type="first" r:id="rId11"/>
      <w:footerReference w:type="first" r:id="rId12"/>
      <w:pgSz w:w="11906" w:h="16838" w:code="9"/>
      <w:pgMar w:top="1531" w:right="1418" w:bottom="1418" w:left="1418"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2BD51" w14:textId="77777777" w:rsidR="00E95E0C" w:rsidRDefault="00E95E0C" w:rsidP="008502AE">
      <w:r>
        <w:separator/>
      </w:r>
    </w:p>
  </w:endnote>
  <w:endnote w:type="continuationSeparator" w:id="0">
    <w:p w14:paraId="79888022" w14:textId="77777777" w:rsidR="00E95E0C" w:rsidRDefault="00E95E0C"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2506673"/>
      <w:docPartObj>
        <w:docPartGallery w:val="Page Numbers (Bottom of Page)"/>
        <w:docPartUnique/>
      </w:docPartObj>
    </w:sdtPr>
    <w:sdtEndPr/>
    <w:sdtContent>
      <w:sdt>
        <w:sdtPr>
          <w:id w:val="-1769616900"/>
          <w:docPartObj>
            <w:docPartGallery w:val="Page Numbers (Top of Page)"/>
            <w:docPartUnique/>
          </w:docPartObj>
        </w:sdtPr>
        <w:sdtEndPr/>
        <w:sdtContent>
          <w:p w14:paraId="16B7DB64" w14:textId="1BF17FAC" w:rsidR="00E95E0C" w:rsidRPr="00C75ED2" w:rsidRDefault="00E95E0C" w:rsidP="00C75ED2">
            <w:pPr>
              <w:pStyle w:val="Pieddepage"/>
              <w:tabs>
                <w:tab w:val="left" w:pos="7088"/>
              </w:tabs>
            </w:pPr>
            <w:r>
              <w:rPr>
                <w:rFonts w:asciiTheme="minorHAnsi" w:hAnsiTheme="minorHAnsi" w:cstheme="minorHAnsi"/>
                <w:sz w:val="20"/>
              </w:rPr>
              <w:t>Accord « </w:t>
            </w:r>
            <w:r w:rsidR="00131B42">
              <w:rPr>
                <w:rFonts w:asciiTheme="minorHAnsi" w:hAnsiTheme="minorHAnsi" w:cstheme="minorHAnsi"/>
                <w:sz w:val="20"/>
              </w:rPr>
              <w:t xml:space="preserve">Congé humanitaire </w:t>
            </w:r>
            <w:r>
              <w:rPr>
                <w:rFonts w:asciiTheme="minorHAnsi" w:hAnsiTheme="minorHAnsi" w:cstheme="minorHAnsi"/>
                <w:sz w:val="20"/>
              </w:rPr>
              <w:t>»</w:t>
            </w:r>
            <w:r>
              <w:rPr>
                <w:rFonts w:asciiTheme="minorHAnsi" w:hAnsiTheme="minorHAnsi" w:cstheme="minorHAnsi"/>
                <w:sz w:val="20"/>
              </w:rPr>
              <w:tab/>
            </w:r>
            <w:r w:rsidRPr="00DF430E">
              <w:rPr>
                <w:rFonts w:asciiTheme="minorHAnsi" w:hAnsiTheme="minorHAnsi" w:cstheme="minorHAnsi"/>
                <w:bCs/>
                <w:sz w:val="20"/>
              </w:rPr>
              <w:fldChar w:fldCharType="begin"/>
            </w:r>
            <w:r w:rsidRPr="00DF430E">
              <w:rPr>
                <w:rFonts w:asciiTheme="minorHAnsi" w:hAnsiTheme="minorHAnsi" w:cstheme="minorHAnsi"/>
                <w:bCs/>
                <w:sz w:val="20"/>
              </w:rPr>
              <w:instrText>PAGE</w:instrText>
            </w:r>
            <w:r w:rsidRPr="00DF430E">
              <w:rPr>
                <w:rFonts w:asciiTheme="minorHAnsi" w:hAnsiTheme="minorHAnsi" w:cstheme="minorHAnsi"/>
                <w:bCs/>
                <w:sz w:val="20"/>
              </w:rPr>
              <w:fldChar w:fldCharType="separate"/>
            </w:r>
            <w:r w:rsidR="00D52272">
              <w:rPr>
                <w:rFonts w:asciiTheme="minorHAnsi" w:hAnsiTheme="minorHAnsi" w:cstheme="minorHAnsi"/>
                <w:bCs/>
                <w:noProof/>
                <w:sz w:val="20"/>
              </w:rPr>
              <w:t>17</w:t>
            </w:r>
            <w:r w:rsidRPr="00DF430E">
              <w:rPr>
                <w:rFonts w:asciiTheme="minorHAnsi" w:hAnsiTheme="minorHAnsi" w:cstheme="minorHAnsi"/>
                <w:bCs/>
                <w:sz w:val="20"/>
              </w:rPr>
              <w:fldChar w:fldCharType="end"/>
            </w:r>
            <w:r>
              <w:rPr>
                <w:rFonts w:asciiTheme="minorHAnsi" w:hAnsiTheme="minorHAnsi" w:cstheme="minorHAnsi"/>
                <w:bCs/>
                <w:sz w:val="20"/>
              </w:rPr>
              <w:t>/</w:t>
            </w:r>
            <w:r w:rsidRPr="00DF430E">
              <w:rPr>
                <w:rFonts w:asciiTheme="minorHAnsi" w:hAnsiTheme="minorHAnsi" w:cstheme="minorHAnsi"/>
                <w:bCs/>
                <w:sz w:val="20"/>
              </w:rPr>
              <w:fldChar w:fldCharType="begin"/>
            </w:r>
            <w:r w:rsidRPr="00DF430E">
              <w:rPr>
                <w:rFonts w:asciiTheme="minorHAnsi" w:hAnsiTheme="minorHAnsi" w:cstheme="minorHAnsi"/>
                <w:bCs/>
                <w:sz w:val="20"/>
              </w:rPr>
              <w:instrText>NUMPAGES</w:instrText>
            </w:r>
            <w:r w:rsidRPr="00DF430E">
              <w:rPr>
                <w:rFonts w:asciiTheme="minorHAnsi" w:hAnsiTheme="minorHAnsi" w:cstheme="minorHAnsi"/>
                <w:bCs/>
                <w:sz w:val="20"/>
              </w:rPr>
              <w:fldChar w:fldCharType="separate"/>
            </w:r>
            <w:r w:rsidR="00D52272">
              <w:rPr>
                <w:rFonts w:asciiTheme="minorHAnsi" w:hAnsiTheme="minorHAnsi" w:cstheme="minorHAnsi"/>
                <w:bCs/>
                <w:noProof/>
                <w:sz w:val="20"/>
              </w:rPr>
              <w:t>17</w:t>
            </w:r>
            <w:r w:rsidRPr="00DF430E">
              <w:rPr>
                <w:rFonts w:asciiTheme="minorHAnsi" w:hAnsiTheme="minorHAnsi" w:cstheme="minorHAnsi"/>
                <w:bCs/>
                <w:sz w:val="20"/>
              </w:rPr>
              <w:fldChar w:fldCharType="end"/>
            </w:r>
            <w:r w:rsidRPr="00DF430E">
              <w:rPr>
                <w:rFonts w:asciiTheme="minorHAnsi" w:hAnsiTheme="minorHAnsi" w:cstheme="minorHAnsi"/>
                <w:sz w:val="20"/>
              </w:rPr>
              <w:t xml:space="preserve"> </w:t>
            </w:r>
            <w:r>
              <w:rPr>
                <w:rFonts w:asciiTheme="minorHAnsi" w:hAnsiTheme="minorHAnsi" w:cstheme="minorHAnsi"/>
                <w:sz w:val="20"/>
              </w:rPr>
              <w:tab/>
              <w:t>Paraphes :</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3A308" w14:textId="6C7574A0" w:rsidR="00E95E0C" w:rsidRPr="001F2572" w:rsidRDefault="00E95E0C" w:rsidP="00C75ED2">
    <w:pPr>
      <w:pStyle w:val="Pieddepage"/>
      <w:tabs>
        <w:tab w:val="clear" w:pos="4536"/>
        <w:tab w:val="left" w:pos="7088"/>
      </w:tabs>
      <w:jc w:val="left"/>
      <w:rPr>
        <w:rFonts w:asciiTheme="minorHAnsi" w:hAnsiTheme="minorHAnsi" w:cstheme="minorHAnsi"/>
        <w:sz w:val="20"/>
      </w:rPr>
    </w:pPr>
    <w:r>
      <w:rPr>
        <w:rFonts w:asciiTheme="minorHAnsi" w:hAnsiTheme="minorHAnsi" w:cstheme="minorHAnsi"/>
        <w:sz w:val="20"/>
      </w:rPr>
      <w:t xml:space="preserve">Accord </w:t>
    </w:r>
    <w:r w:rsidR="00A7051A">
      <w:rPr>
        <w:rFonts w:asciiTheme="minorHAnsi" w:hAnsiTheme="minorHAnsi" w:cstheme="minorHAnsi"/>
        <w:sz w:val="20"/>
      </w:rPr>
      <w:t>« congé humanitaire »</w:t>
    </w:r>
    <w:r>
      <w:rPr>
        <w:rFonts w:asciiTheme="minorHAnsi" w:hAnsiTheme="minorHAnsi" w:cstheme="minorHAnsi"/>
        <w:sz w:val="20"/>
      </w:rPr>
      <w:tab/>
    </w:r>
    <w:r w:rsidRPr="001F2572">
      <w:rPr>
        <w:rFonts w:asciiTheme="minorHAnsi" w:hAnsiTheme="minorHAnsi" w:cstheme="minorHAnsi"/>
        <w:sz w:val="20"/>
      </w:rPr>
      <w:t>Paraphe</w:t>
    </w:r>
    <w:r>
      <w:rPr>
        <w:rFonts w:asciiTheme="minorHAnsi" w:hAnsiTheme="minorHAnsi" w:cstheme="minorHAnsi"/>
        <w:sz w:val="20"/>
      </w:rPr>
      <w:t>s</w:t>
    </w:r>
    <w:r w:rsidRPr="001F2572">
      <w:rPr>
        <w:rFonts w:asciiTheme="minorHAnsi" w:hAnsiTheme="minorHAnsi" w:cstheme="minorHAnsi"/>
        <w:sz w:val="20"/>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3E5DB" w14:textId="77777777" w:rsidR="00E95E0C" w:rsidRDefault="00E95E0C" w:rsidP="008502AE">
      <w:r>
        <w:separator/>
      </w:r>
    </w:p>
  </w:footnote>
  <w:footnote w:type="continuationSeparator" w:id="0">
    <w:p w14:paraId="233AD546" w14:textId="77777777" w:rsidR="00E95E0C" w:rsidRDefault="00E95E0C"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62" w:type="pct"/>
      <w:tblLayout w:type="fixed"/>
      <w:tblLook w:val="04A0" w:firstRow="1" w:lastRow="0" w:firstColumn="1" w:lastColumn="0" w:noHBand="0" w:noVBand="1"/>
    </w:tblPr>
    <w:tblGrid>
      <w:gridCol w:w="7790"/>
      <w:gridCol w:w="1030"/>
    </w:tblGrid>
    <w:tr w:rsidR="00E95E0C" w14:paraId="02FFAF45" w14:textId="77777777" w:rsidTr="00CA6D58">
      <w:trPr>
        <w:trHeight w:val="508"/>
      </w:trPr>
      <w:tc>
        <w:tcPr>
          <w:tcW w:w="4416" w:type="pct"/>
          <w:tcBorders>
            <w:bottom w:val="single" w:sz="4" w:space="0" w:color="FF5E00"/>
          </w:tcBorders>
          <w:vAlign w:val="center"/>
        </w:tcPr>
        <w:p w14:paraId="01A31A1B" w14:textId="77777777" w:rsidR="00E95E0C" w:rsidRDefault="00E95E0C" w:rsidP="00D232DF"/>
      </w:tc>
      <w:tc>
        <w:tcPr>
          <w:tcW w:w="584" w:type="pct"/>
          <w:vMerge w:val="restart"/>
          <w:vAlign w:val="center"/>
        </w:tcPr>
        <w:p w14:paraId="692D1EB3" w14:textId="77777777" w:rsidR="00E95E0C" w:rsidRDefault="00E95E0C" w:rsidP="00CA6D58">
          <w:pPr>
            <w:ind w:left="93" w:right="-56"/>
            <w:jc w:val="right"/>
          </w:pPr>
          <w:r w:rsidRPr="00BD3C41">
            <w:rPr>
              <w:noProof/>
            </w:rPr>
            <w:drawing>
              <wp:inline distT="0" distB="0" distL="0" distR="0" wp14:anchorId="22BFFBAF" wp14:editId="3A271ADA">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E95E0C" w14:paraId="4EF2A70F" w14:textId="77777777" w:rsidTr="00CA6D58">
      <w:trPr>
        <w:trHeight w:val="509"/>
      </w:trPr>
      <w:tc>
        <w:tcPr>
          <w:tcW w:w="4416" w:type="pct"/>
          <w:tcBorders>
            <w:top w:val="single" w:sz="4" w:space="0" w:color="FF5E00"/>
          </w:tcBorders>
          <w:vAlign w:val="center"/>
        </w:tcPr>
        <w:p w14:paraId="25F39AC6" w14:textId="77777777" w:rsidR="00E95E0C" w:rsidRDefault="00E95E0C" w:rsidP="00D232DF"/>
      </w:tc>
      <w:tc>
        <w:tcPr>
          <w:tcW w:w="584" w:type="pct"/>
          <w:vMerge/>
          <w:vAlign w:val="center"/>
        </w:tcPr>
        <w:p w14:paraId="0D8553F5" w14:textId="77777777" w:rsidR="00E95E0C" w:rsidRDefault="00E95E0C" w:rsidP="00D232DF"/>
      </w:tc>
    </w:tr>
  </w:tbl>
  <w:p w14:paraId="4DFFC81C" w14:textId="6FD4DBA1" w:rsidR="00E95E0C" w:rsidRDefault="00E95E0C" w:rsidP="00D232DF">
    <w:pPr>
      <w:pStyle w:val="En-tte"/>
    </w:pPr>
  </w:p>
  <w:p w14:paraId="68ACB5F5" w14:textId="77777777" w:rsidR="00E95E0C" w:rsidRDefault="00E95E0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E95E0C" w:rsidRPr="00185B20" w14:paraId="209D908F" w14:textId="77777777" w:rsidTr="00CA6D58">
      <w:trPr>
        <w:trHeight w:val="1247"/>
      </w:trPr>
      <w:tc>
        <w:tcPr>
          <w:tcW w:w="7655" w:type="dxa"/>
          <w:vAlign w:val="center"/>
        </w:tcPr>
        <w:p w14:paraId="07F659BF" w14:textId="49D75D51" w:rsidR="00E95E0C" w:rsidRPr="00BA473B" w:rsidRDefault="00E95E0C" w:rsidP="004C4AF8">
          <w:pPr>
            <w:pStyle w:val="Titredocument"/>
            <w:spacing w:before="0"/>
            <w:jc w:val="center"/>
            <w:rPr>
              <w:color w:val="EA560D"/>
            </w:rPr>
          </w:pPr>
          <w:r w:rsidRPr="00BA473B">
            <w:rPr>
              <w:color w:val="EA560D"/>
            </w:rPr>
            <w:t xml:space="preserve">ACCORD </w:t>
          </w:r>
          <w:r w:rsidR="00AA7DF8">
            <w:rPr>
              <w:color w:val="EA560D"/>
            </w:rPr>
            <w:t>SUR LE CONGE HUMANITAIRE</w:t>
          </w:r>
        </w:p>
      </w:tc>
      <w:tc>
        <w:tcPr>
          <w:tcW w:w="2410" w:type="dxa"/>
        </w:tcPr>
        <w:p w14:paraId="10DD9B5A" w14:textId="77777777" w:rsidR="00E95E0C" w:rsidRPr="00185B20" w:rsidRDefault="00E95E0C" w:rsidP="00CA6D58">
          <w:pPr>
            <w:pStyle w:val="En-tte"/>
            <w:ind w:left="-142"/>
            <w:jc w:val="right"/>
          </w:pPr>
          <w:r w:rsidRPr="00BD3C41">
            <w:rPr>
              <w:noProof/>
            </w:rPr>
            <w:drawing>
              <wp:inline distT="0" distB="0" distL="0" distR="0" wp14:anchorId="093DF278" wp14:editId="288B8DD5">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57BF6EA7" w14:textId="4C4A1B3C" w:rsidR="00E95E0C" w:rsidRPr="00C74053" w:rsidRDefault="00E95E0C" w:rsidP="00D232DF">
    <w:pPr>
      <w:pStyle w:val="En-tte"/>
    </w:pPr>
  </w:p>
  <w:p w14:paraId="6604D90D" w14:textId="77777777" w:rsidR="00E95E0C" w:rsidRPr="00C26FA7" w:rsidRDefault="00E95E0C">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7E52"/>
    <w:multiLevelType w:val="hybridMultilevel"/>
    <w:tmpl w:val="204452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270869"/>
    <w:multiLevelType w:val="hybridMultilevel"/>
    <w:tmpl w:val="1A56C204"/>
    <w:lvl w:ilvl="0" w:tplc="F4B674BC">
      <w:start w:val="4"/>
      <w:numFmt w:val="bullet"/>
      <w:lvlText w:val=""/>
      <w:lvlJc w:val="left"/>
      <w:pPr>
        <w:ind w:left="720" w:hanging="360"/>
      </w:pPr>
      <w:rPr>
        <w:rFonts w:ascii="Calibri" w:eastAsia="Times New Roman"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F584ED6"/>
    <w:multiLevelType w:val="hybridMultilevel"/>
    <w:tmpl w:val="40684E1E"/>
    <w:lvl w:ilvl="0" w:tplc="DF6E29C8">
      <w:numFmt w:val="bullet"/>
      <w:lvlText w:val="-"/>
      <w:lvlJc w:val="left"/>
      <w:pPr>
        <w:ind w:left="720" w:hanging="360"/>
      </w:pPr>
      <w:rPr>
        <w:rFonts w:ascii="Garamond" w:eastAsia="MS Mincho" w:hAnsi="Garamond"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18650ED"/>
    <w:multiLevelType w:val="hybridMultilevel"/>
    <w:tmpl w:val="0EAAF3A0"/>
    <w:lvl w:ilvl="0" w:tplc="391C3978">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5526B51"/>
    <w:multiLevelType w:val="multilevel"/>
    <w:tmpl w:val="95CE863E"/>
    <w:lvl w:ilvl="0">
      <w:start w:val="1"/>
      <w:numFmt w:val="decimal"/>
      <w:lvlText w:val="%1."/>
      <w:lvlJc w:val="left"/>
      <w:pPr>
        <w:ind w:left="504" w:hanging="504"/>
      </w:pPr>
      <w:rPr>
        <w:rFonts w:hint="default"/>
      </w:rPr>
    </w:lvl>
    <w:lvl w:ilvl="1">
      <w:start w:val="1"/>
      <w:numFmt w:val="decimal"/>
      <w:lvlText w:val="%1.%2."/>
      <w:lvlJc w:val="left"/>
      <w:pPr>
        <w:ind w:left="684" w:hanging="504"/>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5" w15:restartNumberingAfterBreak="0">
    <w:nsid w:val="2A9F45F7"/>
    <w:multiLevelType w:val="hybridMultilevel"/>
    <w:tmpl w:val="8382A39C"/>
    <w:lvl w:ilvl="0" w:tplc="DF4E2D12">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B1154D3"/>
    <w:multiLevelType w:val="hybridMultilevel"/>
    <w:tmpl w:val="DC30C7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8044B30"/>
    <w:multiLevelType w:val="hybridMultilevel"/>
    <w:tmpl w:val="B5DA062E"/>
    <w:lvl w:ilvl="0" w:tplc="EEDE83F4">
      <w:start w:val="2"/>
      <w:numFmt w:val="bullet"/>
      <w:lvlText w:val="-"/>
      <w:lvlJc w:val="left"/>
      <w:pPr>
        <w:ind w:left="720" w:hanging="360"/>
      </w:pPr>
      <w:rPr>
        <w:rFonts w:ascii="Garamond" w:eastAsia="Calibri" w:hAnsi="Garamond"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0" w15:restartNumberingAfterBreak="0">
    <w:nsid w:val="5E1E6A57"/>
    <w:multiLevelType w:val="hybridMultilevel"/>
    <w:tmpl w:val="94E6CB7C"/>
    <w:lvl w:ilvl="0" w:tplc="6D2A7E6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E9B11C6"/>
    <w:multiLevelType w:val="hybridMultilevel"/>
    <w:tmpl w:val="19006578"/>
    <w:lvl w:ilvl="0" w:tplc="04FEF288">
      <w:start w:val="1"/>
      <w:numFmt w:val="bullet"/>
      <w:lvlText w:val="•"/>
      <w:lvlJc w:val="left"/>
      <w:pPr>
        <w:tabs>
          <w:tab w:val="num" w:pos="720"/>
        </w:tabs>
        <w:ind w:left="720" w:hanging="360"/>
      </w:pPr>
      <w:rPr>
        <w:rFonts w:ascii="Arial" w:hAnsi="Arial" w:hint="default"/>
      </w:rPr>
    </w:lvl>
    <w:lvl w:ilvl="1" w:tplc="F30CBAF2" w:tentative="1">
      <w:start w:val="1"/>
      <w:numFmt w:val="bullet"/>
      <w:lvlText w:val="•"/>
      <w:lvlJc w:val="left"/>
      <w:pPr>
        <w:tabs>
          <w:tab w:val="num" w:pos="1440"/>
        </w:tabs>
        <w:ind w:left="1440" w:hanging="360"/>
      </w:pPr>
      <w:rPr>
        <w:rFonts w:ascii="Arial" w:hAnsi="Arial" w:hint="default"/>
      </w:rPr>
    </w:lvl>
    <w:lvl w:ilvl="2" w:tplc="6CAA2F72" w:tentative="1">
      <w:start w:val="1"/>
      <w:numFmt w:val="bullet"/>
      <w:lvlText w:val="•"/>
      <w:lvlJc w:val="left"/>
      <w:pPr>
        <w:tabs>
          <w:tab w:val="num" w:pos="2160"/>
        </w:tabs>
        <w:ind w:left="2160" w:hanging="360"/>
      </w:pPr>
      <w:rPr>
        <w:rFonts w:ascii="Arial" w:hAnsi="Arial" w:hint="default"/>
      </w:rPr>
    </w:lvl>
    <w:lvl w:ilvl="3" w:tplc="890AE9A4" w:tentative="1">
      <w:start w:val="1"/>
      <w:numFmt w:val="bullet"/>
      <w:lvlText w:val="•"/>
      <w:lvlJc w:val="left"/>
      <w:pPr>
        <w:tabs>
          <w:tab w:val="num" w:pos="2880"/>
        </w:tabs>
        <w:ind w:left="2880" w:hanging="360"/>
      </w:pPr>
      <w:rPr>
        <w:rFonts w:ascii="Arial" w:hAnsi="Arial" w:hint="default"/>
      </w:rPr>
    </w:lvl>
    <w:lvl w:ilvl="4" w:tplc="BD5647BE" w:tentative="1">
      <w:start w:val="1"/>
      <w:numFmt w:val="bullet"/>
      <w:lvlText w:val="•"/>
      <w:lvlJc w:val="left"/>
      <w:pPr>
        <w:tabs>
          <w:tab w:val="num" w:pos="3600"/>
        </w:tabs>
        <w:ind w:left="3600" w:hanging="360"/>
      </w:pPr>
      <w:rPr>
        <w:rFonts w:ascii="Arial" w:hAnsi="Arial" w:hint="default"/>
      </w:rPr>
    </w:lvl>
    <w:lvl w:ilvl="5" w:tplc="A3A8EB54" w:tentative="1">
      <w:start w:val="1"/>
      <w:numFmt w:val="bullet"/>
      <w:lvlText w:val="•"/>
      <w:lvlJc w:val="left"/>
      <w:pPr>
        <w:tabs>
          <w:tab w:val="num" w:pos="4320"/>
        </w:tabs>
        <w:ind w:left="4320" w:hanging="360"/>
      </w:pPr>
      <w:rPr>
        <w:rFonts w:ascii="Arial" w:hAnsi="Arial" w:hint="default"/>
      </w:rPr>
    </w:lvl>
    <w:lvl w:ilvl="6" w:tplc="B36A5C1C" w:tentative="1">
      <w:start w:val="1"/>
      <w:numFmt w:val="bullet"/>
      <w:lvlText w:val="•"/>
      <w:lvlJc w:val="left"/>
      <w:pPr>
        <w:tabs>
          <w:tab w:val="num" w:pos="5040"/>
        </w:tabs>
        <w:ind w:left="5040" w:hanging="360"/>
      </w:pPr>
      <w:rPr>
        <w:rFonts w:ascii="Arial" w:hAnsi="Arial" w:hint="default"/>
      </w:rPr>
    </w:lvl>
    <w:lvl w:ilvl="7" w:tplc="2AB835F0" w:tentative="1">
      <w:start w:val="1"/>
      <w:numFmt w:val="bullet"/>
      <w:lvlText w:val="•"/>
      <w:lvlJc w:val="left"/>
      <w:pPr>
        <w:tabs>
          <w:tab w:val="num" w:pos="5760"/>
        </w:tabs>
        <w:ind w:left="5760" w:hanging="360"/>
      </w:pPr>
      <w:rPr>
        <w:rFonts w:ascii="Arial" w:hAnsi="Arial" w:hint="default"/>
      </w:rPr>
    </w:lvl>
    <w:lvl w:ilvl="8" w:tplc="C52A72B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76486FF0"/>
    <w:multiLevelType w:val="multilevel"/>
    <w:tmpl w:val="3E7C94BC"/>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DB73576"/>
    <w:multiLevelType w:val="hybridMultilevel"/>
    <w:tmpl w:val="60BEE6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33467434">
    <w:abstractNumId w:val="2"/>
  </w:num>
  <w:num w:numId="2" w16cid:durableId="1997493905">
    <w:abstractNumId w:val="0"/>
  </w:num>
  <w:num w:numId="3" w16cid:durableId="255134274">
    <w:abstractNumId w:val="7"/>
  </w:num>
  <w:num w:numId="4" w16cid:durableId="1670866553">
    <w:abstractNumId w:val="8"/>
  </w:num>
  <w:num w:numId="5" w16cid:durableId="643394457">
    <w:abstractNumId w:val="13"/>
  </w:num>
  <w:num w:numId="6" w16cid:durableId="1145775120">
    <w:abstractNumId w:val="9"/>
  </w:num>
  <w:num w:numId="7" w16cid:durableId="1667779619">
    <w:abstractNumId w:val="6"/>
  </w:num>
  <w:num w:numId="8" w16cid:durableId="2031297317">
    <w:abstractNumId w:val="3"/>
  </w:num>
  <w:num w:numId="9" w16cid:durableId="195968266">
    <w:abstractNumId w:val="12"/>
  </w:num>
  <w:num w:numId="10" w16cid:durableId="2099866481">
    <w:abstractNumId w:val="5"/>
  </w:num>
  <w:num w:numId="11" w16cid:durableId="1297292274">
    <w:abstractNumId w:val="4"/>
  </w:num>
  <w:num w:numId="12" w16cid:durableId="1991598283">
    <w:abstractNumId w:val="11"/>
  </w:num>
  <w:num w:numId="13" w16cid:durableId="1708022429">
    <w:abstractNumId w:val="10"/>
  </w:num>
  <w:num w:numId="14" w16cid:durableId="1921207365">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trackRevisions/>
  <w:defaultTabStop w:val="708"/>
  <w:hyphenationZone w:val="425"/>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8DF"/>
    <w:rsid w:val="000217C4"/>
    <w:rsid w:val="00025DE2"/>
    <w:rsid w:val="00025E79"/>
    <w:rsid w:val="0004083F"/>
    <w:rsid w:val="00051F9B"/>
    <w:rsid w:val="00066FC6"/>
    <w:rsid w:val="0007045C"/>
    <w:rsid w:val="00073C06"/>
    <w:rsid w:val="00077C82"/>
    <w:rsid w:val="000828EA"/>
    <w:rsid w:val="000872AD"/>
    <w:rsid w:val="00087640"/>
    <w:rsid w:val="00093E70"/>
    <w:rsid w:val="000A1CA1"/>
    <w:rsid w:val="000A1F42"/>
    <w:rsid w:val="000B14A0"/>
    <w:rsid w:val="000B14E9"/>
    <w:rsid w:val="000C3C8B"/>
    <w:rsid w:val="000C6465"/>
    <w:rsid w:val="000C7011"/>
    <w:rsid w:val="000C7FEE"/>
    <w:rsid w:val="000D5C89"/>
    <w:rsid w:val="000E2C1B"/>
    <w:rsid w:val="0011625B"/>
    <w:rsid w:val="00123C32"/>
    <w:rsid w:val="00131B42"/>
    <w:rsid w:val="00167996"/>
    <w:rsid w:val="001879F4"/>
    <w:rsid w:val="0019152D"/>
    <w:rsid w:val="0019733C"/>
    <w:rsid w:val="001B4955"/>
    <w:rsid w:val="001B5BBE"/>
    <w:rsid w:val="001B7987"/>
    <w:rsid w:val="001C17CD"/>
    <w:rsid w:val="001C5530"/>
    <w:rsid w:val="001C7AC5"/>
    <w:rsid w:val="001E3C88"/>
    <w:rsid w:val="001F2572"/>
    <w:rsid w:val="001F4AB2"/>
    <w:rsid w:val="002017A1"/>
    <w:rsid w:val="00205787"/>
    <w:rsid w:val="002120D9"/>
    <w:rsid w:val="0024487D"/>
    <w:rsid w:val="00247CF6"/>
    <w:rsid w:val="00252D17"/>
    <w:rsid w:val="00255E40"/>
    <w:rsid w:val="00272428"/>
    <w:rsid w:val="00293E6F"/>
    <w:rsid w:val="00296511"/>
    <w:rsid w:val="002A4158"/>
    <w:rsid w:val="002A45A4"/>
    <w:rsid w:val="002A7481"/>
    <w:rsid w:val="002B17B0"/>
    <w:rsid w:val="002B5C87"/>
    <w:rsid w:val="002D11E6"/>
    <w:rsid w:val="002D5526"/>
    <w:rsid w:val="002E06A7"/>
    <w:rsid w:val="002F7DDE"/>
    <w:rsid w:val="003046BF"/>
    <w:rsid w:val="00327493"/>
    <w:rsid w:val="0033072B"/>
    <w:rsid w:val="00352B25"/>
    <w:rsid w:val="00376A6A"/>
    <w:rsid w:val="003A30A9"/>
    <w:rsid w:val="003B0AC4"/>
    <w:rsid w:val="003C52B6"/>
    <w:rsid w:val="003C622D"/>
    <w:rsid w:val="003E0953"/>
    <w:rsid w:val="003E5FFF"/>
    <w:rsid w:val="003F1DA9"/>
    <w:rsid w:val="003F781B"/>
    <w:rsid w:val="00407ED6"/>
    <w:rsid w:val="00411025"/>
    <w:rsid w:val="00413682"/>
    <w:rsid w:val="0041399D"/>
    <w:rsid w:val="00424085"/>
    <w:rsid w:val="00424B94"/>
    <w:rsid w:val="0042620D"/>
    <w:rsid w:val="00433943"/>
    <w:rsid w:val="0044442A"/>
    <w:rsid w:val="004728E7"/>
    <w:rsid w:val="0049241C"/>
    <w:rsid w:val="00494223"/>
    <w:rsid w:val="00497A65"/>
    <w:rsid w:val="004C1394"/>
    <w:rsid w:val="004C4AF8"/>
    <w:rsid w:val="004D7706"/>
    <w:rsid w:val="004D7CFD"/>
    <w:rsid w:val="004E08F7"/>
    <w:rsid w:val="004F481E"/>
    <w:rsid w:val="004F51F1"/>
    <w:rsid w:val="004F69E2"/>
    <w:rsid w:val="005006D5"/>
    <w:rsid w:val="005154C9"/>
    <w:rsid w:val="00517B07"/>
    <w:rsid w:val="00521177"/>
    <w:rsid w:val="00522177"/>
    <w:rsid w:val="0054061A"/>
    <w:rsid w:val="0054179D"/>
    <w:rsid w:val="00554EAF"/>
    <w:rsid w:val="0055538F"/>
    <w:rsid w:val="00565A8F"/>
    <w:rsid w:val="005674CC"/>
    <w:rsid w:val="0058574B"/>
    <w:rsid w:val="005951C1"/>
    <w:rsid w:val="005B3372"/>
    <w:rsid w:val="005C1A43"/>
    <w:rsid w:val="005C2989"/>
    <w:rsid w:val="005D73BD"/>
    <w:rsid w:val="005F3209"/>
    <w:rsid w:val="005F6717"/>
    <w:rsid w:val="00613C17"/>
    <w:rsid w:val="00634EC4"/>
    <w:rsid w:val="006371D6"/>
    <w:rsid w:val="00640BD2"/>
    <w:rsid w:val="00643E9A"/>
    <w:rsid w:val="00647342"/>
    <w:rsid w:val="006554C6"/>
    <w:rsid w:val="00656A22"/>
    <w:rsid w:val="0067269A"/>
    <w:rsid w:val="00680DE3"/>
    <w:rsid w:val="00682348"/>
    <w:rsid w:val="00684A01"/>
    <w:rsid w:val="006A469A"/>
    <w:rsid w:val="006C0523"/>
    <w:rsid w:val="006C4A42"/>
    <w:rsid w:val="006D0A44"/>
    <w:rsid w:val="006D19C1"/>
    <w:rsid w:val="006D3E8A"/>
    <w:rsid w:val="006F76EB"/>
    <w:rsid w:val="007119D4"/>
    <w:rsid w:val="00722518"/>
    <w:rsid w:val="00723358"/>
    <w:rsid w:val="00736DB0"/>
    <w:rsid w:val="00745149"/>
    <w:rsid w:val="00751A8F"/>
    <w:rsid w:val="00760051"/>
    <w:rsid w:val="00783B74"/>
    <w:rsid w:val="007850C3"/>
    <w:rsid w:val="007A56D2"/>
    <w:rsid w:val="007B109B"/>
    <w:rsid w:val="007B4974"/>
    <w:rsid w:val="007B558A"/>
    <w:rsid w:val="007C204A"/>
    <w:rsid w:val="007C25DF"/>
    <w:rsid w:val="007D034C"/>
    <w:rsid w:val="007D05BE"/>
    <w:rsid w:val="007E2DB8"/>
    <w:rsid w:val="007E61F2"/>
    <w:rsid w:val="00800A5F"/>
    <w:rsid w:val="008114A0"/>
    <w:rsid w:val="00813E38"/>
    <w:rsid w:val="00825A0E"/>
    <w:rsid w:val="00835BCF"/>
    <w:rsid w:val="00841AE2"/>
    <w:rsid w:val="00843F88"/>
    <w:rsid w:val="008502AE"/>
    <w:rsid w:val="008611FB"/>
    <w:rsid w:val="00872E4D"/>
    <w:rsid w:val="008B2314"/>
    <w:rsid w:val="008C0E80"/>
    <w:rsid w:val="008C2EF8"/>
    <w:rsid w:val="008D1920"/>
    <w:rsid w:val="008E39DE"/>
    <w:rsid w:val="008F2E96"/>
    <w:rsid w:val="008F4EBA"/>
    <w:rsid w:val="008F6C95"/>
    <w:rsid w:val="009110B2"/>
    <w:rsid w:val="0092575E"/>
    <w:rsid w:val="00925E66"/>
    <w:rsid w:val="00936409"/>
    <w:rsid w:val="00936B42"/>
    <w:rsid w:val="0093786E"/>
    <w:rsid w:val="00942583"/>
    <w:rsid w:val="00944101"/>
    <w:rsid w:val="00947E44"/>
    <w:rsid w:val="00953466"/>
    <w:rsid w:val="00957D93"/>
    <w:rsid w:val="00965240"/>
    <w:rsid w:val="009818FC"/>
    <w:rsid w:val="009831E4"/>
    <w:rsid w:val="00993909"/>
    <w:rsid w:val="0099476E"/>
    <w:rsid w:val="00996E68"/>
    <w:rsid w:val="00997918"/>
    <w:rsid w:val="009A04B6"/>
    <w:rsid w:val="009A495D"/>
    <w:rsid w:val="009B61E1"/>
    <w:rsid w:val="009C08C0"/>
    <w:rsid w:val="009C26C8"/>
    <w:rsid w:val="009C5EFA"/>
    <w:rsid w:val="009D7F5A"/>
    <w:rsid w:val="009F032A"/>
    <w:rsid w:val="00A0695E"/>
    <w:rsid w:val="00A266EF"/>
    <w:rsid w:val="00A35D44"/>
    <w:rsid w:val="00A41818"/>
    <w:rsid w:val="00A44351"/>
    <w:rsid w:val="00A6150A"/>
    <w:rsid w:val="00A7051A"/>
    <w:rsid w:val="00A726C2"/>
    <w:rsid w:val="00A76B73"/>
    <w:rsid w:val="00A77213"/>
    <w:rsid w:val="00A86F41"/>
    <w:rsid w:val="00A9387F"/>
    <w:rsid w:val="00AA3EFE"/>
    <w:rsid w:val="00AA7DF8"/>
    <w:rsid w:val="00AD411D"/>
    <w:rsid w:val="00AF2B79"/>
    <w:rsid w:val="00B21705"/>
    <w:rsid w:val="00B35089"/>
    <w:rsid w:val="00B4396A"/>
    <w:rsid w:val="00B43A91"/>
    <w:rsid w:val="00B448E2"/>
    <w:rsid w:val="00B629B0"/>
    <w:rsid w:val="00B7574B"/>
    <w:rsid w:val="00B77984"/>
    <w:rsid w:val="00B91D8E"/>
    <w:rsid w:val="00B93A40"/>
    <w:rsid w:val="00B95EA1"/>
    <w:rsid w:val="00B96830"/>
    <w:rsid w:val="00BA473B"/>
    <w:rsid w:val="00BF6299"/>
    <w:rsid w:val="00C155DF"/>
    <w:rsid w:val="00C1795B"/>
    <w:rsid w:val="00C26FA7"/>
    <w:rsid w:val="00C33783"/>
    <w:rsid w:val="00C60DF5"/>
    <w:rsid w:val="00C75ED2"/>
    <w:rsid w:val="00C83425"/>
    <w:rsid w:val="00C84B05"/>
    <w:rsid w:val="00C9285F"/>
    <w:rsid w:val="00CA6D58"/>
    <w:rsid w:val="00CB08F5"/>
    <w:rsid w:val="00CB3F4D"/>
    <w:rsid w:val="00CC3966"/>
    <w:rsid w:val="00CE1B40"/>
    <w:rsid w:val="00CE4197"/>
    <w:rsid w:val="00CE4662"/>
    <w:rsid w:val="00CF4811"/>
    <w:rsid w:val="00CF5C80"/>
    <w:rsid w:val="00D213E4"/>
    <w:rsid w:val="00D232DF"/>
    <w:rsid w:val="00D26461"/>
    <w:rsid w:val="00D2778F"/>
    <w:rsid w:val="00D43A44"/>
    <w:rsid w:val="00D52272"/>
    <w:rsid w:val="00D53D5F"/>
    <w:rsid w:val="00D579E4"/>
    <w:rsid w:val="00D6141B"/>
    <w:rsid w:val="00D62020"/>
    <w:rsid w:val="00D6552E"/>
    <w:rsid w:val="00D65844"/>
    <w:rsid w:val="00D71257"/>
    <w:rsid w:val="00D861A9"/>
    <w:rsid w:val="00D91008"/>
    <w:rsid w:val="00DB084C"/>
    <w:rsid w:val="00DB1C68"/>
    <w:rsid w:val="00DB4CBB"/>
    <w:rsid w:val="00DB4E1F"/>
    <w:rsid w:val="00DB7DD5"/>
    <w:rsid w:val="00DC5578"/>
    <w:rsid w:val="00DD18F3"/>
    <w:rsid w:val="00DE507E"/>
    <w:rsid w:val="00DE5113"/>
    <w:rsid w:val="00DE6380"/>
    <w:rsid w:val="00DF1EBC"/>
    <w:rsid w:val="00DF430E"/>
    <w:rsid w:val="00E23D2E"/>
    <w:rsid w:val="00E313F5"/>
    <w:rsid w:val="00E31B52"/>
    <w:rsid w:val="00E326CD"/>
    <w:rsid w:val="00E40E7A"/>
    <w:rsid w:val="00E43060"/>
    <w:rsid w:val="00E5443F"/>
    <w:rsid w:val="00E54600"/>
    <w:rsid w:val="00E633FD"/>
    <w:rsid w:val="00E63D38"/>
    <w:rsid w:val="00E64CFB"/>
    <w:rsid w:val="00E65CF5"/>
    <w:rsid w:val="00E7699C"/>
    <w:rsid w:val="00E8075C"/>
    <w:rsid w:val="00E813ED"/>
    <w:rsid w:val="00E81646"/>
    <w:rsid w:val="00E95E0C"/>
    <w:rsid w:val="00EA5FDB"/>
    <w:rsid w:val="00ED3736"/>
    <w:rsid w:val="00ED4F64"/>
    <w:rsid w:val="00EE336E"/>
    <w:rsid w:val="00EE4A20"/>
    <w:rsid w:val="00EE6378"/>
    <w:rsid w:val="00EE744C"/>
    <w:rsid w:val="00EF3CED"/>
    <w:rsid w:val="00F02DDF"/>
    <w:rsid w:val="00F06E7A"/>
    <w:rsid w:val="00F12DC8"/>
    <w:rsid w:val="00F36048"/>
    <w:rsid w:val="00F43CD0"/>
    <w:rsid w:val="00F50F37"/>
    <w:rsid w:val="00F6091D"/>
    <w:rsid w:val="00F67F79"/>
    <w:rsid w:val="00F70405"/>
    <w:rsid w:val="00F745E1"/>
    <w:rsid w:val="00F84ED7"/>
    <w:rsid w:val="00F859E7"/>
    <w:rsid w:val="00F93E33"/>
    <w:rsid w:val="00F9400F"/>
    <w:rsid w:val="00F94D2B"/>
    <w:rsid w:val="00F9590A"/>
    <w:rsid w:val="00F97C0A"/>
    <w:rsid w:val="00FA14C9"/>
    <w:rsid w:val="00FA26D5"/>
    <w:rsid w:val="00FA7354"/>
    <w:rsid w:val="00FC47AD"/>
    <w:rsid w:val="00FC7D6A"/>
    <w:rsid w:val="00FD68DF"/>
    <w:rsid w:val="00FE4D6E"/>
    <w:rsid w:val="00FF1A59"/>
    <w:rsid w:val="00FF508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0CCCEC9D"/>
  <w15:docId w15:val="{4549CDB6-D541-4E36-BD3C-A6CCEC1D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8DF"/>
    <w:pPr>
      <w:jc w:val="both"/>
    </w:pPr>
    <w:rPr>
      <w:rFonts w:ascii="Arial" w:eastAsia="Times New Roman" w:hAnsi="Arial"/>
      <w:sz w:val="22"/>
    </w:rPr>
  </w:style>
  <w:style w:type="paragraph" w:styleId="Titre1">
    <w:name w:val="heading 1"/>
    <w:basedOn w:val="Normal"/>
    <w:next w:val="Normal"/>
    <w:link w:val="Titre1Car"/>
    <w:uiPriority w:val="9"/>
    <w:qFormat/>
    <w:rsid w:val="002A4158"/>
    <w:pPr>
      <w:keepNext/>
      <w:ind w:right="-2"/>
      <w:outlineLvl w:val="0"/>
    </w:pPr>
    <w:rPr>
      <w:rFonts w:asciiTheme="minorHAnsi" w:hAnsiTheme="minorHAnsi" w:cstheme="minorHAnsi"/>
      <w:b/>
      <w:szCs w:val="2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uiPriority w:val="34"/>
    <w:qFormat/>
    <w:rsid w:val="00FD68DF"/>
    <w:pPr>
      <w:ind w:left="708"/>
    </w:pPr>
  </w:style>
  <w:style w:type="character" w:styleId="Marquedecommentaire">
    <w:name w:val="annotation reference"/>
    <w:uiPriority w:val="99"/>
    <w:unhideWhenUsed/>
    <w:rsid w:val="00FD68DF"/>
    <w:rPr>
      <w:sz w:val="16"/>
      <w:szCs w:val="16"/>
    </w:rPr>
  </w:style>
  <w:style w:type="paragraph" w:styleId="Commentaire">
    <w:name w:val="annotation text"/>
    <w:basedOn w:val="Normal"/>
    <w:link w:val="CommentaireCar"/>
    <w:uiPriority w:val="99"/>
    <w:unhideWhenUsed/>
    <w:rsid w:val="00FD68DF"/>
    <w:pPr>
      <w:spacing w:after="200"/>
      <w:jc w:val="left"/>
    </w:pPr>
    <w:rPr>
      <w:rFonts w:ascii="Calibri" w:hAnsi="Calibri"/>
      <w:sz w:val="20"/>
    </w:rPr>
  </w:style>
  <w:style w:type="character" w:customStyle="1" w:styleId="CommentaireCar">
    <w:name w:val="Commentaire Car"/>
    <w:link w:val="Commentaire"/>
    <w:uiPriority w:val="99"/>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uiPriority w:val="3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EE4A20"/>
    <w:rPr>
      <w:rFonts w:ascii="Arial" w:eastAsia="Times New Roman" w:hAnsi="Arial"/>
      <w:sz w:val="22"/>
    </w:rPr>
  </w:style>
  <w:style w:type="paragraph" w:styleId="Notedebasdepage">
    <w:name w:val="footnote text"/>
    <w:basedOn w:val="Normal"/>
    <w:link w:val="NotedebasdepageCar"/>
    <w:rsid w:val="005951C1"/>
    <w:pPr>
      <w:jc w:val="left"/>
    </w:pPr>
    <w:rPr>
      <w:rFonts w:asciiTheme="minorHAnsi" w:hAnsiTheme="minorHAnsi"/>
      <w:color w:val="000000"/>
      <w:sz w:val="20"/>
    </w:rPr>
  </w:style>
  <w:style w:type="character" w:customStyle="1" w:styleId="NotedebasdepageCar">
    <w:name w:val="Note de bas de page Car"/>
    <w:basedOn w:val="Policepardfaut"/>
    <w:link w:val="Notedebasdepage"/>
    <w:rsid w:val="005951C1"/>
    <w:rPr>
      <w:rFonts w:asciiTheme="minorHAnsi" w:eastAsia="Times New Roman" w:hAnsiTheme="minorHAnsi"/>
      <w:color w:val="000000"/>
    </w:rPr>
  </w:style>
  <w:style w:type="character" w:styleId="Appelnotedebasdep">
    <w:name w:val="footnote reference"/>
    <w:rsid w:val="005951C1"/>
    <w:rPr>
      <w:vertAlign w:val="superscript"/>
    </w:rPr>
  </w:style>
  <w:style w:type="character" w:customStyle="1" w:styleId="Titre1Car">
    <w:name w:val="Titre 1 Car"/>
    <w:basedOn w:val="Policepardfaut"/>
    <w:link w:val="Titre1"/>
    <w:uiPriority w:val="9"/>
    <w:rsid w:val="002A4158"/>
    <w:rPr>
      <w:rFonts w:asciiTheme="minorHAnsi" w:eastAsia="Times New Roman" w:hAnsiTheme="minorHAnsi" w:cstheme="minorHAnsi"/>
      <w:b/>
      <w:sz w:val="22"/>
      <w:szCs w:val="22"/>
    </w:rPr>
  </w:style>
  <w:style w:type="character" w:styleId="Lienhypertextesuivivisit">
    <w:name w:val="FollowedHyperlink"/>
    <w:basedOn w:val="Policepardfaut"/>
    <w:uiPriority w:val="99"/>
    <w:semiHidden/>
    <w:unhideWhenUsed/>
    <w:rsid w:val="000872AD"/>
    <w:rPr>
      <w:color w:val="954F72" w:themeColor="followedHyperlink"/>
      <w:u w:val="single"/>
    </w:rPr>
  </w:style>
  <w:style w:type="character" w:customStyle="1" w:styleId="txt1">
    <w:name w:val="txt1"/>
    <w:qFormat/>
    <w:rsid w:val="00EF3CED"/>
    <w:rPr>
      <w:rFonts w:ascii="Arial" w:hAnsi="Arial" w:cs="Arial" w:hint="default"/>
      <w:b w:val="0"/>
      <w:bCs w:val="0"/>
      <w:color w:val="000000"/>
      <w:spacing w:val="0"/>
      <w:sz w:val="18"/>
      <w:szCs w:val="18"/>
    </w:rPr>
  </w:style>
  <w:style w:type="paragraph" w:styleId="Retraitcorpsdetexte2">
    <w:name w:val="Body Text Indent 2"/>
    <w:basedOn w:val="Normal"/>
    <w:link w:val="Retraitcorpsdetexte2Car"/>
    <w:uiPriority w:val="99"/>
    <w:semiHidden/>
    <w:unhideWhenUsed/>
    <w:rsid w:val="0092575E"/>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92575E"/>
    <w:rPr>
      <w:rFonts w:ascii="Arial" w:eastAsia="Times New Roman"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eleaccords.travail-emploi.gouv.fr/PortailTeleprocedur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B1EF88-58E2-4A8F-9378-289721995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6</Pages>
  <Words>1539</Words>
  <Characters>8466</Characters>
  <Application>Microsoft Office Word</Application>
  <DocSecurity>0</DocSecurity>
  <Lines>70</Lines>
  <Paragraphs>19</Paragraphs>
  <ScaleCrop>false</ScaleCrop>
  <HeadingPairs>
    <vt:vector size="2" baseType="variant">
      <vt:variant>
        <vt:lpstr>Titre</vt:lpstr>
      </vt:variant>
      <vt:variant>
        <vt:i4>1</vt:i4>
      </vt:variant>
    </vt:vector>
  </HeadingPairs>
  <TitlesOfParts>
    <vt:vector size="1" baseType="lpstr">
      <vt:lpstr/>
    </vt:vector>
  </TitlesOfParts>
  <Company>Fidal</Company>
  <LinksUpToDate>false</LinksUpToDate>
  <CharactersWithSpaces>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fpoulet</dc:creator>
  <cp:lastModifiedBy>Le Bouedec Herve</cp:lastModifiedBy>
  <cp:revision>5</cp:revision>
  <cp:lastPrinted>2019-06-12T10:31:00Z</cp:lastPrinted>
  <dcterms:created xsi:type="dcterms:W3CDTF">2026-03-18T12:54:00Z</dcterms:created>
  <dcterms:modified xsi:type="dcterms:W3CDTF">2026-03-18T13:34:00Z</dcterms:modified>
</cp:coreProperties>
</file>