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364"/>
    <w:p w:rsidR="00AB006B" w:rsidRDefault="00AB006B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微软雅黑" w:eastAsia="微软雅黑" w:hAnsi="微软雅黑" w:cs="微软雅黑"/>
          <w:sz w:val="36"/>
          <w:szCs w:val="36"/>
        </w:rPr>
        <w:fldChar w:fldCharType="begin"/>
      </w:r>
      <w:r>
        <w:rPr>
          <w:rFonts w:ascii="微软雅黑" w:eastAsia="微软雅黑" w:hAnsi="微软雅黑" w:cs="微软雅黑"/>
          <w:sz w:val="36"/>
          <w:szCs w:val="36"/>
        </w:rPr>
        <w:instrText xml:space="preserve"> TOC \o "1-3" \h \z \u </w:instrText>
      </w:r>
      <w:r>
        <w:rPr>
          <w:rFonts w:ascii="微软雅黑" w:eastAsia="微软雅黑" w:hAnsi="微软雅黑" w:cs="微软雅黑"/>
          <w:sz w:val="36"/>
          <w:szCs w:val="36"/>
        </w:rPr>
        <w:fldChar w:fldCharType="separate"/>
      </w:r>
      <w:hyperlink w:anchor="_Toc464293700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4.1 交换机的工作原理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1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4.1.1 构造及主要功能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2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4.1.2 二层交换机的工作原理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3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4.1.3 三层交换机的工作原理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4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4.2 交换机的常规配置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5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4.2.1 切换命令行界面模式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6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4.2.2 基本交换机配置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7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4.2.3 验证交换机配置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06B" w:rsidRDefault="00AB006B">
      <w:pPr>
        <w:pStyle w:val="3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4293708" w:history="1">
        <w:r w:rsidRPr="00D05996">
          <w:rPr>
            <w:rStyle w:val="a3"/>
            <w:rFonts w:ascii="微软雅黑" w:eastAsia="微软雅黑" w:hAnsi="微软雅黑" w:cs="微软雅黑"/>
            <w:noProof/>
          </w:rPr>
          <w:t>4.2.4 基本交换机管理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_Toc464293708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06B" w:rsidRDefault="00AB006B" w:rsidP="00B04FA8">
      <w:pPr>
        <w:spacing w:line="0" w:lineRule="atLeast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fldChar w:fldCharType="end"/>
      </w:r>
    </w:p>
    <w:p w:rsidR="00AB006B" w:rsidRDefault="00AB006B" w:rsidP="00B04FA8">
      <w:pPr>
        <w:spacing w:line="0" w:lineRule="atLeast"/>
        <w:rPr>
          <w:rFonts w:ascii="微软雅黑" w:eastAsia="微软雅黑" w:hAnsi="微软雅黑" w:cs="微软雅黑"/>
          <w:sz w:val="36"/>
          <w:szCs w:val="36"/>
        </w:rPr>
      </w:pPr>
    </w:p>
    <w:p w:rsidR="00AB006B" w:rsidRPr="00AB006B" w:rsidRDefault="00AB006B" w:rsidP="00B04FA8">
      <w:pPr>
        <w:spacing w:line="0" w:lineRule="atLeast"/>
        <w:rPr>
          <w:rFonts w:ascii="微软雅黑" w:eastAsia="微软雅黑" w:hAnsi="微软雅黑" w:cs="微软雅黑" w:hint="eastAsia"/>
          <w:sz w:val="36"/>
          <w:szCs w:val="36"/>
        </w:rPr>
      </w:pPr>
      <w:bookmarkStart w:id="1" w:name="_GoBack"/>
      <w:bookmarkEnd w:id="1"/>
    </w:p>
    <w:p w:rsidR="00B04FA8" w:rsidRDefault="00B04FA8" w:rsidP="00B04FA8">
      <w:pPr>
        <w:spacing w:line="0" w:lineRule="atLeast"/>
        <w:rPr>
          <w:rFonts w:ascii="微软雅黑" w:eastAsia="微软雅黑" w:hAnsi="微软雅黑" w:cs="微软雅黑" w:hint="eastAsia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</w:rPr>
        <w:t>4</w:t>
      </w:r>
      <w:r>
        <w:rPr>
          <w:rFonts w:ascii="微软雅黑" w:eastAsia="微软雅黑" w:hAnsi="微软雅黑" w:cs="微软雅黑" w:hint="eastAsia"/>
          <w:sz w:val="36"/>
          <w:szCs w:val="36"/>
        </w:rPr>
        <w:t>. 交换机的工作机制</w:t>
      </w:r>
      <w:bookmarkEnd w:id="0"/>
    </w:p>
    <w:p w:rsidR="00B04FA8" w:rsidRDefault="00B04FA8" w:rsidP="00B04FA8">
      <w:pPr>
        <w:pStyle w:val="2"/>
        <w:spacing w:line="0" w:lineRule="atLeast"/>
        <w:rPr>
          <w:rFonts w:ascii="微软雅黑" w:eastAsia="微软雅黑" w:hAnsi="微软雅黑" w:cs="微软雅黑" w:hint="eastAsia"/>
          <w:b w:val="0"/>
          <w:bCs w:val="0"/>
        </w:rPr>
      </w:pPr>
      <w:bookmarkStart w:id="2" w:name="_Toc13671"/>
      <w:bookmarkStart w:id="3" w:name="_Toc464293700"/>
      <w:r>
        <w:rPr>
          <w:rFonts w:ascii="微软雅黑" w:eastAsia="微软雅黑" w:hAnsi="微软雅黑" w:cs="微软雅黑"/>
          <w:b w:val="0"/>
          <w:bCs w:val="0"/>
        </w:rPr>
        <w:t>4</w:t>
      </w:r>
      <w:r>
        <w:rPr>
          <w:rFonts w:ascii="微软雅黑" w:eastAsia="微软雅黑" w:hAnsi="微软雅黑" w:cs="微软雅黑" w:hint="eastAsia"/>
          <w:b w:val="0"/>
          <w:bCs w:val="0"/>
        </w:rPr>
        <w:t>.1 交换机的工作原理</w:t>
      </w:r>
      <w:bookmarkEnd w:id="2"/>
      <w:bookmarkEnd w:id="3"/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4" w:name="_Toc26731"/>
      <w:bookmarkStart w:id="5" w:name="_Toc464293701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.1.1 构造及主要功能</w:t>
      </w:r>
      <w:bookmarkEnd w:id="4"/>
      <w:bookmarkEnd w:id="5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是一种基于MAC地址识别，能完成封装转发数据包功能的网络设备。交换机可以“学习”MAC地址，并把其存放在内部地址表中，通过在数据帧的始发者和目标接收者之间建立临时的交换路径，使数据帧直接由源地址到达目的地址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传统的交换机工作在OSI 模型中的第二层，类似于一台专用的特殊计算机，主要包括中央处理器(CPU)、随机存储器(RAM) 和操作系统。它利用专门设计的芯片ASIC(Application SpecificIntegrated Circuits)使交换机以线路速率在所有的端口并行进行转发，因此，它比同在二层利用软件进行转发的网桥速度快的多。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交换机拥有一条很高带宽的背部总线和内部交换矩阵。交换机的所有的端口都挂接在这</w:t>
      </w:r>
      <w:r>
        <w:rPr>
          <w:rFonts w:ascii="微软雅黑" w:eastAsia="微软雅黑" w:hAnsi="微软雅黑" w:cs="微软雅黑" w:hint="eastAsia"/>
          <w:szCs w:val="21"/>
        </w:rPr>
        <w:lastRenderedPageBreak/>
        <w:t>条背部总线上，控制电路收到数据包以后，处理端口会查找内存中的地址对照表以确定目的MAC（网卡的硬件地址）的NIC（网卡）挂接在哪个端口上，通过内部交换矩阵迅速将数据包传送到目的端口，目的MAC若不存在才广播到所有的端口，接收端口回应后交换机会“学习”新的地址，并把它添加入内部MAC地址表中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使用一种虚拟连接技术来连接通信的双方。所谓虚拟连接，就是指通信时通信双方建立一个逻辑上的专用连接，这个连接直到数据传送至目的节点后结束。虚拟连接是通过交换机的端口-地址表来实现的：交换机在工作过程中不断地建立和维护它本身的一个地址表，这个地址表标明了节点的MAC 地址和交换机端口的对应关系。当交换机收到一个数据包，它便会去查看自身的地址表以验明数据包中的目的MAC 地址究竟对应于哪个端口。一旦验证完毕，就将发送节点与该端口建立一个专用连接，发送方的数据仅发送到目的MAC 地址所对应的交换机端口。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交换机在同一时刻可进行多个端口对之间的数据传输。每一端口都可视为独立的网段，连接在其上的网络设备独自享有全部的带宽，无须同其他设备竞争使用。</w:t>
      </w:r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6" w:name="_Toc25337"/>
      <w:bookmarkStart w:id="7" w:name="_Toc464293702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.1.2 二层交换机的工作原理</w:t>
      </w:r>
      <w:bookmarkEnd w:id="6"/>
      <w:bookmarkEnd w:id="7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（二层交换）的工作原理交换机和网桥一样，是工作在链路层的联网设备，它的各个端口都具有桥接功能，每个端口可以连接一个LAN或一台高性能网站或服务器，能够通过自学习来了解每个端口的设备连接情况。所有端口由专用处理器进行控制，并经过控制管理总线转发信息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二层交换机的原理很简单，它检测从以太端口来的数据包的源和目的地的MAC（介质访问层）地址，然后与系统内部的动态查找表进行比较，若数据包的MAC 层地址不在查找表中，则将该地址加入查找表中，并将数据包发送给相应的目的端口。其工作流程为：</w:t>
      </w:r>
    </w:p>
    <w:p w:rsidR="00B04FA8" w:rsidRDefault="00B04FA8" w:rsidP="00B04FA8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当交换机从某个端口收到一个数据包，它先读取包头中的源MAC 地址，这样它就知道源MAC 地址的机器是连在哪个端口上的；</w:t>
      </w:r>
    </w:p>
    <w:p w:rsidR="00B04FA8" w:rsidRDefault="00B04FA8" w:rsidP="00B04FA8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再去读取包头中的目的MAC 地址，并在地址表中查找相应的端口；</w:t>
      </w:r>
    </w:p>
    <w:p w:rsidR="00B04FA8" w:rsidRDefault="00B04FA8" w:rsidP="00B04FA8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如表中有与这目的MAC 地址对应的端口，把数据包直接复制到这端口上；</w:t>
      </w:r>
    </w:p>
    <w:p w:rsidR="00B04FA8" w:rsidRDefault="00B04FA8" w:rsidP="00B04FA8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如表中找不到相应的端口则把数据包广播到所有端口上，当目的机器对源机器回应时，交换机又可以学习目的MAC 地址与哪个端口对应，在下次传送数据时就不再需要对所有端口进行广播了。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不断地循环这个过程，学习全网的MAC 地址信息，二层交换机就是这样建立和维护它自己的地址表。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交换机使用两种模式进行帧的转发：直通交换和存储转发。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直通交换：交换机在执行直通交换时，当它接收到帧时，只读取目的地址，然后，在整个帧到达之前，帧就被转发了出去。这种模式减少了传输延时，，但也减弱了错误检测。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存储转发：当交换机执行存储转发交换时，在转发之前必须接收到整个帧。然后，交换机读取目的或源地址，并且在帧发送之前进行过滤。在交换机接收帧的过程中，会发生延迟。帧越大，延迟越长，因为需要更长的时间来读出整个帧。采用这种方式时，错误可以检测出</w:t>
      </w:r>
      <w:r>
        <w:rPr>
          <w:rFonts w:ascii="微软雅黑" w:eastAsia="微软雅黑" w:hAnsi="微软雅黑" w:cs="微软雅黑" w:hint="eastAsia"/>
          <w:szCs w:val="21"/>
        </w:rPr>
        <w:lastRenderedPageBreak/>
        <w:t>来，因为交换机在等待整个帧接收完成的过程中，它有时间来检查</w:t>
      </w:r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8" w:name="_Toc1647"/>
      <w:bookmarkStart w:id="9" w:name="_Toc464293703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.1.3 三层交换机的工作原理</w:t>
      </w:r>
      <w:bookmarkEnd w:id="8"/>
      <w:bookmarkEnd w:id="9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传统的交换机本质上是具有流量控制能力的多端口网桥，即传统的（二层）交换机。把路由技术引入交换机，可以完成网络层路由选择，故称为三层交换，这是交换机的新进展。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三层交换是相对于传统交换概念而提出的。众所周知，传统的交换技术是在OSI</w:t>
      </w:r>
      <w:hyperlink r:id="rId6" w:tgtFrame="_blank" w:history="1">
        <w:r>
          <w:rPr>
            <w:rFonts w:ascii="微软雅黑" w:eastAsia="微软雅黑" w:hAnsi="微软雅黑" w:cs="微软雅黑" w:hint="eastAsia"/>
            <w:szCs w:val="21"/>
          </w:rPr>
          <w:t>网络标准</w:t>
        </w:r>
      </w:hyperlink>
      <w:r>
        <w:rPr>
          <w:rFonts w:ascii="微软雅黑" w:eastAsia="微软雅黑" w:hAnsi="微软雅黑" w:cs="微软雅黑" w:hint="eastAsia"/>
          <w:szCs w:val="21"/>
        </w:rPr>
        <w:t>模型中的第二层——</w:t>
      </w:r>
      <w:hyperlink r:id="rId7" w:tgtFrame="_blank" w:history="1">
        <w:r>
          <w:rPr>
            <w:rFonts w:ascii="微软雅黑" w:eastAsia="微软雅黑" w:hAnsi="微软雅黑" w:cs="微软雅黑" w:hint="eastAsia"/>
            <w:szCs w:val="21"/>
          </w:rPr>
          <w:t>数据链路层</w:t>
        </w:r>
      </w:hyperlink>
      <w:r>
        <w:rPr>
          <w:rFonts w:ascii="微软雅黑" w:eastAsia="微软雅黑" w:hAnsi="微软雅黑" w:cs="微软雅黑" w:hint="eastAsia"/>
          <w:szCs w:val="21"/>
        </w:rPr>
        <w:t>进行操作的，而三层交换技术是在</w:t>
      </w:r>
      <w:hyperlink r:id="rId8" w:tgtFrame="_blank" w:history="1">
        <w:r>
          <w:rPr>
            <w:rFonts w:ascii="微软雅黑" w:eastAsia="微软雅黑" w:hAnsi="微软雅黑" w:cs="微软雅黑" w:hint="eastAsia"/>
            <w:szCs w:val="21"/>
          </w:rPr>
          <w:t>网络模型</w:t>
        </w:r>
      </w:hyperlink>
      <w:r>
        <w:rPr>
          <w:rFonts w:ascii="微软雅黑" w:eastAsia="微软雅黑" w:hAnsi="微软雅黑" w:cs="微软雅黑" w:hint="eastAsia"/>
          <w:szCs w:val="21"/>
        </w:rPr>
        <w:t>中的第三层实现了</w:t>
      </w:r>
      <w:hyperlink r:id="rId9" w:tgtFrame="_blank" w:history="1">
        <w:r>
          <w:rPr>
            <w:rFonts w:ascii="微软雅黑" w:eastAsia="微软雅黑" w:hAnsi="微软雅黑" w:cs="微软雅黑" w:hint="eastAsia"/>
            <w:szCs w:val="21"/>
          </w:rPr>
          <w:t>数据包</w:t>
        </w:r>
      </w:hyperlink>
      <w:r>
        <w:rPr>
          <w:rFonts w:ascii="微软雅黑" w:eastAsia="微软雅黑" w:hAnsi="微软雅黑" w:cs="微软雅黑" w:hint="eastAsia"/>
          <w:szCs w:val="21"/>
        </w:rPr>
        <w:t>的高速转发。简单地说，三层交换技术就是：二层交换技术+三层转发技术。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第三层交换机工作在OSI七层</w:t>
      </w:r>
      <w:hyperlink r:id="rId10" w:tgtFrame="_blank" w:history="1">
        <w:r>
          <w:rPr>
            <w:rFonts w:ascii="微软雅黑" w:eastAsia="微软雅黑" w:hAnsi="微软雅黑" w:cs="微软雅黑" w:hint="eastAsia"/>
            <w:szCs w:val="21"/>
          </w:rPr>
          <w:t>网络模型</w:t>
        </w:r>
      </w:hyperlink>
      <w:r>
        <w:rPr>
          <w:rFonts w:ascii="微软雅黑" w:eastAsia="微软雅黑" w:hAnsi="微软雅黑" w:cs="微软雅黑" w:hint="eastAsia"/>
          <w:szCs w:val="21"/>
        </w:rPr>
        <w:t>中的第三层即</w:t>
      </w:r>
      <w:hyperlink r:id="rId11" w:tgtFrame="_blank" w:history="1">
        <w:r>
          <w:rPr>
            <w:rFonts w:ascii="微软雅黑" w:eastAsia="微软雅黑" w:hAnsi="微软雅黑" w:cs="微软雅黑" w:hint="eastAsia"/>
            <w:szCs w:val="21"/>
          </w:rPr>
          <w:t>网络层</w:t>
        </w:r>
      </w:hyperlink>
      <w:r>
        <w:rPr>
          <w:rFonts w:ascii="微软雅黑" w:eastAsia="微软雅黑" w:hAnsi="微软雅黑" w:cs="微软雅黑" w:hint="eastAsia"/>
          <w:szCs w:val="21"/>
        </w:rPr>
        <w:t>，它不仅使用第二层MAC地址信息来做出转发决策，而且还可以使用IP地址信息。它是利用第三层协议中的IP包的报头信息来对后续</w:t>
      </w:r>
      <w:hyperlink r:id="rId12" w:tgtFrame="_blank" w:history="1">
        <w:r>
          <w:rPr>
            <w:rFonts w:ascii="微软雅黑" w:eastAsia="微软雅黑" w:hAnsi="微软雅黑" w:cs="微软雅黑" w:hint="eastAsia"/>
            <w:szCs w:val="21"/>
          </w:rPr>
          <w:t>数据业务</w:t>
        </w:r>
      </w:hyperlink>
      <w:r>
        <w:rPr>
          <w:rFonts w:ascii="微软雅黑" w:eastAsia="微软雅黑" w:hAnsi="微软雅黑" w:cs="微软雅黑" w:hint="eastAsia"/>
          <w:szCs w:val="21"/>
        </w:rPr>
        <w:t>流进行标记，具有同一标记的业务流的后续</w:t>
      </w:r>
      <w:hyperlink r:id="rId13" w:tgtFrame="_blank" w:history="1">
        <w:r>
          <w:rPr>
            <w:rFonts w:ascii="微软雅黑" w:eastAsia="微软雅黑" w:hAnsi="微软雅黑" w:cs="微软雅黑" w:hint="eastAsia"/>
            <w:szCs w:val="21"/>
          </w:rPr>
          <w:t>报文</w:t>
        </w:r>
      </w:hyperlink>
      <w:r>
        <w:rPr>
          <w:rFonts w:ascii="微软雅黑" w:eastAsia="微软雅黑" w:hAnsi="微软雅黑" w:cs="微软雅黑" w:hint="eastAsia"/>
          <w:szCs w:val="21"/>
        </w:rPr>
        <w:t>被交换到第二层</w:t>
      </w:r>
      <w:hyperlink r:id="rId14" w:tgtFrame="_blank" w:history="1">
        <w:r>
          <w:rPr>
            <w:rFonts w:ascii="微软雅黑" w:eastAsia="微软雅黑" w:hAnsi="微软雅黑" w:cs="微软雅黑" w:hint="eastAsia"/>
            <w:szCs w:val="21"/>
          </w:rPr>
          <w:t>数据链路层</w:t>
        </w:r>
      </w:hyperlink>
      <w:r>
        <w:rPr>
          <w:rFonts w:ascii="微软雅黑" w:eastAsia="微软雅黑" w:hAnsi="微软雅黑" w:cs="微软雅黑" w:hint="eastAsia"/>
          <w:szCs w:val="21"/>
        </w:rPr>
        <w:t>，从而打通源</w:t>
      </w:r>
      <w:hyperlink r:id="rId15" w:tgtFrame="_blank" w:history="1">
        <w:r>
          <w:rPr>
            <w:rFonts w:ascii="微软雅黑" w:eastAsia="微软雅黑" w:hAnsi="微软雅黑" w:cs="微软雅黑" w:hint="eastAsia"/>
            <w:szCs w:val="21"/>
          </w:rPr>
          <w:t>IP地址</w:t>
        </w:r>
      </w:hyperlink>
      <w:r>
        <w:rPr>
          <w:rFonts w:ascii="微软雅黑" w:eastAsia="微软雅黑" w:hAnsi="微软雅黑" w:cs="微软雅黑" w:hint="eastAsia"/>
          <w:szCs w:val="21"/>
        </w:rPr>
        <w:t>和目的IP地址之间的一条通路。这条通路经过第二层链路层。有了这条通路，</w:t>
      </w:r>
      <w:hyperlink r:id="rId16" w:tgtFrame="_blank" w:history="1">
        <w:r>
          <w:rPr>
            <w:rFonts w:ascii="微软雅黑" w:eastAsia="微软雅黑" w:hAnsi="微软雅黑" w:cs="微软雅黑" w:hint="eastAsia"/>
            <w:szCs w:val="21"/>
          </w:rPr>
          <w:t>三层交换机</w:t>
        </w:r>
      </w:hyperlink>
      <w:r>
        <w:rPr>
          <w:rFonts w:ascii="微软雅黑" w:eastAsia="微软雅黑" w:hAnsi="微软雅黑" w:cs="微软雅黑" w:hint="eastAsia"/>
          <w:szCs w:val="21"/>
        </w:rPr>
        <w:t>就没有必要每次将接收到的</w:t>
      </w:r>
      <w:hyperlink r:id="rId17" w:tgtFrame="_blank" w:history="1">
        <w:r>
          <w:rPr>
            <w:rFonts w:ascii="微软雅黑" w:eastAsia="微软雅黑" w:hAnsi="微软雅黑" w:cs="微软雅黑" w:hint="eastAsia"/>
            <w:szCs w:val="21"/>
          </w:rPr>
          <w:t>数据包</w:t>
        </w:r>
      </w:hyperlink>
      <w:r>
        <w:rPr>
          <w:rFonts w:ascii="微软雅黑" w:eastAsia="微软雅黑" w:hAnsi="微软雅黑" w:cs="微软雅黑" w:hint="eastAsia"/>
          <w:szCs w:val="21"/>
        </w:rPr>
        <w:t>进行拆包来判断</w:t>
      </w:r>
      <w:hyperlink r:id="rId18" w:tgtFrame="_blank" w:history="1">
        <w:r>
          <w:rPr>
            <w:rFonts w:ascii="微软雅黑" w:eastAsia="微软雅黑" w:hAnsi="微软雅黑" w:cs="微软雅黑" w:hint="eastAsia"/>
            <w:szCs w:val="21"/>
          </w:rPr>
          <w:t>路由</w:t>
        </w:r>
      </w:hyperlink>
      <w:r>
        <w:rPr>
          <w:rFonts w:ascii="微软雅黑" w:eastAsia="微软雅黑" w:hAnsi="微软雅黑" w:cs="微软雅黑" w:hint="eastAsia"/>
          <w:szCs w:val="21"/>
        </w:rPr>
        <w:t>，而是直接将</w:t>
      </w:r>
      <w:hyperlink r:id="rId19" w:tgtFrame="_blank" w:history="1">
        <w:r>
          <w:rPr>
            <w:rFonts w:ascii="微软雅黑" w:eastAsia="微软雅黑" w:hAnsi="微软雅黑" w:cs="微软雅黑" w:hint="eastAsia"/>
            <w:szCs w:val="21"/>
          </w:rPr>
          <w:t>数据包</w:t>
        </w:r>
      </w:hyperlink>
      <w:r>
        <w:rPr>
          <w:rFonts w:ascii="微软雅黑" w:eastAsia="微软雅黑" w:hAnsi="微软雅黑" w:cs="微软雅黑" w:hint="eastAsia"/>
          <w:szCs w:val="21"/>
        </w:rPr>
        <w:t>进行转发，将</w:t>
      </w:r>
      <w:hyperlink r:id="rId20" w:tgtFrame="_blank" w:history="1">
        <w:r>
          <w:rPr>
            <w:rFonts w:ascii="微软雅黑" w:eastAsia="微软雅黑" w:hAnsi="微软雅黑" w:cs="微软雅黑" w:hint="eastAsia"/>
            <w:szCs w:val="21"/>
          </w:rPr>
          <w:t>数据流</w:t>
        </w:r>
      </w:hyperlink>
      <w:r>
        <w:rPr>
          <w:rFonts w:ascii="微软雅黑" w:eastAsia="微软雅黑" w:hAnsi="微软雅黑" w:cs="微软雅黑" w:hint="eastAsia"/>
          <w:szCs w:val="21"/>
        </w:rPr>
        <w:t>进行交换。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其原理是：假设两个使用</w:t>
      </w:r>
      <w:hyperlink r:id="rId21" w:tgtFrame="_blank" w:history="1">
        <w:r>
          <w:rPr>
            <w:rFonts w:ascii="微软雅黑" w:eastAsia="微软雅黑" w:hAnsi="微软雅黑" w:cs="微软雅黑" w:hint="eastAsia"/>
            <w:szCs w:val="21"/>
          </w:rPr>
          <w:t>IP协议</w:t>
        </w:r>
      </w:hyperlink>
      <w:r>
        <w:rPr>
          <w:rFonts w:ascii="微软雅黑" w:eastAsia="微软雅黑" w:hAnsi="微软雅黑" w:cs="微软雅黑" w:hint="eastAsia"/>
          <w:szCs w:val="21"/>
        </w:rPr>
        <w:t>的站点A、B通过</w:t>
      </w:r>
      <w:hyperlink r:id="rId22" w:tgtFrame="_blank" w:history="1">
        <w:r>
          <w:rPr>
            <w:rFonts w:ascii="微软雅黑" w:eastAsia="微软雅黑" w:hAnsi="微软雅黑" w:cs="微软雅黑" w:hint="eastAsia"/>
            <w:szCs w:val="21"/>
          </w:rPr>
          <w:t>第三层交换机</w:t>
        </w:r>
      </w:hyperlink>
      <w:r>
        <w:rPr>
          <w:rFonts w:ascii="微软雅黑" w:eastAsia="微软雅黑" w:hAnsi="微软雅黑" w:cs="微软雅黑" w:hint="eastAsia"/>
          <w:szCs w:val="21"/>
        </w:rPr>
        <w:t>进行通信，发送站点A在开始发送时，把自己的IP地址与B站的IP地址比较，判断B站是否与自己在同一</w:t>
      </w:r>
      <w:hyperlink r:id="rId23" w:tgtFrame="_blank" w:history="1">
        <w:r>
          <w:rPr>
            <w:rFonts w:ascii="微软雅黑" w:eastAsia="微软雅黑" w:hAnsi="微软雅黑" w:cs="微软雅黑" w:hint="eastAsia"/>
            <w:szCs w:val="21"/>
          </w:rPr>
          <w:t>子网</w:t>
        </w:r>
      </w:hyperlink>
      <w:r>
        <w:rPr>
          <w:rFonts w:ascii="微软雅黑" w:eastAsia="微软雅黑" w:hAnsi="微软雅黑" w:cs="微软雅黑" w:hint="eastAsia"/>
          <w:szCs w:val="21"/>
        </w:rPr>
        <w:t>内。若目的站B与发送站A在同一</w:t>
      </w:r>
      <w:hyperlink r:id="rId24" w:tgtFrame="_blank" w:history="1">
        <w:r>
          <w:rPr>
            <w:rFonts w:ascii="微软雅黑" w:eastAsia="微软雅黑" w:hAnsi="微软雅黑" w:cs="微软雅黑" w:hint="eastAsia"/>
            <w:szCs w:val="21"/>
          </w:rPr>
          <w:t>子网</w:t>
        </w:r>
      </w:hyperlink>
      <w:r>
        <w:rPr>
          <w:rFonts w:ascii="微软雅黑" w:eastAsia="微软雅黑" w:hAnsi="微软雅黑" w:cs="微软雅黑" w:hint="eastAsia"/>
          <w:szCs w:val="21"/>
        </w:rPr>
        <w:t>内，则进行二层的转发。若两个站点不在同一</w:t>
      </w:r>
      <w:hyperlink r:id="rId25" w:tgtFrame="_blank" w:history="1">
        <w:r>
          <w:rPr>
            <w:rFonts w:ascii="微软雅黑" w:eastAsia="微软雅黑" w:hAnsi="微软雅黑" w:cs="微软雅黑" w:hint="eastAsia"/>
            <w:szCs w:val="21"/>
          </w:rPr>
          <w:t>子网</w:t>
        </w:r>
      </w:hyperlink>
      <w:r>
        <w:rPr>
          <w:rFonts w:ascii="微软雅黑" w:eastAsia="微软雅黑" w:hAnsi="微软雅黑" w:cs="微软雅黑" w:hint="eastAsia"/>
          <w:szCs w:val="21"/>
        </w:rPr>
        <w:t>内，如发送站A要与目的站B通信，发送站A要向“</w:t>
      </w:r>
      <w:hyperlink r:id="rId26" w:tgtFrame="_blank" w:history="1">
        <w:r>
          <w:rPr>
            <w:rFonts w:ascii="微软雅黑" w:eastAsia="微软雅黑" w:hAnsi="微软雅黑" w:cs="微软雅黑" w:hint="eastAsia"/>
            <w:szCs w:val="21"/>
          </w:rPr>
          <w:t>缺省网关</w:t>
        </w:r>
      </w:hyperlink>
      <w:r>
        <w:rPr>
          <w:rFonts w:ascii="微软雅黑" w:eastAsia="微软雅黑" w:hAnsi="微软雅黑" w:cs="微软雅黑" w:hint="eastAsia"/>
          <w:szCs w:val="21"/>
        </w:rPr>
        <w:t>”发出ARP(</w:t>
      </w:r>
      <w:hyperlink r:id="rId27" w:tgtFrame="_blank" w:history="1">
        <w:r>
          <w:rPr>
            <w:rFonts w:ascii="微软雅黑" w:eastAsia="微软雅黑" w:hAnsi="微软雅黑" w:cs="微软雅黑" w:hint="eastAsia"/>
            <w:szCs w:val="21"/>
          </w:rPr>
          <w:t>地址解析</w:t>
        </w:r>
      </w:hyperlink>
      <w:r>
        <w:rPr>
          <w:rFonts w:ascii="微软雅黑" w:eastAsia="微软雅黑" w:hAnsi="微软雅黑" w:cs="微软雅黑" w:hint="eastAsia"/>
          <w:szCs w:val="21"/>
        </w:rPr>
        <w:t>)</w:t>
      </w:r>
      <w:hyperlink r:id="rId28" w:tgtFrame="_blank" w:history="1">
        <w:r>
          <w:rPr>
            <w:rFonts w:ascii="微软雅黑" w:eastAsia="微软雅黑" w:hAnsi="微软雅黑" w:cs="微软雅黑" w:hint="eastAsia"/>
            <w:szCs w:val="21"/>
          </w:rPr>
          <w:t>封包</w:t>
        </w:r>
      </w:hyperlink>
      <w:r>
        <w:rPr>
          <w:rFonts w:ascii="微软雅黑" w:eastAsia="微软雅黑" w:hAnsi="微软雅黑" w:cs="微软雅黑" w:hint="eastAsia"/>
          <w:szCs w:val="21"/>
        </w:rPr>
        <w:t>，而“缺省网关”的IP地址其实是</w:t>
      </w:r>
      <w:hyperlink r:id="rId29" w:tgtFrame="_blank" w:history="1">
        <w:r>
          <w:rPr>
            <w:rFonts w:ascii="微软雅黑" w:eastAsia="微软雅黑" w:hAnsi="微软雅黑" w:cs="微软雅黑" w:hint="eastAsia"/>
            <w:szCs w:val="21"/>
          </w:rPr>
          <w:t>三层交换机</w:t>
        </w:r>
      </w:hyperlink>
      <w:r>
        <w:rPr>
          <w:rFonts w:ascii="微软雅黑" w:eastAsia="微软雅黑" w:hAnsi="微软雅黑" w:cs="微软雅黑" w:hint="eastAsia"/>
          <w:szCs w:val="21"/>
        </w:rPr>
        <w:t>的三层交换模块。当发送站A对“</w:t>
      </w:r>
      <w:hyperlink r:id="rId30" w:tgtFrame="_blank" w:history="1">
        <w:r>
          <w:rPr>
            <w:rFonts w:ascii="微软雅黑" w:eastAsia="微软雅黑" w:hAnsi="微软雅黑" w:cs="微软雅黑" w:hint="eastAsia"/>
            <w:szCs w:val="21"/>
          </w:rPr>
          <w:t>缺省网关</w:t>
        </w:r>
      </w:hyperlink>
      <w:r>
        <w:rPr>
          <w:rFonts w:ascii="微软雅黑" w:eastAsia="微软雅黑" w:hAnsi="微软雅黑" w:cs="微软雅黑" w:hint="eastAsia"/>
          <w:szCs w:val="21"/>
        </w:rPr>
        <w:t>”的IP地址广播出一个ARP请求时，如果三层交换模块在以前的通信过程中已经知道B站的MAC地址，则向发送站A回复B的MAC地址。否则三层交换模块根据</w:t>
      </w:r>
      <w:hyperlink r:id="rId31" w:tgtFrame="_blank" w:history="1">
        <w:r>
          <w:rPr>
            <w:rFonts w:ascii="微软雅黑" w:eastAsia="微软雅黑" w:hAnsi="微软雅黑" w:cs="微软雅黑" w:hint="eastAsia"/>
            <w:szCs w:val="21"/>
          </w:rPr>
          <w:t>路由</w:t>
        </w:r>
      </w:hyperlink>
      <w:r>
        <w:rPr>
          <w:rFonts w:ascii="微软雅黑" w:eastAsia="微软雅黑" w:hAnsi="微软雅黑" w:cs="微软雅黑" w:hint="eastAsia"/>
          <w:szCs w:val="21"/>
        </w:rPr>
        <w:t>信息向B站广播一个ARP请求，B站得到此ARP请求后向三层交换模块回复其MAC地址，三层交换模块保存此地址并回复给发送站A，同时将B站的MAC地址发送到二层交换引擎的</w:t>
      </w:r>
      <w:hyperlink r:id="rId32" w:tgtFrame="_blank" w:history="1">
        <w:r>
          <w:rPr>
            <w:rFonts w:ascii="微软雅黑" w:eastAsia="微软雅黑" w:hAnsi="微软雅黑" w:cs="微软雅黑" w:hint="eastAsia"/>
            <w:szCs w:val="21"/>
          </w:rPr>
          <w:t>MAC地址表</w:t>
        </w:r>
      </w:hyperlink>
      <w:r>
        <w:rPr>
          <w:rFonts w:ascii="微软雅黑" w:eastAsia="微软雅黑" w:hAnsi="微软雅黑" w:cs="微软雅黑" w:hint="eastAsia"/>
          <w:szCs w:val="21"/>
        </w:rPr>
        <w:t>中。从这以后，当A向B发送的</w:t>
      </w:r>
      <w:hyperlink r:id="rId33" w:tgtFrame="_blank" w:history="1">
        <w:r>
          <w:rPr>
            <w:rFonts w:ascii="微软雅黑" w:eastAsia="微软雅黑" w:hAnsi="微软雅黑" w:cs="微软雅黑" w:hint="eastAsia"/>
            <w:szCs w:val="21"/>
          </w:rPr>
          <w:t>数据包</w:t>
        </w:r>
      </w:hyperlink>
      <w:r>
        <w:rPr>
          <w:rFonts w:ascii="微软雅黑" w:eastAsia="微软雅黑" w:hAnsi="微软雅黑" w:cs="微软雅黑" w:hint="eastAsia"/>
          <w:szCs w:val="21"/>
        </w:rPr>
        <w:t>便全部交给二层交换处理，信息得以高速交换。由于仅仅在</w:t>
      </w:r>
      <w:hyperlink r:id="rId34" w:tgtFrame="_blank" w:history="1">
        <w:r>
          <w:rPr>
            <w:rFonts w:ascii="微软雅黑" w:eastAsia="微软雅黑" w:hAnsi="微软雅黑" w:cs="微软雅黑" w:hint="eastAsia"/>
            <w:szCs w:val="21"/>
          </w:rPr>
          <w:t>路由</w:t>
        </w:r>
      </w:hyperlink>
      <w:r>
        <w:rPr>
          <w:rFonts w:ascii="微软雅黑" w:eastAsia="微软雅黑" w:hAnsi="微软雅黑" w:cs="微软雅黑" w:hint="eastAsia"/>
          <w:szCs w:val="21"/>
        </w:rPr>
        <w:t>过程中才需要三层处理，绝大部分数据都通过二层交换转发，因此</w:t>
      </w:r>
      <w:hyperlink r:id="rId35" w:tgtFrame="_blank" w:history="1">
        <w:r>
          <w:rPr>
            <w:rFonts w:ascii="微软雅黑" w:eastAsia="微软雅黑" w:hAnsi="微软雅黑" w:cs="微软雅黑" w:hint="eastAsia"/>
            <w:szCs w:val="21"/>
          </w:rPr>
          <w:t>三层交换机</w:t>
        </w:r>
      </w:hyperlink>
      <w:r>
        <w:rPr>
          <w:rFonts w:ascii="微软雅黑" w:eastAsia="微软雅黑" w:hAnsi="微软雅黑" w:cs="微软雅黑" w:hint="eastAsia"/>
          <w:szCs w:val="21"/>
        </w:rPr>
        <w:t>的速度很快，接近</w:t>
      </w:r>
      <w:hyperlink r:id="rId36" w:tgtFrame="_blank" w:history="1">
        <w:r>
          <w:rPr>
            <w:rFonts w:ascii="微软雅黑" w:eastAsia="微软雅黑" w:hAnsi="微软雅黑" w:cs="微软雅黑" w:hint="eastAsia"/>
            <w:szCs w:val="21"/>
          </w:rPr>
          <w:t>二层交换机</w:t>
        </w:r>
      </w:hyperlink>
      <w:r>
        <w:rPr>
          <w:rFonts w:ascii="微软雅黑" w:eastAsia="微软雅黑" w:hAnsi="微软雅黑" w:cs="微软雅黑" w:hint="eastAsia"/>
          <w:szCs w:val="21"/>
        </w:rPr>
        <w:t>的速度，同时比相同</w:t>
      </w:r>
      <w:hyperlink r:id="rId37" w:tgtFrame="_blank" w:history="1">
        <w:r>
          <w:rPr>
            <w:rFonts w:ascii="微软雅黑" w:eastAsia="微软雅黑" w:hAnsi="微软雅黑" w:cs="微软雅黑" w:hint="eastAsia"/>
            <w:szCs w:val="21"/>
          </w:rPr>
          <w:t>路由器</w:t>
        </w:r>
      </w:hyperlink>
      <w:r>
        <w:rPr>
          <w:rFonts w:ascii="微软雅黑" w:eastAsia="微软雅黑" w:hAnsi="微软雅黑" w:cs="微软雅黑" w:hint="eastAsia"/>
          <w:szCs w:val="21"/>
        </w:rPr>
        <w:t>的价格低很多。</w:t>
      </w:r>
    </w:p>
    <w:p w:rsidR="00B04FA8" w:rsidRDefault="00B04FA8" w:rsidP="00B04FA8">
      <w:pPr>
        <w:pStyle w:val="2"/>
        <w:spacing w:line="0" w:lineRule="atLeast"/>
        <w:rPr>
          <w:rFonts w:ascii="微软雅黑" w:eastAsia="微软雅黑" w:hAnsi="微软雅黑" w:cs="微软雅黑" w:hint="eastAsia"/>
          <w:b w:val="0"/>
          <w:bCs w:val="0"/>
        </w:rPr>
      </w:pPr>
      <w:bookmarkStart w:id="10" w:name="_Toc14557"/>
      <w:bookmarkStart w:id="11" w:name="_Toc464293704"/>
      <w:r>
        <w:rPr>
          <w:rFonts w:ascii="微软雅黑" w:eastAsia="微软雅黑" w:hAnsi="微软雅黑" w:cs="微软雅黑"/>
          <w:b w:val="0"/>
          <w:bCs w:val="0"/>
        </w:rPr>
        <w:t>4</w:t>
      </w:r>
      <w:r>
        <w:rPr>
          <w:rFonts w:ascii="微软雅黑" w:eastAsia="微软雅黑" w:hAnsi="微软雅黑" w:cs="微软雅黑" w:hint="eastAsia"/>
          <w:b w:val="0"/>
          <w:bCs w:val="0"/>
        </w:rPr>
        <w:t>.2 交换机的常规配置</w:t>
      </w:r>
      <w:bookmarkEnd w:id="10"/>
      <w:bookmarkEnd w:id="11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以Cisco交换机为例，说明交换机的一些常规配置。</w:t>
      </w:r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12" w:name="_Toc2194"/>
      <w:bookmarkStart w:id="13" w:name="_Toc464293705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.2.1 切换命令行界面模式</w:t>
      </w:r>
      <w:bookmarkEnd w:id="12"/>
      <w:bookmarkEnd w:id="13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作为一项安全功能，Cisco IOS软件将EXEC（执行）会话分成以下两种访问级别。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用户执行：只允许用户访问有限量的基本监视命令。用户执行模式是在从CLI登录到Cisco交换机后所进入的默认模式。用户执行模式由"&gt;"提示符标识。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特权执行：允许用户访问所有设备命令，如用于配置和管理的命令，特权执行模式可采</w:t>
      </w:r>
      <w:r>
        <w:rPr>
          <w:rFonts w:ascii="微软雅黑" w:eastAsia="微软雅黑" w:hAnsi="微软雅黑" w:cs="微软雅黑" w:hint="eastAsia"/>
          <w:szCs w:val="21"/>
        </w:rPr>
        <w:lastRenderedPageBreak/>
        <w:t>用口令加以保护，使得只有获得授权的用户才能访问设备。特权执行模式由#提示符标识。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要从用户执行模式切换到特权执行模式，输入enable命令。要从特权执行模式切换到用户执行模式，输入disable命令。在实际网络中，交换机将提示输入口令。默认情况下未配置口令。表1-1中显示了用于在用户执行模式和特权执行模式之间来回切换的Cisco IOS命令。</w:t>
      </w:r>
    </w:p>
    <w:p w:rsidR="00B04FA8" w:rsidRDefault="00B04FA8" w:rsidP="00B04FA8">
      <w:pPr>
        <w:spacing w:line="0" w:lineRule="atLeast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表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-1 执行模式切换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2589"/>
      </w:tblGrid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说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明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CLI</w:t>
            </w:r>
          </w:p>
        </w:tc>
      </w:tr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从用户执行模式切换到特权执行模式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Switch&gt;enable</w:t>
            </w:r>
          </w:p>
        </w:tc>
      </w:tr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如果已为特权执行模式设置口令，则系统将提示您现在输入口令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Password:password</w:t>
            </w:r>
          </w:p>
        </w:tc>
      </w:tr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#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提示符表示已处于特权执行模式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Switch#</w:t>
            </w:r>
          </w:p>
        </w:tc>
      </w:tr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从特权执行模式切换到用户执行模式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Switch#disable</w:t>
            </w:r>
          </w:p>
        </w:tc>
      </w:tr>
      <w:tr w:rsidR="00B04FA8" w:rsidRPr="00CE01CE" w:rsidTr="00C67D51">
        <w:trPr>
          <w:trHeight w:val="276"/>
          <w:jc w:val="center"/>
        </w:trPr>
        <w:tc>
          <w:tcPr>
            <w:tcW w:w="442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&gt;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提示符表示已处于用户执行模式</w:t>
            </w:r>
          </w:p>
        </w:tc>
        <w:tc>
          <w:tcPr>
            <w:tcW w:w="2589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Switch&gt;</w:t>
            </w:r>
          </w:p>
        </w:tc>
      </w:tr>
    </w:tbl>
    <w:p w:rsidR="00B04FA8" w:rsidRDefault="00B04FA8" w:rsidP="00B04FA8">
      <w:pPr>
        <w:spacing w:line="0" w:lineRule="atLeast"/>
        <w:rPr>
          <w:rFonts w:ascii="微软雅黑" w:eastAsia="微软雅黑" w:hAnsi="微软雅黑" w:cs="微软雅黑" w:hint="eastAsia"/>
          <w:szCs w:val="21"/>
        </w:rPr>
      </w:pP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在Cisco交换机上进入特权执行模式之后，就可以访问其他配置模式。Cisco IOS软件的命令模式结构采用分层的命令结构。</w:t>
      </w:r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14" w:name="_Toc27686"/>
      <w:bookmarkStart w:id="15" w:name="_Toc464293706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.2.2 基本交换机配置</w:t>
      </w:r>
      <w:bookmarkEnd w:id="14"/>
      <w:bookmarkEnd w:id="15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局域网中的第2层交换机的一些关键配置序列通常是在实施过程中进行的。这些配置序列包括配置交换机管理界面，默认网关，全双工和活动接口上的网速设置，对HTTP访问的支持和对MAC地址表的管理。</w:t>
      </w:r>
    </w:p>
    <w:p w:rsidR="00B04FA8" w:rsidRDefault="00B04FA8" w:rsidP="00B04FA8">
      <w:pPr>
        <w:pStyle w:val="ListParagraph"/>
        <w:numPr>
          <w:ilvl w:val="0"/>
          <w:numId w:val="2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管理接口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入层交换机需要配置IP地址、子网掩码和默认网关。要使用TCP/IP来远程管理交换机，就需要为交换机分配IP地址。此IP地址将分配给称为虚拟LAN（VLAN）的虚拟接口，然后必须确保VLAN分配到计算机上的一个或多个特定端口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要在交换机的管理VLAN上配置IP地址和子网掩码，必须处在VLAN接口配置模式下。先使用命令interface vlan 99，再输入ip address配置命令。必须使用no shutdown接口配置命令来使此第3层接口正常工作。当看到"interface VLAN x"时，这是指与VLAN x 关联的第3层接口。只有管理VLAN才有与之关联的"interface VLAN"。表1-2列出了Catalyst 2960交换机上的管理接口配置。</w:t>
      </w:r>
    </w:p>
    <w:p w:rsidR="00B04FA8" w:rsidRDefault="00B04FA8" w:rsidP="00B04FA8">
      <w:pPr>
        <w:spacing w:line="0" w:lineRule="atLeast"/>
        <w:ind w:firstLineChars="200" w:firstLine="420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表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-2 管理接口配置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4347"/>
      </w:tblGrid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说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明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命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令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进入全局配置模式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S1#configure terminal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进入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VLAN99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接口的接口配置模式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S1(config)#interface vlan 99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配置接口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IP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S1(config-if)#ip address 172.17.99.11 255.255.255.0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lastRenderedPageBreak/>
              <w:t>启动接口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S1(config-if)#no shutdown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返回特权执行模式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S1(config-if)#end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进入全局配置模式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S1#configure terminal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输入要分配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VLAN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的接口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S1(config)#interface fastethernet 0/18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定义端口的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VLAN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成员模式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S1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(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config-if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)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#switchport mode access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将端口分配给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VLAN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S1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(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config-if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)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#switchport access vlan 99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返回特权执行模式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S1(config-if)#end</w:t>
            </w:r>
          </w:p>
        </w:tc>
      </w:tr>
      <w:tr w:rsidR="00B04FA8" w:rsidRPr="00CE01CE" w:rsidTr="00C67D51">
        <w:trPr>
          <w:trHeight w:val="18"/>
          <w:jc w:val="center"/>
        </w:trPr>
        <w:tc>
          <w:tcPr>
            <w:tcW w:w="2834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将运行配置保存为交换机启动配置</w:t>
            </w:r>
          </w:p>
        </w:tc>
        <w:tc>
          <w:tcPr>
            <w:tcW w:w="434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S1#copy running-config startup-config</w:t>
            </w:r>
          </w:p>
        </w:tc>
      </w:tr>
    </w:tbl>
    <w:p w:rsidR="00B04FA8" w:rsidRDefault="00B04FA8" w:rsidP="00B04FA8">
      <w:pPr>
        <w:pStyle w:val="ListParagraph"/>
        <w:spacing w:line="0" w:lineRule="atLeast"/>
        <w:ind w:firstLineChars="0" w:firstLine="0"/>
        <w:rPr>
          <w:rFonts w:ascii="微软雅黑" w:eastAsia="微软雅黑" w:hAnsi="微软雅黑" w:cs="微软雅黑" w:hint="eastAsia"/>
          <w:szCs w:val="21"/>
        </w:rPr>
      </w:pPr>
    </w:p>
    <w:p w:rsidR="00B04FA8" w:rsidRDefault="00B04FA8" w:rsidP="00B04FA8">
      <w:pPr>
        <w:pStyle w:val="ListParagraph"/>
        <w:numPr>
          <w:ilvl w:val="0"/>
          <w:numId w:val="2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默认网关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默认网关是用于将IP数据包转发到远程网络的机制。交换机将目的IP地址位于本地网络之外的IP数据包转发到默认网关。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使用ip default-gateway命令，为交换机配置默认网关。输入与需要配置默认网关的交换机直接相连的下一跳路由器接口的IP地址。</w:t>
      </w:r>
    </w:p>
    <w:p w:rsidR="00B04FA8" w:rsidRDefault="00B04FA8" w:rsidP="00B04FA8">
      <w:pPr>
        <w:pStyle w:val="ListParagraph"/>
        <w:numPr>
          <w:ilvl w:val="0"/>
          <w:numId w:val="2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双工和速度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使用duplex接口配置命令指定交换机端口的双工操作模式。可以手动设置交换机端口的双工模式和速度，以避免厂商间的自动协商问题。在将交换机端口双工设置配置为auto时可能出现问题，在图1-1中，S1和S2交换机有着相同的双工设置和速度，这是例1-1中的配置产生的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</w:p>
    <w:p w:rsidR="00B04FA8" w:rsidRDefault="00B04FA8" w:rsidP="00B04FA8">
      <w:pPr>
        <w:spacing w:line="0" w:lineRule="atLeast"/>
        <w:ind w:firstLineChars="200" w:firstLine="420"/>
        <w:jc w:val="center"/>
        <w:rPr>
          <w:rFonts w:ascii="微软雅黑" w:eastAsia="微软雅黑" w:hAnsi="微软雅黑" w:cs="微软雅黑" w:hint="eastAsia"/>
          <w:color w:val="333333"/>
          <w:szCs w:val="21"/>
          <w:shd w:val="clear" w:color="auto" w:fill="F8F8F8"/>
        </w:rPr>
      </w:pP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8F8F8"/>
        </w:rPr>
        <w:drawing>
          <wp:inline distT="0" distB="0" distL="0" distR="0">
            <wp:extent cx="3514090" cy="93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A8" w:rsidRDefault="00B04FA8" w:rsidP="00B04FA8">
      <w:pPr>
        <w:spacing w:line="0" w:lineRule="atLeast"/>
        <w:ind w:firstLineChars="200" w:firstLine="420"/>
        <w:jc w:val="center"/>
        <w:rPr>
          <w:rFonts w:ascii="微软雅黑" w:eastAsia="微软雅黑" w:hAnsi="微软雅黑" w:cs="微软雅黑" w:hint="eastAsia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图</w:t>
      </w:r>
      <w:r>
        <w:rPr>
          <w:rFonts w:ascii="微软雅黑" w:eastAsia="微软雅黑" w:hAnsi="微软雅黑" w:cs="微软雅黑"/>
          <w:color w:val="333333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</w:rPr>
        <w:t>-1 双工和速度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  <w:shd w:val="clear" w:color="auto" w:fill="F8F8F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271780</wp:posOffset>
                </wp:positionV>
                <wp:extent cx="2448560" cy="1091565"/>
                <wp:effectExtent l="9525" t="12700" r="8890" b="10160"/>
                <wp:wrapTopAndBottom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1# configure terminal</w:t>
                            </w:r>
                          </w:p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S1(config)# interface fastethernet 0/1</w:t>
                            </w:r>
                          </w:p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S1(config-if)# duplex auto</w:t>
                            </w:r>
                          </w:p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S1(config-if)# speed auto</w:t>
                            </w:r>
                          </w:p>
                          <w:p w:rsidR="00B04FA8" w:rsidRDefault="00B04FA8" w:rsidP="00B04FA8">
                            <w:r>
                              <w:rPr>
                                <w:rFonts w:hint="eastAsia"/>
                              </w:rPr>
                              <w:t>S1(config-if)#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02.75pt;margin-top:21.4pt;width:192.8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">
                <v:textbox style="mso-fit-shape-to-text:t">
                  <w:txbxContent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1# configure terminal</w:t>
                      </w:r>
                    </w:p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S1(config)# interface fastethernet 0/1</w:t>
                      </w:r>
                    </w:p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S1(config-if)# duplex auto</w:t>
                      </w:r>
                    </w:p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S1(config-if)# speed auto</w:t>
                      </w:r>
                    </w:p>
                    <w:p w:rsidR="00B04FA8" w:rsidRDefault="00B04FA8" w:rsidP="00B04FA8">
                      <w:r>
                        <w:rPr>
                          <w:rFonts w:hint="eastAsia"/>
                        </w:rPr>
                        <w:t>S1(config-if)# end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在交换机S1上配置端口F0/1的具体步骤描述如例1-1所示。</w:t>
      </w:r>
    </w:p>
    <w:p w:rsidR="00B04FA8" w:rsidRDefault="00B04FA8" w:rsidP="00B04FA8">
      <w:pPr>
        <w:spacing w:line="0" w:lineRule="atLeast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-1 duplex和speed命令</w:t>
      </w:r>
    </w:p>
    <w:p w:rsidR="00B04FA8" w:rsidRDefault="00B04FA8" w:rsidP="00B04FA8">
      <w:pPr>
        <w:pStyle w:val="ListParagraph"/>
        <w:numPr>
          <w:ilvl w:val="0"/>
          <w:numId w:val="2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HTTP访问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如例1-2是启用HTTP访问的基本配置，ip http authentication enable 是全局配置命令模式。</w:t>
      </w:r>
    </w:p>
    <w:p w:rsidR="00B04FA8" w:rsidRDefault="00B04FA8" w:rsidP="00B04FA8">
      <w:pPr>
        <w:spacing w:line="0" w:lineRule="atLeast"/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22860</wp:posOffset>
                </wp:positionV>
                <wp:extent cx="2448560" cy="695325"/>
                <wp:effectExtent l="9525" t="12065" r="8890" b="6985"/>
                <wp:wrapTopAndBottom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1# configure terminal</w:t>
                            </w:r>
                          </w:p>
                          <w:p w:rsidR="00B04FA8" w:rsidRDefault="00B04FA8" w:rsidP="00B04F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S1(config)# ip http authentication enable</w:t>
                            </w:r>
                          </w:p>
                          <w:p w:rsidR="00B04FA8" w:rsidRDefault="00B04FA8" w:rsidP="00B04FA8">
                            <w:r>
                              <w:rPr>
                                <w:rFonts w:hint="eastAsia"/>
                              </w:rPr>
                              <w:t>S1(config)# ip http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02.75pt;margin-top:1.8pt;width:192.8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">
                <v:textbox style="mso-fit-shape-to-text:t">
                  <w:txbxContent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1# configure terminal</w:t>
                      </w:r>
                    </w:p>
                    <w:p w:rsidR="00B04FA8" w:rsidRDefault="00B04FA8" w:rsidP="00B04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S1(config)# ip http authentication enable</w:t>
                      </w:r>
                    </w:p>
                    <w:p w:rsidR="00B04FA8" w:rsidRDefault="00B04FA8" w:rsidP="00B04FA8">
                      <w:r>
                        <w:rPr>
                          <w:rFonts w:hint="eastAsia"/>
                        </w:rPr>
                        <w:t>S1(config)# ip http server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微软雅黑" w:eastAsia="微软雅黑" w:hAnsi="微软雅黑" w:cs="微软雅黑" w:hint="eastAsia"/>
        </w:rPr>
        <w:t>例</w:t>
      </w: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-2 启用HTTP访问的基本配置</w:t>
      </w:r>
    </w:p>
    <w:p w:rsidR="00B04FA8" w:rsidRDefault="00B04FA8" w:rsidP="00B04FA8">
      <w:pPr>
        <w:pStyle w:val="ListParagraph"/>
        <w:numPr>
          <w:ilvl w:val="0"/>
          <w:numId w:val="2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管理MAC地址表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交换机使用MAC地址表来确定如何在端口间转发流量。这些MAC表包含动态地址和静态地址。用show mac-address-table命令显示MAC地址表，其输出包含静态和动态MAC地址。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使用mac-address-table static MAC-address vlan vlan-id interface interface-id命令可在MAC地址表中创建静态映射。使用no mac-address-table static MAC-address vlan vlan-id interface interface-id命令可移除MAC地址表中的静态映射。</w:t>
      </w:r>
    </w:p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16" w:name="_Toc29242"/>
      <w:bookmarkStart w:id="17" w:name="_Toc464293707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.2.3 验证交换机配置</w:t>
      </w:r>
      <w:bookmarkEnd w:id="16"/>
      <w:bookmarkEnd w:id="17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执行初始交换机配置之后，可使用不同的show命令来验证交换机是否已正确配置。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show命令从特权执行模式下执行。表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-3列出了show命令的一些关键选项，它们可用于验证几乎所有可配置的交换机功能。</w:t>
      </w:r>
    </w:p>
    <w:p w:rsidR="00B04FA8" w:rsidRDefault="00B04FA8" w:rsidP="00B04FA8">
      <w:pPr>
        <w:spacing w:line="0" w:lineRule="atLeast"/>
        <w:ind w:firstLineChars="200" w:firstLine="420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表</w:t>
      </w:r>
      <w:r>
        <w:rPr>
          <w:rFonts w:ascii="微软雅黑" w:eastAsia="微软雅黑" w:hAnsi="微软雅黑" w:cs="微软雅黑"/>
          <w:szCs w:val="21"/>
        </w:rPr>
        <w:t>4</w:t>
      </w:r>
      <w:r>
        <w:rPr>
          <w:rFonts w:ascii="微软雅黑" w:eastAsia="微软雅黑" w:hAnsi="微软雅黑" w:cs="微软雅黑" w:hint="eastAsia"/>
          <w:szCs w:val="21"/>
        </w:rPr>
        <w:t>-3 show命令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7"/>
        <w:gridCol w:w="3681"/>
      </w:tblGrid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说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明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命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令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显示交换机上单个或全部可用接口的接口状态和配置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spacing w:val="-6"/>
                <w:kern w:val="0"/>
                <w:szCs w:val="21"/>
                <w:lang w:val="en-US"/>
              </w:rPr>
              <w:t>show interface {</w:t>
            </w:r>
            <w:r w:rsidRPr="00CE01CE">
              <w:rPr>
                <w:rFonts w:ascii="微软雅黑" w:eastAsia="微软雅黑" w:hAnsi="微软雅黑" w:cs="微软雅黑" w:hint="eastAsia"/>
                <w:i/>
                <w:iCs/>
                <w:color w:val="333333"/>
                <w:spacing w:val="-6"/>
                <w:kern w:val="0"/>
                <w:szCs w:val="21"/>
                <w:lang w:val="en-US"/>
              </w:rPr>
              <w:t>interface-id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spacing w:val="-6"/>
                <w:kern w:val="0"/>
                <w:szCs w:val="21"/>
              </w:rPr>
              <w:t>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spacing w:val="-10"/>
                <w:kern w:val="0"/>
                <w:szCs w:val="21"/>
              </w:rPr>
              <w:t>¦</w:t>
            </w:r>
            <w:r w:rsidRPr="00CE01CE">
              <w:rPr>
                <w:rFonts w:ascii="微软雅黑" w:eastAsia="微软雅黑" w:hAnsi="微软雅黑" w:cs="微软雅黑" w:hint="eastAsia"/>
                <w:i/>
                <w:iCs/>
                <w:color w:val="333333"/>
                <w:spacing w:val="-6"/>
                <w:kern w:val="0"/>
                <w:szCs w:val="21"/>
                <w:lang w:val="en-US"/>
              </w:rPr>
              <w:t>c</w:t>
            </w:r>
            <w:r w:rsidRPr="00CE01CE">
              <w:rPr>
                <w:rFonts w:ascii="微软雅黑" w:eastAsia="微软雅黑" w:hAnsi="微软雅黑" w:cs="微软雅黑" w:hint="eastAsia"/>
                <w:i/>
                <w:iCs/>
                <w:color w:val="333333"/>
                <w:spacing w:val="20"/>
                <w:kern w:val="0"/>
                <w:szCs w:val="21"/>
                <w:lang w:val="en-US"/>
              </w:rPr>
              <w:t>r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spacing w:val="-6"/>
                <w:kern w:val="0"/>
                <w:szCs w:val="21"/>
                <w:lang w:val="en-US"/>
              </w:rPr>
              <w:t>}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显示启动配置的内容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startup-config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显示当前运行配置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running-config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显示关于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flash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：文件系统的信息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flash: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显示系统硬件和软件状态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version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显示会话命令历史记录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history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IP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信息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br w:type="textWrapping" w:clear="all"/>
              <w:t>Interface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选项显示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IP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接口状态和配置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br w:type="textWrapping" w:clear="all"/>
              <w:t>http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选项显示有关正在交换机上运行的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Device Manager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的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HTTP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信息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br w:type="textWrapping" w:clear="all"/>
              <w:t>arp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选项显示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IP ARP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表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show ip {</w:t>
            </w:r>
            <w:r w:rsidRPr="00CE01CE">
              <w:rPr>
                <w:rFonts w:ascii="微软雅黑" w:eastAsia="微软雅黑" w:hAnsi="微软雅黑" w:cs="微软雅黑" w:hint="eastAsia"/>
                <w:i/>
                <w:iCs/>
                <w:color w:val="333333"/>
                <w:kern w:val="0"/>
                <w:szCs w:val="21"/>
              </w:rPr>
              <w:t>interface | http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|</w:t>
            </w:r>
            <w:r w:rsidRPr="00CE01CE">
              <w:rPr>
                <w:rFonts w:ascii="微软雅黑" w:eastAsia="微软雅黑" w:hAnsi="微软雅黑" w:cs="微软雅黑" w:hint="eastAsia"/>
                <w:i/>
                <w:iCs/>
                <w:color w:val="333333"/>
                <w:kern w:val="0"/>
                <w:szCs w:val="21"/>
              </w:rPr>
              <w:t>arp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 }</w:t>
            </w:r>
          </w:p>
        </w:tc>
      </w:tr>
      <w:tr w:rsidR="00B04FA8" w:rsidRPr="00CE01CE" w:rsidTr="00C67D51">
        <w:trPr>
          <w:trHeight w:val="19"/>
          <w:jc w:val="center"/>
        </w:trPr>
        <w:tc>
          <w:tcPr>
            <w:tcW w:w="5077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显示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MAC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转发表</w:t>
            </w:r>
          </w:p>
        </w:tc>
        <w:tc>
          <w:tcPr>
            <w:tcW w:w="3681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show mac-address-table</w:t>
            </w:r>
          </w:p>
        </w:tc>
      </w:tr>
    </w:tbl>
    <w:p w:rsidR="00B04FA8" w:rsidRDefault="00B04FA8" w:rsidP="00B04FA8">
      <w:pPr>
        <w:pStyle w:val="3"/>
        <w:spacing w:line="0" w:lineRule="atLeast"/>
        <w:rPr>
          <w:rFonts w:ascii="微软雅黑" w:eastAsia="微软雅黑" w:hAnsi="微软雅黑" w:cs="微软雅黑" w:hint="eastAsia"/>
          <w:b w:val="0"/>
        </w:rPr>
      </w:pPr>
      <w:bookmarkStart w:id="18" w:name="_Toc4800"/>
      <w:bookmarkStart w:id="19" w:name="_Toc464293708"/>
      <w:r>
        <w:rPr>
          <w:rFonts w:ascii="微软雅黑" w:eastAsia="微软雅黑" w:hAnsi="微软雅黑" w:cs="微软雅黑"/>
          <w:b w:val="0"/>
        </w:rPr>
        <w:t>4</w:t>
      </w:r>
      <w:r>
        <w:rPr>
          <w:rFonts w:ascii="微软雅黑" w:eastAsia="微软雅黑" w:hAnsi="微软雅黑" w:cs="微软雅黑" w:hint="eastAsia"/>
          <w:b w:val="0"/>
        </w:rPr>
        <w:t>.2.4 基本交换机管理</w:t>
      </w:r>
      <w:bookmarkEnd w:id="18"/>
      <w:bookmarkEnd w:id="19"/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交换机启动并运行之后，网络技术人员必须对交换机进行维护，这就包括备份和恢复交换机的配置文件，清除配置信息和删除配置文件。</w:t>
      </w:r>
    </w:p>
    <w:p w:rsidR="00B04FA8" w:rsidRDefault="00B04FA8" w:rsidP="00B04FA8">
      <w:pPr>
        <w:pStyle w:val="ListParagraph"/>
        <w:numPr>
          <w:ilvl w:val="0"/>
          <w:numId w:val="3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备份和恢复交换机配置文件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使用copy running-config startup-config特权执行命令备份了目前创建的配置。如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果想在设备上保留多个不同的startup-config文件，则可以使用copy startup-config flash:filename命令将配置复制到不同文件名的多个文件中。存储多个startup-config版本可用于在配置出现问题时回滚到某个时间点。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恢复配置是一个简单的过程。只需用已存配置覆盖当前配置即可。例如，如果有名为config.bak1的已存配置，则输入Cisco IOS命令copy flash:config.bak1 startup-config即可覆盖现有start-config并恢复config.bak1的配置。当配置恢复到startup-config中后，可在特权执行模式下使用reload命令重新启动交换机，如表1-4所示，使计算机重新加载新的启动配置。reload命令将使系统停止。应在配置信息已输入到文件并保存到启动配置之后再使用reload命令。</w:t>
      </w:r>
    </w:p>
    <w:p w:rsidR="00B04FA8" w:rsidRDefault="00B04FA8" w:rsidP="00B04FA8">
      <w:pPr>
        <w:pStyle w:val="ListParagraph"/>
        <w:spacing w:line="0" w:lineRule="atLeast"/>
        <w:ind w:firstLineChars="0" w:firstLine="0"/>
        <w:jc w:val="center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表</w:t>
      </w:r>
      <w:r>
        <w:rPr>
          <w:rFonts w:ascii="微软雅黑" w:eastAsia="微软雅黑" w:hAnsi="微软雅黑" w:cs="微软雅黑"/>
          <w:color w:val="333333"/>
          <w:kern w:val="0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-4恢复备份文件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3"/>
        <w:gridCol w:w="4002"/>
      </w:tblGrid>
      <w:tr w:rsidR="00B04FA8" w:rsidRPr="00CE01CE" w:rsidTr="00C67D51">
        <w:trPr>
          <w:trHeight w:val="20"/>
          <w:jc w:val="center"/>
        </w:trPr>
        <w:tc>
          <w:tcPr>
            <w:tcW w:w="4373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说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    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明</w:t>
            </w:r>
          </w:p>
        </w:tc>
        <w:tc>
          <w:tcPr>
            <w:tcW w:w="4002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  <w:lang w:val="en-US"/>
              </w:rPr>
              <w:t>CLI</w:t>
            </w:r>
          </w:p>
        </w:tc>
      </w:tr>
      <w:tr w:rsidR="00B04FA8" w:rsidRPr="00CE01CE" w:rsidTr="00C67D51">
        <w:trPr>
          <w:trHeight w:val="20"/>
          <w:jc w:val="center"/>
        </w:trPr>
        <w:tc>
          <w:tcPr>
            <w:tcW w:w="4373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spacing w:val="4"/>
                <w:kern w:val="0"/>
                <w:szCs w:val="21"/>
              </w:rPr>
              <w:t>将存储在闪存中的config.bak1文件复制到存储在闪存中的启动配置中。按Enter键接受，使用Ctrl+C组合键取消</w:t>
            </w:r>
          </w:p>
        </w:tc>
        <w:tc>
          <w:tcPr>
            <w:tcW w:w="4002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spacing w:val="-4"/>
                <w:kern w:val="0"/>
                <w:szCs w:val="21"/>
              </w:rPr>
              <w:t>S1#copy flash:config.bak1 startup-config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br w:type="textWrapping" w:clear="all"/>
              <w:t>Destination filename [startup-config]?</w:t>
            </w:r>
          </w:p>
        </w:tc>
      </w:tr>
      <w:tr w:rsidR="00B04FA8" w:rsidRPr="00CE01CE" w:rsidTr="00C67D51">
        <w:trPr>
          <w:trHeight w:val="20"/>
          <w:jc w:val="center"/>
        </w:trPr>
        <w:tc>
          <w:tcPr>
            <w:tcW w:w="4373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使Cisco IOS执行重新启动交换机。如果修改了运行配置文件，系统将询问是否保存。请按“y”或“n”确认。要确认重新装入，请按Enter键接受，使用Ctrl+C组合键取消</w:t>
            </w:r>
          </w:p>
        </w:tc>
        <w:tc>
          <w:tcPr>
            <w:tcW w:w="4002" w:type="dxa"/>
            <w:shd w:val="clear" w:color="auto" w:fill="auto"/>
          </w:tcPr>
          <w:p w:rsidR="00B04FA8" w:rsidRPr="00CE01CE" w:rsidRDefault="00B04FA8" w:rsidP="00C67D51">
            <w:pPr>
              <w:widowControl/>
              <w:spacing w:line="0" w:lineRule="atLeast"/>
              <w:jc w:val="left"/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</w:pP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t>S1#reload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br w:type="textWrapping" w:clear="all"/>
              <w:t>System configuration has been modified.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br w:type="textWrapping" w:clear="all"/>
              <w:t>Save?[yes/no]:n</w:t>
            </w:r>
            <w:r w:rsidRPr="00CE01CE">
              <w:rPr>
                <w:rFonts w:ascii="微软雅黑" w:eastAsia="微软雅黑" w:hAnsi="微软雅黑" w:cs="微软雅黑" w:hint="eastAsia"/>
                <w:color w:val="333333"/>
                <w:kern w:val="0"/>
                <w:szCs w:val="21"/>
              </w:rPr>
              <w:br w:type="textWrapping" w:clear="all"/>
              <w:t>Proceed with reload?[confirm]</w:t>
            </w:r>
          </w:p>
        </w:tc>
      </w:tr>
    </w:tbl>
    <w:p w:rsidR="00B04FA8" w:rsidRDefault="00B04FA8" w:rsidP="00B04FA8">
      <w:pPr>
        <w:spacing w:line="0" w:lineRule="atLeast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</w:p>
    <w:p w:rsidR="00B04FA8" w:rsidRDefault="00B04FA8" w:rsidP="00B04FA8">
      <w:pPr>
        <w:pStyle w:val="ListParagraph"/>
        <w:numPr>
          <w:ilvl w:val="0"/>
          <w:numId w:val="3"/>
        </w:numPr>
        <w:tabs>
          <w:tab w:val="left" w:pos="425"/>
        </w:tabs>
        <w:spacing w:line="0" w:lineRule="atLeast"/>
        <w:ind w:firstLineChars="0"/>
        <w:rPr>
          <w:rFonts w:ascii="微软雅黑" w:eastAsia="微软雅黑" w:hAnsi="微软雅黑" w:cs="微软雅黑" w:hint="eastAsia"/>
          <w:color w:val="333333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清除配置信息</w:t>
      </w:r>
    </w:p>
    <w:p w:rsidR="00B04FA8" w:rsidRDefault="00B04FA8" w:rsidP="00B04FA8">
      <w:pPr>
        <w:spacing w:line="0" w:lineRule="atLeast"/>
        <w:ind w:firstLineChars="200" w:firstLine="42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</w:rPr>
        <w:t>交换机配置的清除使用erase nvram:或erase startup-config特权执行命令实现。当网络技术人员可能执行了一项很复杂的配置任务，并在闪存中存储了文件的很多备份副本，此时要从闪存中删除文件，要使用delete flash:filename特权执行命令。根据file prompt全局配置命令的设置，系统可能在技术人员删除文件之前提示确认。默认情况下，在删除文件时，交换机都会提示确认。抹除或删除配置之后，即可重新加载交换机以启动交换机的新配置。</w:t>
      </w:r>
    </w:p>
    <w:p w:rsidR="00C952AC" w:rsidRPr="00B04FA8" w:rsidRDefault="00C952AC"/>
    <w:sectPr w:rsidR="00C952AC" w:rsidRPr="00B0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54E0D"/>
    <w:multiLevelType w:val="singleLevel"/>
    <w:tmpl w:val="54654E0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54654EAB"/>
    <w:multiLevelType w:val="singleLevel"/>
    <w:tmpl w:val="54654EA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4654F20"/>
    <w:multiLevelType w:val="singleLevel"/>
    <w:tmpl w:val="54654F2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47"/>
    <w:rsid w:val="009F0C47"/>
    <w:rsid w:val="00AB006B"/>
    <w:rsid w:val="00B04FA8"/>
    <w:rsid w:val="00C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4FA"/>
  <w15:chartTrackingRefBased/>
  <w15:docId w15:val="{CDD9A79D-19A3-4C8A-A512-AE0E8AB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4F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0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B04FA8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04FA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04FA8"/>
    <w:rPr>
      <w:rFonts w:ascii="Cambria" w:eastAsia="宋体" w:hAnsi="Cambria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04FA8"/>
    <w:rPr>
      <w:rFonts w:ascii="Times New Roman" w:eastAsia="宋体" w:hAnsi="Times New Roman" w:cs="Times New Roman"/>
      <w:b/>
      <w:sz w:val="32"/>
      <w:szCs w:val="24"/>
    </w:rPr>
  </w:style>
  <w:style w:type="paragraph" w:customStyle="1" w:styleId="ListParagraph">
    <w:name w:val="List Paragraph"/>
    <w:basedOn w:val="a"/>
    <w:uiPriority w:val="34"/>
    <w:qFormat/>
    <w:rsid w:val="00B04F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00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0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B006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B006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B006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3">
    <w:name w:val="Hyperlink"/>
    <w:basedOn w:val="a0"/>
    <w:uiPriority w:val="99"/>
    <w:unhideWhenUsed/>
    <w:rsid w:val="00AB0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175122.htm" TargetMode="External"/><Relationship Id="rId18" Type="http://schemas.openxmlformats.org/officeDocument/2006/relationships/hyperlink" Target="http://baike.baidu.com/view/18655.htm" TargetMode="External"/><Relationship Id="rId26" Type="http://schemas.openxmlformats.org/officeDocument/2006/relationships/hyperlink" Target="http://baike.baidu.com/view/1085.ht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aike.baidu.com/view/2802.htm" TargetMode="External"/><Relationship Id="rId34" Type="http://schemas.openxmlformats.org/officeDocument/2006/relationships/hyperlink" Target="http://baike.baidu.com/view/18655.htm" TargetMode="External"/><Relationship Id="rId7" Type="http://schemas.openxmlformats.org/officeDocument/2006/relationships/hyperlink" Target="http://baike.baidu.com/view/239592.htm" TargetMode="External"/><Relationship Id="rId12" Type="http://schemas.openxmlformats.org/officeDocument/2006/relationships/hyperlink" Target="http://baike.baidu.com/view/1694492.htm" TargetMode="External"/><Relationship Id="rId17" Type="http://schemas.openxmlformats.org/officeDocument/2006/relationships/hyperlink" Target="http://baike.baidu.com/view/25880.htm" TargetMode="External"/><Relationship Id="rId25" Type="http://schemas.openxmlformats.org/officeDocument/2006/relationships/hyperlink" Target="http://baike.baidu.com/view/65511.htm" TargetMode="External"/><Relationship Id="rId33" Type="http://schemas.openxmlformats.org/officeDocument/2006/relationships/hyperlink" Target="http://baike.baidu.com/view/25880.htm" TargetMode="External"/><Relationship Id="rId38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44586.htm" TargetMode="External"/><Relationship Id="rId20" Type="http://schemas.openxmlformats.org/officeDocument/2006/relationships/hyperlink" Target="http://baike.baidu.com/view/166248.htm" TargetMode="External"/><Relationship Id="rId29" Type="http://schemas.openxmlformats.org/officeDocument/2006/relationships/hyperlink" Target="http://baike.baidu.com/view/44586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13954.htm" TargetMode="External"/><Relationship Id="rId11" Type="http://schemas.openxmlformats.org/officeDocument/2006/relationships/hyperlink" Target="http://baike.baidu.com/view/239600.htm" TargetMode="External"/><Relationship Id="rId24" Type="http://schemas.openxmlformats.org/officeDocument/2006/relationships/hyperlink" Target="http://baike.baidu.com/view/65511.htm" TargetMode="External"/><Relationship Id="rId32" Type="http://schemas.openxmlformats.org/officeDocument/2006/relationships/hyperlink" Target="http://baike.baidu.com/view/325678.htm" TargetMode="External"/><Relationship Id="rId37" Type="http://schemas.openxmlformats.org/officeDocument/2006/relationships/hyperlink" Target="http://baike.baidu.com/view/1360.ht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3930.htm" TargetMode="External"/><Relationship Id="rId23" Type="http://schemas.openxmlformats.org/officeDocument/2006/relationships/hyperlink" Target="http://baike.baidu.com/view/65511.htm" TargetMode="External"/><Relationship Id="rId28" Type="http://schemas.openxmlformats.org/officeDocument/2006/relationships/hyperlink" Target="http://baike.baidu.com/view/111761.htm" TargetMode="External"/><Relationship Id="rId36" Type="http://schemas.openxmlformats.org/officeDocument/2006/relationships/hyperlink" Target="http://baike.baidu.com/view/116622.htm" TargetMode="External"/><Relationship Id="rId10" Type="http://schemas.openxmlformats.org/officeDocument/2006/relationships/hyperlink" Target="http://baike.baidu.com/view/2814233.htm" TargetMode="External"/><Relationship Id="rId19" Type="http://schemas.openxmlformats.org/officeDocument/2006/relationships/hyperlink" Target="http://baike.baidu.com/view/25880.htm" TargetMode="External"/><Relationship Id="rId31" Type="http://schemas.openxmlformats.org/officeDocument/2006/relationships/hyperlink" Target="http://baike.baidu.com/view/1865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5880.htm" TargetMode="External"/><Relationship Id="rId14" Type="http://schemas.openxmlformats.org/officeDocument/2006/relationships/hyperlink" Target="http://baike.baidu.com/view/239592.htm" TargetMode="External"/><Relationship Id="rId22" Type="http://schemas.openxmlformats.org/officeDocument/2006/relationships/hyperlink" Target="http://baike.baidu.com/view/3945600.htm" TargetMode="External"/><Relationship Id="rId27" Type="http://schemas.openxmlformats.org/officeDocument/2006/relationships/hyperlink" Target="http://baike.baidu.com/view/3428173.htm" TargetMode="External"/><Relationship Id="rId30" Type="http://schemas.openxmlformats.org/officeDocument/2006/relationships/hyperlink" Target="http://baike.baidu.com/view/1085.htm" TargetMode="External"/><Relationship Id="rId35" Type="http://schemas.openxmlformats.org/officeDocument/2006/relationships/hyperlink" Target="http://baike.baidu.com/view/44586.htm" TargetMode="External"/><Relationship Id="rId8" Type="http://schemas.openxmlformats.org/officeDocument/2006/relationships/hyperlink" Target="http://baike.baidu.com/view/2814233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AB85-0400-4240-AA3B-4A30DAEF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3</cp:revision>
  <dcterms:created xsi:type="dcterms:W3CDTF">2016-10-15T03:13:00Z</dcterms:created>
  <dcterms:modified xsi:type="dcterms:W3CDTF">2016-10-15T03:19:00Z</dcterms:modified>
</cp:coreProperties>
</file>