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מחזור_חיי_פיתוח_מוצר_טכנולוגי_תהל_c1f61b"/>
      <w:r>
        <w:rPr>
          <w:rFonts w:eastAsia="Georgia" w:cs="Georgia" w:ascii="Georgia" w:hAnsi="Georgia"/>
          <w:b/>
          <w:sz w:val="56"/>
        </w:rPr>
        <w:t xml:space="preserve">מחזור חיי פיתוח מוצר טכנולוגי – תהליך מלא מרעיון עד עלייה לאוויר</w:t>
      </w:r>
      <w:bookmarkEnd w:id="0"/>
    </w:p>
    <w:p>
      <w:pPr>
        <w:spacing w:line="271" w:before="240" w:lineRule="auto"/>
      </w:pPr>
      <w:bookmarkStart w:id="1" w:name="מבוא_המוצר_הדמיוני"/>
      <w:r>
        <w:rPr>
          <w:rFonts w:eastAsia="Georgia" w:cs="Georgia" w:ascii="Georgia" w:hAnsi="Georgia"/>
          <w:b/>
          <w:sz w:val="42"/>
        </w:rPr>
        <w:t xml:space="preserve">מבוא: המוצר הדמיוני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כדי להמחיש את התהליך, נעקוב אחרי פיתוח </w:t>
      </w:r>
      <w:r>
        <w:rPr>
          <w:b/>
        </w:rPr>
        <w:t xml:space="preserve">"TaskFlow"</w:t>
      </w:r>
      <w:r>
        <w:rPr>
          <w:rFonts w:eastAsia="Georgia" w:cs="Georgia" w:ascii="Georgia" w:hAnsi="Georgia"/>
        </w:rPr>
        <w:t xml:space="preserve"> — אפליקציית ניהול משימות ב-SaaS לעסקים קטנים ובינוניים. המוצר אינו מורכב: לקוחות רוכשים מנוי חודשי, מנהלים משימות, מקצים לצוות ועוקבים אחר התקדמות. המוצר מהווה בסיס מצוין להבנת איך כל המחלקות מעורבות בכל שלב.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שלב_1_גיבוש_הרעיון_והיוזמה_ideati_73ab36"/>
      <w:r>
        <w:rPr>
          <w:rFonts w:eastAsia="Georgia" w:cs="Georgia" w:ascii="Georgia" w:hAnsi="Georgia"/>
          <w:b/>
          <w:sz w:val="42"/>
        </w:rPr>
        <w:t xml:space="preserve">שלב 1: גיבוש הרעיון והיוזמה (Ideation &amp; Discovery)</w:t>
      </w:r>
      <w:bookmarkEnd w:id="2"/>
    </w:p>
    <w:p>
      <w:pPr>
        <w:spacing w:after="210" w:lineRule="auto"/>
      </w:pPr>
      <w:r>
        <w:rPr>
          <w:b/>
        </w:rPr>
        <w:t xml:space="preserve">משך משוער: 2–4 שבועות</w:t>
      </w:r>
    </w:p>
    <w:p>
      <w:pPr>
        <w:spacing w:line="271" w:before="240" w:lineRule="auto"/>
      </w:pPr>
      <w:bookmarkStart w:id="3" w:name="מה_קורה_בשלב_זה"/>
      <w:r>
        <w:rPr>
          <w:rFonts w:eastAsia="Georgia" w:cs="Georgia" w:ascii="Georgia" w:hAnsi="Georgia"/>
          <w:b/>
          <w:sz w:val="33"/>
        </w:rPr>
        <w:t xml:space="preserve">מה קורה בשלב זה?</w:t>
      </w:r>
      <w:bookmarkEnd w:id="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השלב הראשון הוא זיהוי בעיה שכדאי לפתור. הצוות מבצע מחקר שוק, מראיין לקוחות פוטנציאליים, ומנתח מתחרים. המטרה: לוודא שהרעיון מגובה בצורך אמיתי בשוק לפני שמוציאים עליו כסף.[1][2]</w:t>
      </w:r>
    </w:p>
    <w:p>
      <w:pPr>
        <w:spacing w:line="271" w:before="240" w:lineRule="auto"/>
      </w:pPr>
      <w:bookmarkStart w:id="4" w:name="מי_מעורב_ומה_תפקידו"/>
      <w:r>
        <w:rPr>
          <w:rFonts w:eastAsia="Georgia" w:cs="Georgia" w:ascii="Georgia" w:hAnsi="Georgia"/>
          <w:b/>
          <w:sz w:val="33"/>
        </w:rPr>
        <w:t xml:space="preserve">מי מעורב ומה תפקידו?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מחלקה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תפקיד ספציפי בשלב זה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Product (PM)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מוביל את תהליך ה-Discovery, מגדיר OKRs ראשוניים, מראיין לקוחות[3]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UX Research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מבצע ראיונות משתמשים, מפת אמפתיה, זיהוי Pain Points[1]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Engineering Lead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בודק היתכנות טכנית ראשונית (Technical Feasibility Spike)[4]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Marketing (Product Marketing)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מחקר שוק, ניתוח מתחרים, זיהוי ICP (Ideal Customer Profile)[5]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Sales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מספקים תובנות מהשטח — מה לקוחות אומרים שחסר להם[1]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CEO / CTO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מאשרים את הכיוון האסטרטגי ומעדיפים בין מספר רעיונות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5" w:name="תוצרי_השלב"/>
      <w:r>
        <w:rPr>
          <w:rFonts w:eastAsia="Georgia" w:cs="Georgia" w:ascii="Georgia" w:hAnsi="Georgia"/>
          <w:b/>
          <w:sz w:val="33"/>
        </w:rPr>
        <w:t xml:space="preserve">תוצרי השלב</w:t>
      </w:r>
      <w:bookmarkEnd w:id="5"/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מסמך Product Brief ראשוני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סיכום ראיונות משתמשים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ניתוח מתחרים ראשוני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OKRs מוצעים לפרויקט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שלב_2_אישור_תקציב_ומשאבים_busines_7c5932"/>
      <w:r>
        <w:rPr>
          <w:rFonts w:eastAsia="Georgia" w:cs="Georgia" w:ascii="Georgia" w:hAnsi="Georgia"/>
          <w:b/>
          <w:sz w:val="42"/>
        </w:rPr>
        <w:t xml:space="preserve">שלב 2: אישור תקציב ומשאבים (Business Case &amp; Budget Approval)</w:t>
      </w:r>
      <w:bookmarkEnd w:id="6"/>
    </w:p>
    <w:p>
      <w:pPr>
        <w:spacing w:after="210" w:lineRule="auto"/>
      </w:pPr>
      <w:r>
        <w:rPr>
          <w:b/>
        </w:rPr>
        <w:t xml:space="preserve">משך משוער: 1–2 שבועות</w:t>
      </w:r>
    </w:p>
    <w:p>
      <w:pPr>
        <w:spacing w:line="271" w:before="240" w:lineRule="auto"/>
      </w:pPr>
      <w:bookmarkStart w:id="7" w:name="מה_קורה_בשלב_זה_2"/>
      <w:r>
        <w:rPr>
          <w:rFonts w:eastAsia="Georgia" w:cs="Georgia" w:ascii="Georgia" w:hAnsi="Georgia"/>
          <w:b/>
          <w:sz w:val="33"/>
        </w:rPr>
        <w:t xml:space="preserve">מה קורה בשלב זה?</w:t>
      </w:r>
      <w:bookmarkEnd w:id="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לאחר שהרעיון נראה מבטיח, הצוות מכין Business Case רשמי ומבקש אישור תקציב. זהו שלב קריטי — בלי אישור תקציב, הפרויקט לא מתחיל.[6][7]</w:t>
      </w:r>
    </w:p>
    <w:p>
      <w:pPr>
        <w:spacing w:line="271" w:before="240" w:lineRule="auto"/>
      </w:pPr>
      <w:bookmarkStart w:id="8" w:name="מי_מעורב_ומה_תפקידו_2"/>
      <w:r>
        <w:rPr>
          <w:rFonts w:eastAsia="Georgia" w:cs="Georgia" w:ascii="Georgia" w:hAnsi="Georgia"/>
          <w:b/>
          <w:sz w:val="33"/>
        </w:rPr>
        <w:t xml:space="preserve">מי מעורב ומה תפקידו?</w:t>
      </w:r>
      <w:bookmarkEnd w:id="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מחלקה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תפקיד ספציפי בשלב זה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Product (PM)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מכין את ה-Business Case, מגדיר ROI, scope ולוח זמנים[8]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Finance / FP&amp;A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בוחן את הבקשה: זמינות תקציב, תחזית הכנסות, עלויות צפויות[9]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Engineering Manager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מעריך כמה מהנדסים נדרשים ולכמה זמן — כדי לאמוד עלות פיתוח[8]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CFO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אישור סופי של ההשקעה[9]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CEO / דירקטוריון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אישור אסטרטגי לפרויקטים גדולים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Legal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בדיקה ראשונית של סיכונים רגולטוריים במוצר (GDPR, פרטיות)[10]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מתחיל לתכנן את הגיוס הנדרש אם חסרים משאבים[11]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9" w:name="תוצרי_השלב_2"/>
      <w:r>
        <w:rPr>
          <w:rFonts w:eastAsia="Georgia" w:cs="Georgia" w:ascii="Georgia" w:hAnsi="Georgia"/>
          <w:b/>
          <w:sz w:val="33"/>
        </w:rPr>
        <w:t xml:space="preserve">תוצרי השלב</w:t>
      </w:r>
      <w:bookmarkEnd w:id="9"/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Business Case מאושר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תקציב פרויקט מאושר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פרופיל הגיוס הנדרש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תוכנית Q ראשונית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שלב_3_הגדרת_דרישות_ותכנון_require_333c7d"/>
      <w:r>
        <w:rPr>
          <w:rFonts w:eastAsia="Georgia" w:cs="Georgia" w:ascii="Georgia" w:hAnsi="Georgia"/>
          <w:b/>
          <w:sz w:val="42"/>
        </w:rPr>
        <w:t xml:space="preserve">שלב 3: הגדרת דרישות ותכנון (Requirements &amp; Planning)</w:t>
      </w:r>
      <w:bookmarkEnd w:id="10"/>
    </w:p>
    <w:p>
      <w:pPr>
        <w:spacing w:after="210" w:lineRule="auto"/>
      </w:pPr>
      <w:r>
        <w:rPr>
          <w:b/>
        </w:rPr>
        <w:t xml:space="preserve">משך משוער: 3–5 שבועות</w:t>
      </w:r>
    </w:p>
    <w:p>
      <w:pPr>
        <w:spacing w:line="271" w:before="240" w:lineRule="auto"/>
      </w:pPr>
      <w:bookmarkStart w:id="11" w:name="מה_קורה_בשלב_זה_3"/>
      <w:r>
        <w:rPr>
          <w:rFonts w:eastAsia="Georgia" w:cs="Georgia" w:ascii="Georgia" w:hAnsi="Georgia"/>
          <w:b/>
          <w:sz w:val="33"/>
        </w:rPr>
        <w:t xml:space="preserve">מה קורה בשלב זה?</w:t>
      </w:r>
      <w:bookmarkEnd w:id="1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הצוות עובר מ"מה נבנה" ל"איך נבנה" — מגדיר דרישות פונקציונליות ולא-פונקציונליות, בונה Roadmap, ומתכנן Sprint ראשון.[12][13]</w:t>
      </w:r>
    </w:p>
    <w:p>
      <w:pPr>
        <w:spacing w:line="271" w:before="240" w:lineRule="auto"/>
      </w:pPr>
      <w:bookmarkStart w:id="12" w:name="מי_מעורב_ומה_תפקידו_3"/>
      <w:r>
        <w:rPr>
          <w:rFonts w:eastAsia="Georgia" w:cs="Georgia" w:ascii="Georgia" w:hAnsi="Georgia"/>
          <w:b/>
          <w:sz w:val="33"/>
        </w:rPr>
        <w:t xml:space="preserve">מי מעורב ומה תפקידו?</w:t>
      </w:r>
      <w:bookmarkEnd w:id="1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מחלקה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תפקיד ספציפי בשלב זה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Product (PM + PO)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כותבים User Stories, בונים Backlog, מגדירים MVP[14]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UX Designer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מכין Wireframes ו-User Flows ראשוניים[15]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Engineering (Architect + TL)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מגדירים ארכיטקטורה טכנית, בוחרים Stack טכנולוגי[15]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DevOps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מתכנן סביבות Dev/Staging/Prod, בונה CI/CD Pipeline ראשוני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Cybersecurity / AppSec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מגדיר דרישות אבטחה ראשוניות (Security by Design)[16]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Legal / Compliance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מגדיר דרישות GDPR, תנאי שימוש, מדיניות פרטיות[10]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Finance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מעקב ראשוני אחר הוצאות מול תקציב[17]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מגייס מהנדסים נוספים אם נדרש[11][18]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Project Manager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בונה Gantt/Sprint Plan, מנהל תלויות ו-Milestones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3" w:name="תוצרי_השלב_3"/>
      <w:r>
        <w:rPr>
          <w:rFonts w:eastAsia="Georgia" w:cs="Georgia" w:ascii="Georgia" w:hAnsi="Georgia"/>
          <w:b/>
          <w:sz w:val="33"/>
        </w:rPr>
        <w:t xml:space="preserve">תוצרי השלב</w:t>
      </w:r>
      <w:bookmarkEnd w:id="13"/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PRD (Product Requirements Document) מלא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ארכיטקטורה טכנית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Wireframes מאושרים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Backlog מוכן עם User Stories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תוכנית Sprint ראשון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הגדרת Definition of Done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שלב_4_עיצוב_ופרוטוטייפינג_design_c6bbf1"/>
      <w:r>
        <w:rPr>
          <w:rFonts w:eastAsia="Georgia" w:cs="Georgia" w:ascii="Georgia" w:hAnsi="Georgia"/>
          <w:b/>
          <w:sz w:val="42"/>
        </w:rPr>
        <w:t xml:space="preserve">שלב 4: עיצוב ופרוטוטייפינג (Design &amp; Prototyping)</w:t>
      </w:r>
      <w:bookmarkEnd w:id="14"/>
    </w:p>
    <w:p>
      <w:pPr>
        <w:spacing w:after="210" w:lineRule="auto"/>
      </w:pPr>
      <w:r>
        <w:rPr>
          <w:b/>
        </w:rPr>
        <w:t xml:space="preserve">משך משוער: 2–4 שבועות (מקביל חלקית לפיתוח)</w:t>
      </w:r>
    </w:p>
    <w:p>
      <w:pPr>
        <w:spacing w:line="271" w:before="240" w:lineRule="auto"/>
      </w:pPr>
      <w:bookmarkStart w:id="15" w:name="מה_קורה_בשלב_זה_4"/>
      <w:r>
        <w:rPr>
          <w:rFonts w:eastAsia="Georgia" w:cs="Georgia" w:ascii="Georgia" w:hAnsi="Georgia"/>
          <w:b/>
          <w:sz w:val="33"/>
        </w:rPr>
        <w:t xml:space="preserve">מה קורה בשלב זה?</w:t>
      </w:r>
      <w:bookmarkEnd w:id="1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הצוות עובר מ-Wireframes גסים לעיצוב UI מלא ופרוטוטייפ אינטראקטיבי. הפרוטוטייפ נבדק עם משתמשים אמיתיים לאימות כיוון לפני שמתחילים לכתוב קוד ברצינות.[19]</w:t>
      </w:r>
    </w:p>
    <w:p>
      <w:pPr>
        <w:spacing w:line="271" w:before="240" w:lineRule="auto"/>
      </w:pPr>
      <w:bookmarkStart w:id="16" w:name="מי_מעורב_ומה_תפקידו_4"/>
      <w:r>
        <w:rPr>
          <w:rFonts w:eastAsia="Georgia" w:cs="Georgia" w:ascii="Georgia" w:hAnsi="Georgia"/>
          <w:b/>
          <w:sz w:val="33"/>
        </w:rPr>
        <w:t xml:space="preserve">מי מעורב ומה תפקידו?</w:t>
      </w:r>
      <w:bookmarkEnd w:id="1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מחלקה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תפקיד ספציפי בשלב זה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UX Designer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מכין Mockups, User Flows, ופרוטוטייפ אינטראקטיבי ב-Figma[15]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UI Designer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מגדיר Design System, Tokens, קומפוננטות, צבעים ופונטים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UX Researcher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מבצע Usability Tests על הפרוטוטייפ עם 5-8 משתמשים[1]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Product (PM)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מאשר עיצובים מול דרישות עסקיות[15]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Frontend Engineers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מספקים פידבק על ישימות טכנית של העיצובים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Marketing (PMM)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מספק תובנות על שפה שיווקית שתשקף ב-UI[20]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Accessibility Specialist / Legal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בדיקת עמידה בתקני WCAG ורגולציות נגישות[10]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7" w:name="תוצרי_השלב_4"/>
      <w:r>
        <w:rPr>
          <w:rFonts w:eastAsia="Georgia" w:cs="Georgia" w:ascii="Georgia" w:hAnsi="Georgia"/>
          <w:b/>
          <w:sz w:val="33"/>
        </w:rPr>
        <w:t xml:space="preserve">תוצרי השלב</w:t>
      </w:r>
      <w:bookmarkEnd w:id="17"/>
    </w:p>
    <w:p>
      <w:pPr>
        <w:numPr>
          <w:ilvl w:val="0"/>
          <w:numId w:val="4"/>
        </w:numPr>
        <w:spacing w:lineRule="auto"/>
      </w:pPr>
      <w:r>
        <w:rPr/>
        <w:t xml:space="preserve">Design System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Mockups מאושרים לכל מסכי ה-MVP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פרוטוטייפ מאומת על ידי משתמשים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סיכום Usability Tests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שלב_5_פיתוח_development_engineering"/>
      <w:r>
        <w:rPr>
          <w:rFonts w:eastAsia="Georgia" w:cs="Georgia" w:ascii="Georgia" w:hAnsi="Georgia"/>
          <w:b/>
          <w:sz w:val="42"/>
        </w:rPr>
        <w:t xml:space="preserve">שלב 5: פיתוח (Development / Engineering)</w:t>
      </w:r>
      <w:bookmarkEnd w:id="18"/>
    </w:p>
    <w:p>
      <w:pPr>
        <w:spacing w:after="210" w:lineRule="auto"/>
      </w:pPr>
      <w:r>
        <w:rPr>
          <w:b/>
        </w:rPr>
        <w:t xml:space="preserve">משך משוער: 8–16 שבועות (לפי היקף MVP)</w:t>
      </w:r>
    </w:p>
    <w:p>
      <w:pPr>
        <w:spacing w:line="271" w:before="240" w:lineRule="auto"/>
      </w:pPr>
      <w:bookmarkStart w:id="19" w:name="מה_קורה_בשלב_זה_5"/>
      <w:r>
        <w:rPr>
          <w:rFonts w:eastAsia="Georgia" w:cs="Georgia" w:ascii="Georgia" w:hAnsi="Georgia"/>
          <w:b/>
          <w:sz w:val="33"/>
        </w:rPr>
        <w:t xml:space="preserve">מה קורה בשלב זה?</w:t>
      </w:r>
      <w:bookmarkEnd w:id="1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זהו שלב ה"בנייה" — המהנדסים כותבים קוד בספרינטים דו-שבועיים, כל ספרינט מסתיים ב-Potentially Shippable Increment. הצוות עובד בשיטת Scrum: Sprint Planning, Daily Standup, Sprint Review, Retrospective.[21][22]</w:t>
      </w:r>
    </w:p>
    <w:p>
      <w:pPr>
        <w:spacing w:line="271" w:before="240" w:lineRule="auto"/>
      </w:pPr>
      <w:bookmarkStart w:id="20" w:name="מי_מעורב_ומה_תפקידו_5"/>
      <w:r>
        <w:rPr>
          <w:rFonts w:eastAsia="Georgia" w:cs="Georgia" w:ascii="Georgia" w:hAnsi="Georgia"/>
          <w:b/>
          <w:sz w:val="33"/>
        </w:rPr>
        <w:t xml:space="preserve">מי מעורב ומה תפקידו?</w:t>
      </w:r>
      <w:bookmarkEnd w:id="2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מחלקה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תפקיד ספציפי בשלב זה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Backend Engineers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בונים שרתים, DB, לוגיקה עסקית ו-APIs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Frontend Engineers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ממשים את ממשק המשתמש לפי ה-Design System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Mobile Developers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(אם רלוונטי) בונים אפליקציות iOS/Android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DevOps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מנהל סביבות, CI/CD, Deployments אוטומטיים[23]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QA Engineers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כותבים Test Cases ובודקים כל Feature עם סיום הפיתוח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Product (PO)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מנהל Backlog, מגדיר Sprint Goals, מאשר פיצ'רים שנבנו[14]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Scrum Master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מנחה ספרינטים, מסיר חסמים, שומר על Agile Hygiene[24]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UX Designer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תומך בשאלות עיצוב שצצות תוך כדי פיתוח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AppSec / Cybersecurity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Code Reviews, SAST (Static Analysis), בדיקות אבטחה שוטפות[25][16]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Finance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מנטר הוצאות פיתוח מול תקציב[17]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מנהל מצב עובדים, Burnout Prevention, Onboarding של מהנדסים חדשים[18]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21" w:name="טקסים_שגרתיים"/>
      <w:r>
        <w:rPr>
          <w:rFonts w:eastAsia="Georgia" w:cs="Georgia" w:ascii="Georgia" w:hAnsi="Georgia"/>
          <w:b/>
          <w:sz w:val="33"/>
        </w:rPr>
        <w:t xml:space="preserve">טקסים שגרתיים</w:t>
      </w:r>
      <w:bookmarkEnd w:id="21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שבועי → Sprint Planning (2-4 שעות) + Sprint Review (1-2 שעות) + Retrospective</w:t>
        <w:br/>
        <w:t xml:space="preserve">יומי → Daily Standup (15 דקות)</w:t>
        <w:br/>
        <w:t xml:space="preserve">שבועי → Backlog Refinement (1-2 שעות)</w:t>
        <w:br/>
        <w:t xml:space="preserve"/>
      </w:r>
    </w:p>
    <w:p>
      <w:pPr>
        <w:spacing w:line="271" w:before="240" w:lineRule="auto"/>
      </w:pPr>
      <w:bookmarkStart w:id="22" w:name="תוצרי_השלב_5"/>
      <w:r>
        <w:rPr>
          <w:rFonts w:eastAsia="Georgia" w:cs="Georgia" w:ascii="Georgia" w:hAnsi="Georgia"/>
          <w:b/>
          <w:sz w:val="33"/>
        </w:rPr>
        <w:t xml:space="preserve">תוצרי השלב</w:t>
      </w:r>
      <w:bookmarkEnd w:id="22"/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קוד מלא של ה-MVP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בסיס נתונים ו-API מוכנים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Staging Environment פעיל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Test Coverage מינימלי של 70%+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Documentation טכנית ראשונית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3" w:name="שלב_6_בדיקות_ואיכות_qa_testing"/>
      <w:r>
        <w:rPr>
          <w:rFonts w:eastAsia="Georgia" w:cs="Georgia" w:ascii="Georgia" w:hAnsi="Georgia"/>
          <w:b/>
          <w:sz w:val="42"/>
        </w:rPr>
        <w:t xml:space="preserve">שלב 6: בדיקות ואיכות (QA &amp; Testing)</w:t>
      </w:r>
      <w:bookmarkEnd w:id="23"/>
    </w:p>
    <w:p>
      <w:pPr>
        <w:spacing w:after="210" w:lineRule="auto"/>
      </w:pPr>
      <w:r>
        <w:rPr>
          <w:b/>
        </w:rPr>
        <w:t xml:space="preserve">משך משוער: 3–5 שבועות (חפף חלקית עם פיתוח)</w:t>
      </w:r>
    </w:p>
    <w:p>
      <w:pPr>
        <w:spacing w:line="271" w:before="240" w:lineRule="auto"/>
      </w:pPr>
      <w:bookmarkStart w:id="24" w:name="מה_קורה_בשלב_זה_6"/>
      <w:r>
        <w:rPr>
          <w:rFonts w:eastAsia="Georgia" w:cs="Georgia" w:ascii="Georgia" w:hAnsi="Georgia"/>
          <w:b/>
          <w:sz w:val="33"/>
        </w:rPr>
        <w:t xml:space="preserve">מה קורה בשלב זה?</w:t>
      </w:r>
      <w:bookmarkEnd w:id="2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שלב הבדיקות הוא רב-ממדי: בדיקות פונקציונליות, ביצועים, אבטחה, ונגישות. בסמוך לשלב זה מתחיל גם Beta Testing עם משתמשים חיצוניים.[26][27]</w:t>
      </w:r>
    </w:p>
    <w:p>
      <w:pPr>
        <w:spacing w:line="271" w:before="240" w:lineRule="auto"/>
      </w:pPr>
      <w:bookmarkStart w:id="25" w:name="מי_מעורב_ומה_תפקידו_6"/>
      <w:r>
        <w:rPr>
          <w:rFonts w:eastAsia="Georgia" w:cs="Georgia" w:ascii="Georgia" w:hAnsi="Georgia"/>
          <w:b/>
          <w:sz w:val="33"/>
        </w:rPr>
        <w:t xml:space="preserve">מי מעורב ומה תפקידו?</w:t>
      </w:r>
      <w:bookmarkEnd w:id="2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מחלקה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תפקיד ספציפי בשלב זה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QA Engineers (Manual)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ביצוע Test Cases ידניים, בדיקות Regression, Edge Cases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QA Automation Engineers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כתיבת סקריפטי אוטומציה, Smoke Tests, End-to-End Tests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Performance Tester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Load Testing, Stress Testing — בודק שהמוצר עומד בעומסים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Cybersecurity (Pen Tester)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מבצע Penetration Test, בדיקת OWASP Top 10, API Security[25]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AppSec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סריקת קוד אוטומטית (SAST/DAST), Dependency Scanning[10]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UX / Product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Exploratory Testing, אימות שהפרוטוטייפ הומש כהלכה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DevOps / SRE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מוודא ש-Infrastructure מוכן לעומסי Production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Customer Success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מגייס ומנהל את קהל ה-Beta Testers, אוסף פידבק ראשוני[27]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Legal / Compliance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Compliance Review — GDPR, תנאי שימוש, DPA[10][28]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בדיקת תאימות לסביבות שונות (Browser Compatibility, OS)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Finance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בדיקת תשתית החיוב — Billing, תשלומים, מנויים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26" w:name="מסלול_ה_beta_testing"/>
      <w:r>
        <w:rPr>
          <w:rFonts w:eastAsia="Georgia" w:cs="Georgia" w:ascii="Georgia" w:hAnsi="Georgia"/>
          <w:b/>
          <w:sz w:val="33"/>
        </w:rPr>
        <w:t xml:space="preserve">מסלול ה-Beta Testing</w:t>
      </w:r>
      <w:bookmarkEnd w:id="26"/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Closed Alpha</w:t>
      </w:r>
      <w:r>
        <w:rPr>
          <w:rFonts w:eastAsia="Georgia" w:cs="Georgia" w:ascii="Georgia" w:hAnsi="Georgia"/>
        </w:rPr>
        <w:t xml:space="preserve"> — 5-10 משתמשים פנימיים[26]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Closed Beta</w:t>
      </w:r>
      <w:r>
        <w:rPr>
          <w:rFonts w:eastAsia="Georgia" w:cs="Georgia" w:ascii="Georgia" w:hAnsi="Georgia"/>
        </w:rPr>
        <w:t xml:space="preserve"> — 20-50 Early Adopters נבחרים[29]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Open Beta</w:t>
      </w:r>
      <w:r>
        <w:rPr>
          <w:rFonts w:eastAsia="Georgia" w:cs="Georgia" w:ascii="Georgia" w:hAnsi="Georgia"/>
        </w:rPr>
        <w:t xml:space="preserve"> — גישה רחבה יותר לפני Launch</w:t>
      </w:r>
    </w:p>
    <w:p>
      <w:pPr>
        <w:spacing w:line="271" w:before="240" w:lineRule="auto"/>
      </w:pPr>
      <w:bookmarkStart w:id="27" w:name="תוצרי_השלב_6"/>
      <w:r>
        <w:rPr>
          <w:rFonts w:eastAsia="Georgia" w:cs="Georgia" w:ascii="Georgia" w:hAnsi="Georgia"/>
          <w:b/>
          <w:sz w:val="33"/>
        </w:rPr>
        <w:t xml:space="preserve">תוצרי השלב</w:t>
      </w:r>
      <w:bookmarkEnd w:id="27"/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QA Report מלא</w:t>
      </w:r>
    </w:p>
    <w:p>
      <w:pPr>
        <w:numPr>
          <w:ilvl w:val="0"/>
          <w:numId w:val="7"/>
        </w:numPr>
        <w:spacing w:lineRule="auto"/>
      </w:pPr>
      <w:r>
        <w:rPr/>
        <w:t xml:space="preserve">Pen Test Report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Bug List עם Priorities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Beta Feedback מסוכם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Sign-off מ-Legal, Security ו-QA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8" w:name="שלב_7_הכנה_לשיווק_ומכירות_gtm_pre_500453"/>
      <w:r>
        <w:rPr>
          <w:rFonts w:eastAsia="Georgia" w:cs="Georgia" w:ascii="Georgia" w:hAnsi="Georgia"/>
          <w:b/>
          <w:sz w:val="42"/>
        </w:rPr>
        <w:t xml:space="preserve">שלב 7: הכנה לשיווק ומכירות (GTM Preparation)</w:t>
      </w:r>
      <w:bookmarkEnd w:id="28"/>
    </w:p>
    <w:p>
      <w:pPr>
        <w:spacing w:after="210" w:lineRule="auto"/>
      </w:pPr>
      <w:r>
        <w:rPr>
          <w:b/>
        </w:rPr>
        <w:t xml:space="preserve">משך משוער: 4–6 שבועות (מקביל לשלבי בדיקה)</w:t>
      </w:r>
    </w:p>
    <w:p>
      <w:pPr>
        <w:spacing w:line="271" w:before="240" w:lineRule="auto"/>
      </w:pPr>
      <w:bookmarkStart w:id="29" w:name="מה_קורה_בשלב_זה_7"/>
      <w:r>
        <w:rPr>
          <w:rFonts w:eastAsia="Georgia" w:cs="Georgia" w:ascii="Georgia" w:hAnsi="Georgia"/>
          <w:b/>
          <w:sz w:val="33"/>
        </w:rPr>
        <w:t xml:space="preserve">מה קורה בשלב זה?</w:t>
      </w:r>
      <w:bookmarkEnd w:id="2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בעוד הפיתוח בשלביו האחרונים, שאר המחלקות מכינות את ה-Go-To-Market Strategy — כל מה שיביא לקוחות להשתמש במוצר ביום ה-Launch.[30][5]</w:t>
      </w:r>
    </w:p>
    <w:p>
      <w:pPr>
        <w:spacing w:line="271" w:before="240" w:lineRule="auto"/>
      </w:pPr>
      <w:bookmarkStart w:id="30" w:name="מי_מעורב_ומה_תפקידו_7"/>
      <w:r>
        <w:rPr>
          <w:rFonts w:eastAsia="Georgia" w:cs="Georgia" w:ascii="Georgia" w:hAnsi="Georgia"/>
          <w:b/>
          <w:sz w:val="33"/>
        </w:rPr>
        <w:t xml:space="preserve">מי מעורב ומה תפקידו?</w:t>
      </w:r>
      <w:bookmarkEnd w:id="3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מחלקה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תפקיד ספציפי בשלב זה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Product Marketing (PMM)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מגדיר Positioning, Messaging, Value Propositions[5]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Content Marketing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כותב Blog Posts, Landing Pages, Case Studies, SEO Content[20]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Demand Generation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מכין קמפיינים ממומנים (PPC, LinkedIn Ads), Email Sequences[31]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Brand / Design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מכין נכסים גרפיים לכל הערוצים — Banners, Social, OG Images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 / Communications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מכין Press Release, מגרמת Coverage תקשורתית, בניית Media List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Events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מתכנן Webinar, Demo Day, או Launch Event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Sales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מכין Sales Playbook, Talk Tracks, Demo Decks, Objection Handling[30]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Sales Engineers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מכינים Demo Environment מלא של המוצר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Sales Ops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מגדיר CRM Workflows, Lead Scoring, Pipeline Stages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Customer Success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מכינה Onboarding Docs, Help Center, CS Playbook ו-Onboarding Flows[32]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Legal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מאשר תנאי שימוש, מדיניות פרטיות, Master Service Agreement (MSA)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Finance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מאשר את מדיניות התמחור, מבנה ה-Tiers, Billing Logic[9]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מגייס נציגי CS ו-Support נוספים לקראת גל הלקוחות הראשוני[11]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31" w:name="תוצרי_השלב_7"/>
      <w:r>
        <w:rPr>
          <w:rFonts w:eastAsia="Georgia" w:cs="Georgia" w:ascii="Georgia" w:hAnsi="Georgia"/>
          <w:b/>
          <w:sz w:val="33"/>
        </w:rPr>
        <w:t xml:space="preserve">תוצרי השלב</w:t>
      </w:r>
      <w:bookmarkEnd w:id="31"/>
    </w:p>
    <w:p>
      <w:pPr>
        <w:numPr>
          <w:ilvl w:val="0"/>
          <w:numId w:val="8"/>
        </w:numPr>
        <w:spacing w:lineRule="auto"/>
      </w:pPr>
      <w:r>
        <w:rPr/>
        <w:t xml:space="preserve">GTM Strategy Document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Pricing &amp; Packaging מאושר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Sales Playbook מוכן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Landing Page חיה ופעילה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קמפיינים מוכנים (לא פעילים)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Help Center ו-Onboarding Docs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תנאי שימוש ומדיניות פרטיות — מאושרים משפטית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2" w:name="שלב_8_ה_launch_עלייה_לאוויר"/>
      <w:r>
        <w:rPr>
          <w:rFonts w:eastAsia="Georgia" w:cs="Georgia" w:ascii="Georgia" w:hAnsi="Georgia"/>
          <w:b/>
          <w:sz w:val="42"/>
        </w:rPr>
        <w:t xml:space="preserve">שלב 8: ה-Launch — עלייה לאוויר 🚀</w:t>
      </w:r>
      <w:bookmarkEnd w:id="32"/>
    </w:p>
    <w:p>
      <w:pPr>
        <w:spacing w:after="210" w:lineRule="auto"/>
      </w:pPr>
      <w:r>
        <w:rPr>
          <w:b/>
        </w:rPr>
        <w:t xml:space="preserve">משך: יום אחד עד שבוע (Phased Rollout)</w:t>
      </w:r>
    </w:p>
    <w:p>
      <w:pPr>
        <w:spacing w:line="271" w:before="240" w:lineRule="auto"/>
      </w:pPr>
      <w:bookmarkStart w:id="33" w:name="מה_קורה_בשלב_זה_8"/>
      <w:r>
        <w:rPr>
          <w:rFonts w:eastAsia="Georgia" w:cs="Georgia" w:ascii="Georgia" w:hAnsi="Georgia"/>
          <w:b/>
          <w:sz w:val="33"/>
        </w:rPr>
        <w:t xml:space="preserve">מה קורה בשלב זה?</w:t>
      </w:r>
      <w:bookmarkEnd w:id="3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יום ה-Launch הוא פעולה מתואמת עם לוח שעות שעה-לשעה. מומלץ לבצע Phased Rollout — שחרור הדרגתי ל-5% → 20% → 50% → 100% מהקהל.[33]</w:t>
      </w:r>
    </w:p>
    <w:p>
      <w:pPr>
        <w:spacing w:line="271" w:before="240" w:lineRule="auto"/>
      </w:pPr>
      <w:bookmarkStart w:id="34" w:name="לוח_פעולות_יום_ה_launch"/>
      <w:r>
        <w:rPr>
          <w:rFonts w:eastAsia="Georgia" w:cs="Georgia" w:ascii="Georgia" w:hAnsi="Georgia"/>
          <w:b/>
          <w:sz w:val="33"/>
        </w:rPr>
        <w:t xml:space="preserve">לוח פעולות יום ה-Launch</w:t>
      </w:r>
      <w:bookmarkEnd w:id="3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שעה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מחלקה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פעולה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06:00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DevOps / SRE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Deployment ל-Production, בדיקת Smoke Tests אחרונה[33]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07:00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QA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Final Sanity Check על Prod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08:00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DevOps / SRE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הפעלת Monitoring Alerts, Dashboard פעיל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09:00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Marketing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הפעלת קמפיינים ממומנים, פרסום Landing Page[33]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09:30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Marketing / PR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פרסום Press Release, פוסטים ב-Social Media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10:00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Product / CEO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Webinar/Demo Launch Event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10:30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Sales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תחילת Outreach אגרסיבי ל-Prospects[33]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כל השעות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Customer Support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סיוע ראשוני ללקוחות שנרשמים ונתקלים בבעיות[20]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כל השעות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Customer Success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Onboarding של לקוחות הגל הראשון[34]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כל השעות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Cybersecurity / SOC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ניטור אינטנסיבי לאיומים ביום הראשון[35]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כל השעות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DevOps / SRE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On-Call 24/7, תגובה מיידית לאינצידנטים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18:00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Product + Engineering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War Room Review — סיכום היום, Bug Fixes דחופים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20:00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Finance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בדיקת Billing — שוידאים שהתשלומים הראשונים עוברים כהלכה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35" w:name="מי_on_call_ביום_ה_launch"/>
      <w:r>
        <w:rPr>
          <w:rFonts w:eastAsia="Georgia" w:cs="Georgia" w:ascii="Georgia" w:hAnsi="Georgia"/>
          <w:b/>
          <w:sz w:val="33"/>
        </w:rPr>
        <w:t xml:space="preserve">מי On-Call ביום ה-Launch?</w:t>
      </w:r>
      <w:bookmarkEnd w:id="35"/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DevOps/SRE</w:t>
      </w:r>
      <w:r>
        <w:rPr>
          <w:rFonts w:eastAsia="Georgia" w:cs="Georgia" w:ascii="Georgia" w:hAnsi="Georgia"/>
        </w:rPr>
        <w:t xml:space="preserve">: On-Call 24/7 מלא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Engineering Lead</w:t>
      </w:r>
      <w:r>
        <w:rPr>
          <w:rFonts w:eastAsia="Georgia" w:cs="Georgia" w:ascii="Georgia" w:hAnsi="Georgia"/>
        </w:rPr>
        <w:t xml:space="preserve">: On-Call לשאלות טכניות קריטיות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QA Lead</w:t>
      </w:r>
      <w:r>
        <w:rPr>
          <w:rFonts w:eastAsia="Georgia" w:cs="Georgia" w:ascii="Georgia" w:hAnsi="Georgia"/>
        </w:rPr>
        <w:t xml:space="preserve">: זמין לבדיקות מהירות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SOC/Security</w:t>
      </w:r>
      <w:r>
        <w:rPr>
          <w:rFonts w:eastAsia="Georgia" w:cs="Georgia" w:ascii="Georgia" w:hAnsi="Georgia"/>
        </w:rPr>
        <w:t xml:space="preserve">: ניטור מוגבר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Customer Support</w:t>
      </w:r>
      <w:r>
        <w:rPr>
          <w:rFonts w:eastAsia="Georgia" w:cs="Georgia" w:ascii="Georgia" w:hAnsi="Georgia"/>
        </w:rPr>
        <w:t xml:space="preserve">: כפול בכוח אדם ביום הראשון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Product Manager</w:t>
      </w:r>
      <w:r>
        <w:rPr>
          <w:rFonts w:eastAsia="Georgia" w:cs="Georgia" w:ascii="Georgia" w:hAnsi="Georgia"/>
        </w:rPr>
        <w:t xml:space="preserve">: זמין לכל החלטה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6" w:name="שלב_9_לאחר_ה_launch_ניטור_ואיטרצי_f07a30"/>
      <w:r>
        <w:rPr>
          <w:rFonts w:eastAsia="Georgia" w:cs="Georgia" w:ascii="Georgia" w:hAnsi="Georgia"/>
          <w:b/>
          <w:sz w:val="42"/>
        </w:rPr>
        <w:t xml:space="preserve">שלב 9: לאחר ה-Launch — ניטור ואיטרציה (Post-Launch)</w:t>
      </w:r>
      <w:bookmarkEnd w:id="36"/>
    </w:p>
    <w:p>
      <w:pPr>
        <w:spacing w:after="210" w:lineRule="auto"/>
      </w:pPr>
      <w:r>
        <w:rPr>
          <w:b/>
        </w:rPr>
        <w:t xml:space="preserve">משך: שבועות ואחריהם — מתמשך</w:t>
      </w:r>
    </w:p>
    <w:p>
      <w:pPr>
        <w:spacing w:line="271" w:before="240" w:lineRule="auto"/>
      </w:pPr>
      <w:bookmarkStart w:id="37" w:name="מה_קורה_בשלב_זה_9"/>
      <w:r>
        <w:rPr>
          <w:rFonts w:eastAsia="Georgia" w:cs="Georgia" w:ascii="Georgia" w:hAnsi="Georgia"/>
          <w:b/>
          <w:sz w:val="33"/>
        </w:rPr>
        <w:t xml:space="preserve">מה קורה בשלב זה?</w:t>
      </w:r>
      <w:bookmarkEnd w:id="3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בשבועות הראשונים לאחר ה-Launch, כל המחלקות עסוקות בניטור, תגובה לפידבק, ותיקון בעיות. המוצר נכנס למחזור האיטרציה הרגיל.[36][2]</w:t>
      </w:r>
    </w:p>
    <w:p>
      <w:pPr>
        <w:spacing w:line="271" w:before="240" w:lineRule="auto"/>
      </w:pPr>
      <w:bookmarkStart w:id="38" w:name="מי_מעורב_ומה_תפקידו_8"/>
      <w:r>
        <w:rPr>
          <w:rFonts w:eastAsia="Georgia" w:cs="Georgia" w:ascii="Georgia" w:hAnsi="Georgia"/>
          <w:b/>
          <w:sz w:val="33"/>
        </w:rPr>
        <w:t xml:space="preserve">מי מעורב ומה תפקידו?</w:t>
      </w:r>
      <w:bookmarkEnd w:id="3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מחלקה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תפקיד ספציפי לאחר Launch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Product (PM)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אוסף פידבק, מעדכן Roadmap, מגדיר Sprint הבא[36]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Engineering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תיקון Bugs, שיפורי ביצועים, Feature Requests ממשתמשים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DevOps / SRE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ניטור Uptime, ביצועים, Incidents Post-Mortems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QA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Regression Testing לכל Fix, מעקב אחר Bug Count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Customer Success (CSM)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Onboarding לקוחות, מניעת Churn, קבלת NPS ו-CSAT[37]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Customer Support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טיפול בפניות לקוחות, תיעוד Bug Reports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Data / Analytics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ניתוח Funnels, Activation Rate, Retention Curves, Feature Usage[38]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Marketing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מדידת קמפיינים — CAC, CPC, ROAS, Conversion Rate[31]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Sales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ניתוח Win/Loss Rates, עדכון Playbook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Finance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MRR, ARR, CAC, LTV — מעקב כספי אחר ה-Launch[39]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Legal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תגובה לפניות פרטיות (GDPR Requests), עדכון T&amp;C אם נדרש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Pulse Check על הצוות לאחר Sprint אינטנסיבי, מניעת Burnout[18]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Cybersecurity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ניתוח אירועי אבטחה ראשוניים, עדכון Threat Model[40]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39" w:name="kpis_מרכזיים_למדידה_אחרי_launch"/>
      <w:r>
        <w:rPr>
          <w:rFonts w:eastAsia="Georgia" w:cs="Georgia" w:ascii="Georgia" w:hAnsi="Georgia"/>
          <w:b/>
          <w:sz w:val="33"/>
        </w:rPr>
        <w:t xml:space="preserve">KPIs מרכזיים למדידה אחרי Launch</w:t>
      </w:r>
      <w:bookmarkEnd w:id="39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מוצר:       Activation Rate, D7/D30 Retention, Feature Adoption</w:t>
        <w:br/>
        <w:t xml:space="preserve">כספי:       MRR, CAC, LTV, Churn Rate, NRR</w:t>
        <w:br/>
        <w:t xml:space="preserve">שיווק:      Traffic, MQL, CPL, CAC</w:t>
        <w:br/>
        <w:t xml:space="preserve">מכירות:     Win Rate, Sales Cycle Length, ACV</w:t>
        <w:br/>
        <w:t xml:space="preserve">CS:         NPS, CSAT, Time-to-Value, Onboarding Completion Rate</w:t>
        <w:br/>
        <w:t xml:space="preserve">טכנולוגי:   Uptime %, P95 Latency, Bug Count, MTTR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0" w:name="מטריצת_raci_מי_אחראי_על_מה_בכל_שלב"/>
      <w:r>
        <w:rPr>
          <w:rFonts w:eastAsia="Georgia" w:cs="Georgia" w:ascii="Georgia" w:hAnsi="Georgia"/>
          <w:b/>
          <w:sz w:val="42"/>
        </w:rPr>
        <w:t xml:space="preserve">מטריצת RACI — מי אחראי על מה בכל שלב</w:t>
      </w:r>
      <w:bookmarkEnd w:id="40"/>
    </w:p>
    <w:p>
      <w:pPr>
        <w:spacing w:after="210" w:lineRule="auto"/>
      </w:pPr>
      <w:r>
        <w:rPr>
          <w:b/>
        </w:rPr>
        <w:t xml:space="preserve">R</w:t>
      </w:r>
      <w:r>
        <w:rPr>
          <w:rFonts w:eastAsia="Georgia" w:cs="Georgia" w:ascii="Georgia" w:hAnsi="Georgia"/>
        </w:rPr>
        <w:t xml:space="preserve"> = Responsible (מבצע) | </w:t>
      </w:r>
      <w:r>
        <w:rPr>
          <w:b/>
        </w:rPr>
        <w:t xml:space="preserve">A</w:t>
      </w:r>
      <w:r>
        <w:rPr>
          <w:rFonts w:eastAsia="Georgia" w:cs="Georgia" w:ascii="Georgia" w:hAnsi="Georgia"/>
        </w:rPr>
        <w:t xml:space="preserve"> = Accountable (אחראי) | </w:t>
      </w:r>
      <w:r>
        <w:rPr>
          <w:b/>
        </w:rPr>
        <w:t xml:space="preserve">C</w:t>
      </w:r>
      <w:r>
        <w:rPr>
          <w:rFonts w:eastAsia="Georgia" w:cs="Georgia" w:ascii="Georgia" w:hAnsi="Georgia"/>
        </w:rPr>
        <w:t xml:space="preserve"> = Consulted (נמלך) | </w:t>
      </w:r>
      <w:r>
        <w:rPr>
          <w:b/>
        </w:rPr>
        <w:t xml:space="preserve">I</w:t>
      </w:r>
      <w:r>
        <w:rPr>
          <w:rFonts w:eastAsia="Georgia" w:cs="Georgia" w:ascii="Georgia" w:hAnsi="Georgia"/>
        </w:rPr>
        <w:t xml:space="preserve"> = Informed (מיודע)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621"/>
        <w:gridCol w:w="621"/>
        <w:gridCol w:w="621"/>
        <w:gridCol w:w="621"/>
        <w:gridCol w:w="621"/>
        <w:gridCol w:w="621"/>
        <w:gridCol w:w="621"/>
        <w:gridCol w:w="621"/>
        <w:gridCol w:w="621"/>
        <w:gridCol w:w="621"/>
        <w:gridCol w:w="621"/>
        <w:gridCol w:w="621"/>
        <w:gridCol w:w="621"/>
        <w:gridCol w:w="621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שלב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Engineering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Design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Marketing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Legal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Security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DevOps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1. Ideation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A/R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2. Budget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A/R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3. Requirements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A/R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4. Design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5. Development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6. QA &amp; Testing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7. GTM Prep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8. Launch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9. Post-Launch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1" w:name="ציר_הזמן_הכולל"/>
      <w:r>
        <w:rPr>
          <w:rFonts w:eastAsia="Georgia" w:cs="Georgia" w:ascii="Georgia" w:hAnsi="Georgia"/>
          <w:b/>
          <w:sz w:val="42"/>
        </w:rPr>
        <w:t xml:space="preserve">ציר הזמן הכולל</w:t>
      </w:r>
      <w:bookmarkEnd w:id="41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שבוע 1-4    │ [IDEATION + DISCOVERY]</w:t>
        <w:br/>
        <w:t xml:space="preserve">             │   Product · UX Research · Marketing · Engineering · Sales</w:t>
        <w:br/>
        <w:t xml:space="preserve">             │</w:t>
        <w:br/>
        <w:t xml:space="preserve">שבוע 3-5    │ [BUDGET APPROVAL]</w:t>
        <w:br/>
        <w:t xml:space="preserve">             │   Finance · Legal · CEO · CFO · HR</w:t>
        <w:br/>
        <w:t xml:space="preserve">             │</w:t>
        <w:br/>
        <w:t xml:space="preserve">שבוע 5-9    │ [REQUIREMENTS + PLANNING]</w:t>
        <w:br/>
        <w:t xml:space="preserve">             │   Product · Engineering · UX · Security · Legal · DevOps · PM</w:t>
        <w:br/>
        <w:t xml:space="preserve">             │</w:t>
        <w:br/>
        <w:t xml:space="preserve">שבוע 7-12   │ [DESIGN + PROTOTYPING]</w:t>
        <w:br/>
        <w:t xml:space="preserve">             │   UX/UI · Product · Marketing · Accessibility</w:t>
        <w:br/>
        <w:t xml:space="preserve">             │</w:t>
        <w:br/>
        <w:t xml:space="preserve">שבוע 10-25  │ [DEVELOPMENT - SPRINTS]</w:t>
        <w:br/>
        <w:t xml:space="preserve">             │   Engineering · QA · DevOps · Product · Security · HR · Finance</w:t>
        <w:br/>
        <w:t xml:space="preserve">             │</w:t>
        <w:br/>
        <w:t xml:space="preserve">שבוע 20-28  │ [QA + BETA TESTING]</w:t>
        <w:br/>
        <w:t xml:space="preserve">             │   QA · Security · Legal · CS · IT · DevOps · Product</w:t>
        <w:br/>
        <w:t xml:space="preserve">             │</w:t>
        <w:br/>
        <w:t xml:space="preserve">שבוע 22-28  │ [GTM PREPARATION] (מקביל)</w:t>
        <w:br/>
        <w:t xml:space="preserve">             │   Marketing · Sales · CS · Legal · Finance · HR</w:t>
        <w:br/>
        <w:t xml:space="preserve">             │</w:t>
        <w:br/>
        <w:t xml:space="preserve">שבוע 28     │ 🚀 LAUNCH DAY</w:t>
        <w:br/>
        <w:t xml:space="preserve">             │   כולם פעילים בו-זמנית</w:t>
        <w:br/>
        <w:t xml:space="preserve">             │</w:t>
        <w:br/>
        <w:t xml:space="preserve">שבוע 29+    │ [POST-LAUNCH ITERATIONS]</w:t>
        <w:br/>
        <w:t xml:space="preserve">             │   כל המחלקות במצב Run - בנייה מחדש של Sprints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2" w:name="זרימת_המידע_בין_המחלקות"/>
      <w:r>
        <w:rPr>
          <w:rFonts w:eastAsia="Georgia" w:cs="Georgia" w:ascii="Georgia" w:hAnsi="Georgia"/>
          <w:b/>
          <w:sz w:val="42"/>
        </w:rPr>
        <w:t xml:space="preserve">זרימת המידע בין המחלקות</w:t>
      </w:r>
      <w:bookmarkEnd w:id="42"/>
    </w:p>
    <w:p>
      <w:pPr>
        <w:spacing w:line="271" w:before="240" w:lineRule="auto"/>
      </w:pPr>
      <w:bookmarkStart w:id="43" w:name="ערוצי_תקשורת_מרכזיים"/>
      <w:r>
        <w:rPr>
          <w:rFonts w:eastAsia="Georgia" w:cs="Georgia" w:ascii="Georgia" w:hAnsi="Georgia"/>
          <w:b/>
          <w:sz w:val="33"/>
        </w:rPr>
        <w:t xml:space="preserve">ערוצי תקשורת מרכזיים</w:t>
      </w:r>
      <w:bookmarkEnd w:id="43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[Customers] ──→ [Customer Success] ──→ [Product Backlog]</w:t>
        <w:br/>
        <w:t xml:space="preserve">[Users/Beta] ──→ [QA / Support]   ──→ [Engineering Bugs]</w:t>
        <w:br/>
        <w:t xml:space="preserve">[Market]     ──→ [Marketing/Sales] ──→ [GTM Strategy]</w:t>
        <w:br/>
        <w:t xml:space="preserve">[Regulators] ──→ [Legal]           ──→ [Compliance Requirements]</w:t>
        <w:br/>
        <w:t xml:space="preserve">[Investors]  ──→ [CFO / CEO]       ──→ [Budget/Roadmap]</w:t>
        <w:br/>
        <w:t xml:space="preserve"/>
      </w:r>
    </w:p>
    <w:p>
      <w:pPr>
        <w:spacing w:line="271" w:before="240" w:lineRule="auto"/>
      </w:pPr>
      <w:bookmarkStart w:id="44" w:name="כלים_נפוצים_לתיאום"/>
      <w:r>
        <w:rPr>
          <w:rFonts w:eastAsia="Georgia" w:cs="Georgia" w:ascii="Georgia" w:hAnsi="Georgia"/>
          <w:b/>
          <w:sz w:val="33"/>
        </w:rPr>
        <w:t xml:space="preserve">כלים נפוצים לתיאום</w:t>
      </w:r>
      <w:bookmarkEnd w:id="4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כלי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שימוש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Jira / Linear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ניהול Sprints, Backlog, Bug Tracking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Confluence / Notion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תיעוד, PRDs, Wiki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Figma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Design System, Mockups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Slack / Teams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תקשורת שוטפת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Salesforce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CRM מכירות ולקוחות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HubSpot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Marketing Automation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GitHub / GitLab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 Code Management, CI/CD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Datadog / Grafana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Monitoring ו-Observability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Looker / Metabase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BI ו-Analytics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5" w:name="נקודות_תורפה_נפוצות_איפה_פרויקטים_נכשלים"/>
      <w:r>
        <w:rPr>
          <w:rFonts w:eastAsia="Georgia" w:cs="Georgia" w:ascii="Georgia" w:hAnsi="Georgia"/>
          <w:b/>
          <w:sz w:val="42"/>
        </w:rPr>
        <w:t xml:space="preserve">נקודות תורפה נפוצות — איפה פרויקטים נכשלים?</w:t>
      </w:r>
      <w:bookmarkEnd w:id="45"/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Discovery קצר מדי</w:t>
      </w:r>
      <w:r>
        <w:rPr>
          <w:rFonts w:eastAsia="Georgia" w:cs="Georgia" w:ascii="Georgia" w:hAnsi="Georgia"/>
        </w:rPr>
        <w:t xml:space="preserve"> — 42% מהמוצרים נכשלים כי בנו משהו שאף אחד לא רצה. ממחקר מהשטח שנחסך בשלב ה-Discovery יוצאים מוצרים שנבנו ב"תוך חלל"[29]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Legal/Security מאוחרים מדי</w:t>
      </w:r>
      <w:r>
        <w:rPr>
          <w:rFonts w:eastAsia="Georgia" w:cs="Georgia" w:ascii="Georgia" w:hAnsi="Georgia"/>
        </w:rPr>
        <w:t xml:space="preserve"> — כשמשפטי ואבטחה נכנסים רק לפני ה-Launch, עלות התיקונים פי 10[16][28]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Marketing שנכנס ב-Sprint האחרון</w:t>
      </w:r>
      <w:r>
        <w:rPr>
          <w:rFonts w:eastAsia="Georgia" w:cs="Georgia" w:ascii="Georgia" w:hAnsi="Georgia"/>
        </w:rPr>
        <w:t xml:space="preserve"> — GTM שלא בנוי במקביל לפיתוח יגרום ל-Launch "שקט"[30]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HR שמגייס מאוחר</w:t>
      </w:r>
      <w:r>
        <w:rPr>
          <w:rFonts w:eastAsia="Georgia" w:cs="Georgia" w:ascii="Georgia" w:hAnsi="Georgia"/>
        </w:rPr>
        <w:t xml:space="preserve"> — אם ממתינים לאישור לפני שמתחילים לגייס, מאבדים 3-4 חודשים[11]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Cross-functional Silos</w:t>
      </w:r>
      <w:r>
        <w:rPr>
          <w:rFonts w:eastAsia="Georgia" w:cs="Georgia" w:ascii="Georgia" w:hAnsi="Georgia"/>
        </w:rPr>
        <w:t xml:space="preserve"> — כל מחלקה עובדת בנפרד, ללא תיאום שוטף — הדרך הקצרה לאסון בשלב ה-Launch[1]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6" w:name="references"/>
      <w:r>
        <w:rPr>
          <w:b/>
          <w:sz w:val="42"/>
        </w:rPr>
        <w:t xml:space="preserve">References</w:t>
      </w:r>
      <w:bookmarkEnd w:id="46"/>
    </w:p>
    <w:p>
      <w:pPr>
        <w:numPr>
          <w:ilvl w:val="0"/>
          <w:numId w:val="11"/>
        </w:numPr>
        <w:spacing w:after="210" w:lineRule="auto"/>
      </w:pPr>
      <w:hyperlink r:id="rId5">
        <w:r>
          <w:rPr>
            <w:color w:val="4472C4"/>
          </w:rPr>
          <w:t xml:space="preserve">How to Involve Cross-Functional Teams in Product Discovery</w:t>
        </w:r>
      </w:hyperlink>
      <w:r>
        <w:rPr>
          <w:rFonts w:eastAsia="Georgia" w:cs="Georgia" w:ascii="Georgia" w:hAnsi="Georgia"/>
        </w:rPr>
        <w:t xml:space="preserve"> - Product discovery is the critical first step in building a successful product. It’s the phase where ...</w:t>
      </w:r>
    </w:p>
    <w:p>
      <w:pPr>
        <w:numPr>
          <w:ilvl w:val="0"/>
          <w:numId w:val="11"/>
        </w:numPr>
        <w:spacing w:after="210" w:lineRule="auto"/>
      </w:pPr>
      <w:hyperlink r:id="rId6">
        <w:r>
          <w:rPr>
            <w:color w:val="4472C4"/>
          </w:rPr>
          <w:t xml:space="preserve">Software Product Lifecycle: Ultimate Guide for 2025</w:t>
        </w:r>
      </w:hyperlink>
      <w:r>
        <w:rPr/>
        <w:t xml:space="preserve"> - Master the Software Product lifecycle in 2025 with our definitive guide. Get practical insights and ...</w:t>
      </w:r>
    </w:p>
    <w:p>
      <w:pPr>
        <w:numPr>
          <w:ilvl w:val="0"/>
          <w:numId w:val="11"/>
        </w:numPr>
        <w:spacing w:after="210" w:lineRule="auto"/>
      </w:pPr>
      <w:hyperlink r:id="rId7">
        <w:r>
          <w:rPr>
            <w:color w:val="4472C4"/>
          </w:rPr>
          <w:t xml:space="preserve">Empowering Product Managers for Enhanced Product Discovery</w:t>
        </w:r>
      </w:hyperlink>
      <w:r>
        <w:rPr/>
        <w:t xml:space="preserve"> - Empowering product managers and cross-functional teamwork is key to innovative product development.</w:t>
      </w:r>
    </w:p>
    <w:p>
      <w:pPr>
        <w:numPr>
          <w:ilvl w:val="0"/>
          <w:numId w:val="11"/>
        </w:numPr>
        <w:spacing w:after="210" w:lineRule="auto"/>
      </w:pPr>
      <w:hyperlink r:id="rId8">
        <w:r>
          <w:rPr>
            <w:color w:val="4472C4"/>
          </w:rPr>
          <w:t xml:space="preserve">How to get engineers involved in product development ...</w:t>
        </w:r>
      </w:hyperlink>
      <w:r>
        <w:rPr/>
        <w:t xml:space="preserve"> - Early engineering input drives smarter roadmaps, faster delivery, and more innovative solutions that...</w:t>
      </w:r>
    </w:p>
    <w:p>
      <w:pPr>
        <w:numPr>
          <w:ilvl w:val="0"/>
          <w:numId w:val="11"/>
        </w:numPr>
        <w:spacing w:after="210" w:lineRule="auto"/>
      </w:pPr>
      <w:hyperlink r:id="rId9">
        <w:r>
          <w:rPr>
            <w:color w:val="4472C4"/>
          </w:rPr>
          <w:t xml:space="preserve">Go-to-Market Strategy Framework: A 90-Day Launch Plan</w:t>
        </w:r>
      </w:hyperlink>
      <w:r>
        <w:rPr/>
        <w:t xml:space="preserve"> - A 4-phase GTM framework from market analysis to pipeline in 90 days. Includes templates, decision ga...</w:t>
      </w:r>
    </w:p>
    <w:p>
      <w:pPr>
        <w:numPr>
          <w:ilvl w:val="0"/>
          <w:numId w:val="11"/>
        </w:numPr>
        <w:spacing w:after="210" w:lineRule="auto"/>
      </w:pPr>
      <w:hyperlink r:id="rId10">
        <w:r>
          <w:rPr>
            <w:color w:val="4472C4"/>
          </w:rPr>
          <w:t xml:space="preserve">Financial Approval Process: Securing Budget Sign-Off in Define Phase</w:t>
        </w:r>
      </w:hyperlink>
      <w:r>
        <w:rPr/>
        <w:t xml:space="preserve"> - This comprehensive guide explores the intricacies of the financial approval process during the Defin...</w:t>
      </w:r>
    </w:p>
    <w:p>
      <w:pPr>
        <w:numPr>
          <w:ilvl w:val="0"/>
          <w:numId w:val="11"/>
        </w:numPr>
        <w:spacing w:after="210" w:lineRule="auto"/>
      </w:pPr>
      <w:hyperlink r:id="rId11">
        <w:r>
          <w:rPr>
            <w:color w:val="4472C4"/>
          </w:rPr>
          <w:t xml:space="preserve">Research and Development Budget: How To - 8020 Consulting Posts</w:t>
        </w:r>
      </w:hyperlink>
      <w:r>
        <w:rPr/>
        <w:t xml:space="preserve"> - Let's explore the process of creating and managing a research and development budget from generation...</w:t>
      </w:r>
    </w:p>
    <w:p>
      <w:pPr>
        <w:numPr>
          <w:ilvl w:val="0"/>
          <w:numId w:val="11"/>
        </w:numPr>
        <w:spacing w:after="210" w:lineRule="auto"/>
      </w:pPr>
      <w:hyperlink r:id="rId12">
        <w:r>
          <w:rPr>
            <w:color w:val="4472C4"/>
          </w:rPr>
          <w:t xml:space="preserve">Product Development Budgeting Process</w:t>
        </w:r>
      </w:hyperlink>
      <w:r>
        <w:rPr/>
        <w:t xml:space="preserve"> - Pre-planning for potential new investments The pre-planning is done in advance of the budget becomin...</w:t>
      </w:r>
    </w:p>
    <w:p>
      <w:pPr>
        <w:numPr>
          <w:ilvl w:val="0"/>
          <w:numId w:val="11"/>
        </w:numPr>
        <w:spacing w:after="210" w:lineRule="auto"/>
      </w:pPr>
      <w:hyperlink r:id="rId13">
        <w:r>
          <w:rPr>
            <w:color w:val="4472C4"/>
          </w:rPr>
          <w:t xml:space="preserve">What is a budget approval workflow? Steps, roles, and real-world examples</w:t>
        </w:r>
      </w:hyperlink>
      <w:r>
        <w:rPr/>
        <w:t xml:space="preserve"> - Learn what a budget approval workflow is, how it works, and why modern teams automate it. Explore st...</w:t>
      </w:r>
    </w:p>
    <w:p>
      <w:pPr>
        <w:numPr>
          <w:ilvl w:val="0"/>
          <w:numId w:val="11"/>
        </w:numPr>
        <w:spacing w:after="210" w:lineRule="auto"/>
      </w:pPr>
      <w:hyperlink r:id="rId14">
        <w:r>
          <w:rPr>
            <w:color w:val="4472C4"/>
          </w:rPr>
          <w:t xml:space="preserve">App Compliance Checklist: Step By Step Guide To Secure And ...</w:t>
        </w:r>
      </w:hyperlink>
      <w:r>
        <w:rPr/>
        <w:t xml:space="preserve"> - A practical app compliance checklist to secure apps, meet regulatory standards, and streamline audit...</w:t>
      </w:r>
    </w:p>
    <w:p>
      <w:pPr>
        <w:numPr>
          <w:ilvl w:val="0"/>
          <w:numId w:val="11"/>
        </w:numPr>
        <w:spacing w:after="210" w:lineRule="auto"/>
      </w:pPr>
      <w:hyperlink r:id="rId15">
        <w:r>
          <w:rPr>
            <w:color w:val="4472C4"/>
          </w:rPr>
          <w:t xml:space="preserve">Five Ways HR Can Support Product Development Teams</w:t>
        </w:r>
      </w:hyperlink>
      <w:r>
        <w:rPr/>
        <w:t xml:space="preserve"> - Empower your product development teams with HR's guidance! Learn five effective ways HR can boost yo...</w:t>
      </w:r>
    </w:p>
    <w:p>
      <w:pPr>
        <w:numPr>
          <w:ilvl w:val="0"/>
          <w:numId w:val="11"/>
        </w:numPr>
        <w:spacing w:after="210" w:lineRule="auto"/>
      </w:pPr>
      <w:hyperlink r:id="rId16">
        <w:r>
          <w:rPr>
            <w:color w:val="4472C4"/>
          </w:rPr>
          <w:t xml:space="preserve">What is the Software Development Lifecycle (SDLC)?</w:t>
        </w:r>
      </w:hyperlink>
      <w:r>
        <w:rPr/>
        <w:t xml:space="preserve"> - The software development lifecycle (SDLC) is a structured and iterative methodology used by developm...</w:t>
      </w:r>
    </w:p>
    <w:p>
      <w:pPr>
        <w:numPr>
          <w:ilvl w:val="0"/>
          <w:numId w:val="11"/>
        </w:numPr>
        <w:spacing w:after="210" w:lineRule="auto"/>
      </w:pPr>
      <w:hyperlink r:id="rId17">
        <w:r>
          <w:rPr>
            <w:color w:val="4472C4"/>
          </w:rPr>
          <w:t xml:space="preserve">What is the Software Development Lifecycle? - ProductPlan</w:t>
        </w:r>
      </w:hyperlink>
      <w:r>
        <w:rPr/>
        <w:t xml:space="preserve"> - The software development lifecycle (SDLC) is a framework used to produce high-quality software in a ...</w:t>
      </w:r>
    </w:p>
    <w:p>
      <w:pPr>
        <w:numPr>
          <w:ilvl w:val="0"/>
          <w:numId w:val="11"/>
        </w:numPr>
        <w:spacing w:after="210" w:lineRule="auto"/>
      </w:pPr>
      <w:hyperlink r:id="rId18">
        <w:r>
          <w:rPr>
            <w:color w:val="4472C4"/>
          </w:rPr>
          <w:t xml:space="preserve">Main Agile Team Roles &amp; Responsibilities: Extensive Guide</w:t>
        </w:r>
      </w:hyperlink>
      <w:r>
        <w:rPr/>
        <w:t xml:space="preserve"> - Agile Team Roles and Responsibilities: A Complete Guide Unlike traditional Waterfall project managem...</w:t>
      </w:r>
    </w:p>
    <w:p>
      <w:pPr>
        <w:numPr>
          <w:ilvl w:val="0"/>
          <w:numId w:val="11"/>
        </w:numPr>
        <w:spacing w:after="210" w:lineRule="auto"/>
      </w:pPr>
      <w:hyperlink r:id="rId19">
        <w:r>
          <w:rPr>
            <w:color w:val="4472C4"/>
          </w:rPr>
          <w:t xml:space="preserve">The Seven Phases of the Software Development Life Cycle - Harness</w:t>
        </w:r>
      </w:hyperlink>
      <w:r>
        <w:rPr/>
        <w:t xml:space="preserve"> - Discover the seven phases of the Software Development Life Cycle (SDLC): Planning, Requirements Anal...</w:t>
      </w:r>
    </w:p>
    <w:p>
      <w:pPr>
        <w:numPr>
          <w:ilvl w:val="0"/>
          <w:numId w:val="11"/>
        </w:numPr>
        <w:spacing w:after="210" w:lineRule="auto"/>
      </w:pPr>
      <w:hyperlink r:id="rId20">
        <w:r>
          <w:rPr>
            <w:color w:val="4472C4"/>
          </w:rPr>
          <w:t xml:space="preserve">Secure Software Development Best Practices</w:t>
        </w:r>
      </w:hyperlink>
      <w:r>
        <w:rPr/>
        <w:t xml:space="preserve"> - Many cyberattacks target software vulnerabilities which require secure software development best pra...</w:t>
      </w:r>
    </w:p>
    <w:p>
      <w:pPr>
        <w:numPr>
          <w:ilvl w:val="0"/>
          <w:numId w:val="11"/>
        </w:numPr>
        <w:spacing w:after="210" w:lineRule="auto"/>
      </w:pPr>
      <w:hyperlink r:id="rId21">
        <w:r>
          <w:rPr>
            <w:color w:val="4472C4"/>
          </w:rPr>
          <w:t xml:space="preserve">Budget Development Process</w:t>
        </w:r>
      </w:hyperlink>
      <w:r>
        <w:rPr/>
        <w:t xml:space="preserve"> - Explore our comprehensive workflow for effective Budget Development, from financial goal identificat...</w:t>
      </w:r>
    </w:p>
    <w:p>
      <w:pPr>
        <w:numPr>
          <w:ilvl w:val="0"/>
          <w:numId w:val="11"/>
        </w:numPr>
        <w:spacing w:after="210" w:lineRule="auto"/>
      </w:pPr>
      <w:hyperlink r:id="rId22">
        <w:r>
          <w:rPr>
            <w:color w:val="4472C4"/>
          </w:rPr>
          <w:t xml:space="preserve">HR Best Practices for Product Development Teams: Hiring, Growth, and Culture</w:t>
        </w:r>
      </w:hyperlink>
      <w:r>
        <w:rPr/>
        <w:t xml:space="preserve"> - Creating a notch digital product involves a cohesive team that collaborates effectively by sharing o...</w:t>
      </w:r>
    </w:p>
    <w:p>
      <w:pPr>
        <w:numPr>
          <w:ilvl w:val="0"/>
          <w:numId w:val="11"/>
        </w:numPr>
        <w:spacing w:after="210" w:lineRule="auto"/>
      </w:pPr>
      <w:hyperlink r:id="rId23">
        <w:r>
          <w:rPr>
            <w:color w:val="4472C4"/>
          </w:rPr>
          <w:t xml:space="preserve">Product Discovery Process: A Step-By-Step Framework</w:t>
        </w:r>
      </w:hyperlink>
      <w:r>
        <w:rPr/>
        <w:t xml:space="preserve"> - By following the key steps laid out in this product discovery framework, you can ensure you drive su...</w:t>
      </w:r>
    </w:p>
    <w:p>
      <w:pPr>
        <w:numPr>
          <w:ilvl w:val="0"/>
          <w:numId w:val="11"/>
        </w:numPr>
        <w:spacing w:after="210" w:lineRule="auto"/>
      </w:pPr>
      <w:hyperlink r:id="rId24">
        <w:r>
          <w:rPr>
            <w:color w:val="4472C4"/>
          </w:rPr>
          <w:t xml:space="preserve">Launch plan template guide 2026: run smoother product releases</w:t>
        </w:r>
      </w:hyperlink>
      <w:r>
        <w:rPr/>
        <w:t xml:space="preserve"> - Launching plan template to align teams and timelines. Download a customizable launch plan to streaml...</w:t>
      </w:r>
    </w:p>
    <w:p>
      <w:pPr>
        <w:numPr>
          <w:ilvl w:val="0"/>
          <w:numId w:val="11"/>
        </w:numPr>
        <w:spacing w:after="210" w:lineRule="auto"/>
      </w:pPr>
      <w:hyperlink r:id="rId25">
        <w:r>
          <w:rPr>
            <w:color w:val="4472C4"/>
          </w:rPr>
          <w:t xml:space="preserve">Agile Product Development Workflow Guide | Scrum, Kanban ...</w:t>
        </w:r>
      </w:hyperlink>
      <w:r>
        <w:rPr/>
        <w:t xml:space="preserve"> - Comprehensive visual guide to Agile product development with Scrum, Kanban, and DevOps best practice...</w:t>
      </w:r>
    </w:p>
    <w:p>
      <w:pPr>
        <w:numPr>
          <w:ilvl w:val="0"/>
          <w:numId w:val="11"/>
        </w:numPr>
        <w:spacing w:after="210" w:lineRule="auto"/>
      </w:pPr>
      <w:hyperlink r:id="rId26">
        <w:r>
          <w:rPr>
            <w:color w:val="4472C4"/>
          </w:rPr>
          <w:t xml:space="preserve">Types Of Agile Frameworks</w:t>
        </w:r>
      </w:hyperlink>
      <w:r>
        <w:rPr/>
        <w:t xml:space="preserve"> - This Agile workflow guide offers expert tips on how to create, use, and scale different processes. P...</w:t>
      </w:r>
    </w:p>
    <w:p>
      <w:pPr>
        <w:numPr>
          <w:ilvl w:val="0"/>
          <w:numId w:val="11"/>
        </w:numPr>
        <w:spacing w:after="210" w:lineRule="auto"/>
      </w:pPr>
      <w:hyperlink r:id="rId27">
        <w:r>
          <w:rPr>
            <w:color w:val="4472C4"/>
          </w:rPr>
          <w:t xml:space="preserve">The Three Core Roles</w:t>
        </w:r>
      </w:hyperlink>
      <w:r>
        <w:rPr/>
        <w:t xml:space="preserve"> - A practical guide to the core roles in agile software development. Learn how Product Owners, Scrum M...</w:t>
      </w:r>
    </w:p>
    <w:p>
      <w:pPr>
        <w:numPr>
          <w:ilvl w:val="0"/>
          <w:numId w:val="11"/>
        </w:numPr>
        <w:spacing w:after="210" w:lineRule="auto"/>
      </w:pPr>
      <w:hyperlink r:id="rId28">
        <w:r>
          <w:rPr>
            <w:color w:val="4472C4"/>
          </w:rPr>
          <w:t xml:space="preserve">Agile scrum roles and responsibilities</w:t>
        </w:r>
      </w:hyperlink>
      <w:r>
        <w:rPr/>
        <w:t xml:space="preserve"> - Learn about the responsibilities and activities associated with the three major agile scrum roles: s...</w:t>
      </w:r>
    </w:p>
    <w:p>
      <w:pPr>
        <w:numPr>
          <w:ilvl w:val="0"/>
          <w:numId w:val="11"/>
        </w:numPr>
        <w:spacing w:after="210" w:lineRule="auto"/>
      </w:pPr>
      <w:hyperlink r:id="rId29">
        <w:r>
          <w:rPr>
            <w:color w:val="4472C4"/>
          </w:rPr>
          <w:t xml:space="preserve">Product Security Pre-Launch Checklist</w:t>
        </w:r>
      </w:hyperlink>
    </w:p>
    <w:p>
      <w:pPr>
        <w:numPr>
          <w:ilvl w:val="0"/>
          <w:numId w:val="11"/>
        </w:numPr>
        <w:spacing w:after="210" w:lineRule="auto"/>
      </w:pPr>
      <w:hyperlink r:id="rId30">
        <w:r>
          <w:rPr>
            <w:color w:val="4472C4"/>
          </w:rPr>
          <w:t xml:space="preserve">How to Acquire Early Adopters and Beta Testers for Your MVP</w:t>
        </w:r>
      </w:hyperlink>
      <w:r>
        <w:rPr/>
        <w:t xml:space="preserve"> - Finding early adopters and beta testers in your target market can be tough. We see a lot of startups...</w:t>
      </w:r>
    </w:p>
    <w:p>
      <w:pPr>
        <w:numPr>
          <w:ilvl w:val="0"/>
          <w:numId w:val="11"/>
        </w:numPr>
        <w:spacing w:after="210" w:lineRule="auto"/>
      </w:pPr>
      <w:hyperlink r:id="rId31">
        <w:r>
          <w:rPr>
            <w:color w:val="4472C4"/>
          </w:rPr>
          <w:t xml:space="preserve">Beta Testing: Definition and Overview - Velaris</w:t>
        </w:r>
      </w:hyperlink>
      <w:r>
        <w:rPr/>
        <w:t xml:space="preserve"> - What is beta testing? Discover what it is, how it works, and how it can ensure a smoother experience...</w:t>
      </w:r>
    </w:p>
    <w:p>
      <w:pPr>
        <w:numPr>
          <w:ilvl w:val="0"/>
          <w:numId w:val="11"/>
        </w:numPr>
        <w:spacing w:after="210" w:lineRule="auto"/>
      </w:pPr>
      <w:hyperlink r:id="rId32">
        <w:r>
          <w:rPr>
            <w:color w:val="4472C4"/>
          </w:rPr>
          <w:t xml:space="preserve">[PDF] Perspectives on Regulatory Compliance in Software Engineering</w:t>
        </w:r>
      </w:hyperlink>
    </w:p>
    <w:p>
      <w:pPr>
        <w:numPr>
          <w:ilvl w:val="0"/>
          <w:numId w:val="11"/>
        </w:numPr>
        <w:spacing w:after="210" w:lineRule="auto"/>
      </w:pPr>
      <w:hyperlink r:id="rId33">
        <w:r>
          <w:rPr>
            <w:color w:val="4472C4"/>
          </w:rPr>
          <w:t xml:space="preserve">Leveraging Early Adopters and Beta Programs for Product Feedback</w:t>
        </w:r>
      </w:hyperlink>
      <w:r>
        <w:rPr/>
        <w:t xml:space="preserve"> - Leveraging Early Adopters and Beta Programs for Product Feedback</w:t>
      </w:r>
    </w:p>
    <w:p>
      <w:pPr>
        <w:numPr>
          <w:ilvl w:val="0"/>
          <w:numId w:val="11"/>
        </w:numPr>
        <w:spacing w:after="210" w:lineRule="auto"/>
      </w:pPr>
      <w:hyperlink r:id="rId34">
        <w:r>
          <w:rPr>
            <w:color w:val="4472C4"/>
          </w:rPr>
          <w:t xml:space="preserve">The GTM Product Launch Strategy Checklist for 2026 - Highspot</w:t>
        </w:r>
      </w:hyperlink>
      <w:r>
        <w:rPr/>
        <w:t xml:space="preserve"> - Planning, executing, and optimizing your B2B product launch strategy with an AI sales enablement pla...</w:t>
      </w:r>
    </w:p>
    <w:p>
      <w:pPr>
        <w:numPr>
          <w:ilvl w:val="0"/>
          <w:numId w:val="11"/>
        </w:numPr>
        <w:spacing w:after="210" w:lineRule="auto"/>
      </w:pPr>
      <w:hyperlink r:id="rId35">
        <w:r>
          <w:rPr>
            <w:rFonts w:eastAsia="Georgia" w:cs="Georgia" w:ascii="Georgia" w:hAnsi="Georgia"/>
            <w:color w:val="4472C4"/>
          </w:rPr>
          <w:t xml:space="preserve">Top Demand Generation Marketing Team Roles to Fill - Salesloftwww.salesloft.com › learn › demand-generation-team</w:t>
        </w:r>
      </w:hyperlink>
      <w:r>
        <w:rPr/>
        <w:t xml:space="preserve"> - With a dedicated demand generation team, organizations can make more out of their existing sales and...</w:t>
      </w:r>
    </w:p>
    <w:p>
      <w:pPr>
        <w:numPr>
          <w:ilvl w:val="0"/>
          <w:numId w:val="11"/>
        </w:numPr>
        <w:spacing w:after="210" w:lineRule="auto"/>
      </w:pPr>
      <w:hyperlink r:id="rId36">
        <w:r>
          <w:rPr>
            <w:color w:val="4472C4"/>
          </w:rPr>
          <w:t xml:space="preserve">6. Channel Plan</w:t>
        </w:r>
      </w:hyperlink>
      <w:r>
        <w:rPr/>
        <w:t xml:space="preserve"> - Product launch is a make-or-break moment. Leave nothing to chance with this guide to Product Launch ...</w:t>
      </w:r>
    </w:p>
    <w:p>
      <w:pPr>
        <w:numPr>
          <w:ilvl w:val="0"/>
          <w:numId w:val="11"/>
        </w:numPr>
        <w:spacing w:after="210" w:lineRule="auto"/>
      </w:pPr>
      <w:hyperlink r:id="rId37">
        <w:r>
          <w:rPr>
            <w:color w:val="4472C4"/>
          </w:rPr>
          <w:t xml:space="preserve">Product Launch Timeline: Stages, Checklist, &amp; Tips - Atlassian</w:t>
        </w:r>
      </w:hyperlink>
      <w:r>
        <w:rPr/>
        <w:t xml:space="preserve"> - Plan every phase of your launch with a product launch timeline to stay on track, meet deadlines, and...</w:t>
      </w:r>
    </w:p>
    <w:p>
      <w:pPr>
        <w:numPr>
          <w:ilvl w:val="0"/>
          <w:numId w:val="11"/>
        </w:numPr>
        <w:spacing w:after="210" w:lineRule="auto"/>
      </w:pPr>
      <w:hyperlink r:id="rId38">
        <w:r>
          <w:rPr>
            <w:color w:val="4472C4"/>
          </w:rPr>
          <w:t xml:space="preserve">10 Key Customer Success Roles and Responsibilities</w:t>
        </w:r>
      </w:hyperlink>
      <w:r>
        <w:rPr>
          <w:rFonts w:eastAsia="Georgia" w:cs="Georgia" w:ascii="Georgia" w:hAnsi="Georgia"/>
        </w:rPr>
        <w:t xml:space="preserve"> - Whether you’re hiring or applying for customer success roles, this guide will help you understand th...</w:t>
      </w:r>
    </w:p>
    <w:p>
      <w:pPr>
        <w:numPr>
          <w:ilvl w:val="0"/>
          <w:numId w:val="11"/>
        </w:numPr>
        <w:spacing w:after="210" w:lineRule="auto"/>
      </w:pPr>
      <w:hyperlink r:id="rId39">
        <w:r>
          <w:rPr>
            <w:color w:val="4472C4"/>
          </w:rPr>
          <w:t xml:space="preserve">Roles in a SOC: CISO, manager, responder, analyst ...</w:t>
        </w:r>
      </w:hyperlink>
      <w:r>
        <w:rPr/>
        <w:t xml:space="preserve"> - Building a winning SOC team: SOCs are staffed with a diverse set of individuals who play a role in m...</w:t>
      </w:r>
    </w:p>
    <w:p>
      <w:pPr>
        <w:numPr>
          <w:ilvl w:val="0"/>
          <w:numId w:val="11"/>
        </w:numPr>
        <w:spacing w:after="210" w:lineRule="auto"/>
      </w:pPr>
      <w:hyperlink r:id="rId40">
        <w:r>
          <w:rPr>
            <w:color w:val="4472C4"/>
          </w:rPr>
          <w:t xml:space="preserve">Stages of a Software Product Development Life Cycle</w:t>
        </w:r>
      </w:hyperlink>
      <w:r>
        <w:rPr/>
        <w:t xml:space="preserve"> - In this article, we guide you through the entire software product development process, stage by stag...</w:t>
      </w:r>
    </w:p>
    <w:p>
      <w:pPr>
        <w:numPr>
          <w:ilvl w:val="0"/>
          <w:numId w:val="11"/>
        </w:numPr>
        <w:spacing w:after="210" w:lineRule="auto"/>
      </w:pPr>
      <w:hyperlink r:id="rId41">
        <w:r>
          <w:rPr>
            <w:color w:val="4472C4"/>
          </w:rPr>
          <w:t xml:space="preserve">The Essential Guide to The Role of a Customer Success Manager</w:t>
        </w:r>
      </w:hyperlink>
      <w:r>
        <w:rPr>
          <w:rFonts w:eastAsia="Georgia" w:cs="Georgia" w:ascii="Georgia" w:hAnsi="Georgia"/>
        </w:rPr>
        <w:t xml:space="preserve"> - A practical guide to the Customer Success Manager (CSM) role—what CSMs do, the skills they need (inc...</w:t>
      </w:r>
    </w:p>
    <w:p>
      <w:pPr>
        <w:numPr>
          <w:ilvl w:val="0"/>
          <w:numId w:val="11"/>
        </w:numPr>
        <w:spacing w:after="210" w:lineRule="auto"/>
      </w:pPr>
      <w:hyperlink r:id="rId42">
        <w:r>
          <w:rPr>
            <w:color w:val="4472C4"/>
          </w:rPr>
          <w:t xml:space="preserve">Data Analytics &amp; Business Intelligence Career Path</w:t>
        </w:r>
      </w:hyperlink>
      <w:r>
        <w:rPr/>
        <w:t xml:space="preserve"> - Explore lucrative career paths in data analytics and business intelligence. Learn about job roles, s...</w:t>
      </w:r>
    </w:p>
    <w:p>
      <w:pPr>
        <w:numPr>
          <w:ilvl w:val="0"/>
          <w:numId w:val="11"/>
        </w:numPr>
        <w:spacing w:after="210" w:lineRule="auto"/>
      </w:pPr>
      <w:hyperlink r:id="rId43">
        <w:r>
          <w:rPr>
            <w:rFonts w:eastAsia="Georgia" w:cs="Georgia" w:ascii="Georgia" w:hAnsi="Georgia"/>
            <w:color w:val="4472C4"/>
          </w:rPr>
          <w:t xml:space="preserve">What's the Difference Between FP&amp;A and Finance Controller?corporatefinanceinstitute.com › resources › career › fpa-vs-finance-controller</w:t>
        </w:r>
      </w:hyperlink>
      <w:r>
        <w:rPr>
          <w:rFonts w:eastAsia="Georgia" w:cs="Georgia" w:ascii="Georgia" w:hAnsi="Georgia"/>
        </w:rPr>
        <w:t xml:space="preserve"> - Compare FP&amp;A and Finance Controller roles—understand their distinct responsibilities, skill sets, an...</w:t>
      </w:r>
    </w:p>
    <w:p>
      <w:pPr>
        <w:numPr>
          <w:ilvl w:val="0"/>
          <w:numId w:val="11"/>
        </w:numPr>
        <w:spacing w:after="210" w:lineRule="auto"/>
      </w:pPr>
      <w:hyperlink r:id="rId44">
        <w:r>
          <w:rPr>
            <w:color w:val="4472C4"/>
          </w:rPr>
          <w:t xml:space="preserve">Security Operations Center Roles and Responsibilities - Exabeam</w:t>
        </w:r>
      </w:hyperlink>
      <w:r>
        <w:rPr/>
        <w:t xml:space="preserve"> - The SOC manager is responsible for the SOC team. They direct SOC operations and are responsible fors...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scopilot.ai/how-to-involve-cross-functional-teams-in-product-discovery/" TargetMode="External"/><Relationship Id="rId6" Type="http://schemas.openxmlformats.org/officeDocument/2006/relationships/hyperlink" Target="https://devrev.ai/blog/software-product-lifecycle" TargetMode="External"/><Relationship Id="rId7" Type="http://schemas.openxmlformats.org/officeDocument/2006/relationships/hyperlink" Target="https://productschool.com/blog/leadership/empowering-product-managers-enhanced-discovery" TargetMode="External"/><Relationship Id="rId8" Type="http://schemas.openxmlformats.org/officeDocument/2006/relationships/hyperlink" Target="https://blog.logrocket.com/product-management/get-engineers-involved-product-development-earlier/" TargetMode="External"/><Relationship Id="rId9" Type="http://schemas.openxmlformats.org/officeDocument/2006/relationships/hyperlink" Target="https://salesmotion.io/blog/go-to-market-strategy-framework" TargetMode="External"/><Relationship Id="rId10" Type="http://schemas.openxmlformats.org/officeDocument/2006/relationships/hyperlink" Target="https://lean6sigmahub.com/financial-approval-process-how-to-get-budget-sign-off-during-the-define-phase/" TargetMode="External"/><Relationship Id="rId11" Type="http://schemas.openxmlformats.org/officeDocument/2006/relationships/hyperlink" Target="https://blog.8020consulting.com/research-and-development-budget-how-to" TargetMode="External"/><Relationship Id="rId12" Type="http://schemas.openxmlformats.org/officeDocument/2006/relationships/hyperlink" Target="https://handbook.gitlab.com/handbook/product-development/how-we-work/product-development-flow/product-development-budgeting/" TargetMode="External"/><Relationship Id="rId13" Type="http://schemas.openxmlformats.org/officeDocument/2006/relationships/hyperlink" Target="https://www.moxo.com/blog/budget-approval-workflow" TargetMode="External"/><Relationship Id="rId14" Type="http://schemas.openxmlformats.org/officeDocument/2006/relationships/hyperlink" Target="https://appilian.com/app-compliance-checklist/" TargetMode="External"/><Relationship Id="rId15" Type="http://schemas.openxmlformats.org/officeDocument/2006/relationships/hyperlink" Target="https://www.sortlist.com/blog/hr-support-product-teams/" TargetMode="External"/><Relationship Id="rId16" Type="http://schemas.openxmlformats.org/officeDocument/2006/relationships/hyperlink" Target="https://www.ibm.com/think/topics/sdlc" TargetMode="External"/><Relationship Id="rId17" Type="http://schemas.openxmlformats.org/officeDocument/2006/relationships/hyperlink" Target="https://www.productplan.com/learn/software-development-lifecycle/" TargetMode="External"/><Relationship Id="rId18" Type="http://schemas.openxmlformats.org/officeDocument/2006/relationships/hyperlink" Target="https://teamhood.com/agile-resources/agile-team-roles/" TargetMode="External"/><Relationship Id="rId19" Type="http://schemas.openxmlformats.org/officeDocument/2006/relationships/hyperlink" Target="https://www.harness.io/blog/software-development-life-cycle-phases" TargetMode="External"/><Relationship Id="rId20" Type="http://schemas.openxmlformats.org/officeDocument/2006/relationships/hyperlink" Target="https://identitymanagementinstitute.org/secure-software-development-best-practices/" TargetMode="External"/><Relationship Id="rId21" Type="http://schemas.openxmlformats.org/officeDocument/2006/relationships/hyperlink" Target="https://www.process.st/templates/budget-development-process/" TargetMode="External"/><Relationship Id="rId22" Type="http://schemas.openxmlformats.org/officeDocument/2006/relationships/hyperlink" Target="https://www.thehumancapitalhub.com/articles/hr-best-practices-for-product-development-teams-hiring-growth-and-culture" TargetMode="External"/><Relationship Id="rId23" Type="http://schemas.openxmlformats.org/officeDocument/2006/relationships/hyperlink" Target="https://contentsquare.com/guides/product-discovery/process/" TargetMode="External"/><Relationship Id="rId24" Type="http://schemas.openxmlformats.org/officeDocument/2006/relationships/hyperlink" Target="https://monday.com/blog/rnd/launching-plan-template/" TargetMode="External"/><Relationship Id="rId25" Type="http://schemas.openxmlformats.org/officeDocument/2006/relationships/hyperlink" Target="https://agile-pizza.cousine.me" TargetMode="External"/><Relationship Id="rId26" Type="http://schemas.openxmlformats.org/officeDocument/2006/relationships/hyperlink" Target="https://www.smartsheet.com/content/agile-workflows" TargetMode="External"/><Relationship Id="rId27" Type="http://schemas.openxmlformats.org/officeDocument/2006/relationships/hyperlink" Target="https://www.thirstysprout.com/post/roles-in-agile-software-development" TargetMode="External"/><Relationship Id="rId28" Type="http://schemas.openxmlformats.org/officeDocument/2006/relationships/hyperlink" Target="https://www.atlassian.com/agile/scrum/roles" TargetMode="External"/><Relationship Id="rId29" Type="http://schemas.openxmlformats.org/officeDocument/2006/relationships/hyperlink" Target="https://www.iotsi.org/pre-release-security-checklist" TargetMode="External"/><Relationship Id="rId30" Type="http://schemas.openxmlformats.org/officeDocument/2006/relationships/hyperlink" Target="https://www.milemarker.io/blog/how-to-acquire-early-adopters-and-beta-testers-for-your-mvp" TargetMode="External"/><Relationship Id="rId31" Type="http://schemas.openxmlformats.org/officeDocument/2006/relationships/hyperlink" Target="https://www.velaris.io/glossary/beta-testing" TargetMode="External"/><Relationship Id="rId32" Type="http://schemas.openxmlformats.org/officeDocument/2006/relationships/hyperlink" Target="https://par.nsf.gov/servlets/purl/10335972" TargetMode="External"/><Relationship Id="rId33" Type="http://schemas.openxmlformats.org/officeDocument/2006/relationships/hyperlink" Target="https://www.stratridge.com/leveraging-early-adopters-and-beta-programs-for-product-feedback/" TargetMode="External"/><Relationship Id="rId34" Type="http://schemas.openxmlformats.org/officeDocument/2006/relationships/hyperlink" Target="https://www.highspot.com/en-gb/blog/product-launch-guide/" TargetMode="External"/><Relationship Id="rId35" Type="http://schemas.openxmlformats.org/officeDocument/2006/relationships/hyperlink" Target="https://www.salesloft.com/learn/demand-generation-team" TargetMode="External"/><Relationship Id="rId36" Type="http://schemas.openxmlformats.org/officeDocument/2006/relationships/hyperlink" Target="https://productschool.com/blog/product-marketing/product-launch-checklist-for-product-marketers" TargetMode="External"/><Relationship Id="rId37" Type="http://schemas.openxmlformats.org/officeDocument/2006/relationships/hyperlink" Target="https://www.atlassian.com/agile/product-management/product-launch-timeline" TargetMode="External"/><Relationship Id="rId38" Type="http://schemas.openxmlformats.org/officeDocument/2006/relationships/hyperlink" Target="https://userpilot.com/blog/customer-success-roles/" TargetMode="External"/><Relationship Id="rId39" Type="http://schemas.openxmlformats.org/officeDocument/2006/relationships/hyperlink" Target="https://www.linkedin.com/posts/ayushmeshram22_building-a-winning-soc-team-socs-are-staffed-activity-7352697058106966016-OKPm" TargetMode="External"/><Relationship Id="rId40" Type="http://schemas.openxmlformats.org/officeDocument/2006/relationships/hyperlink" Target="https://www.orientsoftware.com/blog/software-product-development/" TargetMode="External"/><Relationship Id="rId41" Type="http://schemas.openxmlformats.org/officeDocument/2006/relationships/hyperlink" Target="https://www.gainsight.com/essential-guide/customer-success-management/" TargetMode="External"/><Relationship Id="rId42" Type="http://schemas.openxmlformats.org/officeDocument/2006/relationships/hyperlink" Target="https://www.smumn.edu/blog/data-analytics-business-intelligence-career-path/" TargetMode="External"/><Relationship Id="rId43" Type="http://schemas.openxmlformats.org/officeDocument/2006/relationships/hyperlink" Target="https://corporatefinanceinstitute.com/resources/career/fpa-vs-finance-controller/" TargetMode="External"/><Relationship Id="rId44" Type="http://schemas.openxmlformats.org/officeDocument/2006/relationships/hyperlink" Target="https://www.exabeam.com/blog/security-operations-center/security-operations-center-roles-and-responsibilities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2026-03-28T13:05:26.207Z</dcterms:created>
  <dcterms:modified xsi:type="dcterms:W3CDTF">2026-03-28T13:05:26.207Z</dcterms:modified>
</cp:coreProperties>
</file>