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E48F" w14:textId="337EEF57" w:rsidR="00244EC8" w:rsidRDefault="00D30138" w:rsidP="00AD7CD7">
      <w:pPr>
        <w:pStyle w:val="a4"/>
      </w:pPr>
      <w:r>
        <w:rPr>
          <w:rFonts w:hint="eastAsia"/>
          <w:lang w:eastAsia="zh-Hans"/>
        </w:rPr>
        <w:t>谱效公式推导</w:t>
      </w:r>
      <w:r>
        <w:rPr>
          <w:lang w:eastAsia="zh-Hans"/>
        </w:rPr>
        <w:t>_</w:t>
      </w:r>
      <w:r w:rsidR="00F66FD6">
        <w:rPr>
          <w:lang w:eastAsia="zh-Hans"/>
        </w:rPr>
        <w:t>LoS_</w:t>
      </w:r>
      <w:r w:rsidR="00E835EF">
        <w:rPr>
          <w:rFonts w:hint="eastAsia"/>
        </w:rPr>
        <w:t>多</w:t>
      </w:r>
      <w:r>
        <w:rPr>
          <w:rFonts w:hint="eastAsia"/>
        </w:rPr>
        <w:t>天线</w:t>
      </w:r>
    </w:p>
    <w:p w14:paraId="26F33245" w14:textId="77777777" w:rsidR="00244EC8" w:rsidRPr="005A1DC4" w:rsidRDefault="00D30138">
      <w:pPr>
        <w:rPr>
          <w:rFonts w:ascii="Cambria Math" w:hAnsi="Cambria Math"/>
          <w:b/>
          <w:bCs/>
          <w:lang w:eastAsia="zh-Hans"/>
        </w:rPr>
      </w:pPr>
      <w:r w:rsidRPr="005A1DC4">
        <w:rPr>
          <w:rFonts w:ascii="Cambria Math" w:hAnsi="Cambria Math"/>
          <w:b/>
          <w:bCs/>
          <w:lang w:eastAsia="zh-Hans"/>
        </w:rPr>
        <w:t>（</w:t>
      </w:r>
      <w:r w:rsidRPr="005A1DC4">
        <w:rPr>
          <w:rFonts w:ascii="Cambria Math" w:hAnsi="Cambria Math"/>
          <w:b/>
          <w:bCs/>
          <w:lang w:eastAsia="zh-Hans"/>
        </w:rPr>
        <w:t>1</w:t>
      </w:r>
      <w:r w:rsidRPr="005A1DC4">
        <w:rPr>
          <w:rFonts w:ascii="Cambria Math" w:hAnsi="Cambria Math"/>
          <w:b/>
          <w:bCs/>
          <w:lang w:eastAsia="zh-Hans"/>
        </w:rPr>
        <w:t>）</w:t>
      </w:r>
      <w:r w:rsidRPr="005A1DC4">
        <w:rPr>
          <w:rFonts w:ascii="Cambria Math" w:hAnsi="Cambria Math" w:hint="eastAsia"/>
          <w:b/>
          <w:bCs/>
          <w:lang w:eastAsia="zh-Hans"/>
        </w:rPr>
        <w:t>场景图</w:t>
      </w:r>
      <w:r w:rsidRPr="005A1DC4">
        <w:rPr>
          <w:rFonts w:ascii="Cambria Math" w:hAnsi="Cambria Math"/>
          <w:b/>
          <w:bCs/>
          <w:lang w:eastAsia="zh-Hans"/>
        </w:rPr>
        <w:t>：</w:t>
      </w:r>
    </w:p>
    <w:p w14:paraId="5ADC3F41" w14:textId="77777777" w:rsidR="00244EC8" w:rsidRDefault="00D30138">
      <w:pPr>
        <w:jc w:val="center"/>
        <w:rPr>
          <w:rFonts w:ascii="Cambria Math" w:hAnsi="Cambria Math"/>
          <w:lang w:eastAsia="zh-Hans"/>
        </w:rPr>
      </w:pPr>
      <w:r>
        <w:rPr>
          <w:rFonts w:ascii="Cambria Math" w:hAnsi="Cambria Math"/>
          <w:noProof/>
          <w:lang w:eastAsia="zh-Hans"/>
        </w:rPr>
        <w:drawing>
          <wp:inline distT="0" distB="0" distL="114300" distR="114300" wp14:anchorId="394C2926" wp14:editId="39D37A4F">
            <wp:extent cx="2599690" cy="1424305"/>
            <wp:effectExtent l="0" t="0" r="16510" b="23495"/>
            <wp:docPr id="1" name="图片 1" descr="截屏2021-11-13 下午10.30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11-13 下午10.30.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5F7B" w14:textId="34104009" w:rsidR="00FC5C83" w:rsidRDefault="00FC5C83">
      <w:r>
        <w:rPr>
          <w:rFonts w:hint="eastAsia"/>
        </w:rPr>
        <w:t>假设每个</w:t>
      </w:r>
      <w:r>
        <w:rPr>
          <w:rFonts w:hint="eastAsia"/>
        </w:rPr>
        <w:t>AP</w:t>
      </w:r>
      <w:r>
        <w:rPr>
          <w:rFonts w:hint="eastAsia"/>
        </w:rPr>
        <w:t>天线数为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>
        <w:rPr>
          <w:rFonts w:hint="eastAsia"/>
        </w:rPr>
        <w:t>，每根天线间距离为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。</w:t>
      </w:r>
    </w:p>
    <w:p w14:paraId="4E7397AC" w14:textId="79DC4755" w:rsidR="00244EC8" w:rsidRDefault="00D30138">
      <w:pPr>
        <w:rPr>
          <w:lang w:eastAsia="zh-Hans"/>
        </w:rPr>
      </w:pPr>
      <w:r>
        <w:rPr>
          <w:rFonts w:hint="eastAsia"/>
          <w:lang w:eastAsia="zh-Hans"/>
        </w:rPr>
        <w:t>信道增益</w:t>
      </w:r>
      <w:r>
        <w:rPr>
          <w:lang w:eastAsia="zh-Hans"/>
        </w:rPr>
        <w:t>：</w:t>
      </w:r>
    </w:p>
    <w:p w14:paraId="438E9360" w14:textId="3DB4BD00" w:rsidR="00244EC8" w:rsidRPr="00FC5C83" w:rsidRDefault="00F66FD6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</m:sSub>
            </m:e>
          </m:ra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km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km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</m:e>
              </m:d>
            </m:lim>
          </m:limLow>
        </m:oMath>
      </m:oMathPara>
    </w:p>
    <w:p w14:paraId="0FA03C8F" w14:textId="6029489B" w:rsidR="00E55281" w:rsidRDefault="003E7065">
      <w:pPr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</w:t>
      </w:r>
    </w:p>
    <w:p w14:paraId="4FB8A74F" w14:textId="5FEA95E7" w:rsidR="00244EC8" w:rsidRPr="00332DAC" w:rsidRDefault="00F66FD6">
      <w:pPr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08A9F3BA" w14:textId="77777777" w:rsidR="00332DAC" w:rsidRDefault="00332DAC">
      <w:pPr>
        <w:jc w:val="center"/>
        <w:rPr>
          <w:rFonts w:ascii="Cambria Math" w:hAnsi="Cambria Math"/>
        </w:rPr>
      </w:pPr>
    </w:p>
    <w:p w14:paraId="70CCA0B5" w14:textId="77777777" w:rsidR="007B252F" w:rsidRDefault="007B252F" w:rsidP="007B252F">
      <w:pPr>
        <w:jc w:val="left"/>
        <w:rPr>
          <w:rFonts w:ascii="Cambria Math" w:hAnsi="Cambria Math"/>
          <w:lang w:eastAsia="zh-Hans"/>
        </w:rPr>
      </w:pPr>
      <w:r>
        <w:rPr>
          <w:rFonts w:ascii="Cambria Math" w:hAnsi="Cambria Math" w:hint="eastAsia"/>
          <w:lang w:eastAsia="zh-Hans"/>
        </w:rPr>
        <w:t>一般情况下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定义标签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与信号源之间的前继信道为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/>
        </w:rPr>
        <w:t>，</w:t>
      </w:r>
      <w:r>
        <w:rPr>
          <w:rFonts w:ascii="Cambria Math" w:hAnsi="Cambria Math" w:hint="eastAsia"/>
          <w:lang w:eastAsia="zh-Hans"/>
        </w:rPr>
        <w:t>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与第</w:t>
      </w:r>
      <w:r>
        <w:rPr>
          <w:rFonts w:ascii="Cambria Math" w:hAnsi="Cambria Math" w:hint="eastAsia"/>
          <w:lang w:eastAsia="zh-Hans"/>
        </w:rPr>
        <w:t>i</w:t>
      </w:r>
      <w:r>
        <w:rPr>
          <w:rFonts w:ascii="Cambria Math" w:hAnsi="Cambria Math" w:hint="eastAsia"/>
          <w:lang w:eastAsia="zh-Hans"/>
        </w:rPr>
        <w:t>个</w:t>
      </w:r>
      <w:r>
        <w:rPr>
          <w:rFonts w:ascii="Cambria Math" w:hAnsi="Cambria Math" w:hint="eastAsia"/>
          <w:lang w:eastAsia="zh-Hans"/>
        </w:rPr>
        <w:t>AP</w:t>
      </w:r>
      <w:r>
        <w:rPr>
          <w:rFonts w:ascii="Cambria Math" w:hAnsi="Cambria Math" w:hint="eastAsia"/>
          <w:lang w:eastAsia="zh-Hans"/>
        </w:rPr>
        <w:t>之间的后继信道为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rPr>
          <w:rFonts w:ascii="Cambria Math" w:hAnsi="Cambria Math"/>
        </w:rPr>
        <w:t>，</w:t>
      </w:r>
      <w:r>
        <w:rPr>
          <w:rFonts w:ascii="Cambria Math" w:hAnsi="Cambria Math" w:hint="eastAsia"/>
          <w:lang w:eastAsia="zh-Hans"/>
        </w:rPr>
        <w:t>则我们可将第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个标签的背向散射信号表示为矢量：</w:t>
      </w:r>
    </w:p>
    <w:p w14:paraId="753E36E3" w14:textId="77777777" w:rsidR="007B252F" w:rsidRDefault="007B252F" w:rsidP="007B252F">
      <w:pPr>
        <w:jc w:val="left"/>
        <w:rPr>
          <w:rFonts w:ascii="Cambria Math" w:hAnsi="Cambria Math"/>
          <w:lang w:eastAsia="zh-Hans"/>
        </w:rPr>
      </w:pPr>
    </w:p>
    <w:p w14:paraId="6ECC9B79" w14:textId="6F0570A3" w:rsidR="007B252F" w:rsidRPr="00170B00" w:rsidRDefault="00F66FD6" w:rsidP="007B252F">
      <w:pPr>
        <w:jc w:val="left"/>
        <w:rPr>
          <w:rFonts w:ascii="Cambria Math" w:hAnsi="Cambria Math"/>
          <w:lang w:eastAsia="zh-Han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≜ </m:t>
          </m:r>
          <w:bookmarkStart w:id="0" w:name="OLE_LINK2"/>
          <w:bookmarkStart w:id="1" w:name="OLE_LINK1"/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eastAsia="zh-Han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,…,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lang w:eastAsia="zh-Hans"/>
                </w:rPr>
                <m:t>T</m:t>
              </m:r>
            </m:sup>
          </m:sSup>
        </m:oMath>
      </m:oMathPara>
      <w:bookmarkEnd w:id="0"/>
      <w:bookmarkEnd w:id="1"/>
    </w:p>
    <w:p w14:paraId="2165FE6A" w14:textId="7CCF43E8" w:rsidR="00FC5C83" w:rsidRDefault="00FC5C83">
      <w:pPr>
        <w:jc w:val="left"/>
        <w:rPr>
          <w:rFonts w:ascii="Cambria Math" w:hAnsi="Cambria Math"/>
          <w:lang w:eastAsia="zh-Hans"/>
        </w:rPr>
      </w:pPr>
    </w:p>
    <w:p w14:paraId="79F76EF1" w14:textId="49D4540E" w:rsidR="00244EC8" w:rsidRPr="007B252F" w:rsidRDefault="00D30138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简单情况</w:t>
      </w:r>
      <w:r>
        <w:rPr>
          <w:rFonts w:ascii="Cambria Math" w:hAnsi="Cambria Math"/>
          <w:lang w:eastAsia="zh-Hans"/>
        </w:rPr>
        <w:t>，</w:t>
      </w:r>
      <w:r w:rsidR="00DA2B14">
        <w:rPr>
          <w:rFonts w:ascii="Cambria Math" w:hAnsi="Cambria Math" w:hint="eastAsia"/>
        </w:rPr>
        <w:t>即只分析标签到接收天线阵列的后继信道。</w:t>
      </w:r>
      <w:r>
        <w:rPr>
          <w:rFonts w:ascii="Cambria Math" w:hAnsi="Cambria Math" w:hint="eastAsia"/>
          <w:lang w:eastAsia="zh-Hans"/>
        </w:rPr>
        <w:t>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对应的天线阵列的接收信号</w:t>
      </w:r>
      <w:r w:rsidR="00A84D04">
        <w:rPr>
          <w:rFonts w:ascii="Cambria Math" w:hAnsi="Cambria Math" w:hint="eastAsia"/>
          <w:lang w:eastAsia="zh-Han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Hans"/>
          </w:rPr>
          <m:t xml:space="preserve">r 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∁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 1</m:t>
            </m:r>
            <m:ctrlPr>
              <w:rPr>
                <w:rFonts w:ascii="Cambria Math" w:hAnsi="Cambria Math" w:hint="eastAsia"/>
              </w:rPr>
            </m:ctrlPr>
          </m:sup>
        </m:sSup>
      </m:oMath>
      <w:r>
        <w:rPr>
          <w:rFonts w:ascii="Cambria Math" w:hAnsi="Cambria Math" w:hint="eastAsia"/>
          <w:lang w:eastAsia="zh-Hans"/>
        </w:rPr>
        <w:t>可以表示为</w:t>
      </w:r>
      <w:r>
        <w:rPr>
          <w:rFonts w:ascii="Cambria Math" w:hAnsi="Cambria Math"/>
          <w:lang w:eastAsia="zh-Hans"/>
        </w:rPr>
        <w:t>:</w:t>
      </w:r>
    </w:p>
    <w:p w14:paraId="3E8627CA" w14:textId="77777777" w:rsidR="00332DAC" w:rsidRDefault="00332DAC">
      <w:pPr>
        <w:jc w:val="left"/>
        <w:rPr>
          <w:rFonts w:ascii="Cambria Math" w:hAnsi="Cambria Math"/>
        </w:rPr>
      </w:pPr>
    </w:p>
    <w:p w14:paraId="24680D50" w14:textId="7B4BA290" w:rsidR="00244EC8" w:rsidRPr="00332DAC" w:rsidRDefault="00D30138">
      <w:pPr>
        <w:jc w:val="left"/>
        <w:rPr>
          <w:rFonts w:ascii="Cambria Math" w:hAnsi="Cambria Math"/>
          <w:lang w:eastAsia="zh-Hans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eastAsia="zh-Hans"/>
            </w:rPr>
            <m:t xml:space="preserve">r 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m:t>= s</m:t>
          </m:r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,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,…,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]</m:t>
              </m:r>
            </m:e>
            <m:sup>
              <m:r>
                <w:rPr>
                  <w:rFonts w:ascii="Cambria Math" w:hAnsi="Cambria Math"/>
                  <w:lang w:eastAsia="zh-Han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+ n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w:br/>
          </m:r>
        </m:oMath>
        <m:oMath>
          <m:r>
            <w:rPr>
              <w:rFonts w:ascii="Cambria Math" w:hAnsi="Cambria Math"/>
              <w:lang w:eastAsia="zh-Hans"/>
            </w:rPr>
            <m:t xml:space="preserve">    </m:t>
          </m:r>
          <m:r>
            <m:rPr>
              <m:aln/>
            </m:rPr>
            <w:rPr>
              <w:rFonts w:ascii="Cambria Math" w:hAnsi="Cambria Math"/>
              <w:lang w:eastAsia="zh-Hans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s</m:t>
          </m:r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eastAsia="zh-Han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…,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/>
                  <w:lang w:eastAsia="zh-Han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+ n</m:t>
          </m:r>
        </m:oMath>
      </m:oMathPara>
    </w:p>
    <w:p w14:paraId="0F5B4838" w14:textId="77777777" w:rsidR="00332DAC" w:rsidRDefault="00332DAC">
      <w:pPr>
        <w:jc w:val="left"/>
        <w:rPr>
          <w:rFonts w:ascii="Cambria Math" w:hAnsi="Cambria Math"/>
          <w:lang w:eastAsia="zh-Hans"/>
        </w:rPr>
      </w:pPr>
    </w:p>
    <w:p w14:paraId="46D36FFB" w14:textId="46B87440" w:rsidR="00244EC8" w:rsidRDefault="00D30138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其中</w:t>
      </w:r>
      <w:r>
        <w:rPr>
          <w:rFonts w:ascii="Cambria Math" w:hAnsi="Cambria Math" w:hint="eastAsia"/>
          <w:lang w:eastAsia="zh-Hans"/>
        </w:rPr>
        <w:t>n</w:t>
      </w:r>
      <w:r>
        <w:rPr>
          <w:rFonts w:ascii="Cambria Math" w:hAnsi="Cambria Math" w:hint="eastAsia"/>
          <w:lang w:eastAsia="zh-Hans"/>
        </w:rPr>
        <w:t>为加性高斯白噪声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均值为</w:t>
      </w:r>
      <w:r>
        <w:rPr>
          <w:rFonts w:ascii="Cambria Math" w:hAnsi="Cambria Math"/>
          <w:lang w:eastAsia="zh-Hans"/>
        </w:rPr>
        <w:t>0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方差为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/>
        </w:rPr>
        <w:t>。</w:t>
      </w:r>
      <w:r w:rsidR="00A84D04">
        <w:rPr>
          <w:rFonts w:ascii="Cambria Math" w:hAnsi="Cambria Math" w:hint="eastAsia"/>
        </w:rPr>
        <w:t xml:space="preserve"> </w:t>
      </w:r>
    </w:p>
    <w:p w14:paraId="387BD9AF" w14:textId="77777777" w:rsidR="00244EC8" w:rsidRDefault="00244EC8">
      <w:pPr>
        <w:jc w:val="left"/>
        <w:rPr>
          <w:rFonts w:ascii="Cambria Math" w:hAnsi="Cambria Math"/>
          <w:lang w:eastAsia="zh-Hans"/>
        </w:rPr>
      </w:pPr>
    </w:p>
    <w:p w14:paraId="025ADED4" w14:textId="6AE43F6E" w:rsidR="00244EC8" w:rsidRPr="005A1DC4" w:rsidRDefault="00D30138" w:rsidP="007B252F">
      <w:pPr>
        <w:jc w:val="left"/>
        <w:rPr>
          <w:rFonts w:ascii="Cambria Math" w:hAnsi="Cambria Math"/>
          <w:b/>
          <w:bCs/>
        </w:rPr>
      </w:pPr>
      <w:r w:rsidRPr="005A1DC4">
        <w:rPr>
          <w:rFonts w:ascii="Cambria Math" w:hAnsi="Cambria Math"/>
          <w:b/>
          <w:bCs/>
          <w:lang w:eastAsia="zh-Hans"/>
        </w:rPr>
        <w:t>（</w:t>
      </w:r>
      <w:r w:rsidRPr="005A1DC4">
        <w:rPr>
          <w:rFonts w:ascii="Cambria Math" w:hAnsi="Cambria Math"/>
          <w:b/>
          <w:bCs/>
          <w:lang w:eastAsia="zh-Hans"/>
        </w:rPr>
        <w:t>2</w:t>
      </w:r>
      <w:r w:rsidRPr="005A1DC4">
        <w:rPr>
          <w:rFonts w:ascii="Cambria Math" w:hAnsi="Cambria Math"/>
          <w:b/>
          <w:bCs/>
          <w:lang w:eastAsia="zh-Hans"/>
        </w:rPr>
        <w:t>）</w:t>
      </w:r>
      <w:r w:rsidR="0098559E" w:rsidRPr="005A1DC4">
        <w:rPr>
          <w:rFonts w:ascii="Cambria Math" w:hAnsi="Cambria Math" w:hint="eastAsia"/>
          <w:b/>
          <w:bCs/>
        </w:rPr>
        <w:t>考虑多标签的并行传输方案</w:t>
      </w:r>
    </w:p>
    <w:p w14:paraId="07B9819F" w14:textId="77777777" w:rsidR="00170B00" w:rsidRDefault="00170B00">
      <w:pPr>
        <w:jc w:val="left"/>
        <w:rPr>
          <w:rFonts w:ascii="Cambria Math" w:hAnsi="Cambria Math"/>
          <w:lang w:eastAsia="zh-Hans"/>
        </w:rPr>
      </w:pPr>
    </w:p>
    <w:p w14:paraId="73230CBB" w14:textId="19FCF5BF" w:rsidR="00244EC8" w:rsidRDefault="00D30138">
      <w:pPr>
        <w:jc w:val="left"/>
        <w:rPr>
          <w:rFonts w:ascii="Cambria Math" w:hAnsi="Cambria Math"/>
          <w:lang w:eastAsia="zh-Hans"/>
        </w:rPr>
      </w:pPr>
      <w:r>
        <w:rPr>
          <w:rFonts w:ascii="Cambria Math" w:hAnsi="Cambria Math" w:hint="eastAsia"/>
          <w:lang w:eastAsia="zh-Hans"/>
        </w:rPr>
        <w:t>定义经由标签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传输的符号为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/>
        </w:rPr>
        <w:t>，</w:t>
      </w:r>
      <w:r>
        <w:rPr>
          <w:rFonts w:ascii="Cambria Math" w:hAnsi="Cambria Math" w:hint="eastAsia"/>
          <w:lang w:eastAsia="zh-Hans"/>
        </w:rPr>
        <w:t>接收信号</w:t>
      </w:r>
      <m:oMath>
        <m:r>
          <m:rPr>
            <m:sty m:val="p"/>
          </m:rPr>
          <w:rPr>
            <w:rFonts w:ascii="Cambria Math" w:hAnsi="Cambria Math"/>
            <w:lang w:eastAsia="zh-Hans"/>
          </w:rPr>
          <m:t xml:space="preserve">r 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∁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 1</m:t>
            </m:r>
            <m:ctrlPr>
              <w:rPr>
                <w:rFonts w:ascii="Cambria Math" w:hAnsi="Cambria Math" w:hint="eastAsia"/>
              </w:rPr>
            </m:ctrlPr>
          </m:sup>
        </m:sSup>
      </m:oMath>
      <w:r>
        <w:rPr>
          <w:rFonts w:ascii="Cambria Math" w:hAnsi="Cambria Math" w:hint="eastAsia"/>
          <w:lang w:eastAsia="zh-Hans"/>
        </w:rPr>
        <w:t>一般表示成</w:t>
      </w:r>
      <w:r>
        <w:rPr>
          <w:rFonts w:ascii="Cambria Math" w:hAnsi="Cambria Math"/>
          <w:lang w:eastAsia="zh-Hans"/>
        </w:rPr>
        <w:t>：</w:t>
      </w:r>
    </w:p>
    <w:p w14:paraId="05557C4E" w14:textId="6C0607B7" w:rsidR="00244EC8" w:rsidRDefault="00D30138" w:rsidP="00563FFF">
      <w:pPr>
        <w:ind w:left="1680" w:firstLine="420"/>
        <w:jc w:val="left"/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eastAsia="zh-Hans"/>
            </w:rPr>
            <w:lastRenderedPageBreak/>
            <m:t>r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 </m:t>
          </m:r>
          <m:r>
            <m:rPr>
              <m:sty m:val="p"/>
              <m:aln/>
            </m:rPr>
            <w:rPr>
              <w:rFonts w:ascii="Cambria Math" w:hAnsi="Cambria Math"/>
              <w:lang w:eastAsia="zh-Han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eastAsia="zh-Han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k = 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lang w:eastAsia="zh-Hans"/>
            </w:rPr>
            <m:t>+ n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lang w:eastAsia="zh-Hans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lang w:eastAsia="zh-Han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lang w:eastAsia="zh-Hans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, 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eastAsia="zh-Hans"/>
                </w:rPr>
                <m:t>H</m:t>
              </m:r>
            </m:lim>
          </m:limLow>
          <m:limLow>
            <m:limLowPr>
              <m:ctrlPr>
                <w:rPr>
                  <w:rFonts w:ascii="Cambria Math" w:hAnsi="Cambria Math"/>
                  <w:lang w:eastAsia="zh-Han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lang w:eastAsia="zh-Han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lang w:eastAsia="zh-Han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,…,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Hans"/>
                        </w:rPr>
                        <m:t>T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  <w:lang w:eastAsia="zh-Hans"/>
                </w:rPr>
                <m:t>s</m:t>
              </m:r>
            </m:lim>
          </m:limLow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+ </m:t>
          </m:r>
          <m:r>
            <m:rPr>
              <m:sty m:val="b"/>
            </m:rPr>
            <w:rPr>
              <w:rFonts w:ascii="Cambria Math" w:hAnsi="Cambria Math"/>
              <w:lang w:eastAsia="zh-Hans"/>
            </w:rPr>
            <m:t>n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Hs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n</m:t>
          </m:r>
        </m:oMath>
      </m:oMathPara>
    </w:p>
    <w:p w14:paraId="25BE91CF" w14:textId="319A65EC" w:rsidR="003248EF" w:rsidRDefault="003248EF">
      <w:pPr>
        <w:numPr>
          <w:ilvl w:val="0"/>
          <w:numId w:val="1"/>
        </w:numPr>
        <w:jc w:val="left"/>
        <w:rPr>
          <w:rFonts w:ascii="Cambria Math" w:hAnsi="Cambria Math"/>
        </w:rPr>
      </w:pPr>
      <w:r w:rsidRPr="005A1DC4">
        <w:rPr>
          <w:rFonts w:ascii="Cambria Math" w:hAnsi="Cambria Math" w:hint="eastAsia"/>
          <w:b/>
          <w:bCs/>
        </w:rPr>
        <w:t>信号处理：</w:t>
      </w:r>
      <w:r>
        <w:rPr>
          <w:rFonts w:ascii="Cambria Math" w:hAnsi="Cambria Math" w:hint="eastAsia"/>
        </w:rPr>
        <w:t>我们将采取多种</w:t>
      </w:r>
      <w:r w:rsidR="00875B40">
        <w:rPr>
          <w:rFonts w:ascii="Cambria Math" w:hAnsi="Cambria Math" w:hint="eastAsia"/>
        </w:rPr>
        <w:t>算法来检测来自多个经由背向散射后的符号数据。在公式中我们采用一个接受</w:t>
      </w:r>
      <w:r w:rsidR="00D37CA1">
        <w:rPr>
          <w:rFonts w:ascii="Cambria Math" w:hAnsi="Cambria Math" w:hint="eastAsia"/>
        </w:rPr>
        <w:t>合并</w:t>
      </w:r>
      <w:r w:rsidR="00875B40">
        <w:rPr>
          <w:rFonts w:ascii="Cambria Math" w:hAnsi="Cambria Math" w:hint="eastAsia"/>
        </w:rPr>
        <w:t>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875B40">
        <w:rPr>
          <w:rFonts w:ascii="Cambria Math" w:hAnsi="Cambria Math" w:hint="eastAsia"/>
        </w:rPr>
        <w:t>来表示不同的检测算法。</w:t>
      </w:r>
      <w:r w:rsidR="00D87AFD">
        <w:rPr>
          <w:rFonts w:ascii="Cambria Math" w:hAnsi="Cambria Math" w:hint="eastAsia"/>
        </w:rPr>
        <w:t>可得：</w:t>
      </w:r>
    </w:p>
    <w:p w14:paraId="2638ABA0" w14:textId="09121D38" w:rsidR="003248EF" w:rsidRPr="00217BBA" w:rsidRDefault="00F66FD6" w:rsidP="003248EF">
      <w:pPr>
        <w:jc w:val="left"/>
        <w:rPr>
          <w:rFonts w:ascii="Cambria Math" w:hAnsi="Cambria Math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 xml:space="preserve"> r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hint="eastAsia"/>
                </w:rPr>
                <m:t>有效信号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ctrlPr>
                <w:rPr>
                  <w:rFonts w:ascii="Cambria Math" w:hAnsi="Cambria Math" w:hint="eastAsia"/>
                  <w:i/>
                </w:rPr>
              </m:ctrlPr>
            </m:lim>
          </m:limLow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 = 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 ≠ 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hint="eastAsia"/>
                </w:rPr>
                <m:t>标签间干扰信号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 w:hint="eastAsia"/>
                </w:rPr>
              </m:ctrlPr>
            </m:lim>
          </m:limLow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hint="eastAsia"/>
                </w:rPr>
                <m:t>有效噪声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lim>
          </m:limLow>
        </m:oMath>
      </m:oMathPara>
    </w:p>
    <w:p w14:paraId="57F0ED77" w14:textId="04B02DD0" w:rsidR="00E14385" w:rsidRPr="00E14385" w:rsidRDefault="00E14385" w:rsidP="00E14385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由引理可知</w:t>
      </w:r>
      <w:r>
        <w:rPr>
          <w:rFonts w:ascii="Cambria Math" w:hAnsi="Cambria Math"/>
          <w:lang w:eastAsia="zh-Hans"/>
        </w:rPr>
        <w:t>：</w:t>
      </w:r>
      <w:r>
        <w:rPr>
          <w:rFonts w:ascii="Cambria Math" w:hAnsi="Cambria Math"/>
          <w:lang w:eastAsia="zh-Hans"/>
        </w:rPr>
        <w:t xml:space="preserve">C &gt;=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733952">
        <w:rPr>
          <w:rFonts w:ascii="Cambria Math" w:hAnsi="Cambria Math" w:hint="eastAsia"/>
        </w:rPr>
        <w:t>，</w:t>
      </w:r>
      <w:r w:rsidR="006365CF">
        <w:rPr>
          <w:rFonts w:ascii="Cambria Math" w:hAnsi="Cambria Math" w:hint="eastAsia"/>
        </w:rPr>
        <w:t>则：</w:t>
      </w:r>
    </w:p>
    <w:p w14:paraId="591252BD" w14:textId="39F710B7" w:rsidR="005279C4" w:rsidRDefault="00F66FD6" w:rsidP="003248EF">
      <w:pPr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var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i≠k</m:t>
                                  </m:r>
                                </m:e>
                              </m:eqAr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+var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6A3246">
        <w:rPr>
          <w:rFonts w:ascii="Cambria Math" w:hAnsi="Cambria Math" w:hint="eastAsia"/>
          <w:iCs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A3246">
        <w:rPr>
          <w:rFonts w:ascii="Cambria Math" w:hAnsi="Cambria Math" w:hint="eastAsia"/>
        </w:rPr>
        <w:t>为标签</w:t>
      </w:r>
      <w:r w:rsidR="006A3246">
        <w:rPr>
          <w:rFonts w:ascii="Cambria Math" w:hAnsi="Cambria Math" w:hint="eastAsia"/>
        </w:rPr>
        <w:t>k</w:t>
      </w:r>
      <w:r w:rsidR="006A3246">
        <w:rPr>
          <w:rFonts w:ascii="Cambria Math" w:hAnsi="Cambria Math" w:hint="eastAsia"/>
        </w:rPr>
        <w:t>发送符号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A3246">
        <w:rPr>
          <w:rFonts w:ascii="Cambria Math" w:hAnsi="Cambria Math" w:hint="eastAsia"/>
        </w:rPr>
        <w:t>的功率。</w:t>
      </w:r>
    </w:p>
    <w:p w14:paraId="077A594C" w14:textId="77777777" w:rsidR="006A3246" w:rsidRDefault="006A3246" w:rsidP="003248EF">
      <w:pPr>
        <w:jc w:val="left"/>
        <w:rPr>
          <w:rFonts w:ascii="Cambria Math" w:hAnsi="Cambria Math"/>
        </w:rPr>
      </w:pPr>
    </w:p>
    <w:p w14:paraId="15B998CD" w14:textId="6632346C" w:rsidR="0025281E" w:rsidRPr="0025281E" w:rsidRDefault="00731605" w:rsidP="00F1591E">
      <w:pPr>
        <w:ind w:firstLine="420"/>
        <w:jc w:val="left"/>
        <w:rPr>
          <w:rFonts w:ascii="Cambria Math" w:hAnsi="Cambria Math"/>
        </w:rPr>
      </w:pPr>
      <w:r w:rsidRPr="002773A8">
        <w:rPr>
          <w:rFonts w:ascii="Cambria Math" w:hAnsi="Cambria Math" w:hint="eastAsia"/>
          <w:b/>
          <w:bCs/>
        </w:rPr>
        <w:t>（</w:t>
      </w:r>
      <w:r w:rsidRPr="002773A8">
        <w:rPr>
          <w:rFonts w:ascii="Cambria Math" w:hAnsi="Cambria Math" w:hint="eastAsia"/>
          <w:b/>
          <w:bCs/>
        </w:rPr>
        <w:t>3</w:t>
      </w:r>
      <w:r w:rsidRPr="002773A8">
        <w:rPr>
          <w:rFonts w:ascii="Cambria Math" w:hAnsi="Cambria Math"/>
          <w:b/>
          <w:bCs/>
        </w:rPr>
        <w:t>-1</w:t>
      </w:r>
      <w:r w:rsidRPr="002773A8">
        <w:rPr>
          <w:rFonts w:ascii="Cambria Math" w:hAnsi="Cambria Math" w:hint="eastAsia"/>
          <w:b/>
          <w:bCs/>
        </w:rPr>
        <w:t>）</w:t>
      </w:r>
      <w:r w:rsidR="00D30138">
        <w:rPr>
          <w:rFonts w:ascii="Cambria Math" w:hAnsi="Cambria Math" w:hint="eastAsia"/>
          <w:lang w:eastAsia="zh-Hans"/>
        </w:rPr>
        <w:t>利用</w:t>
      </w:r>
      <w:r w:rsidR="00D30138">
        <w:rPr>
          <w:rFonts w:ascii="Cambria Math" w:hAnsi="Cambria Math"/>
          <w:lang w:eastAsia="zh-Hans"/>
        </w:rPr>
        <w:t>最大比</w:t>
      </w:r>
      <w:r w:rsidR="00D30138">
        <w:rPr>
          <w:rFonts w:ascii="Cambria Math" w:hAnsi="Cambria Math" w:hint="eastAsia"/>
          <w:lang w:eastAsia="zh-Hans"/>
        </w:rPr>
        <w:t>接收</w:t>
      </w:r>
      <w:r w:rsidR="00D30138">
        <w:rPr>
          <w:rFonts w:ascii="Cambria Math" w:hAnsi="Cambria Math"/>
          <w:lang w:eastAsia="zh-Hans"/>
        </w:rPr>
        <w:t>合并</w:t>
      </w:r>
      <w:r w:rsidR="00D30138">
        <w:rPr>
          <w:rFonts w:ascii="Cambria Math" w:hAnsi="Cambria Math"/>
          <w:lang w:eastAsia="zh-Hans"/>
        </w:rPr>
        <w:t>(Maximum Ratio Combining</w:t>
      </w:r>
      <w:r w:rsidR="00D30138">
        <w:rPr>
          <w:rFonts w:ascii="Cambria Math" w:hAnsi="Cambria Math"/>
          <w:lang w:eastAsia="zh-Hans"/>
        </w:rPr>
        <w:t>，</w:t>
      </w:r>
      <w:r w:rsidR="00D30138">
        <w:rPr>
          <w:rFonts w:ascii="Cambria Math" w:hAnsi="Cambria Math"/>
          <w:lang w:eastAsia="zh-Hans"/>
        </w:rPr>
        <w:t>MRC)</w:t>
      </w:r>
      <w:r w:rsidR="00D30138">
        <w:rPr>
          <w:rFonts w:ascii="Cambria Math" w:hAnsi="Cambria Math"/>
          <w:lang w:eastAsia="zh-Hans"/>
        </w:rPr>
        <w:t>算法</w:t>
      </w:r>
      <w:r w:rsidR="00D30138">
        <w:rPr>
          <w:rFonts w:ascii="Cambria Math" w:hAnsi="Cambria Math" w:hint="eastAsia"/>
          <w:lang w:eastAsia="zh-Hans"/>
        </w:rPr>
        <w:t>来</w:t>
      </w:r>
      <w:r w:rsidR="00D30138">
        <w:rPr>
          <w:rFonts w:ascii="Cambria Math" w:hAnsi="Cambria Math"/>
          <w:lang w:eastAsia="zh-Hans"/>
        </w:rPr>
        <w:t>检测</w:t>
      </w:r>
      <w:r w:rsidR="00D30138">
        <w:rPr>
          <w:rFonts w:ascii="Cambria Math" w:hAnsi="Cambria Math" w:hint="eastAsia"/>
          <w:lang w:eastAsia="zh-Hans"/>
        </w:rPr>
        <w:t>符号</w:t>
      </w:r>
      <w:r w:rsidR="00D30138">
        <w:rPr>
          <w:rFonts w:ascii="Cambria Math" w:hAnsi="Cambria Math"/>
          <w:lang w:eastAsia="zh-Hans"/>
        </w:rPr>
        <w:t>数据。</w:t>
      </w:r>
      <w:r w:rsidR="00D30138">
        <w:rPr>
          <w:rFonts w:ascii="Cambria Math" w:hAnsi="Cambria Math" w:hint="eastAsia"/>
          <w:lang w:eastAsia="zh-Hans"/>
        </w:rPr>
        <w:t>对于标签</w:t>
      </w:r>
      <w:r w:rsidR="00D30138">
        <w:rPr>
          <w:rFonts w:ascii="Cambria Math" w:hAnsi="Cambria Math" w:hint="eastAsia"/>
          <w:lang w:eastAsia="zh-Hans"/>
        </w:rPr>
        <w:t>k</w:t>
      </w:r>
      <w:r w:rsidR="00D30138">
        <w:rPr>
          <w:rFonts w:ascii="Cambria Math" w:hAnsi="Cambria Math" w:hint="eastAsia"/>
          <w:lang w:eastAsia="zh-Hans"/>
        </w:rPr>
        <w:t>来说</w:t>
      </w:r>
      <w:r w:rsidR="00D30138">
        <w:rPr>
          <w:rFonts w:ascii="Cambria Math" w:hAnsi="Cambria Math"/>
          <w:lang w:eastAsia="zh-Hans"/>
        </w:rPr>
        <w:t>，</w:t>
      </w:r>
      <w:r w:rsidR="00D30138">
        <w:rPr>
          <w:rFonts w:ascii="Cambria Math" w:hAnsi="Cambria Math" w:hint="eastAsia"/>
          <w:lang w:eastAsia="zh-Hans"/>
        </w:rPr>
        <w:t>该算法实现即将信道矢量的共轭转置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</m:oMath>
      <w:r w:rsidR="00D30138">
        <w:rPr>
          <w:rFonts w:ascii="Cambria Math" w:hAnsi="Cambria Math" w:hint="eastAsia"/>
          <w:lang w:eastAsia="zh-Hans"/>
        </w:rPr>
        <w:t>与接收信号矢量相乘</w:t>
      </w:r>
      <w:r w:rsidR="00D30138">
        <w:rPr>
          <w:rFonts w:ascii="Cambria Math" w:hAnsi="Cambria Math"/>
          <w:lang w:eastAsia="zh-Hans"/>
        </w:rPr>
        <w:t>，</w:t>
      </w:r>
      <w:r w:rsidR="00486122">
        <w:rPr>
          <w:rFonts w:ascii="Cambria Math" w:hAnsi="Cambria Math" w:hint="eastAsia"/>
        </w:rPr>
        <w:t>即</w:t>
      </w:r>
    </w:p>
    <w:p w14:paraId="78D89FC1" w14:textId="4F18C40E" w:rsidR="00013DBA" w:rsidRPr="00013DBA" w:rsidRDefault="00F66FD6" w:rsidP="0025281E">
      <w:pPr>
        <w:ind w:firstLine="420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329C43A" w14:textId="3BD1C0A7" w:rsidR="00244EC8" w:rsidRDefault="00E14385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代入上式可得：</w:t>
      </w:r>
    </w:p>
    <w:p w14:paraId="6459B53E" w14:textId="625E1D10" w:rsidR="00244EC8" w:rsidRPr="009F16BE" w:rsidRDefault="00F66FD6">
      <w:pPr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var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i≠k</m:t>
                                  </m:r>
                                </m:e>
                              </m:eqAr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+var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=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≠ k</m:t>
                              </m:r>
                            </m:e>
                          </m:eqAr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 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=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≠ k</m:t>
                              </m:r>
                            </m:e>
                          </m:eqAr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w:br/>
          </m:r>
        </m:oMath>
      </m:oMathPara>
      <w:r w:rsidR="00A25996">
        <w:rPr>
          <w:rFonts w:ascii="Cambria Math" w:hAnsi="Cambria Math" w:hint="eastAsia"/>
          <w:iCs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25996">
        <w:rPr>
          <w:rFonts w:ascii="Cambria Math" w:hAnsi="Cambria Math" w:hint="eastAsia"/>
        </w:rPr>
        <w:t>为标签</w:t>
      </w:r>
      <w:r w:rsidR="00A25996">
        <w:rPr>
          <w:rFonts w:ascii="Cambria Math" w:hAnsi="Cambria Math" w:hint="eastAsia"/>
        </w:rPr>
        <w:t>k</w:t>
      </w:r>
      <w:r w:rsidR="00A25996">
        <w:rPr>
          <w:rFonts w:ascii="Cambria Math" w:hAnsi="Cambria Math" w:hint="eastAsia"/>
        </w:rPr>
        <w:t>发送符号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25996">
        <w:rPr>
          <w:rFonts w:ascii="Cambria Math" w:hAnsi="Cambria Math" w:hint="eastAsia"/>
        </w:rPr>
        <w:t>的功率。</w:t>
      </w:r>
    </w:p>
    <w:p w14:paraId="5B08D3BE" w14:textId="671140F2" w:rsidR="00EF5D69" w:rsidRDefault="00D30138">
      <w:pPr>
        <w:jc w:val="left"/>
        <w:rPr>
          <w:rFonts w:ascii="Cambria Math" w:hAnsi="Cambria Math"/>
          <w:lang w:eastAsia="zh-Hans"/>
        </w:rPr>
      </w:pPr>
      <w:r>
        <w:rPr>
          <w:rFonts w:ascii="Cambria Math" w:hAnsi="Cambria Math" w:hint="eastAsia"/>
          <w:iCs/>
          <w:lang w:eastAsia="zh-Hans"/>
        </w:rPr>
        <w:t>又由于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lang w:eastAsia="zh-Han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eastAsia="zh-Han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k2</m:t>
                        </m:r>
                      </m:sub>
                    </m:sSub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…,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kM</m:t>
                        </m:r>
                      </m:sub>
                    </m:sSub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  <w:lang w:eastAsia="zh-Han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eastAsia="zh-Hans"/>
          </w:rPr>
          <m:t xml:space="preserve"> </m:t>
        </m:r>
      </m:oMath>
      <w:r>
        <w:rPr>
          <w:rFonts w:ascii="Cambria Math" w:hAnsi="Cambria Math"/>
          <w:lang w:eastAsia="zh-Hans"/>
        </w:rPr>
        <w:t>，</w:t>
      </w:r>
    </w:p>
    <w:p w14:paraId="7FF11A79" w14:textId="74F404D1" w:rsidR="00551373" w:rsidRDefault="0076535D">
      <w:pPr>
        <w:jc w:val="left"/>
        <w:rPr>
          <w:rFonts w:ascii="Cambria Math" w:hAnsi="Cambria Math"/>
          <w:iCs/>
        </w:rPr>
      </w:pPr>
      <w:r>
        <w:rPr>
          <w:rFonts w:ascii="Cambria Math" w:hAnsi="Cambria Math" w:hint="eastAsia"/>
        </w:rPr>
        <w:t>则</w:t>
      </w:r>
      <w:r w:rsidR="00806493">
        <w:rPr>
          <w:rFonts w:ascii="Cambria Math" w:hAnsi="Cambria Math" w:hint="eastAsia"/>
        </w:rPr>
        <w:t>满足：</w:t>
      </w:r>
    </w:p>
    <w:p w14:paraId="6CAED481" w14:textId="06F15960" w:rsidR="00551373" w:rsidRPr="006012C4" w:rsidRDefault="00F66FD6">
      <w:pPr>
        <w:jc w:val="left"/>
        <w:rPr>
          <w:rFonts w:ascii="Cambria Math" w:hAnsi="Cambria Math"/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 w:hint="eastAsi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2993D3A0" w14:textId="3EF02EC7" w:rsidR="009D0869" w:rsidRDefault="009D0869" w:rsidP="009D0869">
      <w:pPr>
        <w:tabs>
          <w:tab w:val="left" w:pos="1560"/>
        </w:tabs>
        <w:jc w:val="left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ascii="Cambria Math" w:hAnsi="Cambria Math" w:hint="eastAsia"/>
        </w:rPr>
        <w:t>表示标签</w:t>
      </w:r>
      <w:r>
        <w:rPr>
          <w:rFonts w:ascii="Cambria Math" w:hAnsi="Cambria Math" w:hint="eastAsia"/>
        </w:rPr>
        <w:t>k</w:t>
      </w:r>
      <w:r>
        <w:rPr>
          <w:rFonts w:ascii="Cambria Math" w:hAnsi="Cambria Math" w:hint="eastAsia"/>
        </w:rPr>
        <w:t>到接收点</w:t>
      </w:r>
      <w:r>
        <w:rPr>
          <w:rFonts w:ascii="Cambria Math" w:hAnsi="Cambria Math" w:hint="eastAsia"/>
        </w:rPr>
        <w:t>AP</w:t>
      </w:r>
      <w:r>
        <w:rPr>
          <w:rFonts w:ascii="Cambria Math" w:hAnsi="Cambria Math" w:hint="eastAsia"/>
        </w:rPr>
        <w:t>的大尺度衰落系数。此处考虑同一</w:t>
      </w:r>
      <w:r>
        <w:rPr>
          <w:rFonts w:ascii="Cambria Math" w:hAnsi="Cambria Math" w:hint="eastAsia"/>
        </w:rPr>
        <w:t>AP</w:t>
      </w:r>
      <w:r>
        <w:rPr>
          <w:rFonts w:ascii="Cambria Math" w:hAnsi="Cambria Math" w:hint="eastAsia"/>
        </w:rPr>
        <w:t>的所有天线大尺度衰落系数相同。</w:t>
      </w:r>
    </w:p>
    <w:p w14:paraId="460533AB" w14:textId="51A7B33C" w:rsidR="001A7E33" w:rsidRPr="000C1D21" w:rsidRDefault="000C1D21">
      <w:pPr>
        <w:jc w:val="left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令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rFonts w:ascii="Cambria Math" w:hAnsi="Cambria Math" w:hint="eastAsia"/>
          <w:iCs/>
        </w:rPr>
        <w:t xml:space="preserve"> ,</w:t>
      </w:r>
      <w:r>
        <w:rPr>
          <w:rFonts w:ascii="Cambria Math" w:hAnsi="Cambria Math" w:hint="eastAsia"/>
          <w:iCs/>
        </w:rPr>
        <w:t>计算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bSup>
      </m:oMath>
      <w:r>
        <w:rPr>
          <w:rFonts w:ascii="Cambria Math" w:hAnsi="Cambria Math" w:hint="eastAsia"/>
        </w:rPr>
        <w:t>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 w:hint="eastAsia"/>
        </w:rPr>
        <w:t>的内积，可得：</w:t>
      </w:r>
    </w:p>
    <w:p w14:paraId="0586D96C" w14:textId="14FA5989" w:rsidR="006F1541" w:rsidRPr="001C5F23" w:rsidRDefault="00F66FD6">
      <w:pPr>
        <w:jc w:val="left"/>
        <w:rPr>
          <w:rFonts w:ascii="Cambria Math" w:hAnsi="Cambria Math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iv</m:t>
                              </m:r>
                            </m:sub>
                          </m:sSub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kv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j2π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kv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iv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d>
                </m:e>
              </m:nary>
              <m:ctrlPr>
                <w:rPr>
                  <w:rFonts w:ascii="Cambria Math" w:hAnsi="Cambria Math" w:hint="eastAsia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iv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j2π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iv</m:t>
                                          </m:r>
                                        </m:sub>
                                      </m:sSub>
                                    </m:e>
                                  </m:d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j2π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iv</m:t>
                                          </m:r>
                                        </m:sub>
                                      </m:sSub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nary>
                      <m:ctrlPr>
                        <w:rPr>
                          <w:rFonts w:ascii="Cambria Math" w:hAnsi="Cambria Math" w:hint="eastAsia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 xml:space="preserve">       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≠cos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iv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iv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</m:e>
                      </m:nary>
                      <m:ctrlPr>
                        <w:rPr>
                          <w:rFonts w:ascii="Cambria Math" w:hAnsi="Cambria Math" w:hint="eastAsia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                      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iv</m:t>
                      </m:r>
                    </m:sub>
                  </m:sSub>
                </m:e>
              </m:eqArr>
            </m:e>
          </m:d>
        </m:oMath>
      </m:oMathPara>
    </w:p>
    <w:p w14:paraId="0C30EE3D" w14:textId="77777777" w:rsidR="001C5F23" w:rsidRDefault="001C5F23">
      <w:pPr>
        <w:jc w:val="left"/>
        <w:rPr>
          <w:rFonts w:ascii="Cambria Math" w:hAnsi="Cambria Math"/>
          <w:iCs/>
        </w:rPr>
      </w:pPr>
    </w:p>
    <w:p w14:paraId="05AA93FF" w14:textId="30C4E278" w:rsidR="00244EC8" w:rsidRDefault="00FE024B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因此，有以下结论：</w:t>
      </w:r>
    </w:p>
    <w:p w14:paraId="2A4B9143" w14:textId="111EED05" w:rsidR="00B71C67" w:rsidRPr="00A42002" w:rsidRDefault="00F66FD6">
      <w:pPr>
        <w:jc w:val="left"/>
        <w:rPr>
          <w:rFonts w:ascii="Cambria Math" w:hAnsi="Cambria Math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iv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hint="eastAsia"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1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</m:nary>
              <m:ctrlPr>
                <w:rPr>
                  <w:rFonts w:ascii="Cambria Math" w:hAnsi="Cambria Math" w:hint="eastAsia"/>
                  <w:i/>
                </w:rPr>
              </m:ctrlPr>
            </m:den>
          </m:f>
        </m:oMath>
      </m:oMathPara>
    </w:p>
    <w:p w14:paraId="2C88BBF4" w14:textId="31BA3F80" w:rsidR="00A42002" w:rsidRDefault="00A42002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其中：</w:t>
      </w:r>
    </w:p>
    <w:p w14:paraId="2D4D7932" w14:textId="59BD1D8E" w:rsidR="00E86064" w:rsidRDefault="007E15DF">
      <w:pPr>
        <w:jc w:val="left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          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≠cos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iv</m:t>
                      </m:r>
                    </m:sub>
                  </m:sSub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                           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iv</m:t>
                      </m:r>
                    </m:sub>
                  </m:sSub>
                </m:e>
              </m:eqArr>
            </m:e>
          </m:d>
        </m:oMath>
      </m:oMathPara>
    </w:p>
    <w:p w14:paraId="7BFC6351" w14:textId="77777777" w:rsidR="00244EC8" w:rsidRDefault="00D30138">
      <w:pPr>
        <w:jc w:val="left"/>
        <w:rPr>
          <w:rFonts w:ascii="Cambria Math" w:hAnsi="Cambria Math"/>
          <w:lang w:eastAsia="zh-Hans"/>
        </w:rPr>
      </w:pPr>
      <w:r>
        <w:rPr>
          <w:rFonts w:ascii="Cambria Math" w:hAnsi="Cambria Math" w:hint="eastAsia"/>
          <w:lang w:eastAsia="zh-Hans"/>
        </w:rPr>
        <w:t>最终可得</w:t>
      </w:r>
      <w:r>
        <w:rPr>
          <w:rFonts w:ascii="Cambria Math" w:hAnsi="Cambria Math"/>
          <w:lang w:eastAsia="zh-Hans"/>
        </w:rPr>
        <w:t>：</w:t>
      </w:r>
    </w:p>
    <w:p w14:paraId="1C7B17C9" w14:textId="03E7D725" w:rsidR="00244EC8" w:rsidRPr="00D129AD" w:rsidRDefault="00F66FD6">
      <w:pPr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 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hint="eastAsia"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= 1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=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≠ k</m:t>
                              </m:r>
                            </m:e>
                          </m:eqAr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M</m:t>
                                          </m:r>
                                        </m:sup>
                                        <m:e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kv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iv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j2π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d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kv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-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d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iv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λ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hint="eastAsia"/>
                                                    </w:rPr>
                                                    <m:t>v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hint="eastAsia"/>
                                                    </w:rPr>
                                                    <m:t>v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nary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hint="eastAsia"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= 1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kv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e>
                              </m:nary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func>
        </m:oMath>
      </m:oMathPara>
    </w:p>
    <w:p w14:paraId="703546A8" w14:textId="77777777" w:rsidR="00D129AD" w:rsidRPr="00340350" w:rsidRDefault="00D129AD">
      <w:pPr>
        <w:jc w:val="left"/>
        <w:rPr>
          <w:rFonts w:ascii="Cambria Math" w:hAnsi="Cambria Math"/>
        </w:rPr>
      </w:pPr>
    </w:p>
    <w:p w14:paraId="4A4C5798" w14:textId="334627DB" w:rsidR="00B05DA1" w:rsidRDefault="00340350" w:rsidP="00D02EF5">
      <w:pPr>
        <w:ind w:firstLine="420"/>
        <w:jc w:val="left"/>
        <w:rPr>
          <w:rFonts w:ascii="Cambria Math" w:hAnsi="Cambria Math"/>
        </w:rPr>
      </w:pPr>
      <w:r w:rsidRPr="00F1591E">
        <w:rPr>
          <w:rFonts w:ascii="Cambria Math" w:hAnsi="Cambria Math" w:hint="eastAsia"/>
          <w:b/>
          <w:bCs/>
        </w:rPr>
        <w:t>（</w:t>
      </w:r>
      <w:r w:rsidRPr="00F1591E">
        <w:rPr>
          <w:rFonts w:ascii="Cambria Math" w:hAnsi="Cambria Math" w:hint="eastAsia"/>
          <w:b/>
          <w:bCs/>
        </w:rPr>
        <w:t>3</w:t>
      </w:r>
      <w:r w:rsidRPr="00F1591E">
        <w:rPr>
          <w:rFonts w:ascii="Cambria Math" w:hAnsi="Cambria Math"/>
          <w:b/>
          <w:bCs/>
        </w:rPr>
        <w:t>-2</w:t>
      </w:r>
      <w:r w:rsidRPr="00F1591E">
        <w:rPr>
          <w:rFonts w:ascii="Cambria Math" w:hAnsi="Cambria Math" w:hint="eastAsia"/>
          <w:b/>
          <w:bCs/>
        </w:rPr>
        <w:t>）</w:t>
      </w:r>
      <w:r w:rsidR="00B3060D">
        <w:rPr>
          <w:rFonts w:ascii="Cambria Math" w:hAnsi="Cambria Math" w:hint="eastAsia"/>
        </w:rPr>
        <w:t>若采用最小均方误差</w:t>
      </w:r>
      <w:r w:rsidR="00B3060D">
        <w:rPr>
          <w:rFonts w:ascii="Cambria Math" w:hAnsi="Cambria Math" w:hint="eastAsia"/>
        </w:rPr>
        <w:t>(</w:t>
      </w:r>
      <w:r w:rsidR="00B3060D" w:rsidRPr="00B3060D">
        <w:rPr>
          <w:rFonts w:ascii="Cambria Math" w:hAnsi="Cambria Math"/>
          <w:lang w:eastAsia="zh-Hans"/>
        </w:rPr>
        <w:t>Minimum Mean Square Error</w:t>
      </w:r>
      <w:r w:rsidR="00B3060D">
        <w:rPr>
          <w:rFonts w:ascii="Cambria Math" w:hAnsi="Cambria Math"/>
          <w:lang w:eastAsia="zh-Hans"/>
        </w:rPr>
        <w:t>，</w:t>
      </w:r>
      <w:r w:rsidR="00B3060D">
        <w:rPr>
          <w:rFonts w:ascii="Cambria Math" w:hAnsi="Cambria Math"/>
          <w:lang w:eastAsia="zh-Hans"/>
        </w:rPr>
        <w:t>M</w:t>
      </w:r>
      <w:r w:rsidR="00B3060D">
        <w:rPr>
          <w:rFonts w:ascii="Cambria Math" w:hAnsi="Cambria Math" w:hint="eastAsia"/>
        </w:rPr>
        <w:t>MSE</w:t>
      </w:r>
      <w:r w:rsidR="00B3060D">
        <w:rPr>
          <w:rFonts w:ascii="Cambria Math" w:hAnsi="Cambria Math"/>
          <w:lang w:eastAsia="zh-Hans"/>
        </w:rPr>
        <w:t>)</w:t>
      </w:r>
      <w:r w:rsidR="00B3060D">
        <w:rPr>
          <w:rFonts w:ascii="Cambria Math" w:hAnsi="Cambria Math"/>
          <w:lang w:eastAsia="zh-Hans"/>
        </w:rPr>
        <w:t>算法</w:t>
      </w:r>
      <w:r w:rsidR="00B3060D">
        <w:rPr>
          <w:rFonts w:ascii="Cambria Math" w:hAnsi="Cambria Math" w:hint="eastAsia"/>
          <w:lang w:eastAsia="zh-Hans"/>
        </w:rPr>
        <w:t>来</w:t>
      </w:r>
      <w:r w:rsidR="00B3060D">
        <w:rPr>
          <w:rFonts w:ascii="Cambria Math" w:hAnsi="Cambria Math"/>
          <w:lang w:eastAsia="zh-Hans"/>
        </w:rPr>
        <w:t>检测</w:t>
      </w:r>
      <w:r w:rsidR="00B3060D">
        <w:rPr>
          <w:rFonts w:ascii="Cambria Math" w:hAnsi="Cambria Math" w:hint="eastAsia"/>
          <w:lang w:eastAsia="zh-Hans"/>
        </w:rPr>
        <w:t>符号</w:t>
      </w:r>
      <w:r w:rsidR="00B3060D">
        <w:rPr>
          <w:rFonts w:ascii="Cambria Math" w:hAnsi="Cambria Math"/>
          <w:lang w:eastAsia="zh-Hans"/>
        </w:rPr>
        <w:t>数据</w:t>
      </w:r>
      <w:r w:rsidR="00844DC7">
        <w:rPr>
          <w:rFonts w:ascii="Cambria Math" w:hAnsi="Cambria Math" w:hint="eastAsia"/>
          <w:lang w:eastAsia="zh-Hans"/>
        </w:rPr>
        <w:t>，</w:t>
      </w:r>
      <w:r w:rsidR="00844DC7">
        <w:rPr>
          <w:rFonts w:ascii="Cambria Math" w:hAnsi="Cambria Math" w:hint="eastAsia"/>
        </w:rPr>
        <w:t>对于标签</w:t>
      </w:r>
      <w:r w:rsidR="00844DC7">
        <w:rPr>
          <w:rFonts w:ascii="Cambria Math" w:hAnsi="Cambria Math" w:hint="eastAsia"/>
        </w:rPr>
        <w:t>k</w:t>
      </w:r>
      <w:r w:rsidR="00844DC7">
        <w:rPr>
          <w:rFonts w:ascii="Cambria Math" w:hAnsi="Cambria Math" w:hint="eastAsia"/>
        </w:rPr>
        <w:t>而言</w:t>
      </w:r>
      <w:r w:rsidR="008B3653">
        <w:rPr>
          <w:rFonts w:ascii="Cambria Math" w:hAnsi="Cambria Math" w:hint="eastAsia"/>
        </w:rPr>
        <w:t>，</w:t>
      </w:r>
    </w:p>
    <w:p w14:paraId="5C2BBBF5" w14:textId="05CB1B50" w:rsidR="00B05DA1" w:rsidRDefault="00F66FD6" w:rsidP="00D02EF5">
      <w:pPr>
        <w:ind w:firstLine="420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=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≠ k</m:t>
                              </m:r>
                            </m:e>
                          </m:eqAr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func>
        </m:oMath>
      </m:oMathPara>
    </w:p>
    <w:p w14:paraId="25C87F56" w14:textId="0F3C9178" w:rsidR="00340350" w:rsidRDefault="00A25996" w:rsidP="00B05DA1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 w:hint="eastAsia"/>
        </w:rPr>
        <w:t>为标签</w:t>
      </w:r>
      <w:r>
        <w:rPr>
          <w:rFonts w:ascii="Cambria Math" w:hAnsi="Cambria Math" w:hint="eastAsia"/>
        </w:rPr>
        <w:t>k</w:t>
      </w:r>
      <w:r>
        <w:rPr>
          <w:rFonts w:ascii="Cambria Math" w:hAnsi="Cambria Math" w:hint="eastAsia"/>
        </w:rPr>
        <w:t>发送符号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 w:hint="eastAsia"/>
        </w:rPr>
        <w:t>的功率</w:t>
      </w:r>
      <w:r w:rsidR="00E17EAC">
        <w:rPr>
          <w:rFonts w:ascii="Cambria Math" w:hAnsi="Cambria Math" w:hint="eastAsia"/>
        </w:rPr>
        <w:t>。</w:t>
      </w:r>
      <w:r w:rsidR="00F57AA7">
        <w:rPr>
          <w:rFonts w:ascii="Cambria Math" w:hAnsi="Cambria Math" w:hint="eastAsia"/>
        </w:rPr>
        <w:t>接受合并</w:t>
      </w:r>
      <w:r w:rsidR="00256BF9">
        <w:rPr>
          <w:rFonts w:ascii="Cambria Math" w:hAnsi="Cambria Math" w:hint="eastAsia"/>
        </w:rPr>
        <w:t>向量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eastAsia="zh-Han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Hans"/>
              </w:rPr>
              <m:t>k</m:t>
            </m:r>
          </m:sub>
        </m:sSub>
      </m:oMath>
      <w:r w:rsidR="00844DC7">
        <w:rPr>
          <w:rFonts w:ascii="Cambria Math" w:hAnsi="Cambria Math" w:hint="eastAsia"/>
        </w:rPr>
        <w:t>满足</w:t>
      </w:r>
      <w:r w:rsidR="00CD1A90">
        <w:rPr>
          <w:rFonts w:ascii="Cambria Math" w:hAnsi="Cambria Math" w:hint="eastAsia"/>
        </w:rPr>
        <w:t>公式：</w:t>
      </w:r>
    </w:p>
    <w:p w14:paraId="5D2A5397" w14:textId="11A840C5" w:rsidR="00802BED" w:rsidRDefault="00F66FD6">
      <w:pPr>
        <w:jc w:val="left"/>
        <w:rPr>
          <w:rFonts w:ascii="Cambria Math" w:hAnsi="Cambria Math"/>
          <w:lang w:eastAsia="zh-Han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Han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Hans"/>
                </w:rPr>
                <m:t>k</m:t>
              </m:r>
            </m:sub>
          </m:sSub>
          <m:r>
            <w:rPr>
              <w:rFonts w:ascii="Cambria Math" w:hAnsi="Cambria Math"/>
              <w:lang w:eastAsia="zh-Han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Hans"/>
                </w:rPr>
              </m:ctrlPr>
            </m:sSubPr>
            <m:e>
              <m:r>
                <w:rPr>
                  <w:rFonts w:ascii="Cambria Math" w:hAnsi="Cambria Math"/>
                  <w:lang w:eastAsia="zh-Hans"/>
                </w:rPr>
                <m:t>p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zh-Han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Han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Han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eastAsia="zh-Han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zh-Hans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zh-Hans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eastAsia="zh-Han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zh-Hans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zh-Hans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zh-Hans"/>
                                </w:rPr>
                                <m:t>H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Han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Han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Han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eastAsia="zh-Han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eastAsia="zh-Han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Ι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hAnsi="Cambria Math" w:hint="eastAsia"/>
                              <w:b/>
                              <w:bCs/>
                              <w:i/>
                            </w:rPr>
                          </m:ctrlPr>
                        </m:sub>
                      </m:sSub>
                    </m:e>
                  </m:nary>
                </m:e>
              </m:d>
              <m:ctrlPr>
                <w:rPr>
                  <w:rFonts w:ascii="Cambria Math" w:hAnsi="Cambria Math"/>
                  <w:i/>
                  <w:lang w:eastAsia="zh-Hans"/>
                </w:rPr>
              </m:ctrlPr>
            </m:e>
            <m:sup>
              <m:r>
                <w:rPr>
                  <w:rFonts w:ascii="Cambria Math" w:hAnsi="Cambria Math"/>
                  <w:lang w:eastAsia="zh-Hans"/>
                </w:rPr>
                <m:t>-1</m:t>
              </m:r>
              <m:ctrlPr>
                <w:rPr>
                  <w:rFonts w:ascii="Cambria Math" w:hAnsi="Cambria Math"/>
                  <w:i/>
                  <w:lang w:eastAsia="zh-Hans"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Han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Hans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Hans"/>
                </w:rPr>
                <m:t>k</m:t>
              </m:r>
            </m:sub>
          </m:sSub>
        </m:oMath>
      </m:oMathPara>
    </w:p>
    <w:p w14:paraId="29676608" w14:textId="3C1B0231" w:rsidR="00F80C62" w:rsidRDefault="00F80C62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  <w:lang w:eastAsia="zh-Hans"/>
              </w:rPr>
            </m:ctrlPr>
          </m:sSubPr>
          <m:e>
            <m:r>
              <w:rPr>
                <w:rFonts w:ascii="Cambria Math" w:hAnsi="Cambria Math"/>
                <w:lang w:eastAsia="zh-Hans"/>
              </w:rPr>
              <m:t>C</m:t>
            </m:r>
          </m:e>
          <m:sub>
            <m:r>
              <w:rPr>
                <w:rFonts w:ascii="Cambria Math" w:hAnsi="Cambria Math"/>
                <w:lang w:eastAsia="zh-Hans"/>
              </w:rPr>
              <m:t>i</m:t>
            </m:r>
          </m:sub>
        </m:sSub>
      </m:oMath>
      <w:r>
        <w:rPr>
          <w:rFonts w:ascii="Cambria Math" w:hAnsi="Cambria Math" w:hint="eastAsia"/>
        </w:rPr>
        <w:t>为相关性矩阵，</w:t>
      </w:r>
      <w:r w:rsidR="00FA3ADB">
        <w:rPr>
          <w:rFonts w:ascii="Cambria Math" w:hAnsi="Cambria Math" w:hint="eastAsia"/>
        </w:rPr>
        <w:t>本场景下</w:t>
      </w:r>
      <w:r w:rsidR="0050521E">
        <w:rPr>
          <w:rFonts w:ascii="Cambria Math" w:hAnsi="Cambria Math"/>
        </w:rPr>
        <w:tab/>
      </w:r>
      <w:r w:rsidR="00FA3ADB">
        <w:rPr>
          <w:rFonts w:ascii="Cambria Math" w:hAnsi="Cambria Math" w:hint="eastAsia"/>
        </w:rPr>
        <w:t>可忽略，即视作零。</w:t>
      </w:r>
      <m:oMath>
        <m:sSub>
          <m:sSubPr>
            <m:ctrlPr>
              <w:rPr>
                <w:rFonts w:ascii="Cambria Math" w:hAnsi="Cambria Math"/>
                <w:i/>
                <w:lang w:eastAsia="zh-Han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Hans"/>
              </w:rPr>
              <m:t>Ι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</m:sub>
        </m:sSub>
      </m:oMath>
      <w:r w:rsidR="00570868">
        <w:rPr>
          <w:rFonts w:ascii="Cambria Math" w:hAnsi="Cambria Math" w:hint="eastAsia"/>
        </w:rPr>
        <w:t>为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70868">
        <w:rPr>
          <w:rFonts w:ascii="Cambria Math" w:hAnsi="Cambria Math" w:hint="eastAsia"/>
        </w:rPr>
        <w:t>的单位阵。</w:t>
      </w:r>
    </w:p>
    <w:p w14:paraId="77FD7380" w14:textId="23C1A8DF" w:rsidR="00396EF4" w:rsidRPr="008B3653" w:rsidRDefault="00396EF4">
      <w:pPr>
        <w:jc w:val="left"/>
        <w:rPr>
          <w:rFonts w:ascii="Cambria Math" w:hAnsi="Cambria Math"/>
        </w:rPr>
      </w:pPr>
    </w:p>
    <w:sectPr w:rsidR="00396EF4" w:rsidRPr="008B3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苹方-简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FD51E"/>
    <w:multiLevelType w:val="singleLevel"/>
    <w:tmpl w:val="618FD51E"/>
    <w:lvl w:ilvl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C5F1546"/>
    <w:rsid w:val="9FFF41AC"/>
    <w:rsid w:val="B9CD8C8D"/>
    <w:rsid w:val="BD6FEF54"/>
    <w:rsid w:val="BE3DA389"/>
    <w:rsid w:val="BF6F3D9F"/>
    <w:rsid w:val="D76F0F4E"/>
    <w:rsid w:val="DFDF4E31"/>
    <w:rsid w:val="DFFB1F89"/>
    <w:rsid w:val="EA5AB008"/>
    <w:rsid w:val="EFBBCA1E"/>
    <w:rsid w:val="FC5F1546"/>
    <w:rsid w:val="FD5E47E8"/>
    <w:rsid w:val="FDEE61EA"/>
    <w:rsid w:val="000076D3"/>
    <w:rsid w:val="00013DBA"/>
    <w:rsid w:val="000239A5"/>
    <w:rsid w:val="00032607"/>
    <w:rsid w:val="00032B3D"/>
    <w:rsid w:val="0004421E"/>
    <w:rsid w:val="000549FC"/>
    <w:rsid w:val="000571D9"/>
    <w:rsid w:val="000638FC"/>
    <w:rsid w:val="00065B1F"/>
    <w:rsid w:val="00074B5C"/>
    <w:rsid w:val="00082BCB"/>
    <w:rsid w:val="000A265B"/>
    <w:rsid w:val="000A3BDC"/>
    <w:rsid w:val="000B408B"/>
    <w:rsid w:val="000B6D47"/>
    <w:rsid w:val="000C1D21"/>
    <w:rsid w:val="000D3E4F"/>
    <w:rsid w:val="000D78E3"/>
    <w:rsid w:val="000F767C"/>
    <w:rsid w:val="00105E13"/>
    <w:rsid w:val="00116110"/>
    <w:rsid w:val="001249E5"/>
    <w:rsid w:val="001412CE"/>
    <w:rsid w:val="001579CF"/>
    <w:rsid w:val="00170B00"/>
    <w:rsid w:val="001A077A"/>
    <w:rsid w:val="001A2CA0"/>
    <w:rsid w:val="001A7E33"/>
    <w:rsid w:val="001B4B54"/>
    <w:rsid w:val="001C5F23"/>
    <w:rsid w:val="001C78D5"/>
    <w:rsid w:val="001D4433"/>
    <w:rsid w:val="001D6485"/>
    <w:rsid w:val="001F7522"/>
    <w:rsid w:val="002000C5"/>
    <w:rsid w:val="00207682"/>
    <w:rsid w:val="00212EAF"/>
    <w:rsid w:val="00217BBA"/>
    <w:rsid w:val="00224FA8"/>
    <w:rsid w:val="00230E35"/>
    <w:rsid w:val="002333C3"/>
    <w:rsid w:val="00244EC8"/>
    <w:rsid w:val="00251FE9"/>
    <w:rsid w:val="0025281E"/>
    <w:rsid w:val="00256BF9"/>
    <w:rsid w:val="002724EF"/>
    <w:rsid w:val="002773A8"/>
    <w:rsid w:val="002A3CB2"/>
    <w:rsid w:val="002B0645"/>
    <w:rsid w:val="002E54D1"/>
    <w:rsid w:val="002E58E9"/>
    <w:rsid w:val="003001FD"/>
    <w:rsid w:val="00304B12"/>
    <w:rsid w:val="0032237F"/>
    <w:rsid w:val="003248EF"/>
    <w:rsid w:val="003250AB"/>
    <w:rsid w:val="00332DAC"/>
    <w:rsid w:val="00340350"/>
    <w:rsid w:val="00346A0F"/>
    <w:rsid w:val="003849A9"/>
    <w:rsid w:val="00385F72"/>
    <w:rsid w:val="0039154F"/>
    <w:rsid w:val="00396EF4"/>
    <w:rsid w:val="003B3D1B"/>
    <w:rsid w:val="003C4F19"/>
    <w:rsid w:val="003C5FB5"/>
    <w:rsid w:val="003C7A5D"/>
    <w:rsid w:val="003E7065"/>
    <w:rsid w:val="003F32C1"/>
    <w:rsid w:val="00400945"/>
    <w:rsid w:val="00416E2B"/>
    <w:rsid w:val="00474613"/>
    <w:rsid w:val="00486122"/>
    <w:rsid w:val="004879AA"/>
    <w:rsid w:val="00487E15"/>
    <w:rsid w:val="004B6BD7"/>
    <w:rsid w:val="004C33F3"/>
    <w:rsid w:val="004D6198"/>
    <w:rsid w:val="004D7AAD"/>
    <w:rsid w:val="0050521E"/>
    <w:rsid w:val="00507112"/>
    <w:rsid w:val="005146DA"/>
    <w:rsid w:val="00521EB9"/>
    <w:rsid w:val="00524849"/>
    <w:rsid w:val="00524ECB"/>
    <w:rsid w:val="005261CD"/>
    <w:rsid w:val="005279C4"/>
    <w:rsid w:val="00535889"/>
    <w:rsid w:val="00536F31"/>
    <w:rsid w:val="00551373"/>
    <w:rsid w:val="00556A2D"/>
    <w:rsid w:val="00562E49"/>
    <w:rsid w:val="00563FFF"/>
    <w:rsid w:val="00570868"/>
    <w:rsid w:val="00596E28"/>
    <w:rsid w:val="005A1DC4"/>
    <w:rsid w:val="005A538E"/>
    <w:rsid w:val="005C1F71"/>
    <w:rsid w:val="006012C4"/>
    <w:rsid w:val="006171D6"/>
    <w:rsid w:val="00625E73"/>
    <w:rsid w:val="00634CEA"/>
    <w:rsid w:val="0063529F"/>
    <w:rsid w:val="006365CF"/>
    <w:rsid w:val="00640762"/>
    <w:rsid w:val="006410A1"/>
    <w:rsid w:val="00643989"/>
    <w:rsid w:val="00661A6F"/>
    <w:rsid w:val="00674480"/>
    <w:rsid w:val="006A3246"/>
    <w:rsid w:val="006A425D"/>
    <w:rsid w:val="006B211A"/>
    <w:rsid w:val="006E0100"/>
    <w:rsid w:val="006E03FE"/>
    <w:rsid w:val="006F1541"/>
    <w:rsid w:val="006F5165"/>
    <w:rsid w:val="006F5365"/>
    <w:rsid w:val="00715A19"/>
    <w:rsid w:val="00722A3C"/>
    <w:rsid w:val="00730066"/>
    <w:rsid w:val="00731605"/>
    <w:rsid w:val="00733952"/>
    <w:rsid w:val="00735287"/>
    <w:rsid w:val="0074206C"/>
    <w:rsid w:val="0076535D"/>
    <w:rsid w:val="007745A1"/>
    <w:rsid w:val="00782C70"/>
    <w:rsid w:val="0078495B"/>
    <w:rsid w:val="007914FB"/>
    <w:rsid w:val="007B252F"/>
    <w:rsid w:val="007B7FFB"/>
    <w:rsid w:val="007C5143"/>
    <w:rsid w:val="007D1744"/>
    <w:rsid w:val="007E12D1"/>
    <w:rsid w:val="007E15DF"/>
    <w:rsid w:val="007E506B"/>
    <w:rsid w:val="00802BED"/>
    <w:rsid w:val="00806493"/>
    <w:rsid w:val="008241F7"/>
    <w:rsid w:val="00826E68"/>
    <w:rsid w:val="00830E9B"/>
    <w:rsid w:val="00844DC7"/>
    <w:rsid w:val="00847713"/>
    <w:rsid w:val="00851F23"/>
    <w:rsid w:val="00865BB5"/>
    <w:rsid w:val="00875B40"/>
    <w:rsid w:val="00876AA3"/>
    <w:rsid w:val="00877088"/>
    <w:rsid w:val="008924E0"/>
    <w:rsid w:val="008930C0"/>
    <w:rsid w:val="008A43AA"/>
    <w:rsid w:val="008B3653"/>
    <w:rsid w:val="008B7118"/>
    <w:rsid w:val="008C2B7E"/>
    <w:rsid w:val="008D1618"/>
    <w:rsid w:val="008E1CF8"/>
    <w:rsid w:val="008E3EB0"/>
    <w:rsid w:val="00903A5D"/>
    <w:rsid w:val="009338B5"/>
    <w:rsid w:val="00971DCD"/>
    <w:rsid w:val="0098559E"/>
    <w:rsid w:val="00985655"/>
    <w:rsid w:val="009875FF"/>
    <w:rsid w:val="00993A07"/>
    <w:rsid w:val="009B07DB"/>
    <w:rsid w:val="009B4B21"/>
    <w:rsid w:val="009D0869"/>
    <w:rsid w:val="009D0D91"/>
    <w:rsid w:val="009D18D2"/>
    <w:rsid w:val="009F16BE"/>
    <w:rsid w:val="00A16670"/>
    <w:rsid w:val="00A25996"/>
    <w:rsid w:val="00A33C36"/>
    <w:rsid w:val="00A42002"/>
    <w:rsid w:val="00A429B1"/>
    <w:rsid w:val="00A5024C"/>
    <w:rsid w:val="00A53DCF"/>
    <w:rsid w:val="00A6404F"/>
    <w:rsid w:val="00A64FD8"/>
    <w:rsid w:val="00A6530E"/>
    <w:rsid w:val="00A65E4D"/>
    <w:rsid w:val="00A84D04"/>
    <w:rsid w:val="00A96A7C"/>
    <w:rsid w:val="00AC767D"/>
    <w:rsid w:val="00AD7CD7"/>
    <w:rsid w:val="00AF0F3D"/>
    <w:rsid w:val="00B05DA1"/>
    <w:rsid w:val="00B0708F"/>
    <w:rsid w:val="00B07DFA"/>
    <w:rsid w:val="00B15831"/>
    <w:rsid w:val="00B15B87"/>
    <w:rsid w:val="00B27B26"/>
    <w:rsid w:val="00B3060D"/>
    <w:rsid w:val="00B53283"/>
    <w:rsid w:val="00B71C67"/>
    <w:rsid w:val="00B76623"/>
    <w:rsid w:val="00BA61FE"/>
    <w:rsid w:val="00BB6920"/>
    <w:rsid w:val="00BC36A7"/>
    <w:rsid w:val="00BE29C8"/>
    <w:rsid w:val="00BF2469"/>
    <w:rsid w:val="00BF3F46"/>
    <w:rsid w:val="00C11E71"/>
    <w:rsid w:val="00C150C5"/>
    <w:rsid w:val="00C15AFC"/>
    <w:rsid w:val="00C223B0"/>
    <w:rsid w:val="00C23C9F"/>
    <w:rsid w:val="00C266C9"/>
    <w:rsid w:val="00C46DC9"/>
    <w:rsid w:val="00C512ED"/>
    <w:rsid w:val="00C630D5"/>
    <w:rsid w:val="00C6551A"/>
    <w:rsid w:val="00C75506"/>
    <w:rsid w:val="00C96438"/>
    <w:rsid w:val="00CA525D"/>
    <w:rsid w:val="00CB2DD9"/>
    <w:rsid w:val="00CC47EC"/>
    <w:rsid w:val="00CD1A90"/>
    <w:rsid w:val="00CD2A22"/>
    <w:rsid w:val="00CD746E"/>
    <w:rsid w:val="00CE4F2D"/>
    <w:rsid w:val="00CF134F"/>
    <w:rsid w:val="00D02EF5"/>
    <w:rsid w:val="00D06120"/>
    <w:rsid w:val="00D06182"/>
    <w:rsid w:val="00D129AD"/>
    <w:rsid w:val="00D30138"/>
    <w:rsid w:val="00D37CA1"/>
    <w:rsid w:val="00D5107D"/>
    <w:rsid w:val="00D510E1"/>
    <w:rsid w:val="00D5656F"/>
    <w:rsid w:val="00D65C39"/>
    <w:rsid w:val="00D67485"/>
    <w:rsid w:val="00D71388"/>
    <w:rsid w:val="00D7659B"/>
    <w:rsid w:val="00D84691"/>
    <w:rsid w:val="00D85F58"/>
    <w:rsid w:val="00D87AFD"/>
    <w:rsid w:val="00DA2B14"/>
    <w:rsid w:val="00DC1936"/>
    <w:rsid w:val="00DC5D05"/>
    <w:rsid w:val="00DE225F"/>
    <w:rsid w:val="00DE5333"/>
    <w:rsid w:val="00DF1C52"/>
    <w:rsid w:val="00E14385"/>
    <w:rsid w:val="00E17EAC"/>
    <w:rsid w:val="00E300A3"/>
    <w:rsid w:val="00E34EC9"/>
    <w:rsid w:val="00E367B5"/>
    <w:rsid w:val="00E45163"/>
    <w:rsid w:val="00E47274"/>
    <w:rsid w:val="00E55281"/>
    <w:rsid w:val="00E570F9"/>
    <w:rsid w:val="00E6684D"/>
    <w:rsid w:val="00E73504"/>
    <w:rsid w:val="00E76E2B"/>
    <w:rsid w:val="00E77795"/>
    <w:rsid w:val="00E835EF"/>
    <w:rsid w:val="00E86064"/>
    <w:rsid w:val="00E916D7"/>
    <w:rsid w:val="00ED1603"/>
    <w:rsid w:val="00EF18E3"/>
    <w:rsid w:val="00EF46B1"/>
    <w:rsid w:val="00EF5D69"/>
    <w:rsid w:val="00F0083F"/>
    <w:rsid w:val="00F0169A"/>
    <w:rsid w:val="00F13225"/>
    <w:rsid w:val="00F1591E"/>
    <w:rsid w:val="00F15B24"/>
    <w:rsid w:val="00F329C2"/>
    <w:rsid w:val="00F43526"/>
    <w:rsid w:val="00F54F31"/>
    <w:rsid w:val="00F57AA7"/>
    <w:rsid w:val="00F66FD6"/>
    <w:rsid w:val="00F80C62"/>
    <w:rsid w:val="00F81995"/>
    <w:rsid w:val="00F900C9"/>
    <w:rsid w:val="00F90928"/>
    <w:rsid w:val="00F91712"/>
    <w:rsid w:val="00FA3ADB"/>
    <w:rsid w:val="00FA5D1A"/>
    <w:rsid w:val="00FC112B"/>
    <w:rsid w:val="00FC46A1"/>
    <w:rsid w:val="00FC5C83"/>
    <w:rsid w:val="00FC5D7E"/>
    <w:rsid w:val="00FC670D"/>
    <w:rsid w:val="00FC784E"/>
    <w:rsid w:val="00FE001A"/>
    <w:rsid w:val="00FE024B"/>
    <w:rsid w:val="00FE3869"/>
    <w:rsid w:val="00FF48D1"/>
    <w:rsid w:val="1EFF7757"/>
    <w:rsid w:val="25F6A4DB"/>
    <w:rsid w:val="2AFE551A"/>
    <w:rsid w:val="2FB7D0E4"/>
    <w:rsid w:val="2FCF46FF"/>
    <w:rsid w:val="2FFE1006"/>
    <w:rsid w:val="36DB4CF0"/>
    <w:rsid w:val="4A9FE0E5"/>
    <w:rsid w:val="5E7F0CC3"/>
    <w:rsid w:val="5FB97246"/>
    <w:rsid w:val="6AFFADBD"/>
    <w:rsid w:val="6FF81A62"/>
    <w:rsid w:val="7579B9AE"/>
    <w:rsid w:val="76FF87AC"/>
    <w:rsid w:val="7DF8985A"/>
    <w:rsid w:val="7FBD198F"/>
    <w:rsid w:val="7FFCA153"/>
    <w:rsid w:val="7FFD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82B52"/>
  <w15:docId w15:val="{1CC86259-D3F9-7B45-AA24-FCAD36D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01FD"/>
    <w:rPr>
      <w:color w:val="808080"/>
    </w:rPr>
  </w:style>
  <w:style w:type="paragraph" w:styleId="a4">
    <w:name w:val="Title"/>
    <w:basedOn w:val="a"/>
    <w:next w:val="a"/>
    <w:link w:val="a5"/>
    <w:qFormat/>
    <w:rsid w:val="00AD7C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AD7CD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C34890-E8C5-5340-B8F5-9BC863DA5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focus</dc:creator>
  <cp:lastModifiedBy>office</cp:lastModifiedBy>
  <cp:revision>287</cp:revision>
  <cp:lastPrinted>2021-12-08T03:17:00Z</cp:lastPrinted>
  <dcterms:created xsi:type="dcterms:W3CDTF">2021-11-13T22:18:00Z</dcterms:created>
  <dcterms:modified xsi:type="dcterms:W3CDTF">2021-12-27T14:03:00Z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