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958FB" w14:textId="06892A7F" w:rsidR="007C27C5" w:rsidRPr="00F96364" w:rsidRDefault="007C27C5" w:rsidP="007C27C5">
      <w:pPr>
        <w:rPr>
          <w:rFonts w:ascii="Arial" w:hAnsi="Arial" w:cs="Arial"/>
          <w:sz w:val="24"/>
          <w:szCs w:val="24"/>
        </w:rPr>
      </w:pPr>
      <w:r w:rsidRPr="00F96364">
        <w:rPr>
          <w:rFonts w:ascii="Arial" w:hAnsi="Arial" w:cs="Arial"/>
          <w:sz w:val="24"/>
          <w:szCs w:val="24"/>
        </w:rPr>
        <w:t>Lab #</w:t>
      </w:r>
      <w:r w:rsidR="003A33D8" w:rsidRPr="00F96364">
        <w:rPr>
          <w:rFonts w:ascii="Arial" w:hAnsi="Arial" w:cs="Arial"/>
          <w:sz w:val="24"/>
          <w:szCs w:val="24"/>
        </w:rPr>
        <w:t>8</w:t>
      </w:r>
    </w:p>
    <w:p w14:paraId="6D2FB04A" w14:textId="578DB9FF" w:rsidR="00C17DEB" w:rsidRPr="00AF78F0" w:rsidRDefault="007C27C5">
      <w:pPr>
        <w:rPr>
          <w:rFonts w:cstheme="minorHAnsi"/>
        </w:rPr>
      </w:pPr>
      <w:r w:rsidRPr="00F96364">
        <w:rPr>
          <w:rFonts w:ascii="Arial" w:hAnsi="Arial" w:cs="Arial"/>
          <w:sz w:val="24"/>
          <w:szCs w:val="24"/>
        </w:rPr>
        <w:t>By the beginning of the next lab (</w:t>
      </w:r>
      <w:r w:rsidR="00A7480B">
        <w:rPr>
          <w:rFonts w:ascii="Arial" w:hAnsi="Arial" w:cs="Arial"/>
          <w:sz w:val="24"/>
          <w:szCs w:val="24"/>
        </w:rPr>
        <w:t>March 26th</w:t>
      </w:r>
      <w:r w:rsidRPr="00F96364">
        <w:rPr>
          <w:rFonts w:ascii="Arial" w:hAnsi="Arial" w:cs="Arial"/>
          <w:sz w:val="24"/>
          <w:szCs w:val="24"/>
        </w:rPr>
        <w:t xml:space="preserve">), send what you have to </w:t>
      </w:r>
      <w:hyperlink r:id="rId5" w:history="1">
        <w:r w:rsidRPr="00F96364">
          <w:rPr>
            <w:rStyle w:val="Hyperlink"/>
            <w:rFonts w:ascii="Arial" w:hAnsi="Arial" w:cs="Arial"/>
            <w:sz w:val="24"/>
            <w:szCs w:val="24"/>
          </w:rPr>
          <w:t>afodor@uncc.edu</w:t>
        </w:r>
      </w:hyperlink>
      <w:r w:rsidR="00AF78F0" w:rsidRPr="00F96364">
        <w:rPr>
          <w:rStyle w:val="Hyperlink"/>
          <w:rFonts w:ascii="Arial" w:hAnsi="Arial" w:cs="Arial"/>
          <w:sz w:val="24"/>
          <w:szCs w:val="24"/>
        </w:rPr>
        <w:t xml:space="preserve"> </w:t>
      </w:r>
      <w:r w:rsidR="00AF78F0" w:rsidRPr="00F96364">
        <w:rPr>
          <w:rFonts w:ascii="Arial" w:hAnsi="Arial" w:cs="Arial"/>
          <w:sz w:val="24"/>
          <w:szCs w:val="24"/>
        </w:rPr>
        <w:t>with “Lab #8” in the subject line.</w:t>
      </w:r>
      <w:r w:rsidRPr="00C17DEB">
        <w:rPr>
          <w:rFonts w:ascii="Arial" w:hAnsi="Arial" w:cs="Arial"/>
          <w:sz w:val="24"/>
          <w:szCs w:val="24"/>
        </w:rPr>
        <w:t xml:space="preserve"> </w:t>
      </w:r>
      <w:r w:rsidR="007A5A8B">
        <w:rPr>
          <w:rFonts w:ascii="Arial" w:hAnsi="Arial" w:cs="Arial"/>
          <w:sz w:val="24"/>
          <w:szCs w:val="24"/>
        </w:rPr>
        <w:t xml:space="preserve">  As usual, show all of your code.</w:t>
      </w:r>
    </w:p>
    <w:p w14:paraId="19C9F3D0" w14:textId="0454E0FF" w:rsidR="00C17DEB" w:rsidRDefault="00C17DEB" w:rsidP="00C17D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7DEB">
        <w:rPr>
          <w:rFonts w:ascii="Arial" w:hAnsi="Arial" w:cs="Arial"/>
          <w:sz w:val="24"/>
          <w:szCs w:val="24"/>
        </w:rPr>
        <w:t>We return to our RNA seq dataset</w:t>
      </w:r>
      <w:r w:rsidR="002E670D">
        <w:rPr>
          <w:rFonts w:ascii="Arial" w:hAnsi="Arial" w:cs="Arial"/>
          <w:sz w:val="24"/>
          <w:szCs w:val="24"/>
        </w:rPr>
        <w:t xml:space="preserve"> of E. Coli genes from </w:t>
      </w:r>
      <w:r w:rsidR="00D73394">
        <w:rPr>
          <w:rFonts w:ascii="Arial" w:hAnsi="Arial" w:cs="Arial"/>
          <w:sz w:val="24"/>
          <w:szCs w:val="24"/>
        </w:rPr>
        <w:t>mic</w:t>
      </w:r>
      <w:r w:rsidR="0040559E">
        <w:rPr>
          <w:rFonts w:ascii="Arial" w:hAnsi="Arial" w:cs="Arial"/>
          <w:sz w:val="24"/>
          <w:szCs w:val="24"/>
        </w:rPr>
        <w:t>e.  The URL is here:</w:t>
      </w:r>
    </w:p>
    <w:p w14:paraId="47484145" w14:textId="699CAE2B" w:rsidR="0040559E" w:rsidRPr="00C17DEB" w:rsidRDefault="0040559E" w:rsidP="0040559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http://afodor.github.io/classes/stats2015/longitdunalRNASeqData.zip</w:t>
      </w:r>
    </w:p>
    <w:p w14:paraId="52DADDE7" w14:textId="77777777" w:rsidR="00C17DEB" w:rsidRPr="00C17DEB" w:rsidRDefault="00C17DEB" w:rsidP="00C17DEB">
      <w:pPr>
        <w:pStyle w:val="ListParagraph"/>
        <w:rPr>
          <w:rFonts w:ascii="Arial" w:hAnsi="Arial" w:cs="Arial"/>
          <w:sz w:val="24"/>
          <w:szCs w:val="24"/>
        </w:rPr>
      </w:pPr>
    </w:p>
    <w:p w14:paraId="1AC91AF7" w14:textId="228A7877" w:rsidR="00C17DEB" w:rsidRPr="00D34947" w:rsidRDefault="00C17DEB" w:rsidP="00D34947">
      <w:pPr>
        <w:ind w:left="360"/>
        <w:rPr>
          <w:rFonts w:ascii="Arial" w:hAnsi="Arial" w:cs="Arial"/>
          <w:sz w:val="24"/>
          <w:szCs w:val="24"/>
        </w:rPr>
      </w:pPr>
      <w:r w:rsidRPr="00D34947">
        <w:rPr>
          <w:rFonts w:ascii="Arial" w:hAnsi="Arial" w:cs="Arial"/>
          <w:sz w:val="24"/>
          <w:szCs w:val="24"/>
        </w:rPr>
        <w:t>Read and normalize the counts table ( “nc101_scaff_dataCounts.txt “ into R).  For example:</w:t>
      </w:r>
    </w:p>
    <w:p w14:paraId="216E4611" w14:textId="79695B8A" w:rsidR="00C17DEB" w:rsidRDefault="00C17DEB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setwd</w:t>
      </w:r>
      <w:r>
        <w:rPr>
          <w:rFonts w:ascii="Courier New" w:hAnsi="Courier New" w:cs="Courier New"/>
          <w:sz w:val="20"/>
          <w:szCs w:val="20"/>
        </w:rPr>
        <w:t>("C:\\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somewhere</w:t>
      </w:r>
      <w:r>
        <w:rPr>
          <w:rFonts w:ascii="Courier New" w:hAnsi="Courier New" w:cs="Courier New"/>
          <w:sz w:val="20"/>
          <w:szCs w:val="20"/>
        </w:rPr>
        <w:t>")</w:t>
      </w:r>
    </w:p>
    <w:p w14:paraId="5E242C43" w14:textId="77777777" w:rsidR="00024F1A" w:rsidRDefault="00024F1A" w:rsidP="0002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1084EB" w14:textId="2CC2DFA8" w:rsidR="00C17DEB" w:rsidRDefault="00024F1A" w:rsidP="00024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myT&lt;-read.table("nc101_scaff_dataCounts.txt",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sep</w:t>
      </w:r>
      <w:r>
        <w:rPr>
          <w:rFonts w:ascii="Consolas" w:hAnsi="Consolas" w:cs="Consolas"/>
          <w:sz w:val="20"/>
          <w:szCs w:val="20"/>
        </w:rPr>
        <w:t>="\t",header=TRUE,row.names=1)</w:t>
      </w:r>
    </w:p>
    <w:p w14:paraId="76F6C8A5" w14:textId="77777777" w:rsidR="00FE1B01" w:rsidRDefault="00FE1B01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FC6625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 remove rare genes</w:t>
      </w:r>
    </w:p>
    <w:p w14:paraId="379D9595" w14:textId="7D2D8DE5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myT &lt;- myT[ apply( myT,1, median)&gt; 5,]</w:t>
      </w:r>
    </w:p>
    <w:p w14:paraId="33803E43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E14E9B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myTNorm &lt;- myT</w:t>
      </w:r>
    </w:p>
    <w:p w14:paraId="339167FA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 ( i in 1: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ncol</w:t>
      </w:r>
      <w:r>
        <w:rPr>
          <w:rFonts w:ascii="Consolas" w:hAnsi="Consolas" w:cs="Consolas"/>
          <w:sz w:val="20"/>
          <w:szCs w:val="20"/>
        </w:rPr>
        <w:t>(myT))</w:t>
      </w:r>
    </w:p>
    <w:p w14:paraId="6C4EA939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20BEF3E2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colSum = sum(myT[,i])</w:t>
      </w:r>
    </w:p>
    <w:p w14:paraId="589EE876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myTNorm[,i] =myTNorm[,i]/colSum</w:t>
      </w:r>
    </w:p>
    <w:p w14:paraId="6348DC05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6F977D9B" w14:textId="77777777" w:rsidR="00F86FE1" w:rsidRDefault="00F86FE1" w:rsidP="00C17DEB">
      <w:pPr>
        <w:rPr>
          <w:rFonts w:ascii="Arial" w:hAnsi="Arial" w:cs="Arial"/>
          <w:sz w:val="24"/>
          <w:szCs w:val="24"/>
        </w:rPr>
      </w:pPr>
    </w:p>
    <w:p w14:paraId="42DBDE1A" w14:textId="70A85DBA" w:rsidR="00066107" w:rsidRDefault="00C35787" w:rsidP="00E24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(The first 3 columns are </w:t>
      </w:r>
      <w:r w:rsidR="004D74A7">
        <w:rPr>
          <w:rFonts w:ascii="Arial" w:hAnsi="Arial" w:cs="Arial"/>
          <w:sz w:val="24"/>
          <w:szCs w:val="24"/>
        </w:rPr>
        <w:t>“</w:t>
      </w:r>
      <w:r w:rsidR="0050013E">
        <w:rPr>
          <w:rFonts w:ascii="Arial" w:hAnsi="Arial" w:cs="Arial"/>
          <w:sz w:val="24"/>
          <w:szCs w:val="24"/>
        </w:rPr>
        <w:t>day 2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the next 3 columns are </w:t>
      </w:r>
      <w:r w:rsidR="004D74A7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week 12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and the last 5 are </w:t>
      </w:r>
      <w:r w:rsidR="004D74A7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week </w:t>
      </w:r>
      <w:r w:rsidR="00335903">
        <w:rPr>
          <w:rFonts w:ascii="Arial" w:hAnsi="Arial" w:cs="Arial"/>
          <w:sz w:val="24"/>
          <w:szCs w:val="24"/>
        </w:rPr>
        <w:t>18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).</w:t>
      </w:r>
      <w:r w:rsidR="00066107">
        <w:rPr>
          <w:rFonts w:ascii="Arial" w:hAnsi="Arial" w:cs="Arial"/>
          <w:sz w:val="24"/>
          <w:szCs w:val="24"/>
        </w:rPr>
        <w:t xml:space="preserve">  Remember, that </w:t>
      </w:r>
      <w:r w:rsidR="004140BB">
        <w:rPr>
          <w:rFonts w:ascii="Arial" w:hAnsi="Arial" w:cs="Arial"/>
          <w:sz w:val="24"/>
          <w:szCs w:val="24"/>
        </w:rPr>
        <w:t>day 2 is before the mice have</w:t>
      </w:r>
      <w:r w:rsidR="005539EA">
        <w:rPr>
          <w:rFonts w:ascii="Arial" w:hAnsi="Arial" w:cs="Arial"/>
          <w:sz w:val="24"/>
          <w:szCs w:val="24"/>
        </w:rPr>
        <w:t xml:space="preserve"> no inflammation</w:t>
      </w:r>
      <w:bookmarkStart w:id="0" w:name="_GoBack"/>
      <w:bookmarkEnd w:id="0"/>
      <w:r w:rsidR="004140BB">
        <w:rPr>
          <w:rFonts w:ascii="Arial" w:hAnsi="Arial" w:cs="Arial"/>
          <w:sz w:val="24"/>
          <w:szCs w:val="24"/>
        </w:rPr>
        <w:t xml:space="preserve"> symptoms, week 12 is associated with inflammation and week 18 is associated with cancer.</w:t>
      </w:r>
      <w:r w:rsidR="00066107">
        <w:rPr>
          <w:rFonts w:ascii="Arial" w:hAnsi="Arial" w:cs="Arial"/>
          <w:sz w:val="24"/>
          <w:szCs w:val="24"/>
        </w:rPr>
        <w:br w:type="page"/>
      </w:r>
    </w:p>
    <w:p w14:paraId="62812332" w14:textId="77777777" w:rsidR="00C35787" w:rsidRDefault="00C35787" w:rsidP="00C17DEB">
      <w:pPr>
        <w:rPr>
          <w:rFonts w:ascii="Arial" w:hAnsi="Arial" w:cs="Arial"/>
          <w:sz w:val="24"/>
          <w:szCs w:val="24"/>
        </w:rPr>
      </w:pPr>
    </w:p>
    <w:p w14:paraId="20DE1628" w14:textId="7EB8E49C" w:rsidR="00432B35" w:rsidRPr="00D34947" w:rsidRDefault="00C35787" w:rsidP="009008B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34947">
        <w:rPr>
          <w:rFonts w:ascii="Arial" w:hAnsi="Arial" w:cs="Arial"/>
          <w:sz w:val="24"/>
          <w:szCs w:val="24"/>
        </w:rPr>
        <w:t xml:space="preserve">For every row in the </w:t>
      </w:r>
      <w:r w:rsidR="00066107" w:rsidRPr="00D34947">
        <w:rPr>
          <w:rFonts w:ascii="Arial" w:hAnsi="Arial" w:cs="Arial"/>
          <w:sz w:val="24"/>
          <w:szCs w:val="24"/>
        </w:rPr>
        <w:t xml:space="preserve">normalized </w:t>
      </w:r>
      <w:r w:rsidRPr="00D34947">
        <w:rPr>
          <w:rFonts w:ascii="Arial" w:hAnsi="Arial" w:cs="Arial"/>
          <w:sz w:val="24"/>
          <w:szCs w:val="24"/>
        </w:rPr>
        <w:t>spreadsheet,</w:t>
      </w:r>
      <w:r w:rsidR="00A5546D" w:rsidRPr="00D34947">
        <w:rPr>
          <w:rFonts w:ascii="Arial" w:hAnsi="Arial" w:cs="Arial"/>
          <w:sz w:val="24"/>
          <w:szCs w:val="24"/>
        </w:rPr>
        <w:t xml:space="preserve"> run </w:t>
      </w:r>
      <w:r w:rsidR="004D74A7" w:rsidRPr="00D34947">
        <w:rPr>
          <w:rFonts w:ascii="Arial" w:hAnsi="Arial" w:cs="Arial"/>
          <w:sz w:val="24"/>
          <w:szCs w:val="24"/>
        </w:rPr>
        <w:t>three t-tests ( “day 2” vs. “week 12”, “day 2” vs. “week 18” and “week 12” vs. “week 18”.  At a p &lt; .05 threshold fill in the following table: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79"/>
        <w:gridCol w:w="2223"/>
        <w:gridCol w:w="2114"/>
        <w:gridCol w:w="1694"/>
      </w:tblGrid>
      <w:tr w:rsidR="004D74A7" w14:paraId="327152EC" w14:textId="070CAD0A" w:rsidTr="004D74A7">
        <w:tc>
          <w:tcPr>
            <w:tcW w:w="1879" w:type="dxa"/>
          </w:tcPr>
          <w:p w14:paraId="335EE72A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3" w:type="dxa"/>
          </w:tcPr>
          <w:p w14:paraId="5AD70588" w14:textId="6CE2AC56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 of genes significant at p &lt;0.05 uncorrected</w:t>
            </w:r>
          </w:p>
        </w:tc>
        <w:tc>
          <w:tcPr>
            <w:tcW w:w="2114" w:type="dxa"/>
          </w:tcPr>
          <w:p w14:paraId="05FC12FE" w14:textId="595B9445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 genes significant at p &lt;0.05 BH FDR corrected</w:t>
            </w:r>
          </w:p>
        </w:tc>
        <w:tc>
          <w:tcPr>
            <w:tcW w:w="1694" w:type="dxa"/>
          </w:tcPr>
          <w:p w14:paraId="0C57181A" w14:textId="5BAF743D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 genes significant at p &lt;0.05 Bonferroni corrected</w:t>
            </w:r>
          </w:p>
        </w:tc>
      </w:tr>
      <w:tr w:rsidR="004D74A7" w14:paraId="467714E9" w14:textId="04444B28" w:rsidTr="004D74A7">
        <w:tc>
          <w:tcPr>
            <w:tcW w:w="1879" w:type="dxa"/>
          </w:tcPr>
          <w:p w14:paraId="4086E780" w14:textId="452CE4BE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“day 2” vs. “week 12”</w:t>
            </w:r>
          </w:p>
        </w:tc>
        <w:tc>
          <w:tcPr>
            <w:tcW w:w="2223" w:type="dxa"/>
          </w:tcPr>
          <w:p w14:paraId="126BE315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4" w:type="dxa"/>
          </w:tcPr>
          <w:p w14:paraId="4FF35E57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4" w:type="dxa"/>
          </w:tcPr>
          <w:p w14:paraId="4B03E95D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74A7" w14:paraId="19B09A3A" w14:textId="701C7896" w:rsidTr="004D74A7">
        <w:tc>
          <w:tcPr>
            <w:tcW w:w="1879" w:type="dxa"/>
          </w:tcPr>
          <w:p w14:paraId="6169F84C" w14:textId="45E58F3F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“day 2” vs. “week 18”</w:t>
            </w:r>
          </w:p>
        </w:tc>
        <w:tc>
          <w:tcPr>
            <w:tcW w:w="2223" w:type="dxa"/>
          </w:tcPr>
          <w:p w14:paraId="39676AA7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4" w:type="dxa"/>
          </w:tcPr>
          <w:p w14:paraId="4F7369D9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4" w:type="dxa"/>
          </w:tcPr>
          <w:p w14:paraId="0F4B109A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74A7" w14:paraId="55073C30" w14:textId="4DC88C08" w:rsidTr="004D74A7">
        <w:tc>
          <w:tcPr>
            <w:tcW w:w="1879" w:type="dxa"/>
          </w:tcPr>
          <w:p w14:paraId="2719683B" w14:textId="680B59DD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“week 12” vs. “week 18”</w:t>
            </w:r>
          </w:p>
        </w:tc>
        <w:tc>
          <w:tcPr>
            <w:tcW w:w="2223" w:type="dxa"/>
          </w:tcPr>
          <w:p w14:paraId="14C06C03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4" w:type="dxa"/>
          </w:tcPr>
          <w:p w14:paraId="34FC7AFE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4" w:type="dxa"/>
          </w:tcPr>
          <w:p w14:paraId="21B0EF91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40090C8" w14:textId="35D1BDF9" w:rsidR="00432B35" w:rsidRDefault="009008BF" w:rsidP="004D74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8976D88" w14:textId="1D6D7341" w:rsidR="009008BF" w:rsidRDefault="009008BF" w:rsidP="004D74A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Make histograms of all the p-values for each of the three </w:t>
      </w:r>
      <w:r w:rsidR="007870B5">
        <w:rPr>
          <w:rFonts w:ascii="Arial" w:hAnsi="Arial" w:cs="Arial"/>
          <w:sz w:val="24"/>
          <w:szCs w:val="24"/>
        </w:rPr>
        <w:t>companions</w:t>
      </w:r>
      <w:r>
        <w:rPr>
          <w:rFonts w:ascii="Arial" w:hAnsi="Arial" w:cs="Arial"/>
          <w:sz w:val="24"/>
          <w:szCs w:val="24"/>
        </w:rPr>
        <w:t>.</w:t>
      </w:r>
    </w:p>
    <w:p w14:paraId="798FF5E9" w14:textId="77777777" w:rsidR="007870B5" w:rsidRPr="007870B5" w:rsidRDefault="007870B5" w:rsidP="005C2E9D">
      <w:pPr>
        <w:pStyle w:val="ListParagraph"/>
        <w:rPr>
          <w:rFonts w:ascii="Arial" w:hAnsi="Arial" w:cs="Arial"/>
          <w:sz w:val="24"/>
          <w:szCs w:val="24"/>
        </w:rPr>
      </w:pPr>
    </w:p>
    <w:p w14:paraId="0BC4EAAE" w14:textId="119A8548" w:rsidR="004D74A7" w:rsidRPr="004D74A7" w:rsidRDefault="004D74A7" w:rsidP="009008B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</w:t>
      </w:r>
      <w:r w:rsidR="00D34947">
        <w:rPr>
          <w:rFonts w:ascii="Arial" w:hAnsi="Arial" w:cs="Arial"/>
          <w:sz w:val="24"/>
          <w:szCs w:val="24"/>
        </w:rPr>
        <w:t>these data</w:t>
      </w:r>
      <w:r>
        <w:rPr>
          <w:rFonts w:ascii="Arial" w:hAnsi="Arial" w:cs="Arial"/>
          <w:sz w:val="24"/>
          <w:szCs w:val="24"/>
        </w:rPr>
        <w:t xml:space="preserve">, when is the biggest shift in the </w:t>
      </w:r>
      <w:r w:rsidR="00CD52EA">
        <w:rPr>
          <w:rFonts w:ascii="Arial" w:hAnsi="Arial" w:cs="Arial"/>
          <w:sz w:val="24"/>
          <w:szCs w:val="24"/>
        </w:rPr>
        <w:t>transcriptome</w:t>
      </w:r>
      <w:r>
        <w:rPr>
          <w:rFonts w:ascii="Arial" w:hAnsi="Arial" w:cs="Arial"/>
          <w:sz w:val="24"/>
          <w:szCs w:val="24"/>
        </w:rPr>
        <w:t>?  Which samples are most different from one another?</w:t>
      </w:r>
    </w:p>
    <w:sectPr w:rsidR="004D74A7" w:rsidRPr="004D7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F3EFC"/>
    <w:multiLevelType w:val="hybridMultilevel"/>
    <w:tmpl w:val="9C5ACB20"/>
    <w:lvl w:ilvl="0" w:tplc="3BA21B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93A73"/>
    <w:multiLevelType w:val="hybridMultilevel"/>
    <w:tmpl w:val="E4CE4E92"/>
    <w:lvl w:ilvl="0" w:tplc="6DC82D3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60AEF"/>
    <w:multiLevelType w:val="hybridMultilevel"/>
    <w:tmpl w:val="79F2D81C"/>
    <w:lvl w:ilvl="0" w:tplc="EB827C92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83"/>
    <w:rsid w:val="00024F1A"/>
    <w:rsid w:val="00066107"/>
    <w:rsid w:val="000B3DED"/>
    <w:rsid w:val="000E00EC"/>
    <w:rsid w:val="000E4583"/>
    <w:rsid w:val="000F6F8E"/>
    <w:rsid w:val="001113E4"/>
    <w:rsid w:val="001C2B50"/>
    <w:rsid w:val="002433E1"/>
    <w:rsid w:val="002E670D"/>
    <w:rsid w:val="002F5AD6"/>
    <w:rsid w:val="00335903"/>
    <w:rsid w:val="00347473"/>
    <w:rsid w:val="00366C14"/>
    <w:rsid w:val="003A33D8"/>
    <w:rsid w:val="0040559E"/>
    <w:rsid w:val="004140BB"/>
    <w:rsid w:val="00432B35"/>
    <w:rsid w:val="004D74A7"/>
    <w:rsid w:val="0050013E"/>
    <w:rsid w:val="005539EA"/>
    <w:rsid w:val="005A2D06"/>
    <w:rsid w:val="005A5F28"/>
    <w:rsid w:val="005C1075"/>
    <w:rsid w:val="005C2E9D"/>
    <w:rsid w:val="00735522"/>
    <w:rsid w:val="007870B5"/>
    <w:rsid w:val="00796875"/>
    <w:rsid w:val="007A5A8B"/>
    <w:rsid w:val="007C27C5"/>
    <w:rsid w:val="007D4D75"/>
    <w:rsid w:val="007F44FE"/>
    <w:rsid w:val="00816DFE"/>
    <w:rsid w:val="00835F86"/>
    <w:rsid w:val="0088042C"/>
    <w:rsid w:val="009008BF"/>
    <w:rsid w:val="009E54AA"/>
    <w:rsid w:val="00A5546D"/>
    <w:rsid w:val="00A7480B"/>
    <w:rsid w:val="00AA408D"/>
    <w:rsid w:val="00AF78F0"/>
    <w:rsid w:val="00B35E8C"/>
    <w:rsid w:val="00B7572F"/>
    <w:rsid w:val="00BD6014"/>
    <w:rsid w:val="00C17DEB"/>
    <w:rsid w:val="00C35787"/>
    <w:rsid w:val="00CD52EA"/>
    <w:rsid w:val="00CE7DBC"/>
    <w:rsid w:val="00D100E9"/>
    <w:rsid w:val="00D34947"/>
    <w:rsid w:val="00D546A6"/>
    <w:rsid w:val="00D73394"/>
    <w:rsid w:val="00D8654F"/>
    <w:rsid w:val="00DB3888"/>
    <w:rsid w:val="00DC22FE"/>
    <w:rsid w:val="00E24981"/>
    <w:rsid w:val="00E45C80"/>
    <w:rsid w:val="00F253E6"/>
    <w:rsid w:val="00F86FE1"/>
    <w:rsid w:val="00F94021"/>
    <w:rsid w:val="00F96364"/>
    <w:rsid w:val="00FC2CFF"/>
    <w:rsid w:val="00FE0CA5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CB2"/>
  <w15:chartTrackingRefBased/>
  <w15:docId w15:val="{AD70BADF-D78E-4438-8C45-67C07CCE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7C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27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7DEB"/>
    <w:pPr>
      <w:ind w:left="720"/>
      <w:contextualSpacing/>
    </w:pPr>
  </w:style>
  <w:style w:type="table" w:styleId="TableGrid">
    <w:name w:val="Table Grid"/>
    <w:basedOn w:val="TableNormal"/>
    <w:uiPriority w:val="39"/>
    <w:rsid w:val="004D7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fodor@unc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afodor</dc:creator>
  <cp:keywords/>
  <dc:description/>
  <cp:lastModifiedBy>Anthony</cp:lastModifiedBy>
  <cp:revision>56</cp:revision>
  <dcterms:created xsi:type="dcterms:W3CDTF">2018-03-28T21:40:00Z</dcterms:created>
  <dcterms:modified xsi:type="dcterms:W3CDTF">2020-03-18T17:21:00Z</dcterms:modified>
</cp:coreProperties>
</file>