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58FB" w14:textId="31585C33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D17113">
        <w:rPr>
          <w:rFonts w:ascii="Arial" w:hAnsi="Arial" w:cs="Arial"/>
          <w:sz w:val="24"/>
          <w:szCs w:val="24"/>
        </w:rPr>
        <w:t>6</w:t>
      </w:r>
    </w:p>
    <w:p w14:paraId="6D2FB04A" w14:textId="66D694C0" w:rsidR="00C17DEB" w:rsidRPr="00AF78F0" w:rsidRDefault="00782452">
      <w:pPr>
        <w:rPr>
          <w:rFonts w:cstheme="minorHAnsi"/>
        </w:rPr>
      </w:pPr>
      <w:r>
        <w:rPr>
          <w:rFonts w:ascii="Arial" w:hAnsi="Arial" w:cs="Arial"/>
          <w:sz w:val="24"/>
          <w:szCs w:val="24"/>
        </w:rPr>
        <w:t xml:space="preserve">Due </w:t>
      </w:r>
      <w:r w:rsidR="00AE07A7">
        <w:rPr>
          <w:rFonts w:ascii="Arial" w:hAnsi="Arial" w:cs="Arial"/>
          <w:sz w:val="24"/>
          <w:szCs w:val="24"/>
        </w:rPr>
        <w:t xml:space="preserve">April </w:t>
      </w:r>
      <w:r w:rsidR="008A38F1">
        <w:rPr>
          <w:rFonts w:ascii="Arial" w:hAnsi="Arial" w:cs="Arial"/>
          <w:sz w:val="24"/>
          <w:szCs w:val="24"/>
        </w:rPr>
        <w:t>14</w:t>
      </w:r>
      <w:r w:rsidR="008A38F1" w:rsidRPr="0078245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2 week</w:t>
      </w:r>
      <w:proofErr w:type="gramEnd"/>
      <w:r>
        <w:rPr>
          <w:rFonts w:ascii="Arial" w:hAnsi="Arial" w:cs="Arial"/>
          <w:sz w:val="24"/>
          <w:szCs w:val="24"/>
        </w:rPr>
        <w:t xml:space="preserve"> lab);</w:t>
      </w:r>
      <w:r w:rsidR="007C27C5" w:rsidRPr="00F96364">
        <w:rPr>
          <w:rFonts w:ascii="Arial" w:hAnsi="Arial" w:cs="Arial"/>
          <w:sz w:val="24"/>
          <w:szCs w:val="24"/>
        </w:rPr>
        <w:t xml:space="preserve"> send what you have to </w:t>
      </w:r>
      <w:hyperlink r:id="rId5" w:history="1">
        <w:r w:rsidR="007C27C5"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>
        <w:rPr>
          <w:rFonts w:ascii="Arial" w:hAnsi="Arial" w:cs="Arial"/>
          <w:sz w:val="24"/>
          <w:szCs w:val="24"/>
        </w:rPr>
        <w:t>6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="007C27C5"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</w:t>
      </w:r>
      <w:proofErr w:type="gramStart"/>
      <w:r w:rsidR="007A5A8B">
        <w:rPr>
          <w:rFonts w:ascii="Arial" w:hAnsi="Arial" w:cs="Arial"/>
          <w:sz w:val="24"/>
          <w:szCs w:val="24"/>
        </w:rPr>
        <w:t>all of</w:t>
      </w:r>
      <w:proofErr w:type="gramEnd"/>
      <w:r w:rsidR="007A5A8B">
        <w:rPr>
          <w:rFonts w:ascii="Arial" w:hAnsi="Arial" w:cs="Arial"/>
          <w:sz w:val="24"/>
          <w:szCs w:val="24"/>
        </w:rPr>
        <w:t xml:space="preserve">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 xml:space="preserve">ead and normalize the counts table </w:t>
      </w:r>
      <w:proofErr w:type="gramStart"/>
      <w:r w:rsidR="00C17DEB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C17DEB"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myT &lt;- </w:t>
      </w:r>
      <w:proofErr w:type="gramStart"/>
      <w:r>
        <w:rPr>
          <w:rFonts w:ascii="Consolas" w:hAnsi="Consolas" w:cs="Consolas"/>
          <w:sz w:val="20"/>
          <w:szCs w:val="20"/>
        </w:rPr>
        <w:t>myT[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>( i</w:t>
      </w:r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</w:t>
      </w:r>
      <w:proofErr w:type="gramStart"/>
      <w:r>
        <w:rPr>
          <w:rFonts w:ascii="Consolas" w:hAnsi="Consolas" w:cs="Consolas"/>
          <w:sz w:val="20"/>
          <w:szCs w:val="20"/>
        </w:rPr>
        <w:t>[,i</w:t>
      </w:r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</w:t>
      </w:r>
      <w:proofErr w:type="gramStart"/>
      <w:r>
        <w:rPr>
          <w:rFonts w:ascii="Consolas" w:hAnsi="Consolas" w:cs="Consolas"/>
          <w:sz w:val="20"/>
          <w:szCs w:val="20"/>
        </w:rPr>
        <w:t>[,i</w:t>
      </w:r>
      <w:proofErr w:type="gramEnd"/>
      <w:r>
        <w:rPr>
          <w:rFonts w:ascii="Consolas" w:hAnsi="Consolas" w:cs="Consolas"/>
          <w:sz w:val="20"/>
          <w:szCs w:val="20"/>
        </w:rPr>
        <w:t>] =myTNorm[,i]/colSum</w:t>
      </w:r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42270762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 w:rsidR="00F00819">
        <w:rPr>
          <w:rFonts w:ascii="Arial" w:hAnsi="Arial" w:cs="Arial"/>
          <w:sz w:val="24"/>
          <w:szCs w:val="24"/>
        </w:rPr>
        <w:t xml:space="preserve"> (even though they say w20)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2E473168" w14:textId="0EBCED24" w:rsidR="000B1795" w:rsidRDefault="000B1795" w:rsidP="0017392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61EC3"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</w:t>
      </w:r>
    </w:p>
    <w:p w14:paraId="00E236BA" w14:textId="77777777" w:rsidR="00A61EC3" w:rsidRPr="00A61EC3" w:rsidRDefault="00A61EC3" w:rsidP="00A61EC3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7DEFD5D2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days</w:t>
      </w:r>
      <w:proofErr w:type="gramEnd"/>
      <w:r>
        <w:rPr>
          <w:rFonts w:ascii="Arial" w:hAnsi="Arial" w:cs="Arial"/>
          <w:sz w:val="24"/>
          <w:szCs w:val="24"/>
        </w:rPr>
        <w:t xml:space="preserve">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59B146FD" w:rsidR="00300CD3" w:rsidRPr="00812EDE" w:rsidRDefault="000B1795" w:rsidP="00300C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>
        <w:rPr>
          <w:rFonts w:ascii="Arial" w:hAnsi="Arial" w:cs="Arial"/>
          <w:sz w:val="24"/>
          <w:szCs w:val="24"/>
        </w:rPr>
        <w:t>two parameter</w:t>
      </w:r>
      <w:proofErr w:type="gramEnd"/>
      <w:r>
        <w:rPr>
          <w:rFonts w:ascii="Arial" w:hAnsi="Arial" w:cs="Arial"/>
          <w:sz w:val="24"/>
          <w:szCs w:val="24"/>
        </w:rPr>
        <w:t xml:space="preserve"> model from (B).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</w:t>
      </w:r>
      <w:r w:rsidR="00F73F31">
        <w:rPr>
          <w:rFonts w:ascii="Arial" w:hAnsi="Arial" w:cs="Arial"/>
          <w:sz w:val="24"/>
          <w:szCs w:val="24"/>
        </w:rPr>
        <w:lastRenderedPageBreak/>
        <w:t xml:space="preserve">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5791CE2" w14:textId="77474A3B" w:rsidR="00300CD3" w:rsidRPr="00835B4F" w:rsidRDefault="00D26970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for( i</w:t>
      </w:r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myData &lt;- </w:t>
      </w:r>
      <w:proofErr w:type="gramStart"/>
      <w:r>
        <w:rPr>
          <w:rFonts w:ascii="Consolas" w:hAnsi="Consolas" w:cs="Consolas"/>
          <w:sz w:val="20"/>
          <w:szCs w:val="20"/>
        </w:rPr>
        <w:t>as.numeric</w:t>
      </w:r>
      <w:proofErr w:type="gramEnd"/>
      <w:r>
        <w:rPr>
          <w:rFonts w:ascii="Consolas" w:hAnsi="Consolas" w:cs="Consolas"/>
          <w:sz w:val="20"/>
          <w:szCs w:val="20"/>
        </w:rPr>
        <w:t xml:space="preserve">( myTNorm[i,]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sz w:val="20"/>
          <w:szCs w:val="20"/>
        </w:rPr>
        <w:t>#  build</w:t>
      </w:r>
      <w:proofErr w:type="gramEnd"/>
      <w:r>
        <w:rPr>
          <w:rFonts w:ascii="Consolas" w:hAnsi="Consolas" w:cs="Consolas"/>
          <w:sz w:val="20"/>
          <w:szCs w:val="20"/>
        </w:rPr>
        <w:t xml:space="preserve"> your linear models with myData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forget that if myLm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anova(myLm)$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"Pr(&gt;F)"[1]</w:t>
      </w:r>
    </w:p>
    <w:p w14:paraId="5C1A34B7" w14:textId="540F2872" w:rsidR="007B2E82" w:rsidRDefault="00817F39" w:rsidP="00E95AA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(but for question (C) you will need to calculate the p-value with </w:t>
      </w:r>
      <w:proofErr w:type="gramStart"/>
      <w:r>
        <w:rPr>
          <w:rFonts w:ascii="Arial" w:hAnsi="Arial" w:cs="Arial"/>
          <w:sz w:val="24"/>
          <w:szCs w:val="24"/>
        </w:rPr>
        <w:t xml:space="preserve">pf </w:t>
      </w:r>
      <w:r w:rsidR="00E95AA9">
        <w:rPr>
          <w:rFonts w:ascii="Arial" w:hAnsi="Arial" w:cs="Arial"/>
          <w:sz w:val="24"/>
          <w:szCs w:val="24"/>
        </w:rPr>
        <w:t>)</w:t>
      </w:r>
      <w:proofErr w:type="gramEnd"/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make a </w:t>
      </w:r>
      <w:proofErr w:type="gramStart"/>
      <w:r>
        <w:rPr>
          <w:rFonts w:ascii="Arial" w:hAnsi="Arial" w:cs="Arial"/>
          <w:sz w:val="24"/>
          <w:szCs w:val="24"/>
        </w:rPr>
        <w:t>box-plot</w:t>
      </w:r>
      <w:proofErr w:type="gramEnd"/>
      <w:r>
        <w:rPr>
          <w:rFonts w:ascii="Arial" w:hAnsi="Arial" w:cs="Arial"/>
          <w:sz w:val="24"/>
          <w:szCs w:val="24"/>
        </w:rPr>
        <w:t xml:space="preserve">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pValuesOneWayAnova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pValuesRegression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pValueModelDiff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index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</w:t>
      </w:r>
      <w:proofErr w:type="gramStart"/>
      <w:r>
        <w:rPr>
          <w:rFonts w:ascii="Consolas" w:hAnsi="Consolas" w:cs="Consolas"/>
          <w:sz w:val="20"/>
          <w:szCs w:val="20"/>
        </w:rPr>
        <w:t>factor( c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for( i</w:t>
      </w:r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index[i] &lt;- i</w:t>
      </w:r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once you have your p-values, you can make a data-frame, order it so the smallest p-value is on top and generate your </w:t>
      </w:r>
      <w:proofErr w:type="gramStart"/>
      <w:r>
        <w:rPr>
          <w:rFonts w:ascii="Arial" w:hAnsi="Arial" w:cs="Arial"/>
          <w:sz w:val="24"/>
          <w:szCs w:val="24"/>
        </w:rPr>
        <w:t>box-plots</w:t>
      </w:r>
      <w:proofErr w:type="gramEnd"/>
      <w:r>
        <w:rPr>
          <w:rFonts w:ascii="Arial" w:hAnsi="Arial" w:cs="Arial"/>
          <w:sz w:val="24"/>
          <w:szCs w:val="24"/>
        </w:rPr>
        <w:t xml:space="preserve">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myFrame &lt;- </w:t>
      </w:r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gramEnd"/>
      <w:r>
        <w:rPr>
          <w:rFonts w:ascii="Consolas" w:hAnsi="Consolas" w:cs="Consolas"/>
          <w:sz w:val="20"/>
          <w:szCs w:val="20"/>
        </w:rPr>
        <w:t>( index, pValuesOneWayAnova,pValuesRegression,pValueModelDiff)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myFrame &lt;- </w:t>
      </w:r>
      <w:proofErr w:type="gramStart"/>
      <w:r>
        <w:rPr>
          <w:rFonts w:ascii="Consolas" w:hAnsi="Consolas" w:cs="Consolas"/>
          <w:sz w:val="20"/>
          <w:szCs w:val="20"/>
        </w:rPr>
        <w:t>myFrame[</w:t>
      </w:r>
      <w:proofErr w:type="gramEnd"/>
      <w:r>
        <w:rPr>
          <w:rFonts w:ascii="Consolas" w:hAnsi="Consolas" w:cs="Consolas"/>
          <w:sz w:val="20"/>
          <w:szCs w:val="20"/>
        </w:rPr>
        <w:t xml:space="preserve"> order(myFrame$pValuesOneWayAnova),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>( as</w:t>
      </w:r>
      <w:proofErr w:type="gramEnd"/>
      <w:r>
        <w:rPr>
          <w:rFonts w:ascii="Consolas" w:hAnsi="Consolas" w:cs="Consolas"/>
          <w:sz w:val="20"/>
          <w:szCs w:val="20"/>
        </w:rPr>
        <w:t xml:space="preserve">.numeric( myTNorm[ myFrame$index[1],])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2452"/>
    <w:rsid w:val="007870B5"/>
    <w:rsid w:val="00793C8B"/>
    <w:rsid w:val="00796875"/>
    <w:rsid w:val="007A5A8B"/>
    <w:rsid w:val="007B2E82"/>
    <w:rsid w:val="007C27C5"/>
    <w:rsid w:val="007D4D75"/>
    <w:rsid w:val="007F44FE"/>
    <w:rsid w:val="00812EDE"/>
    <w:rsid w:val="00816DFE"/>
    <w:rsid w:val="00817F39"/>
    <w:rsid w:val="0082430E"/>
    <w:rsid w:val="008344F6"/>
    <w:rsid w:val="00835B4F"/>
    <w:rsid w:val="00835F86"/>
    <w:rsid w:val="008400A4"/>
    <w:rsid w:val="0088042C"/>
    <w:rsid w:val="008A38F1"/>
    <w:rsid w:val="008C05CA"/>
    <w:rsid w:val="009008BF"/>
    <w:rsid w:val="00903C60"/>
    <w:rsid w:val="009402F9"/>
    <w:rsid w:val="009C38F3"/>
    <w:rsid w:val="009E54AA"/>
    <w:rsid w:val="00A5546D"/>
    <w:rsid w:val="00A61EC3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17DEB"/>
    <w:rsid w:val="00C35787"/>
    <w:rsid w:val="00C61505"/>
    <w:rsid w:val="00C70C9D"/>
    <w:rsid w:val="00C81C6A"/>
    <w:rsid w:val="00C97A98"/>
    <w:rsid w:val="00CD2E17"/>
    <w:rsid w:val="00CD52EA"/>
    <w:rsid w:val="00CE7DBC"/>
    <w:rsid w:val="00D100E9"/>
    <w:rsid w:val="00D17113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E95AA9"/>
    <w:rsid w:val="00F00819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102</cp:revision>
  <dcterms:created xsi:type="dcterms:W3CDTF">2018-03-28T21:40:00Z</dcterms:created>
  <dcterms:modified xsi:type="dcterms:W3CDTF">2022-03-31T03:20:00Z</dcterms:modified>
</cp:coreProperties>
</file>