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rFonts w:ascii="Montserrat" w:cs="Montserrat" w:eastAsia="Montserrat" w:hAnsi="Montserrat"/>
          <w:b w:val="1"/>
          <w:bCs w:val="1"/>
        </w:rPr>
      </w:pPr>
      <w:bookmarkStart w:colFirst="0" w:colLast="0" w:name="_cb5vjwjp9zqe" w:id="0"/>
      <w:bookmarkEnd w:id="0"/>
      <w:r w:rsidDel="00000000" w:rsidR="00000000" w:rsidRPr="00000000">
        <w:rPr>
          <w:rFonts w:ascii="Montserrat" w:cs="Montserrat" w:eastAsia="Montserrat" w:hAnsi="Montserrat"/>
          <w:b w:val="1"/>
          <w:bCs w:val="1"/>
          <w:rtl w:val="0"/>
        </w:rPr>
        <w:t xml:space="preserve">Customer satisfaction radar</w:t>
      </w:r>
      <w:r w:rsidDel="00000000" w:rsidR="00000000" w:rsidRPr="00000000">
        <w:rPr>
          <w:rtl w:val="0"/>
        </w:rPr>
      </w:r>
    </w:p>
    <w:p w:rsidR="00000000" w:rsidDel="00000000" w:rsidP="00000000" w:rsidRDefault="00000000" w:rsidRPr="00000000" w14:paraId="00000002">
      <w:pPr>
        <w:rPr>
          <w:rFonts w:ascii="Montserrat" w:cs="Montserrat" w:eastAsia="Montserrat" w:hAnsi="Montserrat"/>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Course</w:t>
      </w:r>
      <w:r w:rsidDel="00000000" w:rsidR="00000000" w:rsidRPr="00000000">
        <w:rPr>
          <w:rFonts w:ascii="Montserrat" w:cs="Montserrat" w:eastAsia="Montserrat" w:hAnsi="Montserrat"/>
          <w:sz w:val="20"/>
          <w:szCs w:val="20"/>
          <w:rtl w:val="0"/>
        </w:rPr>
        <w:t xml:space="preserve">:</w:t>
      </w:r>
      <w:r w:rsidDel="00000000" w:rsidR="00000000" w:rsidRPr="00000000">
        <w:rPr>
          <w:rFonts w:ascii="Montserrat" w:cs="Montserrat" w:eastAsia="Montserrat" w:hAnsi="Montserrat"/>
          <w:sz w:val="20"/>
          <w:szCs w:val="20"/>
          <w:rtl w:val="0"/>
        </w:rPr>
        <w:t xml:space="preserve"> MLOps</w:t>
      </w:r>
    </w:p>
    <w:p w:rsidR="00000000" w:rsidDel="00000000" w:rsidP="00000000" w:rsidRDefault="00000000" w:rsidRPr="00000000" w14:paraId="00000004">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Difficulty</w:t>
      </w:r>
      <w:r w:rsidDel="00000000" w:rsidR="00000000" w:rsidRPr="00000000">
        <w:rPr>
          <w:rFonts w:ascii="Montserrat" w:cs="Montserrat" w:eastAsia="Montserrat" w:hAnsi="Montserrat"/>
          <w:sz w:val="20"/>
          <w:szCs w:val="20"/>
          <w:rtl w:val="0"/>
        </w:rPr>
        <w:t xml:space="preserve">:</w:t>
      </w:r>
      <w:r w:rsidDel="00000000" w:rsidR="00000000" w:rsidRPr="00000000">
        <w:rPr>
          <w:rFonts w:ascii="Montserrat" w:cs="Montserrat" w:eastAsia="Montserrat" w:hAnsi="Montserrat"/>
          <w:sz w:val="20"/>
          <w:szCs w:val="20"/>
          <w:rtl w:val="0"/>
        </w:rPr>
        <w:t xml:space="preserve"> 07/10</w:t>
      </w:r>
    </w:p>
    <w:p w:rsidR="00000000" w:rsidDel="00000000" w:rsidP="00000000" w:rsidRDefault="00000000" w:rsidRPr="00000000" w14:paraId="00000005">
      <w:pPr>
        <w:rPr>
          <w:rFonts w:ascii="Montserrat" w:cs="Montserrat" w:eastAsia="Montserrat" w:hAnsi="Montserrat"/>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rFonts w:ascii="Montserrat" w:cs="Montserrat" w:eastAsia="Montserrat" w:hAnsi="Montserrat"/>
          <w:b w:val="1"/>
          <w:bCs w:val="1"/>
          <w:color w:val="000000"/>
          <w:sz w:val="24"/>
          <w:szCs w:val="24"/>
        </w:rPr>
      </w:pPr>
      <w:bookmarkStart w:colFirst="0" w:colLast="0" w:name="_jfq71tgcid2d" w:id="1"/>
      <w:bookmarkEnd w:id="1"/>
      <w:r w:rsidDel="00000000" w:rsidR="00000000" w:rsidRPr="00000000">
        <w:rPr>
          <w:rFonts w:ascii="Montserrat" w:cs="Montserrat" w:eastAsia="Montserrat" w:hAnsi="Montserrat"/>
          <w:b w:val="1"/>
          <w:bCs w:val="1"/>
          <w:color w:val="000000"/>
          <w:sz w:val="24"/>
          <w:szCs w:val="24"/>
          <w:rtl w:val="0"/>
        </w:rPr>
        <w:t xml:space="preserve">Detailed description</w:t>
      </w:r>
    </w:p>
    <w:p w:rsidR="00000000" w:rsidDel="00000000" w:rsidP="00000000" w:rsidRDefault="00000000" w:rsidRPr="00000000" w14:paraId="00000007">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goal of this project is to develop a </w:t>
      </w:r>
      <w:r w:rsidDel="00000000" w:rsidR="00000000" w:rsidRPr="00000000">
        <w:rPr>
          <w:rFonts w:ascii="Montserrat" w:cs="Montserrat" w:eastAsia="Montserrat" w:hAnsi="Montserrat"/>
          <w:b w:val="1"/>
          <w:bCs w:val="1"/>
          <w:sz w:val="20"/>
          <w:szCs w:val="20"/>
          <w:rtl w:val="0"/>
        </w:rPr>
        <w:t xml:space="preserve">continuous customer feedback analysis service </w:t>
      </w:r>
      <w:r w:rsidDel="00000000" w:rsidR="00000000" w:rsidRPr="00000000">
        <w:rPr>
          <w:rFonts w:ascii="Montserrat" w:cs="Montserrat" w:eastAsia="Montserrat" w:hAnsi="Montserrat"/>
          <w:sz w:val="20"/>
          <w:szCs w:val="20"/>
          <w:rtl w:val="0"/>
        </w:rPr>
        <w:t xml:space="preserve">capable of automatically qualifying an opinion and raising weak signals, and maintained by an end-to-end automated pipeline.</w:t>
      </w:r>
    </w:p>
    <w:p w:rsidR="00000000" w:rsidDel="00000000" w:rsidP="00000000" w:rsidRDefault="00000000" w:rsidRPr="00000000" w14:paraId="00000008">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supply chain encompasses all the stages of procurement, production, and distribution of goods. Downstream in this process, customer feedback is the primary indicator of its actual quality: design flaws, delivery delays or damage, unsuitable pricing, insufficient durability, and discrepancies between the received and expected product. Reading and analyzing these comments is essential but tedious, so in the absence of tools, manual sampling remains the common practice.</w:t>
      </w:r>
    </w:p>
    <w:p w:rsidR="00000000" w:rsidDel="00000000" w:rsidP="00000000" w:rsidRDefault="00000000" w:rsidRPr="00000000" w14:paraId="00000009">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final application must be able to qualify incoming feedback, direct the most critical cases towards human processing, and provide a synthetic view of the evolution of reasons for dissatisfaction over time.</w:t>
      </w:r>
    </w:p>
    <w:p w:rsidR="00000000" w:rsidDel="00000000" w:rsidP="00000000" w:rsidRDefault="00000000" w:rsidRPr="00000000" w14:paraId="0000000A">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project focuses on </w:t>
      </w:r>
      <w:r w:rsidDel="00000000" w:rsidR="00000000" w:rsidRPr="00000000">
        <w:rPr>
          <w:rFonts w:ascii="Montserrat" w:cs="Montserrat" w:eastAsia="Montserrat" w:hAnsi="Montserrat"/>
          <w:b w:val="1"/>
          <w:bCs w:val="1"/>
          <w:sz w:val="20"/>
          <w:szCs w:val="20"/>
          <w:rtl w:val="0"/>
        </w:rPr>
        <w:t xml:space="preserve">the production chain, not the raw performance of the model</w:t>
      </w:r>
      <w:r w:rsidDel="00000000" w:rsidR="00000000" w:rsidRPr="00000000">
        <w:rPr>
          <w:rFonts w:ascii="Montserrat" w:cs="Montserrat" w:eastAsia="Montserrat" w:hAnsi="Montserrat"/>
          <w:sz w:val="20"/>
          <w:szCs w:val="20"/>
          <w:rtl w:val="0"/>
        </w:rPr>
        <w:t xml:space="preserve">A simple, versioned, monitored, deployed and automatically retrainable model is infinitely better than a sophisticated model left in a notebook.</w:t>
      </w:r>
    </w:p>
    <w:p w:rsidR="00000000" w:rsidDel="00000000" w:rsidP="00000000" w:rsidRDefault="00000000" w:rsidRPr="00000000" w14:paraId="0000000B">
      <w:pPr>
        <w:pStyle w:val="Heading4"/>
        <w:keepNext w:val="0"/>
        <w:keepLines w:val="0"/>
        <w:spacing w:after="40" w:before="240" w:lineRule="auto"/>
        <w:ind w:left="720" w:hanging="360"/>
        <w:jc w:val="both"/>
        <w:rPr>
          <w:rFonts w:ascii="Montserrat" w:cs="Montserrat" w:eastAsia="Montserrat" w:hAnsi="Montserrat"/>
          <w:b w:val="1"/>
          <w:bCs w:val="1"/>
          <w:color w:val="000000"/>
          <w:sz w:val="22"/>
          <w:szCs w:val="22"/>
        </w:rPr>
      </w:pPr>
      <w:bookmarkStart w:colFirst="0" w:colLast="0" w:name="_avr88ivjv9b" w:id="2"/>
      <w:bookmarkEnd w:id="2"/>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4"/>
        <w:keepNext w:val="0"/>
        <w:keepLines w:val="0"/>
        <w:spacing w:after="40" w:before="240" w:lineRule="auto"/>
        <w:ind w:left="720" w:hanging="360"/>
        <w:jc w:val="both"/>
        <w:rPr>
          <w:rFonts w:ascii="Montserrat" w:cs="Montserrat" w:eastAsia="Montserrat" w:hAnsi="Montserrat"/>
          <w:sz w:val="20"/>
          <w:szCs w:val="20"/>
        </w:rPr>
      </w:pPr>
      <w:bookmarkStart w:colFirst="0" w:colLast="0" w:name="_ubhgkjuyvrx" w:id="3"/>
      <w:bookmarkEnd w:id="3"/>
      <w:r w:rsidDel="00000000" w:rsidR="00000000" w:rsidRPr="00000000">
        <w:rPr>
          <w:rFonts w:ascii="Montserrat" w:cs="Montserrat" w:eastAsia="Montserrat" w:hAnsi="Montserrat"/>
          <w:b w:val="1"/>
          <w:bCs w:val="1"/>
          <w:color w:val="000000"/>
          <w:sz w:val="22"/>
          <w:szCs w:val="22"/>
          <w:rtl w:val="0"/>
        </w:rPr>
        <w:t xml:space="preserve">Areas to explore, by difficulty</w:t>
      </w:r>
      <w:r w:rsidDel="00000000" w:rsidR="00000000" w:rsidRPr="00000000">
        <w:rPr>
          <w:rtl w:val="0"/>
        </w:rPr>
      </w:r>
    </w:p>
    <w:p w:rsidR="00000000" w:rsidDel="00000000" w:rsidP="00000000" w:rsidRDefault="00000000" w:rsidRPr="00000000" w14:paraId="0000000D">
      <w:pPr>
        <w:spacing w:after="240" w:before="240"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Level 1 - One category, one complete chain</w:t>
      </w:r>
    </w:p>
    <w:p w:rsidR="00000000" w:rsidDel="00000000" w:rsidP="00000000" w:rsidRDefault="00000000" w:rsidRPr="00000000" w14:paraId="0000000E">
      <w:pPr>
        <w:numPr>
          <w:ilvl w:val="0"/>
          <w:numId w:val="1"/>
        </w:numPr>
        <w:spacing w:after="0" w:afterAutospacing="0" w:befor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Prediction of satisfaction on a single product category, with a chain from ingestion to deployment effectively closed.</w:t>
      </w:r>
    </w:p>
    <w:p w:rsidR="00000000" w:rsidDel="00000000" w:rsidP="00000000" w:rsidRDefault="00000000" w:rsidRPr="00000000" w14:paraId="0000000F">
      <w:pPr>
        <w:numPr>
          <w:ilvl w:val="0"/>
          <w:numId w:val="1"/>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Implementation of a</w:t>
      </w:r>
      <w:r w:rsidDel="00000000" w:rsidR="00000000" w:rsidRPr="00000000">
        <w:rPr>
          <w:rFonts w:ascii="Montserrat" w:cs="Montserrat" w:eastAsia="Montserrat" w:hAnsi="Montserrat"/>
          <w:b w:val="1"/>
          <w:bCs w:val="1"/>
          <w:sz w:val="20"/>
          <w:szCs w:val="20"/>
          <w:rtl w:val="0"/>
        </w:rPr>
        <w:t xml:space="preserve">chronological replay </w:t>
      </w:r>
      <w:r w:rsidDel="00000000" w:rsidR="00000000" w:rsidRPr="00000000">
        <w:rPr>
          <w:rFonts w:ascii="Montserrat" w:cs="Montserrat" w:eastAsia="Montserrat" w:hAnsi="Montserrat"/>
          <w:sz w:val="20"/>
          <w:szCs w:val="20"/>
          <w:rtl w:val="0"/>
        </w:rPr>
        <w:t xml:space="preserve">from the corpus simulating the gradual arrival of the reviews, in order to observe the complete loop without waiting.</w:t>
      </w:r>
    </w:p>
    <w:p w:rsidR="00000000" w:rsidDel="00000000" w:rsidP="00000000" w:rsidRDefault="00000000" w:rsidRPr="00000000" w14:paraId="00000010">
      <w:pPr>
        <w:numPr>
          <w:ilvl w:val="0"/>
          <w:numId w:val="1"/>
        </w:numPr>
        <w:spacing w:after="24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Metrics by class and confusion matrix, never an aggregate score alone.</w:t>
      </w:r>
    </w:p>
    <w:p w:rsidR="00000000" w:rsidDel="00000000" w:rsidP="00000000" w:rsidRDefault="00000000" w:rsidRPr="00000000" w14:paraId="00000011">
      <w:pPr>
        <w:spacing w:after="240" w:before="240"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Level 2 - Scalability and cost of service</w:t>
      </w:r>
    </w:p>
    <w:p w:rsidR="00000000" w:rsidDel="00000000" w:rsidP="00000000" w:rsidRDefault="00000000" w:rsidRPr="00000000" w14:paraId="00000012">
      <w:pPr>
        <w:numPr>
          <w:ilvl w:val="0"/>
          <w:numId w:val="6"/>
        </w:numPr>
        <w:spacing w:after="0" w:afterAutospacing="0" w:befor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Extension to multiple categories or multiple languages, with arbitration between global model and fleet of models.</w:t>
      </w:r>
    </w:p>
    <w:p w:rsidR="00000000" w:rsidDel="00000000" w:rsidP="00000000" w:rsidRDefault="00000000" w:rsidRPr="00000000" w14:paraId="00000013">
      <w:pPr>
        <w:numPr>
          <w:ilvl w:val="0"/>
          <w:numId w:val="6"/>
        </w:numPr>
        <w:spacing w:after="24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Industrialized and tested anonymization, with measurement of its impact on the model's performance.</w:t>
      </w:r>
    </w:p>
    <w:p w:rsidR="00000000" w:rsidDel="00000000" w:rsidP="00000000" w:rsidRDefault="00000000" w:rsidRPr="00000000" w14:paraId="00000014">
      <w:pPr>
        <w:spacing w:after="240" w:before="240"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Level 3 - Feedback Loop and Observability</w:t>
      </w:r>
    </w:p>
    <w:p w:rsidR="00000000" w:rsidDel="00000000" w:rsidP="00000000" w:rsidRDefault="00000000" w:rsidRPr="00000000" w14:paraId="00000015">
      <w:pPr>
        <w:numPr>
          <w:ilvl w:val="0"/>
          <w:numId w:val="4"/>
        </w:numPr>
        <w:spacing w:after="0" w:afterAutospacing="0" w:befor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Human review process for low confidence predictions, and use of corrections as a source of labels.</w:t>
      </w:r>
    </w:p>
    <w:p w:rsidR="00000000" w:rsidDel="00000000" w:rsidP="00000000" w:rsidRDefault="00000000" w:rsidRPr="00000000" w14:paraId="00000016">
      <w:pPr>
        <w:numPr>
          <w:ilvl w:val="0"/>
          <w:numId w:val="4"/>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Detection of emerging patterns</w:t>
      </w:r>
      <w:r w:rsidDel="00000000" w:rsidR="00000000" w:rsidRPr="00000000">
        <w:rPr>
          <w:rFonts w:ascii="Montserrat" w:cs="Montserrat" w:eastAsia="Montserrat" w:hAnsi="Montserrat"/>
          <w:sz w:val="20"/>
          <w:szCs w:val="20"/>
          <w:rtl w:val="0"/>
        </w:rPr>
        <w:t xml:space="preserve">: to flag the appearance of a new type of complaint in the feed.</w:t>
      </w:r>
    </w:p>
    <w:p w:rsidR="00000000" w:rsidDel="00000000" w:rsidP="00000000" w:rsidRDefault="00000000" w:rsidRPr="00000000" w14:paraId="00000017">
      <w:pPr>
        <w:numPr>
          <w:ilvl w:val="0"/>
          <w:numId w:val="4"/>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Monitoring drift on vector representations (different from tabular drift).</w:t>
      </w:r>
    </w:p>
    <w:p w:rsidR="00000000" w:rsidDel="00000000" w:rsidP="00000000" w:rsidRDefault="00000000" w:rsidRPr="00000000" w14:paraId="00000018">
      <w:pPr>
        <w:numPr>
          <w:ilvl w:val="0"/>
          <w:numId w:val="4"/>
        </w:numPr>
        <w:spacing w:after="24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Automated retraining.</w:t>
      </w:r>
    </w:p>
    <w:p w:rsidR="00000000" w:rsidDel="00000000" w:rsidP="00000000" w:rsidRDefault="00000000" w:rsidRPr="00000000" w14:paraId="00000019">
      <w:pPr>
        <w:spacing w:after="240" w:before="240"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Level 4 - Connection with the supply chain and generative models</w:t>
      </w:r>
    </w:p>
    <w:p w:rsidR="00000000" w:rsidDel="00000000" w:rsidP="00000000" w:rsidRDefault="00000000" w:rsidRPr="00000000" w14:paraId="0000001A">
      <w:pPr>
        <w:numPr>
          <w:ilvl w:val="0"/>
          <w:numId w:val="5"/>
        </w:numPr>
        <w:spacing w:after="0" w:afterAutospacing="0" w:befor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Use of a generative model for qualification or synthesis, with the MLOps issues specific to this type of component: versioning of instructions, evaluation of a non-deterministic output, caching, cost capping, behavior in case of supplier unavailability.</w:t>
      </w:r>
    </w:p>
    <w:p w:rsidR="00000000" w:rsidDel="00000000" w:rsidP="00000000" w:rsidRDefault="00000000" w:rsidRPr="00000000" w14:paraId="0000001B">
      <w:pPr>
        <w:numPr>
          <w:ilvl w:val="0"/>
          <w:numId w:val="5"/>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Assisted generation of responses to dissatisfied customers, with mandatory human validation before sending.</w:t>
      </w:r>
    </w:p>
    <w:p w:rsidR="00000000" w:rsidDel="00000000" w:rsidP="00000000" w:rsidRDefault="00000000" w:rsidRPr="00000000" w14:paraId="0000001C">
      <w:pPr>
        <w:numPr>
          <w:ilvl w:val="0"/>
          <w:numId w:val="5"/>
        </w:numPr>
        <w:spacing w:after="24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Semantic search in the corpus of opinions, based on a vector database, with the problems of index reconstruction and versioning.</w:t>
      </w:r>
    </w:p>
    <w:p w:rsidR="00000000" w:rsidDel="00000000" w:rsidP="00000000" w:rsidRDefault="00000000" w:rsidRPr="00000000" w14:paraId="0000001D">
      <w:pPr>
        <w:pStyle w:val="Heading4"/>
        <w:keepNext w:val="0"/>
        <w:keepLines w:val="0"/>
        <w:spacing w:after="40" w:before="240" w:lineRule="auto"/>
        <w:ind w:left="720" w:hanging="360"/>
        <w:rPr>
          <w:rFonts w:ascii="Montserrat" w:cs="Montserrat" w:eastAsia="Montserrat" w:hAnsi="Montserrat"/>
          <w:b w:val="1"/>
          <w:bCs w:val="1"/>
          <w:color w:val="000000"/>
          <w:sz w:val="22"/>
          <w:szCs w:val="22"/>
        </w:rPr>
      </w:pPr>
      <w:bookmarkStart w:colFirst="0" w:colLast="0" w:name="_8dwu72cq93ko" w:id="4"/>
      <w:bookmarkEnd w:id="4"/>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4"/>
        <w:keepNext w:val="0"/>
        <w:keepLines w:val="0"/>
        <w:spacing w:after="40" w:before="240" w:lineRule="auto"/>
        <w:ind w:left="720" w:hanging="360"/>
        <w:rPr>
          <w:rFonts w:ascii="Montserrat" w:cs="Montserrat" w:eastAsia="Montserrat" w:hAnsi="Montserrat"/>
          <w:b w:val="1"/>
          <w:bCs w:val="1"/>
          <w:color w:val="000000"/>
          <w:sz w:val="22"/>
          <w:szCs w:val="22"/>
        </w:rPr>
      </w:pPr>
      <w:bookmarkStart w:colFirst="0" w:colLast="0" w:name="_7xgyhepqbota" w:id="5"/>
      <w:bookmarkEnd w:id="5"/>
      <w:r w:rsidDel="00000000" w:rsidR="00000000" w:rsidRPr="00000000">
        <w:rPr>
          <w:rFonts w:ascii="Montserrat" w:cs="Montserrat" w:eastAsia="Montserrat" w:hAnsi="Montserrat"/>
          <w:b w:val="1"/>
          <w:bCs w:val="1"/>
          <w:color w:val="000000"/>
          <w:sz w:val="22"/>
          <w:szCs w:val="22"/>
          <w:rtl w:val="0"/>
        </w:rPr>
        <w:t xml:space="preserve">Resources to consult</w:t>
      </w:r>
    </w:p>
    <w:p w:rsidR="00000000" w:rsidDel="00000000" w:rsidP="00000000" w:rsidRDefault="00000000" w:rsidRPr="00000000" w14:paraId="0000001F">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Data</w:t>
      </w:r>
    </w:p>
    <w:p w:rsidR="00000000" w:rsidDel="00000000" w:rsidP="00000000" w:rsidRDefault="00000000" w:rsidRPr="00000000" w14:paraId="00000020">
      <w:pPr>
        <w:numPr>
          <w:ilvl w:val="0"/>
          <w:numId w:val="2"/>
        </w:numPr>
        <w:spacing w:after="0" w:afterAutospacing="0" w:befor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Amazon Reviews 2023 (McAuley Lab) - reviews with rating, text, helpfulness votes, product metadata, and user-article graphs; interactions from May 1996 to September 2023, timestamped to the second or finer, verified purchase indicator. Segmented by product category, allowing you to choose a scope that suits your needs.</w:t>
      </w:r>
      <w:hyperlink r:id="rId6">
        <w:r w:rsidDel="00000000" w:rsidR="00000000" w:rsidRPr="00000000">
          <w:rPr>
            <w:rFonts w:ascii="Montserrat" w:cs="Montserrat" w:eastAsia="Montserrat" w:hAnsi="Montserrat"/>
            <w:sz w:val="20"/>
            <w:szCs w:val="20"/>
            <w:rtl w:val="0"/>
          </w:rPr>
          <w:t xml:space="preserve"> </w:t>
        </w:r>
      </w:hyperlink>
      <w:hyperlink r:id="rId7">
        <w:r w:rsidDel="00000000" w:rsidR="00000000" w:rsidRPr="00000000">
          <w:rPr>
            <w:rFonts w:ascii="Montserrat" w:cs="Montserrat" w:eastAsia="Montserrat" w:hAnsi="Montserrat"/>
            <w:color w:val="1155cc"/>
            <w:sz w:val="20"/>
            <w:szCs w:val="20"/>
            <w:u w:val="single"/>
            <w:rtl w:val="0"/>
          </w:rPr>
          <w:t xml:space="preserve">https://amazon-reviews-2023.github.io/</w:t>
        </w:r>
      </w:hyperlink>
      <w:r w:rsidDel="00000000" w:rsidR="00000000" w:rsidRPr="00000000">
        <w:rPr>
          <w:rFonts w:ascii="Montserrat" w:cs="Montserrat" w:eastAsia="Montserrat" w:hAnsi="Montserrat"/>
          <w:sz w:val="20"/>
          <w:szCs w:val="20"/>
          <w:rtl w:val="0"/>
        </w:rPr>
        <w:t xml:space="preserve"> And</w:t>
      </w:r>
      <w:hyperlink r:id="rId8">
        <w:r w:rsidDel="00000000" w:rsidR="00000000" w:rsidRPr="00000000">
          <w:rPr>
            <w:rFonts w:ascii="Montserrat" w:cs="Montserrat" w:eastAsia="Montserrat" w:hAnsi="Montserrat"/>
            <w:sz w:val="20"/>
            <w:szCs w:val="20"/>
            <w:rtl w:val="0"/>
          </w:rPr>
          <w:t xml:space="preserve"> </w:t>
        </w:r>
      </w:hyperlink>
      <w:hyperlink r:id="rId9">
        <w:r w:rsidDel="00000000" w:rsidR="00000000" w:rsidRPr="00000000">
          <w:rPr>
            <w:rFonts w:ascii="Montserrat" w:cs="Montserrat" w:eastAsia="Montserrat" w:hAnsi="Montserrat"/>
            <w:color w:val="1155cc"/>
            <w:sz w:val="20"/>
            <w:szCs w:val="20"/>
            <w:u w:val="single"/>
            <w:rtl w:val="0"/>
          </w:rPr>
          <w:t xml:space="preserve">https://huggingface.co/datasets/McAuley-Lab/Amazon-Reviews-2023</w:t>
        </w:r>
      </w:hyperlink>
      <w:hyperlink r:id="rId10">
        <w:r w:rsidDel="00000000" w:rsidR="00000000" w:rsidRPr="00000000">
          <w:rPr>
            <w:rFonts w:ascii="Montserrat" w:cs="Montserrat" w:eastAsia="Montserrat" w:hAnsi="Montserrat"/>
            <w:sz w:val="20"/>
            <w:szCs w:val="20"/>
            <w:rtl w:val="0"/>
          </w:rPr>
          <w:t xml:space="preserve"> </w:t>
        </w:r>
      </w:hyperlink>
      <w:hyperlink r:id="rId11">
        <w:r w:rsidDel="00000000" w:rsidR="00000000" w:rsidRPr="00000000">
          <w:rPr>
            <w:rFonts w:ascii="Montserrat" w:cs="Montserrat" w:eastAsia="Montserrat" w:hAnsi="Montserrat"/>
            <w:color w:val="1155cc"/>
            <w:sz w:val="20"/>
            <w:szCs w:val="20"/>
            <w:u w:val="single"/>
            <w:rtl w:val="0"/>
          </w:rPr>
          <w:t xml:space="preserve">Hugging Face</w:t>
        </w:r>
      </w:hyperlink>
      <w:r w:rsidDel="00000000" w:rsidR="00000000" w:rsidRPr="00000000">
        <w:rPr>
          <w:rtl w:val="0"/>
        </w:rPr>
      </w:r>
    </w:p>
    <w:p w:rsidR="00000000" w:rsidDel="00000000" w:rsidP="00000000" w:rsidRDefault="00000000" w:rsidRPr="00000000" w14:paraId="00000021">
      <w:pPr>
        <w:numPr>
          <w:ilvl w:val="0"/>
          <w:numId w:val="2"/>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Olist, Brazilian e-commerce: orders, promised and actual delivery dates, shipping costs, seller,And Customer rating and review. Text in Portuguese:</w:t>
      </w:r>
      <w:hyperlink r:id="rId12">
        <w:r w:rsidDel="00000000" w:rsidR="00000000" w:rsidRPr="00000000">
          <w:rPr>
            <w:rFonts w:ascii="Montserrat" w:cs="Montserrat" w:eastAsia="Montserrat" w:hAnsi="Montserrat"/>
            <w:sz w:val="20"/>
            <w:szCs w:val="20"/>
            <w:rtl w:val="0"/>
          </w:rPr>
          <w:t xml:space="preserve"> </w:t>
        </w:r>
      </w:hyperlink>
      <w:hyperlink r:id="rId13">
        <w:r w:rsidDel="00000000" w:rsidR="00000000" w:rsidRPr="00000000">
          <w:rPr>
            <w:rFonts w:ascii="Montserrat" w:cs="Montserrat" w:eastAsia="Montserrat" w:hAnsi="Montserrat"/>
            <w:color w:val="1155cc"/>
            <w:sz w:val="20"/>
            <w:szCs w:val="20"/>
            <w:u w:val="single"/>
            <w:rtl w:val="0"/>
          </w:rPr>
          <w:t xml:space="preserve">https://www.kaggle.com/datasets/olistbr/brazilian-ecommerce</w:t>
        </w:r>
      </w:hyperlink>
      <w:r w:rsidDel="00000000" w:rsidR="00000000" w:rsidRPr="00000000">
        <w:rPr>
          <w:rtl w:val="0"/>
        </w:rPr>
      </w:r>
    </w:p>
    <w:p w:rsidR="00000000" w:rsidDel="00000000" w:rsidP="00000000" w:rsidRDefault="00000000" w:rsidRPr="00000000" w14:paraId="00000022">
      <w:pPr>
        <w:numPr>
          <w:ilvl w:val="0"/>
          <w:numId w:val="2"/>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Yelp Open Dataset, time-stamped reviews, academic use:</w:t>
      </w:r>
      <w:hyperlink r:id="rId14">
        <w:r w:rsidDel="00000000" w:rsidR="00000000" w:rsidRPr="00000000">
          <w:rPr>
            <w:rFonts w:ascii="Montserrat" w:cs="Montserrat" w:eastAsia="Montserrat" w:hAnsi="Montserrat"/>
            <w:sz w:val="20"/>
            <w:szCs w:val="20"/>
            <w:rtl w:val="0"/>
          </w:rPr>
          <w:t xml:space="preserve"> </w:t>
        </w:r>
      </w:hyperlink>
      <w:hyperlink r:id="rId15">
        <w:r w:rsidDel="00000000" w:rsidR="00000000" w:rsidRPr="00000000">
          <w:rPr>
            <w:rFonts w:ascii="Montserrat" w:cs="Montserrat" w:eastAsia="Montserrat" w:hAnsi="Montserrat"/>
            <w:color w:val="1155cc"/>
            <w:sz w:val="20"/>
            <w:szCs w:val="20"/>
            <w:u w:val="single"/>
            <w:rtl w:val="0"/>
          </w:rPr>
          <w:t xml:space="preserve">https://business.yelp.com/data/resources/open-dataset/</w:t>
        </w:r>
      </w:hyperlink>
      <w:r w:rsidDel="00000000" w:rsidR="00000000" w:rsidRPr="00000000">
        <w:rPr>
          <w:rtl w:val="0"/>
        </w:rPr>
      </w:r>
    </w:p>
    <w:p w:rsidR="00000000" w:rsidDel="00000000" w:rsidP="00000000" w:rsidRDefault="00000000" w:rsidRPr="00000000" w14:paraId="00000023">
      <w:pPr>
        <w:numPr>
          <w:ilvl w:val="0"/>
          <w:numId w:val="2"/>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Multilingual Amazon Reviews Corpus, six languages ​​including French:</w:t>
      </w:r>
      <w:hyperlink r:id="rId16">
        <w:r w:rsidDel="00000000" w:rsidR="00000000" w:rsidRPr="00000000">
          <w:rPr>
            <w:rFonts w:ascii="Montserrat" w:cs="Montserrat" w:eastAsia="Montserrat" w:hAnsi="Montserrat"/>
            <w:sz w:val="20"/>
            <w:szCs w:val="20"/>
            <w:rtl w:val="0"/>
          </w:rPr>
          <w:t xml:space="preserve"> </w:t>
        </w:r>
      </w:hyperlink>
      <w:hyperlink r:id="rId17">
        <w:r w:rsidDel="00000000" w:rsidR="00000000" w:rsidRPr="00000000">
          <w:rPr>
            <w:rFonts w:ascii="Montserrat" w:cs="Montserrat" w:eastAsia="Montserrat" w:hAnsi="Montserrat"/>
            <w:color w:val="1155cc"/>
            <w:sz w:val="20"/>
            <w:szCs w:val="20"/>
            <w:u w:val="single"/>
            <w:rtl w:val="0"/>
          </w:rPr>
          <w:t xml:space="preserve">https://huggingface.co/datasets/defunct-datasets/amazon_reviews_multi</w:t>
        </w:r>
      </w:hyperlink>
      <w:r w:rsidDel="00000000" w:rsidR="00000000" w:rsidRPr="00000000">
        <w:rPr>
          <w:rtl w:val="0"/>
        </w:rPr>
      </w:r>
    </w:p>
    <w:p w:rsidR="00000000" w:rsidDel="00000000" w:rsidP="00000000" w:rsidRDefault="00000000" w:rsidRPr="00000000" w14:paraId="00000024">
      <w:pPr>
        <w:numPr>
          <w:ilvl w:val="0"/>
          <w:numId w:val="2"/>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Allociné reviews in French, useful for a French-speaking audience:</w:t>
      </w:r>
      <w:hyperlink r:id="rId18">
        <w:r w:rsidDel="00000000" w:rsidR="00000000" w:rsidRPr="00000000">
          <w:rPr>
            <w:rFonts w:ascii="Montserrat" w:cs="Montserrat" w:eastAsia="Montserrat" w:hAnsi="Montserrat"/>
            <w:sz w:val="20"/>
            <w:szCs w:val="20"/>
            <w:rtl w:val="0"/>
          </w:rPr>
          <w:t xml:space="preserve"> </w:t>
        </w:r>
      </w:hyperlink>
      <w:hyperlink r:id="rId19">
        <w:r w:rsidDel="00000000" w:rsidR="00000000" w:rsidRPr="00000000">
          <w:rPr>
            <w:rFonts w:ascii="Montserrat" w:cs="Montserrat" w:eastAsia="Montserrat" w:hAnsi="Montserrat"/>
            <w:color w:val="1155cc"/>
            <w:sz w:val="20"/>
            <w:szCs w:val="20"/>
            <w:u w:val="single"/>
            <w:rtl w:val="0"/>
          </w:rPr>
          <w:t xml:space="preserve">https://huggingface.co/datasets/tblard/allocine</w:t>
        </w:r>
      </w:hyperlink>
      <w:r w:rsidDel="00000000" w:rsidR="00000000" w:rsidRPr="00000000">
        <w:rPr>
          <w:rtl w:val="0"/>
        </w:rPr>
      </w:r>
    </w:p>
    <w:p w:rsidR="00000000" w:rsidDel="00000000" w:rsidP="00000000" w:rsidRDefault="00000000" w:rsidRPr="00000000" w14:paraId="00000025">
      <w:pPr>
        <w:numPr>
          <w:ilvl w:val="0"/>
          <w:numId w:val="2"/>
        </w:numPr>
        <w:spacing w:after="24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Steam Reviews, the official and free API, for a truly live feed as a complement:</w:t>
      </w:r>
      <w:hyperlink r:id="rId20">
        <w:r w:rsidDel="00000000" w:rsidR="00000000" w:rsidRPr="00000000">
          <w:rPr>
            <w:rFonts w:ascii="Montserrat" w:cs="Montserrat" w:eastAsia="Montserrat" w:hAnsi="Montserrat"/>
            <w:sz w:val="20"/>
            <w:szCs w:val="20"/>
            <w:rtl w:val="0"/>
          </w:rPr>
          <w:t xml:space="preserve"> </w:t>
        </w:r>
      </w:hyperlink>
      <w:hyperlink r:id="rId21">
        <w:r w:rsidDel="00000000" w:rsidR="00000000" w:rsidRPr="00000000">
          <w:rPr>
            <w:rFonts w:ascii="Montserrat" w:cs="Montserrat" w:eastAsia="Montserrat" w:hAnsi="Montserrat"/>
            <w:color w:val="1155cc"/>
            <w:sz w:val="20"/>
            <w:szCs w:val="20"/>
            <w:u w:val="single"/>
            <w:rtl w:val="0"/>
          </w:rPr>
          <w:t xml:space="preserve">https://partner.steamgames.com/doc/store/getreviews</w:t>
        </w:r>
      </w:hyperlink>
      <w:r w:rsidDel="00000000" w:rsidR="00000000" w:rsidRPr="00000000">
        <w:rPr>
          <w:rtl w:val="0"/>
        </w:rPr>
      </w:r>
    </w:p>
    <w:p w:rsidR="00000000" w:rsidDel="00000000" w:rsidP="00000000" w:rsidRDefault="00000000" w:rsidRPr="00000000" w14:paraId="00000026">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Bibliography</w:t>
      </w:r>
      <w:r w:rsidDel="00000000" w:rsidR="00000000" w:rsidRPr="00000000">
        <w:rPr>
          <w:rtl w:val="0"/>
        </w:rPr>
      </w:r>
    </w:p>
    <w:p w:rsidR="00000000" w:rsidDel="00000000" w:rsidP="00000000" w:rsidRDefault="00000000" w:rsidRPr="00000000" w14:paraId="00000027">
      <w:pPr>
        <w:numPr>
          <w:ilvl w:val="0"/>
          <w:numId w:val="3"/>
        </w:numPr>
        <w:spacing w:after="0" w:afterAutospacing="0" w:before="240" w:lineRule="auto"/>
        <w:ind w:left="720" w:hanging="360"/>
        <w:rPr>
          <w:rFonts w:ascii="Montserrat" w:cs="Montserrat" w:eastAsia="Montserrat" w:hAnsi="Montserrat"/>
          <w:sz w:val="20"/>
          <w:szCs w:val="20"/>
        </w:rPr>
      </w:pPr>
      <w:hyperlink r:id="rId22">
        <w:r w:rsidDel="00000000" w:rsidR="00000000" w:rsidRPr="00000000">
          <w:rPr>
            <w:rFonts w:ascii="Montserrat" w:cs="Montserrat" w:eastAsia="Montserrat" w:hAnsi="Montserrat"/>
            <w:color w:val="1155cc"/>
            <w:sz w:val="20"/>
            <w:szCs w:val="20"/>
            <w:u w:val="single"/>
            <w:rtl w:val="0"/>
          </w:rPr>
          <w:t xml:space="preserve">Shift happens: we compared 5 methods to detect drift in ML embeddings</w:t>
        </w:r>
      </w:hyperlink>
      <w:r w:rsidDel="00000000" w:rsidR="00000000" w:rsidRPr="00000000">
        <w:rPr>
          <w:rFonts w:ascii="Montserrat" w:cs="Montserrat" w:eastAsia="Montserrat" w:hAnsi="Montserrat"/>
          <w:sz w:val="20"/>
          <w:szCs w:val="20"/>
          <w:rtl w:val="0"/>
        </w:rPr>
        <w:t xml:space="preserve">- Drift detection on vector representations</w:t>
      </w:r>
    </w:p>
    <w:p w:rsidR="00000000" w:rsidDel="00000000" w:rsidP="00000000" w:rsidRDefault="00000000" w:rsidRPr="00000000" w14:paraId="00000028">
      <w:pPr>
        <w:numPr>
          <w:ilvl w:val="0"/>
          <w:numId w:val="3"/>
        </w:numPr>
        <w:spacing w:after="0" w:afterAutospacing="0" w:before="0" w:beforeAutospacing="0" w:lineRule="auto"/>
        <w:ind w:left="720" w:hanging="360"/>
        <w:rPr>
          <w:rFonts w:ascii="Montserrat" w:cs="Montserrat" w:eastAsia="Montserrat" w:hAnsi="Montserrat"/>
          <w:sz w:val="20"/>
          <w:szCs w:val="20"/>
        </w:rPr>
      </w:pPr>
      <w:hyperlink r:id="rId23">
        <w:r w:rsidDel="00000000" w:rsidR="00000000" w:rsidRPr="00000000">
          <w:rPr>
            <w:rFonts w:ascii="Montserrat" w:cs="Montserrat" w:eastAsia="Montserrat" w:hAnsi="Montserrat"/>
            <w:color w:val="1155cc"/>
            <w:sz w:val="20"/>
            <w:szCs w:val="20"/>
            <w:u w:val="single"/>
            <w:rtl w:val="0"/>
          </w:rPr>
          <w:t xml:space="preserve">[1908.10084] Sentence-BERT: Sentence Embeddings using Siamese BERT-Networks</w:t>
        </w:r>
      </w:hyperlink>
      <w:r w:rsidDel="00000000" w:rsidR="00000000" w:rsidRPr="00000000">
        <w:rPr>
          <w:rFonts w:ascii="Montserrat" w:cs="Montserrat" w:eastAsia="Montserrat" w:hAnsi="Montserrat"/>
          <w:sz w:val="20"/>
          <w:szCs w:val="20"/>
          <w:rtl w:val="0"/>
        </w:rPr>
        <w:t xml:space="preserve"> - Reimers &amp; Gurevych</w:t>
      </w:r>
    </w:p>
    <w:p w:rsidR="00000000" w:rsidDel="00000000" w:rsidP="00000000" w:rsidRDefault="00000000" w:rsidRPr="00000000" w14:paraId="00000029">
      <w:pPr>
        <w:numPr>
          <w:ilvl w:val="0"/>
          <w:numId w:val="3"/>
        </w:numPr>
        <w:spacing w:after="0" w:afterAutospacing="0" w:before="0" w:beforeAutospacing="0" w:lineRule="auto"/>
        <w:ind w:left="720" w:hanging="360"/>
        <w:rPr>
          <w:rFonts w:ascii="Montserrat" w:cs="Montserrat" w:eastAsia="Montserrat" w:hAnsi="Montserrat"/>
          <w:sz w:val="20"/>
          <w:szCs w:val="20"/>
        </w:rPr>
      </w:pPr>
      <w:hyperlink r:id="rId24">
        <w:r w:rsidDel="00000000" w:rsidR="00000000" w:rsidRPr="00000000">
          <w:rPr>
            <w:rFonts w:ascii="Montserrat" w:cs="Montserrat" w:eastAsia="Montserrat" w:hAnsi="Montserrat"/>
            <w:color w:val="1155cc"/>
            <w:sz w:val="20"/>
            <w:szCs w:val="20"/>
            <w:u w:val="single"/>
            <w:rtl w:val="0"/>
          </w:rPr>
          <w:t xml:space="preserve">https://github.com/MaartenGr/BERTopic</w:t>
        </w:r>
      </w:hyperlink>
      <w:r w:rsidDel="00000000" w:rsidR="00000000" w:rsidRPr="00000000">
        <w:rPr>
          <w:rFonts w:ascii="Montserrat" w:cs="Montserrat" w:eastAsia="Montserrat" w:hAnsi="Montserrat"/>
          <w:sz w:val="20"/>
          <w:szCs w:val="20"/>
          <w:rtl w:val="0"/>
        </w:rPr>
        <w:t xml:space="preserve">- Extraction of themes and monitoring of their temporal evolution</w:t>
      </w:r>
    </w:p>
    <w:p w:rsidR="00000000" w:rsidDel="00000000" w:rsidP="00000000" w:rsidRDefault="00000000" w:rsidRPr="00000000" w14:paraId="0000002A">
      <w:pPr>
        <w:numPr>
          <w:ilvl w:val="0"/>
          <w:numId w:val="3"/>
        </w:numPr>
        <w:spacing w:after="0" w:afterAutospacing="0" w:before="0" w:beforeAutospacing="0" w:lineRule="auto"/>
        <w:ind w:left="720" w:hanging="360"/>
        <w:rPr>
          <w:rFonts w:ascii="Montserrat" w:cs="Montserrat" w:eastAsia="Montserrat" w:hAnsi="Montserrat"/>
          <w:sz w:val="20"/>
          <w:szCs w:val="20"/>
        </w:rPr>
      </w:pPr>
      <w:hyperlink r:id="rId25">
        <w:r w:rsidDel="00000000" w:rsidR="00000000" w:rsidRPr="00000000">
          <w:rPr>
            <w:rFonts w:ascii="Montserrat" w:cs="Montserrat" w:eastAsia="Montserrat" w:hAnsi="Montserrat"/>
            <w:color w:val="1155cc"/>
            <w:sz w:val="20"/>
            <w:szCs w:val="20"/>
            <w:u w:val="single"/>
            <w:rtl w:val="0"/>
          </w:rPr>
          <w:t xml:space="preserve">https://github.com/microsoft/presidio</w:t>
        </w:r>
      </w:hyperlink>
      <w:r w:rsidDel="00000000" w:rsidR="00000000" w:rsidRPr="00000000">
        <w:rPr>
          <w:rFonts w:ascii="Montserrat" w:cs="Montserrat" w:eastAsia="Montserrat" w:hAnsi="Montserrat"/>
          <w:sz w:val="20"/>
          <w:szCs w:val="20"/>
          <w:rtl w:val="0"/>
        </w:rPr>
        <w:t xml:space="preserve">- detection and pseudonymization of personal information</w:t>
      </w:r>
    </w:p>
    <w:p w:rsidR="00000000" w:rsidDel="00000000" w:rsidP="00000000" w:rsidRDefault="00000000" w:rsidRPr="00000000" w14:paraId="0000002B">
      <w:pPr>
        <w:numPr>
          <w:ilvl w:val="0"/>
          <w:numId w:val="3"/>
        </w:numPr>
        <w:spacing w:after="0" w:afterAutospacing="0" w:before="0" w:beforeAutospacing="0" w:lineRule="auto"/>
        <w:ind w:left="720" w:hanging="360"/>
        <w:rPr>
          <w:rFonts w:ascii="Montserrat" w:cs="Montserrat" w:eastAsia="Montserrat" w:hAnsi="Montserrat"/>
          <w:sz w:val="20"/>
          <w:szCs w:val="20"/>
        </w:rPr>
      </w:pPr>
      <w:hyperlink r:id="rId26">
        <w:r w:rsidDel="00000000" w:rsidR="00000000" w:rsidRPr="00000000">
          <w:rPr>
            <w:rFonts w:ascii="Montserrat" w:cs="Montserrat" w:eastAsia="Montserrat" w:hAnsi="Montserrat"/>
            <w:color w:val="1155cc"/>
            <w:sz w:val="20"/>
            <w:szCs w:val="20"/>
            <w:u w:val="single"/>
            <w:rtl w:val="0"/>
          </w:rPr>
          <w:t xml:space="preserve">https://github.com/explodinggradients/ragas</w:t>
        </w:r>
      </w:hyperlink>
      <w:r w:rsidDel="00000000" w:rsidR="00000000" w:rsidRPr="00000000">
        <w:rPr>
          <w:rFonts w:ascii="Montserrat" w:cs="Montserrat" w:eastAsia="Montserrat" w:hAnsi="Montserrat"/>
          <w:sz w:val="20"/>
          <w:szCs w:val="20"/>
          <w:rtl w:val="0"/>
        </w:rPr>
        <w:t xml:space="preserve">- evaluation of generative components, for level 4</w:t>
      </w:r>
    </w:p>
    <w:p w:rsidR="00000000" w:rsidDel="00000000" w:rsidP="00000000" w:rsidRDefault="00000000" w:rsidRPr="00000000" w14:paraId="0000002C">
      <w:pPr>
        <w:numPr>
          <w:ilvl w:val="0"/>
          <w:numId w:val="3"/>
        </w:numPr>
        <w:spacing w:after="240" w:before="0" w:beforeAutospacing="0" w:lineRule="auto"/>
        <w:ind w:left="720" w:hanging="360"/>
        <w:rPr>
          <w:rFonts w:ascii="Montserrat" w:cs="Montserrat" w:eastAsia="Montserrat" w:hAnsi="Montserrat"/>
          <w:sz w:val="20"/>
          <w:szCs w:val="20"/>
        </w:rPr>
      </w:pPr>
      <w:hyperlink r:id="rId27">
        <w:r w:rsidDel="00000000" w:rsidR="00000000" w:rsidRPr="00000000">
          <w:rPr>
            <w:rFonts w:ascii="Montserrat" w:cs="Montserrat" w:eastAsia="Montserrat" w:hAnsi="Montserrat"/>
            <w:color w:val="1155cc"/>
            <w:sz w:val="20"/>
            <w:szCs w:val="20"/>
            <w:u w:val="single"/>
            <w:rtl w:val="0"/>
          </w:rPr>
          <w:t xml:space="preserve">sentence-transformers/paraphrase-multilingual-MiniLM-L12-v2 · Hugging Face</w:t>
        </w:r>
      </w:hyperlink>
      <w:r w:rsidDel="00000000" w:rsidR="00000000" w:rsidRPr="00000000">
        <w:rPr>
          <w:rFonts w:ascii="Montserrat" w:cs="Montserrat" w:eastAsia="Montserrat" w:hAnsi="Montserrat"/>
          <w:sz w:val="20"/>
          <w:szCs w:val="20"/>
          <w:rtl w:val="0"/>
        </w:rPr>
        <w:t xml:space="preserve">- a relevant model for this project</w:t>
      </w:r>
    </w:p>
    <w:sectPr>
      <w:headerReference r:id="rId2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5267325</wp:posOffset>
          </wp:positionH>
          <wp:positionV relativeFrom="paragraph">
            <wp:posOffset>-342899</wp:posOffset>
          </wp:positionV>
          <wp:extent cx="819150" cy="404756"/>
          <wp:effectExtent b="0" l="0" r="0" t="0"/>
          <wp:wrapNone/>
          <wp:docPr id="2"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819150" cy="40475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847725</wp:posOffset>
          </wp:positionH>
          <wp:positionV relativeFrom="paragraph">
            <wp:posOffset>-342899</wp:posOffset>
          </wp:positionV>
          <wp:extent cx="819150" cy="401411"/>
          <wp:effectExtent b="0" l="0" r="0" t="0"/>
          <wp:wrapNone/>
          <wp:docPr id="3" name="image8.png"/>
          <a:graphic>
            <a:graphicData uri="http://schemas.openxmlformats.org/drawingml/2006/picture">
              <pic:pic>
                <pic:nvPicPr>
                  <pic:cNvPr id="0" name="image8.png"/>
                  <pic:cNvPicPr preferRelativeResize="0"/>
                </pic:nvPicPr>
                <pic:blipFill>
                  <a:blip r:embed="rId2"/>
                  <a:srcRect b="0" l="0" r="0" t="0"/>
                  <a:stretch>
                    <a:fillRect/>
                  </a:stretch>
                </pic:blipFill>
                <pic:spPr>
                  <a:xfrm>
                    <a:off x="0" y="0"/>
                    <a:ext cx="819150" cy="40141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6153150</wp:posOffset>
          </wp:positionH>
          <wp:positionV relativeFrom="paragraph">
            <wp:posOffset>-342899</wp:posOffset>
          </wp:positionV>
          <wp:extent cx="819150" cy="398689"/>
          <wp:effectExtent b="0" l="0" r="0" t="0"/>
          <wp:wrapNone/>
          <wp:docPr id="5" name="image7.png"/>
          <a:graphic>
            <a:graphicData uri="http://schemas.openxmlformats.org/drawingml/2006/picture">
              <pic:pic>
                <pic:nvPicPr>
                  <pic:cNvPr id="0" name="image7.png"/>
                  <pic:cNvPicPr preferRelativeResize="0"/>
                </pic:nvPicPr>
                <pic:blipFill>
                  <a:blip r:embed="rId3"/>
                  <a:srcRect b="0" l="0" r="0" t="0"/>
                  <a:stretch>
                    <a:fillRect/>
                  </a:stretch>
                </pic:blipFill>
                <pic:spPr>
                  <a:xfrm rot="10800000">
                    <a:off x="0" y="0"/>
                    <a:ext cx="819150" cy="39868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2619375</wp:posOffset>
          </wp:positionH>
          <wp:positionV relativeFrom="paragraph">
            <wp:posOffset>-342899</wp:posOffset>
          </wp:positionV>
          <wp:extent cx="821946" cy="400050"/>
          <wp:effectExtent b="0" l="0" r="0" t="0"/>
          <wp:wrapNone/>
          <wp:docPr id="4" name="image4.png"/>
          <a:graphic>
            <a:graphicData uri="http://schemas.openxmlformats.org/drawingml/2006/picture">
              <pic:pic>
                <pic:nvPicPr>
                  <pic:cNvPr id="0" name="image4.png"/>
                  <pic:cNvPicPr preferRelativeResize="0"/>
                </pic:nvPicPr>
                <pic:blipFill>
                  <a:blip r:embed="rId4"/>
                  <a:srcRect b="0" l="0" r="0" t="0"/>
                  <a:stretch>
                    <a:fillRect/>
                  </a:stretch>
                </pic:blipFill>
                <pic:spPr>
                  <a:xfrm>
                    <a:off x="0" y="0"/>
                    <a:ext cx="821946" cy="4000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-38099</wp:posOffset>
          </wp:positionH>
          <wp:positionV relativeFrom="paragraph">
            <wp:posOffset>-342899</wp:posOffset>
          </wp:positionV>
          <wp:extent cx="814388" cy="400407"/>
          <wp:effectExtent b="0" l="0" r="0" t="0"/>
          <wp:wrapNone/>
          <wp:docPr id="6" name="image2.png"/>
          <a:graphic>
            <a:graphicData uri="http://schemas.openxmlformats.org/drawingml/2006/picture">
              <pic:pic>
                <pic:nvPicPr>
                  <pic:cNvPr id="0" name="image2.png"/>
                  <pic:cNvPicPr preferRelativeResize="0"/>
                </pic:nvPicPr>
                <pic:blipFill>
                  <a:blip r:embed="rId5"/>
                  <a:srcRect b="0" l="0" r="0" t="0"/>
                  <a:stretch>
                    <a:fillRect/>
                  </a:stretch>
                </pic:blipFill>
                <pic:spPr>
                  <a:xfrm>
                    <a:off x="0" y="0"/>
                    <a:ext cx="814388" cy="40040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-923924</wp:posOffset>
          </wp:positionH>
          <wp:positionV relativeFrom="paragraph">
            <wp:posOffset>-342899</wp:posOffset>
          </wp:positionV>
          <wp:extent cx="820541" cy="400050"/>
          <wp:effectExtent b="0" l="0" r="0" t="0"/>
          <wp:wrapNone/>
          <wp:docPr id="10"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820541" cy="4000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3505200</wp:posOffset>
          </wp:positionH>
          <wp:positionV relativeFrom="paragraph">
            <wp:posOffset>-342899</wp:posOffset>
          </wp:positionV>
          <wp:extent cx="813615" cy="400050"/>
          <wp:effectExtent b="0" l="0" r="0" t="0"/>
          <wp:wrapNone/>
          <wp:docPr id="8"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813615" cy="4000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4381500</wp:posOffset>
          </wp:positionH>
          <wp:positionV relativeFrom="paragraph">
            <wp:posOffset>-342899</wp:posOffset>
          </wp:positionV>
          <wp:extent cx="816373" cy="400050"/>
          <wp:effectExtent b="0" l="0" r="0" t="0"/>
          <wp:wrapNone/>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816373" cy="4000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1733550</wp:posOffset>
          </wp:positionH>
          <wp:positionV relativeFrom="paragraph">
            <wp:posOffset>-342899</wp:posOffset>
          </wp:positionV>
          <wp:extent cx="819150" cy="398689"/>
          <wp:effectExtent b="0" l="0" r="0" t="0"/>
          <wp:wrapNone/>
          <wp:docPr id="7"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819150" cy="398689"/>
                  </a:xfrm>
                  <a:prstGeom prst="rect"/>
                  <a:ln/>
                </pic:spPr>
              </pic:pic>
            </a:graphicData>
          </a:graphic>
        </wp:anchor>
      </w:drawing>
    </w:r>
  </w:p>
  <w:p w:rsidR="00000000" w:rsidDel="00000000" w:rsidP="00000000" w:rsidRDefault="00000000" w:rsidRPr="00000000" w14:paraId="0000002E">
    <w:pPr>
      <w:jc w:val="center"/>
      <w:rPr/>
    </w:pPr>
    <w:r w:rsidDel="00000000" w:rsidR="00000000" w:rsidRPr="00000000">
      <w:rPr/>
      <w:drawing>
        <wp:inline distB="114300" distT="114300" distL="114300" distR="114300">
          <wp:extent cx="2136938" cy="1007163"/>
          <wp:effectExtent b="0" l="0" r="0" t="0"/>
          <wp:docPr id="9"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136938" cy="100716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partner.steamgames.com/doc/store/getreviews" TargetMode="External"/><Relationship Id="rId22" Type="http://schemas.openxmlformats.org/officeDocument/2006/relationships/hyperlink" Target="https://www.evidentlyai.com/blog/embedding-drift-detection" TargetMode="External"/><Relationship Id="rId21" Type="http://schemas.openxmlformats.org/officeDocument/2006/relationships/hyperlink" Target="https://partner.steamgames.com/doc/store/getreviews" TargetMode="External"/><Relationship Id="rId24" Type="http://schemas.openxmlformats.org/officeDocument/2006/relationships/hyperlink" Target="https://github.com/MaartenGr/BERTopic" TargetMode="External"/><Relationship Id="rId23" Type="http://schemas.openxmlformats.org/officeDocument/2006/relationships/hyperlink" Target="https://arxiv.org/abs/1908.1008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uggingface.co/datasets/McAuley-Lab/Amazon-Reviews-2023" TargetMode="External"/><Relationship Id="rId26" Type="http://schemas.openxmlformats.org/officeDocument/2006/relationships/hyperlink" Target="https://github.com/explodinggradients/ragas" TargetMode="External"/><Relationship Id="rId25" Type="http://schemas.openxmlformats.org/officeDocument/2006/relationships/hyperlink" Target="https://github.com/microsoft/presidio" TargetMode="External"/><Relationship Id="rId28" Type="http://schemas.openxmlformats.org/officeDocument/2006/relationships/header" Target="header1.xml"/><Relationship Id="rId27" Type="http://schemas.openxmlformats.org/officeDocument/2006/relationships/hyperlink" Target="https://huggingface.co/sentence-transformers/paraphrase-multilingual-MiniLM-L12-v2" TargetMode="External"/><Relationship Id="rId5" Type="http://schemas.openxmlformats.org/officeDocument/2006/relationships/styles" Target="styles.xml"/><Relationship Id="rId6" Type="http://schemas.openxmlformats.org/officeDocument/2006/relationships/hyperlink" Target="https://amazon-reviews-2023.github.io/" TargetMode="External"/><Relationship Id="rId7" Type="http://schemas.openxmlformats.org/officeDocument/2006/relationships/hyperlink" Target="https://amazon-reviews-2023.github.io/" TargetMode="External"/><Relationship Id="rId8" Type="http://schemas.openxmlformats.org/officeDocument/2006/relationships/hyperlink" Target="https://huggingface.co/datasets/McAuley-Lab/Amazon-Reviews-2023" TargetMode="External"/><Relationship Id="rId11" Type="http://schemas.openxmlformats.org/officeDocument/2006/relationships/hyperlink" Target="https://huggingface.co/datasets/McAuley-Lab/Amazon-Reviews-2023" TargetMode="External"/><Relationship Id="rId10" Type="http://schemas.openxmlformats.org/officeDocument/2006/relationships/hyperlink" Target="https://huggingface.co/datasets/McAuley-Lab/Amazon-Reviews-2023" TargetMode="External"/><Relationship Id="rId13" Type="http://schemas.openxmlformats.org/officeDocument/2006/relationships/hyperlink" Target="https://www.kaggle.com/datasets/olistbr/brazilian-ecommerce" TargetMode="External"/><Relationship Id="rId12" Type="http://schemas.openxmlformats.org/officeDocument/2006/relationships/hyperlink" Target="https://www.kaggle.com/datasets/olistbr/brazilian-ecommerce" TargetMode="External"/><Relationship Id="rId15" Type="http://schemas.openxmlformats.org/officeDocument/2006/relationships/hyperlink" Target="https://business.yelp.com/data/resources/open-dataset/" TargetMode="External"/><Relationship Id="rId14" Type="http://schemas.openxmlformats.org/officeDocument/2006/relationships/hyperlink" Target="https://business.yelp.com/data/resources/open-dataset/" TargetMode="External"/><Relationship Id="rId17" Type="http://schemas.openxmlformats.org/officeDocument/2006/relationships/hyperlink" Target="https://huggingface.co/datasets/defunct-datasets/amazon_reviews_multi" TargetMode="External"/><Relationship Id="rId16" Type="http://schemas.openxmlformats.org/officeDocument/2006/relationships/hyperlink" Target="https://huggingface.co/datasets/defunct-datasets/amazon_reviews_multi" TargetMode="External"/><Relationship Id="rId19" Type="http://schemas.openxmlformats.org/officeDocument/2006/relationships/hyperlink" Target="https://huggingface.co/datasets/tblard/allocine" TargetMode="External"/><Relationship Id="rId18" Type="http://schemas.openxmlformats.org/officeDocument/2006/relationships/hyperlink" Target="https://huggingface.co/datasets/tblard/allocin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8.png"/><Relationship Id="rId3" Type="http://schemas.openxmlformats.org/officeDocument/2006/relationships/image" Target="media/image7.png"/><Relationship Id="rId4" Type="http://schemas.openxmlformats.org/officeDocument/2006/relationships/image" Target="media/image4.png"/><Relationship Id="rId9" Type="http://schemas.openxmlformats.org/officeDocument/2006/relationships/image" Target="media/image6.png"/><Relationship Id="rId5" Type="http://schemas.openxmlformats.org/officeDocument/2006/relationships/image" Target="media/image2.png"/><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