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| 4  2 -2|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|-2  8  1|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| 2  4 -4|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vertAlign w:val="superscript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Starting solution: x = (1, 1, 1)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Get the m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iteration of x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A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where 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our initial guess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Normalise vector by dividing each element by largest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| 1  1  1|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A(X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= | 4  2 -2| |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|-2  8  1| |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| 2  4 -4| |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