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x11updu9u5z" w:id="0"/>
      <w:bookmarkEnd w:id="0"/>
      <w:r w:rsidDel="00000000" w:rsidR="00000000" w:rsidRPr="00000000">
        <w:rPr>
          <w:rtl w:val="0"/>
        </w:rPr>
        <w:t xml:space="preserve">Revision Lecture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kanqqmlmoky" w:id="1"/>
      <w:bookmarkEnd w:id="1"/>
      <w:r w:rsidDel="00000000" w:rsidR="00000000" w:rsidRPr="00000000">
        <w:rPr>
          <w:rtl w:val="0"/>
        </w:rPr>
        <w:t xml:space="preserve">Post Mid-Term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Linearity of Expectation: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E[X+Y] = E[X] + E[Y]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Linearity of Variance when RVs are independent: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Var(X+Y) = Var(X) + Var(Y)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Scaling of Variance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Var(aX) =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Var(X)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Chebyshev - don’t need to learn, but need to know how to 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Confidence Intervals - Inequality of Chebyshev / CLT / Bootstrapping - resampling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Logistic regression - classification -1,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Linear regression - real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 Input _ 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 = h0(x) prediction given 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cost function J(o)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Choose o to minimise _  i.e. steepest slope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likelihood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