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D6C1B" w14:textId="77777777" w:rsidR="005057E2" w:rsidRPr="005057E2" w:rsidRDefault="005057E2" w:rsidP="005057E2">
      <w:pPr>
        <w:spacing w:line="360" w:lineRule="auto"/>
        <w:ind w:left="274" w:right="360"/>
        <w:jc w:val="center"/>
        <w:rPr>
          <w:b/>
          <w:bCs/>
          <w:rtl/>
        </w:rPr>
      </w:pPr>
      <w:r w:rsidRPr="005057E2">
        <w:rPr>
          <w:b/>
          <w:bCs/>
          <w:rtl/>
        </w:rPr>
        <w:t>الملف الثاني: تطبيق معايير الأمان واختبار الاختراق (</w:t>
      </w:r>
      <w:r w:rsidRPr="005057E2">
        <w:rPr>
          <w:b/>
          <w:bCs/>
        </w:rPr>
        <w:t>Security</w:t>
      </w:r>
      <w:r w:rsidRPr="005057E2">
        <w:rPr>
          <w:b/>
          <w:bCs/>
          <w:rtl/>
        </w:rPr>
        <w:t xml:space="preserve"> &amp; </w:t>
      </w:r>
      <w:r w:rsidRPr="005057E2">
        <w:rPr>
          <w:b/>
          <w:bCs/>
        </w:rPr>
        <w:t>Penetration Testing</w:t>
      </w:r>
      <w:r w:rsidRPr="005057E2">
        <w:rPr>
          <w:b/>
          <w:bCs/>
          <w:rtl/>
        </w:rPr>
        <w:t>)</w:t>
      </w:r>
    </w:p>
    <w:p w14:paraId="2CEF2746" w14:textId="77777777" w:rsidR="005057E2" w:rsidRPr="005057E2" w:rsidRDefault="005057E2" w:rsidP="005057E2">
      <w:pPr>
        <w:spacing w:line="360" w:lineRule="auto"/>
        <w:ind w:left="274" w:right="360"/>
        <w:jc w:val="both"/>
        <w:rPr>
          <w:rtl/>
        </w:rPr>
      </w:pPr>
      <w:r w:rsidRPr="005057E2">
        <w:pict w14:anchorId="5B302A0E">
          <v:rect id="_x0000_i1776" style="width:0;height:1.5pt" o:hralign="center" o:hrstd="t" o:hrnoshade="t" o:hr="t" fillcolor="gray" stroked="f"/>
        </w:pict>
      </w:r>
    </w:p>
    <w:p w14:paraId="6DC282A4" w14:textId="77777777" w:rsidR="005057E2" w:rsidRPr="005057E2" w:rsidRDefault="005057E2" w:rsidP="005057E2">
      <w:pPr>
        <w:spacing w:line="360" w:lineRule="auto"/>
        <w:ind w:left="274" w:right="360"/>
        <w:jc w:val="both"/>
        <w:rPr>
          <w:b/>
          <w:bCs/>
          <w:rtl/>
        </w:rPr>
      </w:pPr>
      <w:r w:rsidRPr="005057E2">
        <w:rPr>
          <w:b/>
          <w:bCs/>
          <w:rtl/>
        </w:rPr>
        <w:t>1. استراتيجية الدفاع (</w:t>
      </w:r>
      <w:r w:rsidRPr="005057E2">
        <w:rPr>
          <w:b/>
          <w:bCs/>
        </w:rPr>
        <w:t>Defense Strategy</w:t>
      </w:r>
      <w:r w:rsidRPr="005057E2">
        <w:rPr>
          <w:b/>
          <w:bCs/>
          <w:rtl/>
        </w:rPr>
        <w:t>)</w:t>
      </w:r>
    </w:p>
    <w:p w14:paraId="5A1AC217" w14:textId="2CEB908B" w:rsidR="005057E2" w:rsidRDefault="005057E2" w:rsidP="005057E2">
      <w:pPr>
        <w:spacing w:line="360" w:lineRule="auto"/>
        <w:ind w:left="454" w:right="360"/>
        <w:jc w:val="both"/>
        <w:rPr>
          <w:rtl/>
        </w:rPr>
      </w:pPr>
      <w:r w:rsidRPr="005057E2">
        <w:rPr>
          <w:rFonts w:cs="Arial"/>
          <w:rtl/>
        </w:rPr>
        <w:drawing>
          <wp:anchor distT="0" distB="0" distL="114300" distR="114300" simplePos="0" relativeHeight="251658240" behindDoc="0" locked="0" layoutInCell="1" allowOverlap="1" wp14:anchorId="231636D1" wp14:editId="61F8B69D">
            <wp:simplePos x="0" y="0"/>
            <wp:positionH relativeFrom="margin">
              <wp:posOffset>1270</wp:posOffset>
            </wp:positionH>
            <wp:positionV relativeFrom="paragraph">
              <wp:posOffset>1334770</wp:posOffset>
            </wp:positionV>
            <wp:extent cx="6174740" cy="3653790"/>
            <wp:effectExtent l="19050" t="19050" r="16510" b="22860"/>
            <wp:wrapTopAndBottom/>
            <wp:docPr id="183063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399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3653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057E2">
        <w:rPr>
          <w:rtl/>
        </w:rPr>
        <w:t xml:space="preserve">يعتمد النظام على مبدأ </w:t>
      </w:r>
      <w:r w:rsidRPr="005057E2">
        <w:rPr>
          <w:b/>
          <w:bCs/>
          <w:rtl/>
        </w:rPr>
        <w:t>"الدفاع في العمق" (</w:t>
      </w:r>
      <w:r w:rsidRPr="005057E2">
        <w:rPr>
          <w:b/>
          <w:bCs/>
        </w:rPr>
        <w:t>Defense in Depth</w:t>
      </w:r>
      <w:r w:rsidRPr="005057E2">
        <w:rPr>
          <w:b/>
          <w:bCs/>
          <w:rtl/>
        </w:rPr>
        <w:t>)</w:t>
      </w:r>
      <w:r w:rsidRPr="005057E2">
        <w:rPr>
          <w:rtl/>
        </w:rPr>
        <w:t xml:space="preserve"> وتطبيق معمارية </w:t>
      </w:r>
      <w:r w:rsidRPr="005057E2">
        <w:rPr>
          <w:b/>
          <w:bCs/>
          <w:rtl/>
        </w:rPr>
        <w:t>الثقة المعدومة (</w:t>
      </w:r>
      <w:r w:rsidRPr="005057E2">
        <w:rPr>
          <w:b/>
          <w:bCs/>
        </w:rPr>
        <w:t>Zero Trust Architecture</w:t>
      </w:r>
      <w:r w:rsidRPr="005057E2">
        <w:rPr>
          <w:b/>
          <w:bCs/>
          <w:rtl/>
        </w:rPr>
        <w:t>)</w:t>
      </w:r>
      <w:r w:rsidRPr="005057E2">
        <w:rPr>
          <w:rtl/>
        </w:rPr>
        <w:t>. لا يكتفي النظام بكلمة المرور فقط، بل يطبق قواعد صارمة على مستوى "الموضوع" (</w:t>
      </w:r>
      <w:r w:rsidRPr="005057E2">
        <w:t>Topic Level</w:t>
      </w:r>
      <w:r w:rsidRPr="005057E2">
        <w:rPr>
          <w:rtl/>
        </w:rPr>
        <w:t xml:space="preserve">) باستخدام ملفات </w:t>
      </w:r>
      <w:r w:rsidRPr="005057E2">
        <w:rPr>
          <w:b/>
          <w:bCs/>
        </w:rPr>
        <w:t>ACL</w:t>
      </w:r>
      <w:r w:rsidRPr="005057E2">
        <w:rPr>
          <w:rtl/>
        </w:rPr>
        <w:t xml:space="preserve">. الهدف هو منع أي مستخدم "مصرح له" في منطقة ما من التدخل في بيانات منطقة أخرى، وهو ما يعرف تقنياً بمنع الـ </w:t>
      </w:r>
      <w:r w:rsidRPr="005057E2">
        <w:rPr>
          <w:b/>
          <w:bCs/>
        </w:rPr>
        <w:t>Lateral Movement</w:t>
      </w:r>
      <w:r w:rsidRPr="005057E2">
        <w:rPr>
          <w:rtl/>
        </w:rPr>
        <w:t>.</w:t>
      </w:r>
    </w:p>
    <w:p w14:paraId="48A6574B" w14:textId="4E123E44" w:rsidR="005057E2" w:rsidRPr="005057E2" w:rsidRDefault="005057E2" w:rsidP="005057E2">
      <w:pPr>
        <w:spacing w:line="360" w:lineRule="auto"/>
        <w:ind w:left="454" w:right="360"/>
        <w:jc w:val="both"/>
        <w:rPr>
          <w:rtl/>
        </w:rPr>
      </w:pPr>
    </w:p>
    <w:p w14:paraId="4F94D794" w14:textId="77777777" w:rsidR="005057E2" w:rsidRPr="005057E2" w:rsidRDefault="005057E2" w:rsidP="005057E2">
      <w:pPr>
        <w:spacing w:line="360" w:lineRule="auto"/>
        <w:ind w:left="274" w:right="360"/>
        <w:jc w:val="both"/>
        <w:rPr>
          <w:rtl/>
        </w:rPr>
      </w:pPr>
      <w:r w:rsidRPr="005057E2">
        <w:pict w14:anchorId="61CA4BA0">
          <v:rect id="_x0000_i1777" style="width:0;height:1.5pt" o:hralign="center" o:hrstd="t" o:hrnoshade="t" o:hr="t" fillcolor="gray" stroked="f"/>
        </w:pict>
      </w:r>
    </w:p>
    <w:p w14:paraId="1C1F1FD6" w14:textId="77777777" w:rsidR="005057E2" w:rsidRPr="005057E2" w:rsidRDefault="005057E2" w:rsidP="005057E2">
      <w:pPr>
        <w:spacing w:line="360" w:lineRule="auto"/>
        <w:ind w:left="274" w:right="360"/>
        <w:jc w:val="both"/>
        <w:rPr>
          <w:b/>
          <w:bCs/>
          <w:rtl/>
        </w:rPr>
      </w:pPr>
      <w:r w:rsidRPr="005057E2">
        <w:rPr>
          <w:b/>
          <w:bCs/>
          <w:rtl/>
        </w:rPr>
        <w:t>2. إعدادات جدار الحماية البرمجي (</w:t>
      </w:r>
      <w:r w:rsidRPr="005057E2">
        <w:rPr>
          <w:b/>
          <w:bCs/>
        </w:rPr>
        <w:t>Broker Configuration</w:t>
      </w:r>
      <w:r w:rsidRPr="005057E2">
        <w:rPr>
          <w:b/>
          <w:bCs/>
          <w:rtl/>
        </w:rPr>
        <w:t>)</w:t>
      </w:r>
    </w:p>
    <w:p w14:paraId="71150AC3" w14:textId="77777777" w:rsidR="005057E2" w:rsidRPr="005057E2" w:rsidRDefault="005057E2" w:rsidP="005057E2">
      <w:pPr>
        <w:spacing w:line="360" w:lineRule="auto"/>
        <w:ind w:left="454" w:right="360"/>
        <w:jc w:val="both"/>
        <w:rPr>
          <w:rtl/>
        </w:rPr>
      </w:pPr>
      <w:r w:rsidRPr="005057E2">
        <w:rPr>
          <w:rtl/>
        </w:rPr>
        <w:t>لتحقيق أقصى درجات الأمان، تم ضبط وسيط الرسائل (</w:t>
      </w:r>
      <w:proofErr w:type="spellStart"/>
      <w:r w:rsidRPr="005057E2">
        <w:rPr>
          <w:b/>
          <w:bCs/>
        </w:rPr>
        <w:t>Mosquitto</w:t>
      </w:r>
      <w:proofErr w:type="spellEnd"/>
      <w:r w:rsidRPr="005057E2">
        <w:rPr>
          <w:b/>
          <w:bCs/>
        </w:rPr>
        <w:t xml:space="preserve"> Broker</w:t>
      </w:r>
      <w:r w:rsidRPr="005057E2">
        <w:rPr>
          <w:rtl/>
        </w:rPr>
        <w:t>) بالإعدادات التالية:</w:t>
      </w:r>
    </w:p>
    <w:p w14:paraId="4F4AD99E" w14:textId="77777777" w:rsidR="005057E2" w:rsidRPr="005057E2" w:rsidRDefault="005057E2" w:rsidP="005057E2">
      <w:pPr>
        <w:numPr>
          <w:ilvl w:val="0"/>
          <w:numId w:val="11"/>
        </w:numPr>
        <w:spacing w:line="360" w:lineRule="auto"/>
        <w:ind w:left="1534" w:right="360"/>
        <w:jc w:val="both"/>
        <w:rPr>
          <w:rtl/>
        </w:rPr>
      </w:pPr>
      <w:r w:rsidRPr="005057E2">
        <w:rPr>
          <w:b/>
          <w:bCs/>
          <w:rtl/>
        </w:rPr>
        <w:t>منع الوصول المجهول:</w:t>
      </w:r>
      <w:r w:rsidRPr="005057E2">
        <w:rPr>
          <w:rtl/>
        </w:rPr>
        <w:t xml:space="preserve"> </w:t>
      </w:r>
      <w:proofErr w:type="spellStart"/>
      <w:r w:rsidRPr="005057E2">
        <w:t>allow_anonymous</w:t>
      </w:r>
      <w:proofErr w:type="spellEnd"/>
      <w:r w:rsidRPr="005057E2">
        <w:t xml:space="preserve"> false</w:t>
      </w:r>
      <w:r w:rsidRPr="005057E2">
        <w:rPr>
          <w:rtl/>
        </w:rPr>
        <w:t xml:space="preserve"> (لا يمكن لأي جهاز الاتصال بدون هوية).</w:t>
      </w:r>
    </w:p>
    <w:p w14:paraId="3504A99F" w14:textId="18000088" w:rsidR="005057E2" w:rsidRDefault="005057E2" w:rsidP="005057E2">
      <w:pPr>
        <w:numPr>
          <w:ilvl w:val="0"/>
          <w:numId w:val="11"/>
        </w:numPr>
        <w:spacing w:line="360" w:lineRule="auto"/>
        <w:ind w:left="1534" w:right="360"/>
        <w:jc w:val="both"/>
      </w:pPr>
      <w:r w:rsidRPr="005057E2">
        <w:rPr>
          <w:b/>
          <w:bCs/>
          <w:rtl/>
        </w:rPr>
        <w:t>تفعيل ملف الصلاحيات:</w:t>
      </w:r>
      <w:r w:rsidRPr="005057E2">
        <w:rPr>
          <w:rtl/>
        </w:rPr>
        <w:t xml:space="preserve"> </w:t>
      </w:r>
      <w:proofErr w:type="spellStart"/>
      <w:r w:rsidRPr="005057E2">
        <w:t>acl_file</w:t>
      </w:r>
      <w:proofErr w:type="spellEnd"/>
      <w:r w:rsidRPr="005057E2">
        <w:t xml:space="preserve"> D:\Enhanced_Smart_Hospital\acl.txt</w:t>
      </w:r>
      <w:r w:rsidRPr="005057E2">
        <w:rPr>
          <w:rtl/>
        </w:rPr>
        <w:t xml:space="preserve"> (ربط كل مستخدم بصلاحيات محددة).</w:t>
      </w:r>
    </w:p>
    <w:p w14:paraId="3B9A60B1" w14:textId="77777777" w:rsidR="005057E2" w:rsidRDefault="005057E2" w:rsidP="005057E2">
      <w:pPr>
        <w:spacing w:line="360" w:lineRule="auto"/>
        <w:ind w:right="360"/>
        <w:jc w:val="both"/>
        <w:rPr>
          <w:rtl/>
        </w:rPr>
      </w:pPr>
    </w:p>
    <w:p w14:paraId="3328F41C" w14:textId="1B53D936" w:rsidR="005057E2" w:rsidRPr="005057E2" w:rsidRDefault="005057E2" w:rsidP="005057E2">
      <w:pPr>
        <w:spacing w:line="360" w:lineRule="auto"/>
        <w:ind w:right="360"/>
        <w:jc w:val="both"/>
        <w:rPr>
          <w:rtl/>
        </w:rPr>
      </w:pPr>
      <w:r w:rsidRPr="005057E2">
        <w:rPr>
          <w:rFonts w:cs="Arial"/>
          <w:rtl/>
        </w:rPr>
        <w:lastRenderedPageBreak/>
        <w:drawing>
          <wp:inline distT="0" distB="0" distL="0" distR="0" wp14:anchorId="7AC0A988" wp14:editId="557D1111">
            <wp:extent cx="6174740" cy="3983064"/>
            <wp:effectExtent l="0" t="0" r="0" b="0"/>
            <wp:docPr id="195332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23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7645" cy="39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CB96" w14:textId="77777777" w:rsidR="005057E2" w:rsidRPr="005057E2" w:rsidRDefault="005057E2" w:rsidP="005057E2">
      <w:pPr>
        <w:spacing w:line="360" w:lineRule="auto"/>
        <w:ind w:left="274" w:right="360"/>
        <w:jc w:val="both"/>
        <w:rPr>
          <w:rtl/>
        </w:rPr>
      </w:pPr>
      <w:r w:rsidRPr="005057E2">
        <w:pict w14:anchorId="28C43296">
          <v:rect id="_x0000_i1778" style="width:0;height:1.5pt" o:hralign="center" o:hrstd="t" o:hrnoshade="t" o:hr="t" fillcolor="gray" stroked="f"/>
        </w:pict>
      </w:r>
    </w:p>
    <w:p w14:paraId="2D2B26F7" w14:textId="77777777" w:rsidR="005057E2" w:rsidRPr="005057E2" w:rsidRDefault="005057E2" w:rsidP="005057E2">
      <w:pPr>
        <w:spacing w:line="360" w:lineRule="auto"/>
        <w:ind w:left="274" w:right="360"/>
        <w:jc w:val="both"/>
        <w:rPr>
          <w:b/>
          <w:bCs/>
          <w:rtl/>
        </w:rPr>
      </w:pPr>
      <w:r w:rsidRPr="005057E2">
        <w:rPr>
          <w:b/>
          <w:bCs/>
          <w:rtl/>
        </w:rPr>
        <w:t>3. قوائم التحكم في الوصول (</w:t>
      </w:r>
      <w:r w:rsidRPr="005057E2">
        <w:rPr>
          <w:b/>
          <w:bCs/>
        </w:rPr>
        <w:t>ACL Rules</w:t>
      </w:r>
      <w:r w:rsidRPr="005057E2">
        <w:rPr>
          <w:b/>
          <w:bCs/>
          <w:rtl/>
        </w:rPr>
        <w:t>)</w:t>
      </w:r>
    </w:p>
    <w:p w14:paraId="6B8293AA" w14:textId="77777777" w:rsidR="005057E2" w:rsidRPr="005057E2" w:rsidRDefault="005057E2" w:rsidP="005057E2">
      <w:pPr>
        <w:spacing w:line="360" w:lineRule="auto"/>
        <w:ind w:left="454" w:right="360"/>
        <w:jc w:val="both"/>
        <w:rPr>
          <w:rtl/>
        </w:rPr>
      </w:pPr>
      <w:r w:rsidRPr="005057E2">
        <w:rPr>
          <w:rtl/>
        </w:rPr>
        <w:t xml:space="preserve">يوضح ملف الـ </w:t>
      </w:r>
      <w:r w:rsidRPr="005057E2">
        <w:rPr>
          <w:b/>
          <w:bCs/>
        </w:rPr>
        <w:t>ACL</w:t>
      </w:r>
      <w:r w:rsidRPr="005057E2">
        <w:rPr>
          <w:rtl/>
        </w:rPr>
        <w:t xml:space="preserve"> تقسيم الصلاحيات كالتالي (كما سيظهر في الفيديو):</w:t>
      </w:r>
    </w:p>
    <w:p w14:paraId="0B67DAF8" w14:textId="77777777" w:rsidR="005057E2" w:rsidRPr="005057E2" w:rsidRDefault="005057E2" w:rsidP="005057E2">
      <w:pPr>
        <w:numPr>
          <w:ilvl w:val="0"/>
          <w:numId w:val="11"/>
        </w:numPr>
        <w:spacing w:line="360" w:lineRule="auto"/>
        <w:ind w:left="1174" w:right="360"/>
        <w:jc w:val="both"/>
        <w:rPr>
          <w:rtl/>
        </w:rPr>
      </w:pPr>
      <w:r w:rsidRPr="005057E2">
        <w:rPr>
          <w:b/>
          <w:bCs/>
          <w:rtl/>
        </w:rPr>
        <w:t>المستخدم (</w:t>
      </w:r>
      <w:r w:rsidRPr="005057E2">
        <w:rPr>
          <w:b/>
          <w:bCs/>
        </w:rPr>
        <w:t>room101</w:t>
      </w:r>
      <w:r w:rsidRPr="005057E2">
        <w:rPr>
          <w:b/>
          <w:bCs/>
          <w:rtl/>
        </w:rPr>
        <w:t>):</w:t>
      </w:r>
      <w:r w:rsidRPr="005057E2">
        <w:rPr>
          <w:rtl/>
        </w:rPr>
        <w:t xml:space="preserve"> يمتلك صلاحية القراءة والكتابة فقط على المسار </w:t>
      </w:r>
      <w:r w:rsidRPr="005057E2">
        <w:t>hospital/Room101/sensors</w:t>
      </w:r>
      <w:r w:rsidRPr="005057E2">
        <w:rPr>
          <w:rtl/>
        </w:rPr>
        <w:t>.</w:t>
      </w:r>
    </w:p>
    <w:p w14:paraId="2A481976" w14:textId="77777777" w:rsidR="005057E2" w:rsidRPr="005057E2" w:rsidRDefault="005057E2" w:rsidP="005057E2">
      <w:pPr>
        <w:numPr>
          <w:ilvl w:val="0"/>
          <w:numId w:val="11"/>
        </w:numPr>
        <w:spacing w:line="360" w:lineRule="auto"/>
        <w:ind w:left="1174" w:right="360"/>
        <w:jc w:val="both"/>
        <w:rPr>
          <w:rtl/>
        </w:rPr>
      </w:pPr>
      <w:r w:rsidRPr="005057E2">
        <w:rPr>
          <w:b/>
          <w:bCs/>
          <w:rtl/>
        </w:rPr>
        <w:t>المستخدم (</w:t>
      </w:r>
      <w:r w:rsidRPr="005057E2">
        <w:rPr>
          <w:b/>
          <w:bCs/>
        </w:rPr>
        <w:t>room102</w:t>
      </w:r>
      <w:r w:rsidRPr="005057E2">
        <w:rPr>
          <w:b/>
          <w:bCs/>
          <w:rtl/>
        </w:rPr>
        <w:t>):</w:t>
      </w:r>
      <w:r w:rsidRPr="005057E2">
        <w:rPr>
          <w:rtl/>
        </w:rPr>
        <w:t xml:space="preserve"> يمتلك صلاحية القراءة والكتابة فقط على المسار </w:t>
      </w:r>
      <w:r w:rsidRPr="005057E2">
        <w:t>hospital/Room102/sensors</w:t>
      </w:r>
      <w:r w:rsidRPr="005057E2">
        <w:rPr>
          <w:rtl/>
        </w:rPr>
        <w:t>.</w:t>
      </w:r>
    </w:p>
    <w:p w14:paraId="2B0594A4" w14:textId="77777777" w:rsidR="005057E2" w:rsidRPr="005057E2" w:rsidRDefault="005057E2" w:rsidP="005057E2">
      <w:pPr>
        <w:numPr>
          <w:ilvl w:val="0"/>
          <w:numId w:val="11"/>
        </w:numPr>
        <w:spacing w:line="360" w:lineRule="auto"/>
        <w:ind w:left="1174" w:right="360"/>
        <w:jc w:val="both"/>
        <w:rPr>
          <w:rtl/>
        </w:rPr>
      </w:pPr>
      <w:r w:rsidRPr="005057E2">
        <w:rPr>
          <w:b/>
          <w:bCs/>
          <w:rtl/>
        </w:rPr>
        <w:t>النتيجة:</w:t>
      </w:r>
      <w:r w:rsidRPr="005057E2">
        <w:rPr>
          <w:rtl/>
        </w:rPr>
        <w:t xml:space="preserve"> أي محاولة "تخطي صلاحيات" ستواجه بالرفض القاطع من نظام التشغيل.</w:t>
      </w:r>
    </w:p>
    <w:p w14:paraId="10242A14" w14:textId="77777777" w:rsidR="005057E2" w:rsidRPr="005057E2" w:rsidRDefault="005057E2" w:rsidP="005057E2">
      <w:pPr>
        <w:spacing w:line="360" w:lineRule="auto"/>
        <w:ind w:left="274" w:right="360"/>
        <w:jc w:val="both"/>
        <w:rPr>
          <w:rtl/>
        </w:rPr>
      </w:pPr>
      <w:r w:rsidRPr="005057E2">
        <w:pict w14:anchorId="09D568D5">
          <v:rect id="_x0000_i1779" style="width:0;height:1.5pt" o:hralign="center" o:hrstd="t" o:hrnoshade="t" o:hr="t" fillcolor="gray" stroked="f"/>
        </w:pict>
      </w:r>
    </w:p>
    <w:p w14:paraId="566EF437" w14:textId="77777777" w:rsidR="005057E2" w:rsidRPr="005057E2" w:rsidRDefault="005057E2" w:rsidP="005057E2">
      <w:pPr>
        <w:spacing w:line="360" w:lineRule="auto"/>
        <w:ind w:left="274" w:right="360"/>
        <w:jc w:val="both"/>
        <w:rPr>
          <w:b/>
          <w:bCs/>
          <w:rtl/>
        </w:rPr>
      </w:pPr>
      <w:r w:rsidRPr="005057E2">
        <w:rPr>
          <w:b/>
          <w:bCs/>
          <w:rtl/>
        </w:rPr>
        <w:t>4. سيناريو الهجوم (</w:t>
      </w:r>
      <w:r w:rsidRPr="005057E2">
        <w:rPr>
          <w:b/>
          <w:bCs/>
        </w:rPr>
        <w:t>Attack Simulation Scenario</w:t>
      </w:r>
      <w:r w:rsidRPr="005057E2">
        <w:rPr>
          <w:b/>
          <w:bCs/>
          <w:rtl/>
        </w:rPr>
        <w:t>)</w:t>
      </w:r>
    </w:p>
    <w:p w14:paraId="799BCF99" w14:textId="77777777" w:rsidR="005057E2" w:rsidRPr="005057E2" w:rsidRDefault="005057E2" w:rsidP="005057E2">
      <w:pPr>
        <w:spacing w:line="360" w:lineRule="auto"/>
        <w:ind w:left="454" w:right="360"/>
        <w:jc w:val="both"/>
        <w:rPr>
          <w:rtl/>
        </w:rPr>
      </w:pPr>
      <w:r w:rsidRPr="005057E2">
        <w:rPr>
          <w:rtl/>
        </w:rPr>
        <w:t xml:space="preserve">في هذا الاختبار، قمنا بتطوير سكربت مخصص للهجوم باسم </w:t>
      </w:r>
      <w:r w:rsidRPr="005057E2">
        <w:t>hack_test.py</w:t>
      </w:r>
      <w:r w:rsidRPr="005057E2">
        <w:rPr>
          <w:rtl/>
        </w:rPr>
        <w:t xml:space="preserve"> لمحاكاة سيناريو واقعي:</w:t>
      </w:r>
    </w:p>
    <w:p w14:paraId="697816D1" w14:textId="77777777" w:rsidR="005057E2" w:rsidRPr="005057E2" w:rsidRDefault="005057E2" w:rsidP="005057E2">
      <w:pPr>
        <w:numPr>
          <w:ilvl w:val="0"/>
          <w:numId w:val="11"/>
        </w:numPr>
        <w:spacing w:line="360" w:lineRule="auto"/>
        <w:ind w:left="1174" w:right="360"/>
        <w:jc w:val="both"/>
        <w:rPr>
          <w:rtl/>
        </w:rPr>
      </w:pPr>
      <w:r w:rsidRPr="005057E2">
        <w:rPr>
          <w:b/>
          <w:bCs/>
          <w:rtl/>
        </w:rPr>
        <w:t>هوية المهاجم:</w:t>
      </w:r>
      <w:r w:rsidRPr="005057E2">
        <w:rPr>
          <w:rtl/>
        </w:rPr>
        <w:t xml:space="preserve"> مستخدم شرعي يمتلك صلاحيات الغرفة 101 (</w:t>
      </w:r>
      <w:r w:rsidRPr="005057E2">
        <w:t>Room101</w:t>
      </w:r>
      <w:r w:rsidRPr="005057E2">
        <w:rPr>
          <w:rtl/>
        </w:rPr>
        <w:t>).</w:t>
      </w:r>
    </w:p>
    <w:p w14:paraId="3F10420B" w14:textId="77777777" w:rsidR="005057E2" w:rsidRPr="005057E2" w:rsidRDefault="005057E2" w:rsidP="005057E2">
      <w:pPr>
        <w:numPr>
          <w:ilvl w:val="0"/>
          <w:numId w:val="11"/>
        </w:numPr>
        <w:spacing w:line="360" w:lineRule="auto"/>
        <w:ind w:left="1174" w:right="360"/>
        <w:jc w:val="both"/>
        <w:rPr>
          <w:rtl/>
        </w:rPr>
      </w:pPr>
      <w:r w:rsidRPr="005057E2">
        <w:rPr>
          <w:b/>
          <w:bCs/>
          <w:rtl/>
        </w:rPr>
        <w:t>هدف الهجوم:</w:t>
      </w:r>
      <w:r w:rsidRPr="005057E2">
        <w:rPr>
          <w:rtl/>
        </w:rPr>
        <w:t xml:space="preserve"> استغلال الاتصال القائم لإرسال إشارة "حريق مزيفة" (</w:t>
      </w:r>
      <w:r w:rsidRPr="005057E2">
        <w:t>Fake Fire Alert</w:t>
      </w:r>
      <w:r w:rsidRPr="005057E2">
        <w:rPr>
          <w:rtl/>
        </w:rPr>
        <w:t>) إلى الغرفة 102 لإثارة الفوضى.</w:t>
      </w:r>
    </w:p>
    <w:p w14:paraId="6DC26BF9" w14:textId="77777777" w:rsidR="005057E2" w:rsidRDefault="005057E2" w:rsidP="005057E2">
      <w:pPr>
        <w:numPr>
          <w:ilvl w:val="0"/>
          <w:numId w:val="11"/>
        </w:numPr>
        <w:spacing w:line="360" w:lineRule="auto"/>
        <w:ind w:left="1174" w:right="360"/>
        <w:jc w:val="both"/>
      </w:pPr>
      <w:r w:rsidRPr="005057E2">
        <w:rPr>
          <w:b/>
          <w:bCs/>
          <w:rtl/>
        </w:rPr>
        <w:t>المسار المستهدف:</w:t>
      </w:r>
      <w:r w:rsidRPr="005057E2">
        <w:rPr>
          <w:rtl/>
        </w:rPr>
        <w:t xml:space="preserve"> </w:t>
      </w:r>
      <w:r w:rsidRPr="005057E2">
        <w:t>hospital/Room102/sensors</w:t>
      </w:r>
      <w:r w:rsidRPr="005057E2">
        <w:rPr>
          <w:rtl/>
        </w:rPr>
        <w:t>.</w:t>
      </w:r>
    </w:p>
    <w:p w14:paraId="5B861DC3" w14:textId="61AF6920" w:rsidR="005057E2" w:rsidRPr="005057E2" w:rsidRDefault="005057E2" w:rsidP="005057E2">
      <w:pPr>
        <w:spacing w:line="360" w:lineRule="auto"/>
        <w:ind w:left="1174" w:right="360"/>
        <w:jc w:val="both"/>
        <w:rPr>
          <w:rtl/>
        </w:rPr>
      </w:pPr>
      <w:r w:rsidRPr="005057E2">
        <w:rPr>
          <w:rFonts w:cs="Arial"/>
          <w:rtl/>
        </w:rPr>
        <w:drawing>
          <wp:anchor distT="0" distB="0" distL="114300" distR="114300" simplePos="0" relativeHeight="251659264" behindDoc="0" locked="0" layoutInCell="1" allowOverlap="1" wp14:anchorId="2160DFBF" wp14:editId="542F70BB">
            <wp:simplePos x="0" y="0"/>
            <wp:positionH relativeFrom="margin">
              <wp:posOffset>-249910</wp:posOffset>
            </wp:positionH>
            <wp:positionV relativeFrom="paragraph">
              <wp:posOffset>129</wp:posOffset>
            </wp:positionV>
            <wp:extent cx="6422390" cy="4471240"/>
            <wp:effectExtent l="0" t="0" r="0" b="5715"/>
            <wp:wrapTopAndBottom/>
            <wp:docPr id="100794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464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447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51057" w14:textId="77777777" w:rsidR="005057E2" w:rsidRPr="005057E2" w:rsidRDefault="005057E2" w:rsidP="005057E2">
      <w:pPr>
        <w:spacing w:line="360" w:lineRule="auto"/>
        <w:ind w:left="274" w:right="360"/>
        <w:jc w:val="both"/>
        <w:rPr>
          <w:rtl/>
        </w:rPr>
      </w:pPr>
      <w:r w:rsidRPr="005057E2">
        <w:pict w14:anchorId="5B2359AA">
          <v:rect id="_x0000_i1780" style="width:0;height:1.5pt" o:hralign="center" o:hrstd="t" o:hrnoshade="t" o:hr="t" fillcolor="gray" stroked="f"/>
        </w:pict>
      </w:r>
    </w:p>
    <w:p w14:paraId="7B40AE32" w14:textId="77777777" w:rsidR="005057E2" w:rsidRPr="005057E2" w:rsidRDefault="005057E2" w:rsidP="005057E2">
      <w:pPr>
        <w:spacing w:line="360" w:lineRule="auto"/>
        <w:ind w:left="274" w:right="360"/>
        <w:jc w:val="both"/>
        <w:rPr>
          <w:b/>
          <w:bCs/>
          <w:rtl/>
        </w:rPr>
      </w:pPr>
      <w:r w:rsidRPr="005057E2">
        <w:rPr>
          <w:b/>
          <w:bCs/>
          <w:rtl/>
        </w:rPr>
        <w:t>5. تحليل النتائج والاستجابة (</w:t>
      </w:r>
      <w:r w:rsidRPr="005057E2">
        <w:rPr>
          <w:b/>
          <w:bCs/>
        </w:rPr>
        <w:t>Incident Response</w:t>
      </w:r>
      <w:r w:rsidRPr="005057E2">
        <w:rPr>
          <w:b/>
          <w:bCs/>
          <w:rtl/>
        </w:rPr>
        <w:t>)</w:t>
      </w:r>
    </w:p>
    <w:p w14:paraId="7B67B723" w14:textId="77777777" w:rsidR="005057E2" w:rsidRPr="005057E2" w:rsidRDefault="005057E2" w:rsidP="005057E2">
      <w:pPr>
        <w:spacing w:line="360" w:lineRule="auto"/>
        <w:ind w:left="274" w:right="360"/>
        <w:jc w:val="both"/>
        <w:rPr>
          <w:rtl/>
        </w:rPr>
      </w:pPr>
      <w:r w:rsidRPr="005057E2">
        <w:rPr>
          <w:rtl/>
        </w:rPr>
        <w:t>عند تشغيل الهجوم في الفيديو، يتم رصد الاستجابة التالية:</w:t>
      </w:r>
    </w:p>
    <w:p w14:paraId="54E9A709" w14:textId="77777777" w:rsidR="005057E2" w:rsidRPr="005057E2" w:rsidRDefault="005057E2" w:rsidP="005057E2">
      <w:pPr>
        <w:numPr>
          <w:ilvl w:val="0"/>
          <w:numId w:val="14"/>
        </w:numPr>
        <w:spacing w:line="360" w:lineRule="auto"/>
        <w:ind w:left="724" w:right="360"/>
        <w:jc w:val="both"/>
        <w:rPr>
          <w:rtl/>
        </w:rPr>
      </w:pPr>
      <w:r w:rsidRPr="005057E2">
        <w:rPr>
          <w:b/>
          <w:bCs/>
          <w:rtl/>
        </w:rPr>
        <w:t xml:space="preserve">على مستوى </w:t>
      </w:r>
      <w:proofErr w:type="spellStart"/>
      <w:r w:rsidRPr="005057E2">
        <w:rPr>
          <w:b/>
          <w:bCs/>
          <w:rtl/>
        </w:rPr>
        <w:t>البروكير</w:t>
      </w:r>
      <w:proofErr w:type="spellEnd"/>
      <w:r w:rsidRPr="005057E2">
        <w:rPr>
          <w:b/>
          <w:bCs/>
          <w:rtl/>
        </w:rPr>
        <w:t>:</w:t>
      </w:r>
      <w:r w:rsidRPr="005057E2">
        <w:rPr>
          <w:rtl/>
        </w:rPr>
        <w:t xml:space="preserve"> يتم اكتشاف محاولة الكتابة في مسار غير مصرح به.</w:t>
      </w:r>
    </w:p>
    <w:p w14:paraId="22B9DEB6" w14:textId="77777777" w:rsidR="005057E2" w:rsidRPr="005057E2" w:rsidRDefault="005057E2" w:rsidP="005057E2">
      <w:pPr>
        <w:numPr>
          <w:ilvl w:val="0"/>
          <w:numId w:val="14"/>
        </w:numPr>
        <w:spacing w:line="360" w:lineRule="auto"/>
        <w:ind w:left="724" w:right="360"/>
        <w:jc w:val="both"/>
        <w:rPr>
          <w:rtl/>
        </w:rPr>
      </w:pPr>
      <w:r w:rsidRPr="005057E2">
        <w:rPr>
          <w:b/>
          <w:bCs/>
          <w:rtl/>
        </w:rPr>
        <w:t>على مستوى العميل (</w:t>
      </w:r>
      <w:r w:rsidRPr="005057E2">
        <w:rPr>
          <w:b/>
          <w:bCs/>
        </w:rPr>
        <w:t>Terminal</w:t>
      </w:r>
      <w:r w:rsidRPr="005057E2">
        <w:rPr>
          <w:b/>
          <w:bCs/>
          <w:rtl/>
        </w:rPr>
        <w:t>):</w:t>
      </w:r>
      <w:r w:rsidRPr="005057E2">
        <w:rPr>
          <w:rtl/>
        </w:rPr>
        <w:t xml:space="preserve"> تظهر رسالة الطرد الفورية:</w:t>
      </w:r>
    </w:p>
    <w:p w14:paraId="4FA1A8CF" w14:textId="77777777" w:rsidR="005057E2" w:rsidRPr="005057E2" w:rsidRDefault="005057E2" w:rsidP="005057E2">
      <w:pPr>
        <w:spacing w:line="360" w:lineRule="auto"/>
        <w:ind w:left="724" w:right="360"/>
        <w:jc w:val="both"/>
        <w:rPr>
          <w:rtl/>
        </w:rPr>
      </w:pPr>
      <w:r w:rsidRPr="005057E2">
        <w:rPr>
          <w:rtl/>
        </w:rPr>
        <w:t>[</w:t>
      </w:r>
      <w:r w:rsidRPr="005057E2">
        <w:rPr>
          <w:rFonts w:ascii="Segoe UI Emoji" w:hAnsi="Segoe UI Emoji" w:cs="Segoe UI Emoji" w:hint="cs"/>
          <w:rtl/>
        </w:rPr>
        <w:t>❌</w:t>
      </w:r>
      <w:r w:rsidRPr="005057E2">
        <w:rPr>
          <w:rtl/>
        </w:rPr>
        <w:t xml:space="preserve">] </w:t>
      </w:r>
      <w:r w:rsidRPr="005057E2">
        <w:t>The broker kicked us out (Disconnected)! Reason: Unauthorized attempt</w:t>
      </w:r>
      <w:r w:rsidRPr="005057E2">
        <w:rPr>
          <w:rtl/>
        </w:rPr>
        <w:t>!</w:t>
      </w:r>
    </w:p>
    <w:p w14:paraId="07D5EBFD" w14:textId="77777777" w:rsidR="005057E2" w:rsidRDefault="005057E2" w:rsidP="005057E2">
      <w:pPr>
        <w:numPr>
          <w:ilvl w:val="0"/>
          <w:numId w:val="14"/>
        </w:numPr>
        <w:spacing w:line="360" w:lineRule="auto"/>
        <w:ind w:left="724" w:right="360"/>
        <w:jc w:val="both"/>
      </w:pPr>
      <w:r w:rsidRPr="005057E2">
        <w:rPr>
          <w:b/>
          <w:bCs/>
          <w:rtl/>
        </w:rPr>
        <w:t>على مستوى لوحة التحكم (</w:t>
      </w:r>
      <w:r w:rsidRPr="005057E2">
        <w:rPr>
          <w:b/>
          <w:bCs/>
        </w:rPr>
        <w:t>Dashboard</w:t>
      </w:r>
      <w:r w:rsidRPr="005057E2">
        <w:rPr>
          <w:b/>
          <w:bCs/>
          <w:rtl/>
        </w:rPr>
        <w:t>):</w:t>
      </w:r>
      <w:r w:rsidRPr="005057E2">
        <w:rPr>
          <w:rtl/>
        </w:rPr>
        <w:t xml:space="preserve"> تظل بيانات الغرفة 102 مستقرة (</w:t>
      </w:r>
      <w:r w:rsidRPr="005057E2">
        <w:t>Safe</w:t>
      </w:r>
      <w:r w:rsidRPr="005057E2">
        <w:rPr>
          <w:rtl/>
        </w:rPr>
        <w:t>) ولا يظهر عليها أي تأثير للهجوم، مما يثبت نجاح جدار الحماية في عزل البيانات.</w:t>
      </w:r>
    </w:p>
    <w:p w14:paraId="1FB0AA7F" w14:textId="77777777" w:rsidR="005057E2" w:rsidRDefault="005057E2" w:rsidP="005057E2">
      <w:pPr>
        <w:spacing w:line="360" w:lineRule="auto"/>
        <w:ind w:left="274" w:right="360"/>
        <w:jc w:val="both"/>
        <w:rPr>
          <w:rFonts w:cs="Arial"/>
          <w:rtl/>
        </w:rPr>
      </w:pPr>
    </w:p>
    <w:p w14:paraId="72AC1BB8" w14:textId="61DE13F6" w:rsidR="005057E2" w:rsidRDefault="005057E2" w:rsidP="005057E2">
      <w:pPr>
        <w:spacing w:line="360" w:lineRule="auto"/>
        <w:ind w:left="274" w:right="360"/>
        <w:jc w:val="both"/>
      </w:pPr>
      <w:r w:rsidRPr="005057E2">
        <w:rPr>
          <w:rFonts w:cs="Arial"/>
          <w:rtl/>
        </w:rPr>
        <w:drawing>
          <wp:inline distT="0" distB="0" distL="0" distR="0" wp14:anchorId="2C2D2DEF" wp14:editId="439EF2E7">
            <wp:extent cx="6174560" cy="3414409"/>
            <wp:effectExtent l="0" t="0" r="0" b="0"/>
            <wp:docPr id="133308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87270" name=""/>
                    <pic:cNvPicPr/>
                  </pic:nvPicPr>
                  <pic:blipFill rotWithShape="1">
                    <a:blip r:embed="rId10"/>
                    <a:srcRect t="7963" b="16493"/>
                    <a:stretch/>
                  </pic:blipFill>
                  <pic:spPr bwMode="auto">
                    <a:xfrm>
                      <a:off x="0" y="0"/>
                      <a:ext cx="6174560" cy="3414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54D1E" w14:textId="45B4704C" w:rsidR="005057E2" w:rsidRDefault="005057E2" w:rsidP="005057E2">
      <w:pPr>
        <w:spacing w:line="360" w:lineRule="auto"/>
        <w:ind w:left="274" w:right="360"/>
        <w:jc w:val="both"/>
        <w:rPr>
          <w:rFonts w:hint="cs"/>
        </w:rPr>
      </w:pPr>
      <w:r w:rsidRPr="005057E2">
        <w:rPr>
          <w:rFonts w:cs="Arial"/>
          <w:rtl/>
        </w:rPr>
        <w:drawing>
          <wp:inline distT="0" distB="0" distL="0" distR="0" wp14:anchorId="3644FF95" wp14:editId="6D24DF10">
            <wp:extent cx="6174740" cy="3959817"/>
            <wp:effectExtent l="0" t="0" r="0" b="3175"/>
            <wp:docPr id="164297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70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8935" cy="396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618D" w14:textId="77777777" w:rsidR="005057E2" w:rsidRPr="005057E2" w:rsidRDefault="005057E2" w:rsidP="005057E2">
      <w:pPr>
        <w:spacing w:line="360" w:lineRule="auto"/>
        <w:ind w:left="274" w:right="360"/>
        <w:jc w:val="both"/>
      </w:pPr>
      <w:r w:rsidRPr="005057E2">
        <w:pict w14:anchorId="7633C7FD">
          <v:rect id="_x0000_i1781" style="width:0;height:1.5pt" o:hralign="center" o:hrstd="t" o:hrnoshade="t" o:hr="t" fillcolor="gray" stroked="f"/>
        </w:pict>
      </w:r>
    </w:p>
    <w:p w14:paraId="4755524C" w14:textId="3A8E4C78" w:rsidR="005057E2" w:rsidRDefault="005057E2" w:rsidP="005057E2">
      <w:pPr>
        <w:spacing w:line="360" w:lineRule="auto"/>
        <w:ind w:left="274" w:right="360"/>
        <w:jc w:val="both"/>
        <w:rPr>
          <w:rtl/>
        </w:rPr>
      </w:pPr>
    </w:p>
    <w:p w14:paraId="040D5201" w14:textId="7C20E94C" w:rsidR="00AE3F24" w:rsidRPr="0038758D" w:rsidRDefault="00AE3F24" w:rsidP="0038758D">
      <w:pPr>
        <w:spacing w:line="360" w:lineRule="auto"/>
        <w:ind w:right="360"/>
        <w:jc w:val="both"/>
      </w:pPr>
    </w:p>
    <w:sectPr w:rsidR="00AE3F24" w:rsidRPr="0038758D" w:rsidSect="002E2BED">
      <w:footerReference w:type="default" r:id="rId12"/>
      <w:pgSz w:w="11906" w:h="16838" w:code="9"/>
      <w:pgMar w:top="1170" w:right="922" w:bottom="1440" w:left="1260" w:header="720" w:footer="31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2B543B" w14:textId="77777777" w:rsidR="00DC6D00" w:rsidRDefault="00DC6D00" w:rsidP="002E2BED">
      <w:pPr>
        <w:spacing w:after="0" w:line="240" w:lineRule="auto"/>
      </w:pPr>
      <w:r>
        <w:separator/>
      </w:r>
    </w:p>
  </w:endnote>
  <w:endnote w:type="continuationSeparator" w:id="0">
    <w:p w14:paraId="7BB1BFCE" w14:textId="77777777" w:rsidR="00DC6D00" w:rsidRDefault="00DC6D00" w:rsidP="002E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ajorBidi" w:hAnsiTheme="majorBidi" w:cstheme="majorBidi"/>
        <w:b/>
        <w:bCs/>
        <w:sz w:val="26"/>
        <w:szCs w:val="26"/>
        <w:u w:val="single"/>
        <w:rtl/>
      </w:rPr>
      <w:id w:val="316087830"/>
      <w:docPartObj>
        <w:docPartGallery w:val="Page Numbers (Bottom of Page)"/>
        <w:docPartUnique/>
      </w:docPartObj>
    </w:sdtPr>
    <w:sdtContent>
      <w:p w14:paraId="23C954D6" w14:textId="0F5C9432" w:rsidR="002E2BED" w:rsidRPr="002E2BED" w:rsidRDefault="002E2BED" w:rsidP="002E2BED">
        <w:pPr>
          <w:pStyle w:val="Footer"/>
          <w:jc w:val="center"/>
          <w:rPr>
            <w:rFonts w:asciiTheme="majorBidi" w:hAnsiTheme="majorBidi" w:cstheme="majorBidi"/>
            <w:b/>
            <w:bCs/>
            <w:sz w:val="26"/>
            <w:szCs w:val="26"/>
            <w:u w:val="single"/>
            <w:rtl/>
          </w:rPr>
        </w:pPr>
        <w:r w:rsidRPr="002E2BED">
          <w:rPr>
            <w:rFonts w:asciiTheme="majorBidi" w:hAnsiTheme="majorBidi" w:cstheme="majorBidi"/>
            <w:b/>
            <w:bCs/>
            <w:sz w:val="26"/>
            <w:szCs w:val="26"/>
            <w:u w:val="single"/>
          </w:rPr>
          <w:fldChar w:fldCharType="begin"/>
        </w:r>
        <w:r w:rsidRPr="002E2BED">
          <w:rPr>
            <w:rFonts w:asciiTheme="majorBidi" w:hAnsiTheme="majorBidi" w:cstheme="majorBidi"/>
            <w:b/>
            <w:bCs/>
            <w:sz w:val="26"/>
            <w:szCs w:val="26"/>
            <w:u w:val="single"/>
          </w:rPr>
          <w:instrText xml:space="preserve"> PAGE   \* MERGEFORMAT </w:instrText>
        </w:r>
        <w:r w:rsidRPr="002E2BED">
          <w:rPr>
            <w:rFonts w:asciiTheme="majorBidi" w:hAnsiTheme="majorBidi" w:cstheme="majorBidi"/>
            <w:b/>
            <w:bCs/>
            <w:sz w:val="26"/>
            <w:szCs w:val="26"/>
            <w:u w:val="single"/>
          </w:rPr>
          <w:fldChar w:fldCharType="separate"/>
        </w:r>
        <w:r w:rsidRPr="002E2BED">
          <w:rPr>
            <w:rFonts w:asciiTheme="majorBidi" w:hAnsiTheme="majorBidi" w:cstheme="majorBidi"/>
            <w:b/>
            <w:bCs/>
            <w:noProof/>
            <w:sz w:val="26"/>
            <w:szCs w:val="26"/>
            <w:u w:val="single"/>
          </w:rPr>
          <w:t>2</w:t>
        </w:r>
        <w:r w:rsidRPr="002E2BED">
          <w:rPr>
            <w:rFonts w:asciiTheme="majorBidi" w:hAnsiTheme="majorBidi" w:cstheme="majorBidi"/>
            <w:b/>
            <w:bCs/>
            <w:noProof/>
            <w:sz w:val="26"/>
            <w:szCs w:val="26"/>
            <w:u w:val="single"/>
          </w:rPr>
          <w:fldChar w:fldCharType="end"/>
        </w:r>
      </w:p>
    </w:sdtContent>
  </w:sdt>
  <w:p w14:paraId="6D5CE80A" w14:textId="77777777" w:rsidR="002E2BED" w:rsidRDefault="002E2B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D67FEC" w14:textId="77777777" w:rsidR="00DC6D00" w:rsidRDefault="00DC6D00" w:rsidP="002E2BED">
      <w:pPr>
        <w:spacing w:after="0" w:line="240" w:lineRule="auto"/>
      </w:pPr>
      <w:r>
        <w:separator/>
      </w:r>
    </w:p>
  </w:footnote>
  <w:footnote w:type="continuationSeparator" w:id="0">
    <w:p w14:paraId="395064CB" w14:textId="77777777" w:rsidR="00DC6D00" w:rsidRDefault="00DC6D00" w:rsidP="002E2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4178E"/>
    <w:multiLevelType w:val="multilevel"/>
    <w:tmpl w:val="C4E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83304"/>
    <w:multiLevelType w:val="multilevel"/>
    <w:tmpl w:val="CFC8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631ED"/>
    <w:multiLevelType w:val="multilevel"/>
    <w:tmpl w:val="35B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02F26"/>
    <w:multiLevelType w:val="multilevel"/>
    <w:tmpl w:val="DF70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60D16"/>
    <w:multiLevelType w:val="multilevel"/>
    <w:tmpl w:val="7C5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97553"/>
    <w:multiLevelType w:val="multilevel"/>
    <w:tmpl w:val="A56C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E72028"/>
    <w:multiLevelType w:val="multilevel"/>
    <w:tmpl w:val="951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A2759"/>
    <w:multiLevelType w:val="multilevel"/>
    <w:tmpl w:val="8B54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24544"/>
    <w:multiLevelType w:val="multilevel"/>
    <w:tmpl w:val="EC2E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277DE4"/>
    <w:multiLevelType w:val="multilevel"/>
    <w:tmpl w:val="CFD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601F6"/>
    <w:multiLevelType w:val="multilevel"/>
    <w:tmpl w:val="F2C2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3D724A"/>
    <w:multiLevelType w:val="multilevel"/>
    <w:tmpl w:val="A994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3C4A1C"/>
    <w:multiLevelType w:val="multilevel"/>
    <w:tmpl w:val="94E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D322E"/>
    <w:multiLevelType w:val="multilevel"/>
    <w:tmpl w:val="76C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E14BC"/>
    <w:multiLevelType w:val="multilevel"/>
    <w:tmpl w:val="54DA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7294">
    <w:abstractNumId w:val="13"/>
  </w:num>
  <w:num w:numId="2" w16cid:durableId="1391999101">
    <w:abstractNumId w:val="2"/>
  </w:num>
  <w:num w:numId="3" w16cid:durableId="1247760675">
    <w:abstractNumId w:val="8"/>
  </w:num>
  <w:num w:numId="4" w16cid:durableId="1462922109">
    <w:abstractNumId w:val="12"/>
  </w:num>
  <w:num w:numId="5" w16cid:durableId="1857112487">
    <w:abstractNumId w:val="11"/>
  </w:num>
  <w:num w:numId="6" w16cid:durableId="539628125">
    <w:abstractNumId w:val="6"/>
  </w:num>
  <w:num w:numId="7" w16cid:durableId="128984494">
    <w:abstractNumId w:val="4"/>
  </w:num>
  <w:num w:numId="8" w16cid:durableId="60448845">
    <w:abstractNumId w:val="7"/>
  </w:num>
  <w:num w:numId="9" w16cid:durableId="1576545063">
    <w:abstractNumId w:val="1"/>
  </w:num>
  <w:num w:numId="10" w16cid:durableId="930159258">
    <w:abstractNumId w:val="3"/>
  </w:num>
  <w:num w:numId="11" w16cid:durableId="1444112674">
    <w:abstractNumId w:val="14"/>
  </w:num>
  <w:num w:numId="12" w16cid:durableId="1049960198">
    <w:abstractNumId w:val="0"/>
  </w:num>
  <w:num w:numId="13" w16cid:durableId="1850370167">
    <w:abstractNumId w:val="9"/>
  </w:num>
  <w:num w:numId="14" w16cid:durableId="1447701698">
    <w:abstractNumId w:val="10"/>
  </w:num>
  <w:num w:numId="15" w16cid:durableId="19157777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ED"/>
    <w:rsid w:val="0026799E"/>
    <w:rsid w:val="002C20CA"/>
    <w:rsid w:val="002E2BED"/>
    <w:rsid w:val="0038758D"/>
    <w:rsid w:val="004647D4"/>
    <w:rsid w:val="005057E2"/>
    <w:rsid w:val="005626CA"/>
    <w:rsid w:val="006A5448"/>
    <w:rsid w:val="007313AE"/>
    <w:rsid w:val="007D4DD2"/>
    <w:rsid w:val="008C20CD"/>
    <w:rsid w:val="0090162F"/>
    <w:rsid w:val="00AE3F24"/>
    <w:rsid w:val="00C36ABD"/>
    <w:rsid w:val="00C53102"/>
    <w:rsid w:val="00C66D66"/>
    <w:rsid w:val="00C976A5"/>
    <w:rsid w:val="00CD5049"/>
    <w:rsid w:val="00D15320"/>
    <w:rsid w:val="00D82728"/>
    <w:rsid w:val="00DC6D00"/>
    <w:rsid w:val="00E516E7"/>
    <w:rsid w:val="00E66E56"/>
    <w:rsid w:val="00EB5BA3"/>
    <w:rsid w:val="00E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51EDF"/>
  <w15:chartTrackingRefBased/>
  <w15:docId w15:val="{42AEF2E3-6C53-4729-9029-7E9884FF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E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B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B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BED"/>
  </w:style>
  <w:style w:type="paragraph" w:styleId="Footer">
    <w:name w:val="footer"/>
    <w:basedOn w:val="Normal"/>
    <w:link w:val="FooterChar"/>
    <w:uiPriority w:val="99"/>
    <w:unhideWhenUsed/>
    <w:rsid w:val="002E2B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7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alselwi</dc:creator>
  <cp:keywords/>
  <dc:description/>
  <cp:lastModifiedBy>fares alselwi</cp:lastModifiedBy>
  <cp:revision>1</cp:revision>
  <cp:lastPrinted>2026-04-06T11:39:00Z</cp:lastPrinted>
  <dcterms:created xsi:type="dcterms:W3CDTF">2026-04-06T10:41:00Z</dcterms:created>
  <dcterms:modified xsi:type="dcterms:W3CDTF">2026-04-06T15:40:00Z</dcterms:modified>
</cp:coreProperties>
</file>