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omniverse注册下载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"https://www.nvidia.cn/omniverse/"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7"/>
          <w:rFonts w:hint="default"/>
          <w:lang w:val="en-US" w:eastAsia="zh-Hans"/>
        </w:rPr>
        <w:t>https://www.nvidia.cn/omniverse/</w:t>
      </w:r>
      <w:r>
        <w:rPr>
          <w:rFonts w:hint="default"/>
          <w:lang w:val="en-US" w:eastAsia="zh-Hans"/>
        </w:rPr>
        <w:fldChar w:fldCharType="end"/>
      </w:r>
    </w:p>
    <w:p>
      <w:r>
        <w:drawing>
          <wp:inline distT="0" distB="0" distL="114300" distR="114300">
            <wp:extent cx="5273040" cy="27539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下载INDIVIDUAL个人版</w:t>
      </w:r>
    </w:p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5263515" cy="2491105"/>
            <wp:effectExtent l="0" t="0" r="19685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填写信息</w:t>
      </w:r>
    </w:p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5263515" cy="2494280"/>
            <wp:effectExtent l="0" t="0" r="19685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下载对应的omniverse版本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9EE68"/>
    <w:multiLevelType w:val="multilevel"/>
    <w:tmpl w:val="E7D9EE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pStyle w:val="4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DBADD"/>
    <w:rsid w:val="1EFDBADD"/>
    <w:rsid w:val="36DF1322"/>
    <w:rsid w:val="EF6E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Arial" w:hAnsi="Arial" w:eastAsia="Heiti SC Light" w:cs="Arial"/>
      <w:b/>
      <w:snapToGrid w:val="0"/>
      <w:color w:val="000000"/>
      <w:kern w:val="44"/>
      <w:sz w:val="32"/>
      <w:szCs w:val="2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ascii="Times New Roman" w:hAnsi="Times New Roman" w:eastAsia="Songti SC" w:cs="Times New Roman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2023-04-20T15:21:00Z</dcterms:created>
  <dc:creator>WaWu</dc:creator>
  <cp:lastModifiedBy>WaWu</cp:lastModifiedBy>
  <dcterms:modified xsi:type="dcterms:W3CDTF">2023-04-20T15:26:26Z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7C1E61FF57A1BFF3ECE740642061C596</vt:lpwstr>
  </property>
</Properties>
</file>