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2B" w:rsidRDefault="00F61AE6">
      <w:pPr>
        <w:pStyle w:val="Title"/>
      </w:pPr>
      <w:r>
        <w:t>Spotted Begonia Art Gallery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84012B">
        <w:trPr>
          <w:jc w:val="center"/>
        </w:trPr>
        <w:tc>
          <w:tcPr>
            <w:tcW w:w="3675" w:type="dxa"/>
          </w:tcPr>
          <w:p w:rsidR="0084012B" w:rsidRDefault="00E85AE3">
            <w:r>
              <w:rPr>
                <w:noProof/>
                <w:lang w:eastAsia="en-US"/>
              </w:rPr>
              <w:drawing>
                <wp:inline distT="0" distB="0" distL="0" distR="0">
                  <wp:extent cx="2333625" cy="351409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12B" w:rsidRDefault="00E85AE3" w:rsidP="00E85AE3">
            <w:pPr>
              <w:pStyle w:val="Caption"/>
            </w:pPr>
            <w:r>
              <w:t>Buy a dozen roses to help our kids</w:t>
            </w:r>
          </w:p>
        </w:tc>
        <w:tc>
          <w:tcPr>
            <w:tcW w:w="570" w:type="dxa"/>
          </w:tcPr>
          <w:p w:rsidR="0084012B" w:rsidRDefault="0084012B"/>
        </w:tc>
        <w:tc>
          <w:tcPr>
            <w:tcW w:w="3675" w:type="dxa"/>
          </w:tcPr>
          <w:p w:rsidR="0084012B" w:rsidRDefault="00F61AE6" w:rsidP="00F61AE6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rStyle w:val="Heading1Char"/>
                <w:b/>
                <w:bCs/>
              </w:rPr>
              <w:t>Help us with a scholarship fundraiser</w:t>
            </w:r>
          </w:p>
          <w:p w:rsidR="00F61AE6" w:rsidRDefault="00F61AE6" w:rsidP="00F61AE6"/>
          <w:p w:rsidR="00F61AE6" w:rsidRDefault="00F61AE6" w:rsidP="00F61AE6">
            <w:r>
              <w:t xml:space="preserve">We need your support in funding local school children at numerous upcoming art camps and workshops. </w:t>
            </w:r>
          </w:p>
          <w:p w:rsidR="00F61AE6" w:rsidRDefault="00F61AE6" w:rsidP="00F61AE6">
            <w:r>
              <w:t xml:space="preserve">Purchase a dozen roses any time during the month of </w:t>
            </w:r>
            <w:r w:rsidR="00E85AE3">
              <w:t>July and all proceeds will go to the fund.</w:t>
            </w:r>
          </w:p>
          <w:p w:rsidR="00E85AE3" w:rsidRPr="00F61AE6" w:rsidRDefault="00E85AE3" w:rsidP="00E85AE3">
            <w:r>
              <w:t>Pre-order</w:t>
            </w:r>
            <w:r w:rsidR="00296C9A">
              <w:t>s</w:t>
            </w:r>
            <w:bookmarkStart w:id="0" w:name="_GoBack"/>
            <w:bookmarkEnd w:id="0"/>
            <w:r>
              <w:t xml:space="preserve"> are now being accepted. All orders can be picked up at our gallery on a date of your choosing.</w:t>
            </w:r>
          </w:p>
        </w:tc>
      </w:tr>
    </w:tbl>
    <w:p w:rsidR="0084012B" w:rsidRDefault="00296C9A">
      <w:pPr>
        <w:pStyle w:val="Date"/>
      </w:pPr>
      <w:sdt>
        <w:sdtPr>
          <w:rPr>
            <w:rStyle w:val="Strong"/>
          </w:rPr>
          <w:id w:val="945890675"/>
          <w:placeholder>
            <w:docPart w:val="CF2DF4A6D859447F8CFFFCA606A42B6F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b w:val="0"/>
            <w:bCs w:val="0"/>
          </w:rPr>
        </w:sdtEndPr>
        <w:sdtContent>
          <w:r w:rsidR="00E85AE3">
            <w:rPr>
              <w:rStyle w:val="Strong"/>
            </w:rPr>
            <w:t>Scholarship Fundraiser</w:t>
          </w:r>
        </w:sdtContent>
      </w:sdt>
      <w:r w:rsidR="00E85AE3">
        <w:t xml:space="preserve">  </w:t>
      </w:r>
    </w:p>
    <w:p w:rsidR="0084012B" w:rsidRDefault="00E85AE3">
      <w:pPr>
        <w:pStyle w:val="Address"/>
      </w:pPr>
      <w:r>
        <w:t>S</w:t>
      </w:r>
      <w:r>
        <w:rPr>
          <w:noProof/>
          <w:lang w:eastAsia="en-US"/>
        </w:rPr>
        <w:t>p</w:t>
      </w:r>
      <w:r>
        <w:t xml:space="preserve">otted Begonia Art Gallery </w:t>
      </w:r>
    </w:p>
    <w:sectPr w:rsidR="0084012B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AE6" w:rsidRDefault="00F61AE6">
      <w:pPr>
        <w:spacing w:after="0" w:line="240" w:lineRule="auto"/>
      </w:pPr>
      <w:r>
        <w:separator/>
      </w:r>
    </w:p>
  </w:endnote>
  <w:endnote w:type="continuationSeparator" w:id="0">
    <w:p w:rsidR="00F61AE6" w:rsidRDefault="00F6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AE6" w:rsidRDefault="00F61AE6">
      <w:pPr>
        <w:spacing w:after="0" w:line="240" w:lineRule="auto"/>
      </w:pPr>
      <w:r>
        <w:separator/>
      </w:r>
    </w:p>
  </w:footnote>
  <w:footnote w:type="continuationSeparator" w:id="0">
    <w:p w:rsidR="00F61AE6" w:rsidRDefault="00F6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E6"/>
    <w:rsid w:val="00296C9A"/>
    <w:rsid w:val="0084012B"/>
    <w:rsid w:val="00E85AE3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C865004-FCB4-4DAE-A1B5-93700443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Captio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styleId="Header">
    <w:name w:val="header"/>
    <w:basedOn w:val="Normal"/>
    <w:link w:val="HeaderCh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"/>
  </w:style>
  <w:style w:type="paragraph" w:styleId="Footer">
    <w:name w:val="footer"/>
    <w:basedOn w:val="Normal"/>
    <w:link w:val="FooterCh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4"/>
    <w:rPr>
      <w:sz w:val="17"/>
    </w:rPr>
  </w:style>
  <w:style w:type="paragraph" w:customStyle="1" w:styleId="Company">
    <w:name w:val="Company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NoSpacing">
    <w:name w:val="No Spacing"/>
    <w:uiPriority w:val="36"/>
    <w:unhideWhenUsed/>
    <w:qFormat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ddress">
    <w:name w:val="Address"/>
    <w:basedOn w:val="Normal"/>
    <w:uiPriority w:val="4"/>
    <w:qFormat/>
    <w:pPr>
      <w:spacing w:after="0" w:line="240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%20Lawson\AppData\Roaming\Microsoft\Templates\Business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2DF4A6D859447F8CFFFCA606A42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2D77B-488B-4A91-ABC3-48F828F16BDF}"/>
      </w:docPartPr>
      <w:docPartBody>
        <w:p w:rsidR="0007165E" w:rsidRDefault="0007165E">
          <w:pPr>
            <w:pStyle w:val="CF2DF4A6D859447F8CFFFCA606A42B6F"/>
          </w:pPr>
          <w:r>
            <w:rPr>
              <w:rStyle w:val="Strong"/>
            </w:rPr>
            <w:t>[Event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5E"/>
    <w:rsid w:val="000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FCC7C443047B187167492FAB5A05B">
    <w:name w:val="10CFCC7C443047B187167492FAB5A05B"/>
  </w:style>
  <w:style w:type="paragraph" w:customStyle="1" w:styleId="0C95DEE028104915949C762AE8BB85D0">
    <w:name w:val="0C95DEE028104915949C762AE8BB85D0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44546A" w:themeColor="text2"/>
      <w:kern w:val="0"/>
      <w:sz w:val="32"/>
      <w14:ligatures w14:val="non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200" w:line="288" w:lineRule="auto"/>
    </w:pPr>
    <w:rPr>
      <w:rFonts w:cs="Times New Roman"/>
      <w:color w:val="50637D" w:themeColor="text2" w:themeTint="E6"/>
      <w:kern w:val="0"/>
      <w:sz w:val="20"/>
      <w14:ligatures w14:val="none"/>
    </w:rPr>
  </w:style>
  <w:style w:type="paragraph" w:customStyle="1" w:styleId="C758019E66CF4B3397884C0EE5BF700F">
    <w:name w:val="C758019E66CF4B3397884C0EE5BF700F"/>
  </w:style>
  <w:style w:type="character" w:styleId="Strong">
    <w:name w:val="Strong"/>
    <w:basedOn w:val="DefaultParagraphFont"/>
    <w:uiPriority w:val="22"/>
    <w:qFormat/>
    <w:rPr>
      <w:b/>
      <w:bCs/>
      <w:color w:val="5A5A5A" w:themeColor="text1" w:themeTint="A5"/>
    </w:rPr>
  </w:style>
  <w:style w:type="paragraph" w:customStyle="1" w:styleId="CF2DF4A6D859447F8CFFFCA606A42B6F">
    <w:name w:val="CF2DF4A6D859447F8CFFFCA606A42B6F"/>
  </w:style>
  <w:style w:type="paragraph" w:customStyle="1" w:styleId="6FA1915C6ED44A0D8F06A35B264A018B">
    <w:name w:val="6FA1915C6ED44A0D8F06A35B264A018B"/>
  </w:style>
  <w:style w:type="paragraph" w:customStyle="1" w:styleId="DBD99506B30C4077B0E526D4E4F6DCBA">
    <w:name w:val="DBD99506B30C4077B0E526D4E4F6DCBA"/>
  </w:style>
  <w:style w:type="paragraph" w:customStyle="1" w:styleId="74DC42250EAC4B6B815DA087A5F2AD28">
    <w:name w:val="74DC42250EAC4B6B815DA087A5F2AD28"/>
  </w:style>
  <w:style w:type="paragraph" w:customStyle="1" w:styleId="8A9C7D6163D8499D8D887F60C5195552">
    <w:name w:val="8A9C7D6163D8499D8D887F60C5195552"/>
  </w:style>
  <w:style w:type="paragraph" w:customStyle="1" w:styleId="B77C5020B4104A7C8FBD160EFCF45CA4">
    <w:name w:val="B77C5020B4104A7C8FBD160EFCF45CA4"/>
  </w:style>
  <w:style w:type="paragraph" w:customStyle="1" w:styleId="D0F8526440D0461CBE6FDE5328DE08FF">
    <w:name w:val="D0F8526440D0461CBE6FDE5328DE08FF"/>
  </w:style>
  <w:style w:type="paragraph" w:customStyle="1" w:styleId="2906E32DC164468A98478750A079A546">
    <w:name w:val="2906E32DC164468A98478750A079A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flyer</Template>
  <TotalTime>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2</cp:revision>
  <dcterms:created xsi:type="dcterms:W3CDTF">2012-09-27T01:45:00Z</dcterms:created>
  <dcterms:modified xsi:type="dcterms:W3CDTF">2012-11-05T19:04:00Z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