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31" w:rsidRDefault="00FF04DA" w:rsidP="00FF04DA">
      <w:pPr>
        <w:jc w:val="center"/>
      </w:pPr>
      <w:r>
        <w:t>Psychology of Human Relations – Chapter 3 Concept Notes Outline</w:t>
      </w:r>
    </w:p>
    <w:p w:rsidR="00FF04DA" w:rsidRDefault="00FF04DA" w:rsidP="00FF04DA">
      <w:pPr>
        <w:jc w:val="center"/>
      </w:pPr>
    </w:p>
    <w:p w:rsidR="00FF04DA" w:rsidRDefault="00FF04DA" w:rsidP="00FF04DA">
      <w:pPr>
        <w:jc w:val="center"/>
      </w:pPr>
    </w:p>
    <w:p w:rsidR="00FF04DA" w:rsidRDefault="00FF04DA" w:rsidP="00FF04DA">
      <w:pPr>
        <w:pStyle w:val="ListParagraph"/>
        <w:numPr>
          <w:ilvl w:val="0"/>
          <w:numId w:val="1"/>
        </w:numPr>
      </w:pPr>
      <w:r>
        <w:t>What is the difference between acute, chronic, and anticipatory stressors? Please provide an example of each.</w:t>
      </w:r>
    </w:p>
    <w:p w:rsidR="00BD5991" w:rsidRDefault="00BD5991" w:rsidP="00BD5991">
      <w:pPr>
        <w:pStyle w:val="ListParagraph"/>
        <w:rPr>
          <w:color w:val="FF0000"/>
        </w:rPr>
      </w:pPr>
    </w:p>
    <w:p w:rsidR="00BD5991" w:rsidRDefault="00BD5991" w:rsidP="00BD5991">
      <w:pPr>
        <w:pStyle w:val="ListParagraph"/>
        <w:rPr>
          <w:color w:val="FF0000"/>
        </w:rPr>
      </w:pPr>
      <w:r>
        <w:rPr>
          <w:color w:val="FF0000"/>
        </w:rPr>
        <w:t>“</w:t>
      </w:r>
      <w:r w:rsidRPr="00BD5991">
        <w:rPr>
          <w:color w:val="FF0000"/>
        </w:rPr>
        <w:t>Acute stress is the most common form of stress. It comes from demands and pressures of the recent past and anticipated demands and pressures of the near future</w:t>
      </w:r>
      <w:r>
        <w:rPr>
          <w:color w:val="FF0000"/>
        </w:rPr>
        <w:t>.”</w:t>
      </w:r>
    </w:p>
    <w:p w:rsidR="00BD5991" w:rsidRDefault="00BD5991" w:rsidP="00BD5991">
      <w:pPr>
        <w:pStyle w:val="ListParagraph"/>
        <w:numPr>
          <w:ilvl w:val="0"/>
          <w:numId w:val="2"/>
        </w:numPr>
        <w:rPr>
          <w:color w:val="FF0000"/>
        </w:rPr>
      </w:pPr>
      <w:hyperlink r:id="rId5" w:history="1">
        <w:r w:rsidRPr="005F5DD2">
          <w:rPr>
            <w:rStyle w:val="Hyperlink"/>
          </w:rPr>
          <w:t>http://www.apa.org/helpcenter/stress-kinds.aspx</w:t>
        </w:r>
      </w:hyperlink>
    </w:p>
    <w:p w:rsidR="00BD5991" w:rsidRDefault="00BD5991" w:rsidP="00BD5991">
      <w:pPr>
        <w:ind w:left="720"/>
        <w:rPr>
          <w:color w:val="FF0000"/>
        </w:rPr>
      </w:pPr>
    </w:p>
    <w:p w:rsidR="00BD5991" w:rsidRDefault="00BD5991" w:rsidP="00BD5991">
      <w:pPr>
        <w:ind w:left="720"/>
        <w:rPr>
          <w:color w:val="FF0000"/>
        </w:rPr>
      </w:pPr>
      <w:r>
        <w:rPr>
          <w:color w:val="FF0000"/>
        </w:rPr>
        <w:t xml:space="preserve">My impression is that this resource provides an example of </w:t>
      </w:r>
      <w:r w:rsidR="00FE7BAE">
        <w:rPr>
          <w:color w:val="FF0000"/>
        </w:rPr>
        <w:t xml:space="preserve">how </w:t>
      </w:r>
      <w:r>
        <w:rPr>
          <w:color w:val="FF0000"/>
        </w:rPr>
        <w:t xml:space="preserve">anticipatory stress </w:t>
      </w:r>
      <w:r w:rsidR="00FE7BAE">
        <w:rPr>
          <w:color w:val="FF0000"/>
        </w:rPr>
        <w:t xml:space="preserve">can overlap with </w:t>
      </w:r>
      <w:r>
        <w:rPr>
          <w:color w:val="FF0000"/>
        </w:rPr>
        <w:t>acute stress.  Other sources echo the novel, short term small dose of stress that can be indicated by increased heartrate, sweaty palms, etc.</w:t>
      </w:r>
    </w:p>
    <w:p w:rsidR="00BD5991" w:rsidRDefault="00BD5991" w:rsidP="00BD5991">
      <w:pPr>
        <w:ind w:left="720"/>
        <w:rPr>
          <w:color w:val="FF0000"/>
        </w:rPr>
      </w:pPr>
    </w:p>
    <w:p w:rsidR="00BD5991" w:rsidRDefault="00BD5991" w:rsidP="00BD5991">
      <w:pPr>
        <w:ind w:left="720"/>
        <w:rPr>
          <w:color w:val="FF0000"/>
        </w:rPr>
      </w:pPr>
      <w:r>
        <w:rPr>
          <w:color w:val="FF0000"/>
        </w:rPr>
        <w:t>Chronic Stress:</w:t>
      </w:r>
    </w:p>
    <w:p w:rsidR="00BD5991" w:rsidRDefault="00BD5991" w:rsidP="00BD5991">
      <w:pPr>
        <w:ind w:left="720"/>
        <w:rPr>
          <w:color w:val="FF0000"/>
        </w:rPr>
      </w:pPr>
      <w:r>
        <w:rPr>
          <w:color w:val="FF0000"/>
        </w:rPr>
        <w:t>Stressed caused by repeated exposure to situations that are stressful.  This can cause harm to the body over time, especially when combined with other factors such as family medical history and an individual’s physical health.</w:t>
      </w:r>
    </w:p>
    <w:p w:rsidR="00BD5991" w:rsidRDefault="00BD5991" w:rsidP="00BD5991">
      <w:pPr>
        <w:ind w:left="720"/>
        <w:rPr>
          <w:color w:val="FF0000"/>
        </w:rPr>
      </w:pPr>
    </w:p>
    <w:p w:rsidR="00BD5991" w:rsidRDefault="00BD5991" w:rsidP="00BD5991">
      <w:pPr>
        <w:ind w:left="720"/>
        <w:rPr>
          <w:color w:val="FF0000"/>
        </w:rPr>
      </w:pPr>
      <w:proofErr w:type="spellStart"/>
      <w:r>
        <w:rPr>
          <w:color w:val="FF0000"/>
        </w:rPr>
        <w:t>Anticpitory</w:t>
      </w:r>
      <w:proofErr w:type="spellEnd"/>
      <w:r w:rsidR="00FE7BAE">
        <w:rPr>
          <w:color w:val="FF0000"/>
        </w:rPr>
        <w:t xml:space="preserve"> Stress:</w:t>
      </w:r>
    </w:p>
    <w:p w:rsidR="00FE7BAE" w:rsidRDefault="00FE7BAE" w:rsidP="00BD5991">
      <w:pPr>
        <w:ind w:left="720"/>
        <w:rPr>
          <w:color w:val="FF0000"/>
        </w:rPr>
      </w:pPr>
      <w:r>
        <w:rPr>
          <w:color w:val="FF0000"/>
        </w:rPr>
        <w:t>Stress caused by consideration of future events.  This can be an acute anticipatory stress such as an impending speech, or a more chronic anticipatory stress such as an overall sense of dread or melancholy.</w:t>
      </w:r>
    </w:p>
    <w:p w:rsidR="00FE7BAE" w:rsidRDefault="00FE7BAE" w:rsidP="00BD5991">
      <w:pPr>
        <w:ind w:left="720"/>
        <w:rPr>
          <w:color w:val="FF0000"/>
        </w:rPr>
      </w:pPr>
    </w:p>
    <w:p w:rsidR="00FE7BAE" w:rsidRPr="00FE7BAE" w:rsidRDefault="00FE7BAE" w:rsidP="00FE7BAE">
      <w:pPr>
        <w:pStyle w:val="ListParagraph"/>
        <w:numPr>
          <w:ilvl w:val="0"/>
          <w:numId w:val="2"/>
        </w:numPr>
        <w:rPr>
          <w:color w:val="FF0000"/>
        </w:rPr>
      </w:pPr>
      <w:hyperlink r:id="rId6" w:history="1">
        <w:r w:rsidRPr="005F5DD2">
          <w:rPr>
            <w:rStyle w:val="Hyperlink"/>
          </w:rPr>
          <w:t>https://www.mindtools.com/pages/article/albrecht-stress.htm</w:t>
        </w:r>
      </w:hyperlink>
    </w:p>
    <w:p w:rsidR="00FE7BAE" w:rsidRDefault="00FE7BAE" w:rsidP="00FE7BAE">
      <w:pPr>
        <w:pStyle w:val="ListParagraph"/>
        <w:numPr>
          <w:ilvl w:val="0"/>
          <w:numId w:val="2"/>
        </w:numPr>
        <w:rPr>
          <w:color w:val="FF0000"/>
        </w:rPr>
      </w:pPr>
      <w:r w:rsidRPr="00FE7BAE">
        <w:rPr>
          <w:color w:val="FF0000"/>
        </w:rPr>
        <w:t>http://www.humanstress.ca/stress/understand-your-stress/acute-vs-chronic-stress.html</w:t>
      </w:r>
    </w:p>
    <w:p w:rsidR="00BD5991" w:rsidRPr="00BD5991" w:rsidRDefault="00BD5991" w:rsidP="00BD5991">
      <w:pPr>
        <w:ind w:left="720"/>
        <w:rPr>
          <w:color w:val="FF0000"/>
        </w:rPr>
      </w:pPr>
    </w:p>
    <w:p w:rsidR="00FF04DA" w:rsidRDefault="00FF04DA" w:rsidP="00FF04DA"/>
    <w:p w:rsidR="00FF04DA" w:rsidRDefault="00FF04DA" w:rsidP="00FF04DA">
      <w:pPr>
        <w:pStyle w:val="ListParagraph"/>
        <w:numPr>
          <w:ilvl w:val="0"/>
          <w:numId w:val="1"/>
        </w:numPr>
      </w:pPr>
      <w:r>
        <w:t>What are the different kinds of internal conflicts that can be experienced?</w:t>
      </w:r>
    </w:p>
    <w:p w:rsidR="00FE7BAE" w:rsidRDefault="00FE7BAE" w:rsidP="00FE7BAE">
      <w:pPr>
        <w:ind w:left="720"/>
        <w:rPr>
          <w:color w:val="FF0000"/>
        </w:rPr>
      </w:pPr>
    </w:p>
    <w:p w:rsidR="00FE7BAE" w:rsidRDefault="00FE7BAE" w:rsidP="00FE7BAE">
      <w:pPr>
        <w:ind w:left="720"/>
        <w:rPr>
          <w:color w:val="FF0000"/>
        </w:rPr>
      </w:pPr>
      <w:r>
        <w:rPr>
          <w:color w:val="FF0000"/>
        </w:rPr>
        <w:t>Had difficulty resolving this via online searching.  Most sources defined internal conflict as intrapersonal conflict.</w:t>
      </w:r>
    </w:p>
    <w:p w:rsidR="00FE7BAE" w:rsidRDefault="00FE7BAE" w:rsidP="00FE7BAE">
      <w:pPr>
        <w:ind w:left="720"/>
        <w:rPr>
          <w:color w:val="FF0000"/>
        </w:rPr>
      </w:pPr>
    </w:p>
    <w:p w:rsidR="00FE7BAE" w:rsidRPr="00FE7BAE" w:rsidRDefault="00FE7BAE" w:rsidP="00FE7BAE">
      <w:pPr>
        <w:ind w:left="720"/>
        <w:rPr>
          <w:color w:val="FF0000"/>
        </w:rPr>
      </w:pPr>
      <w:r>
        <w:rPr>
          <w:color w:val="FF0000"/>
        </w:rPr>
        <w:t>It seems from what I was able to find that it is conflict arising from one’s thoughts, values, principles and emotions</w:t>
      </w:r>
    </w:p>
    <w:p w:rsidR="00FF04DA" w:rsidRDefault="00FF04DA" w:rsidP="00FF04DA"/>
    <w:p w:rsidR="00FF04DA" w:rsidRDefault="00FF04DA" w:rsidP="00FF04DA">
      <w:pPr>
        <w:pStyle w:val="ListParagraph"/>
        <w:numPr>
          <w:ilvl w:val="0"/>
          <w:numId w:val="1"/>
        </w:numPr>
      </w:pPr>
      <w:r>
        <w:t>Please describe the fight or flight response.</w:t>
      </w:r>
    </w:p>
    <w:p w:rsidR="00FE7BAE" w:rsidRDefault="00FE7BAE" w:rsidP="00FE7BAE">
      <w:pPr>
        <w:ind w:left="720"/>
      </w:pPr>
    </w:p>
    <w:p w:rsidR="00FE7BAE" w:rsidRPr="00FE7BAE" w:rsidRDefault="00FE7BAE" w:rsidP="00FE7BAE">
      <w:pPr>
        <w:ind w:left="720"/>
        <w:rPr>
          <w:color w:val="FF0000"/>
        </w:rPr>
      </w:pPr>
      <w:r>
        <w:rPr>
          <w:color w:val="FF0000"/>
        </w:rPr>
        <w:t xml:space="preserve">A stress reaction that primes the body for </w:t>
      </w:r>
      <w:r w:rsidR="00B9462D">
        <w:rPr>
          <w:color w:val="FF0000"/>
        </w:rPr>
        <w:t>fighting or fleeing.  Hormones that provide the body physical priming are released.</w:t>
      </w:r>
    </w:p>
    <w:p w:rsidR="00B9462D" w:rsidRDefault="00B9462D">
      <w:r>
        <w:br w:type="page"/>
      </w:r>
    </w:p>
    <w:p w:rsidR="00FF04DA" w:rsidRDefault="00FF04DA" w:rsidP="00FF04DA">
      <w:pPr>
        <w:pStyle w:val="ListParagraph"/>
        <w:numPr>
          <w:ilvl w:val="0"/>
          <w:numId w:val="1"/>
        </w:numPr>
      </w:pPr>
      <w:r>
        <w:lastRenderedPageBreak/>
        <w:t>List some of the potential effects of stress, both positive and negative. Which do you feel most applies to you? Why?</w:t>
      </w:r>
    </w:p>
    <w:p w:rsidR="00B9462D" w:rsidRDefault="00B9462D" w:rsidP="00B9462D"/>
    <w:p w:rsidR="00B9462D" w:rsidRDefault="00B9462D" w:rsidP="00B9462D">
      <w:pPr>
        <w:ind w:left="720"/>
        <w:rPr>
          <w:color w:val="FF0000"/>
        </w:rPr>
      </w:pPr>
      <w:proofErr w:type="spellStart"/>
      <w:r>
        <w:rPr>
          <w:color w:val="FF0000"/>
        </w:rPr>
        <w:t>Postitive</w:t>
      </w:r>
      <w:proofErr w:type="spellEnd"/>
      <w:r>
        <w:rPr>
          <w:color w:val="FF0000"/>
        </w:rPr>
        <w:t>:</w:t>
      </w:r>
    </w:p>
    <w:p w:rsidR="00B9462D" w:rsidRDefault="00B9462D" w:rsidP="00B9462D">
      <w:pPr>
        <w:ind w:left="720"/>
        <w:rPr>
          <w:color w:val="FF0000"/>
        </w:rPr>
      </w:pPr>
      <w:r>
        <w:rPr>
          <w:color w:val="FF0000"/>
        </w:rPr>
        <w:t>Focus on critical task</w:t>
      </w:r>
    </w:p>
    <w:p w:rsidR="00B9462D" w:rsidRDefault="00B9462D" w:rsidP="00B9462D">
      <w:pPr>
        <w:ind w:left="720"/>
        <w:rPr>
          <w:color w:val="FF0000"/>
        </w:rPr>
      </w:pPr>
      <w:r>
        <w:rPr>
          <w:color w:val="FF0000"/>
        </w:rPr>
        <w:t>Fuel to overcome fatigue</w:t>
      </w:r>
    </w:p>
    <w:p w:rsidR="00B9462D" w:rsidRDefault="00B9462D" w:rsidP="00B9462D">
      <w:pPr>
        <w:ind w:left="720"/>
        <w:rPr>
          <w:color w:val="FF0000"/>
        </w:rPr>
      </w:pPr>
      <w:r>
        <w:rPr>
          <w:color w:val="FF0000"/>
        </w:rPr>
        <w:t>Provides incentive to avoid dangerous behaviors</w:t>
      </w:r>
    </w:p>
    <w:p w:rsidR="00B9462D" w:rsidRDefault="00B9462D" w:rsidP="00B9462D">
      <w:pPr>
        <w:ind w:left="720"/>
        <w:rPr>
          <w:color w:val="FF0000"/>
        </w:rPr>
      </w:pPr>
    </w:p>
    <w:p w:rsidR="00B9462D" w:rsidRDefault="00B9462D" w:rsidP="00B9462D">
      <w:pPr>
        <w:ind w:left="720"/>
        <w:rPr>
          <w:color w:val="FF0000"/>
        </w:rPr>
      </w:pPr>
      <w:r>
        <w:rPr>
          <w:color w:val="FF0000"/>
        </w:rPr>
        <w:t>Negative:</w:t>
      </w:r>
    </w:p>
    <w:p w:rsidR="00B9462D" w:rsidRDefault="00B9462D" w:rsidP="00B9462D">
      <w:pPr>
        <w:ind w:left="720"/>
        <w:rPr>
          <w:color w:val="FF0000"/>
        </w:rPr>
      </w:pPr>
      <w:r>
        <w:rPr>
          <w:color w:val="FF0000"/>
        </w:rPr>
        <w:t>Physical conditions that arise from chronic stress</w:t>
      </w:r>
    </w:p>
    <w:p w:rsidR="00B9462D" w:rsidRDefault="00B9462D" w:rsidP="00B9462D">
      <w:pPr>
        <w:ind w:left="720"/>
        <w:rPr>
          <w:color w:val="FF0000"/>
        </w:rPr>
      </w:pPr>
      <w:r>
        <w:rPr>
          <w:color w:val="FF0000"/>
        </w:rPr>
        <w:t>Loss of environmental awareness (tunnel vision)</w:t>
      </w:r>
    </w:p>
    <w:p w:rsidR="00B9462D" w:rsidRDefault="00B9462D" w:rsidP="00B9462D">
      <w:pPr>
        <w:ind w:left="720"/>
        <w:rPr>
          <w:color w:val="FF0000"/>
        </w:rPr>
      </w:pPr>
      <w:r>
        <w:rPr>
          <w:color w:val="FF0000"/>
        </w:rPr>
        <w:t>Loss of fine motor control in high acute stress</w:t>
      </w:r>
    </w:p>
    <w:p w:rsidR="00B9462D" w:rsidRDefault="00B9462D" w:rsidP="00B9462D">
      <w:pPr>
        <w:ind w:left="720"/>
        <w:rPr>
          <w:color w:val="FF0000"/>
        </w:rPr>
      </w:pPr>
    </w:p>
    <w:p w:rsidR="00B9462D" w:rsidRPr="00B9462D" w:rsidRDefault="00B9462D" w:rsidP="00B9462D">
      <w:pPr>
        <w:ind w:left="720"/>
        <w:rPr>
          <w:color w:val="FF0000"/>
        </w:rPr>
      </w:pPr>
      <w:r>
        <w:rPr>
          <w:color w:val="FF0000"/>
        </w:rPr>
        <w:t>Stress has helped me focus and overcome fatigue in the past, but chronic stress in my past has contributed to health concerns.  Acute stress has made me clumsy at inopportune times as well</w:t>
      </w:r>
    </w:p>
    <w:p w:rsidR="00FF04DA" w:rsidRDefault="00FF04DA" w:rsidP="00FF04DA"/>
    <w:p w:rsidR="00FF04DA" w:rsidRDefault="00FF04DA" w:rsidP="00FF04DA">
      <w:pPr>
        <w:pStyle w:val="ListParagraph"/>
        <w:numPr>
          <w:ilvl w:val="0"/>
          <w:numId w:val="1"/>
        </w:numPr>
      </w:pPr>
      <w:r>
        <w:t>What are the effects of emotional arousal on task performance?</w:t>
      </w:r>
    </w:p>
    <w:p w:rsidR="00FF04DA" w:rsidRDefault="00FF04DA" w:rsidP="00B9462D">
      <w:pPr>
        <w:ind w:left="720"/>
      </w:pPr>
    </w:p>
    <w:p w:rsidR="00B9462D" w:rsidRDefault="00B9462D" w:rsidP="00A4073E">
      <w:pPr>
        <w:ind w:left="720"/>
        <w:rPr>
          <w:color w:val="FF0000"/>
        </w:rPr>
      </w:pPr>
      <w:r>
        <w:rPr>
          <w:color w:val="FF0000"/>
        </w:rPr>
        <w:t xml:space="preserve">Provides motivation (positive and negative) and </w:t>
      </w:r>
      <w:proofErr w:type="spellStart"/>
      <w:proofErr w:type="gramStart"/>
      <w:r>
        <w:rPr>
          <w:color w:val="FF0000"/>
        </w:rPr>
        <w:t>it’s</w:t>
      </w:r>
      <w:proofErr w:type="spellEnd"/>
      <w:proofErr w:type="gramEnd"/>
      <w:r>
        <w:rPr>
          <w:color w:val="FF0000"/>
        </w:rPr>
        <w:t xml:space="preserve"> effect on task perform</w:t>
      </w:r>
      <w:r w:rsidR="00A4073E">
        <w:rPr>
          <w:color w:val="FF0000"/>
        </w:rPr>
        <w:t>ance depends on the task itself,</w:t>
      </w:r>
      <w:r>
        <w:rPr>
          <w:color w:val="FF0000"/>
        </w:rPr>
        <w:t xml:space="preserve"> </w:t>
      </w:r>
      <w:r w:rsidR="00A4073E">
        <w:rPr>
          <w:color w:val="FF0000"/>
        </w:rPr>
        <w:t xml:space="preserve">according </w:t>
      </w:r>
      <w:r w:rsidR="00A4073E" w:rsidRPr="00A4073E">
        <w:rPr>
          <w:color w:val="FF0000"/>
        </w:rPr>
        <w:t>to</w:t>
      </w:r>
      <w:r w:rsidR="00A4073E">
        <w:rPr>
          <w:color w:val="FF0000"/>
        </w:rPr>
        <w:t xml:space="preserve"> </w:t>
      </w:r>
      <w:proofErr w:type="spellStart"/>
      <w:r w:rsidR="00A4073E" w:rsidRPr="00A4073E">
        <w:rPr>
          <w:color w:val="FF0000"/>
        </w:rPr>
        <w:t>Cratty</w:t>
      </w:r>
      <w:proofErr w:type="spellEnd"/>
      <w:r w:rsidR="00A4073E" w:rsidRPr="00A4073E">
        <w:rPr>
          <w:color w:val="FF0000"/>
        </w:rPr>
        <w:t xml:space="preserve"> (1968), </w:t>
      </w:r>
      <w:proofErr w:type="spellStart"/>
      <w:r w:rsidR="00A4073E" w:rsidRPr="00A4073E">
        <w:rPr>
          <w:color w:val="FF0000"/>
        </w:rPr>
        <w:t>Husman</w:t>
      </w:r>
      <w:proofErr w:type="spellEnd"/>
      <w:r w:rsidR="00A4073E" w:rsidRPr="00A4073E">
        <w:rPr>
          <w:color w:val="FF0000"/>
        </w:rPr>
        <w:t xml:space="preserve"> (1969), and Oxendine (1968)</w:t>
      </w:r>
      <w:r w:rsidR="00A4073E">
        <w:rPr>
          <w:color w:val="FF0000"/>
        </w:rPr>
        <w:t>.</w:t>
      </w:r>
    </w:p>
    <w:p w:rsidR="00A4073E" w:rsidRDefault="00A4073E" w:rsidP="00A4073E">
      <w:pPr>
        <w:pStyle w:val="ListParagraph"/>
        <w:numPr>
          <w:ilvl w:val="0"/>
          <w:numId w:val="2"/>
        </w:numPr>
        <w:rPr>
          <w:color w:val="FF0000"/>
        </w:rPr>
      </w:pPr>
      <w:hyperlink r:id="rId7" w:history="1">
        <w:r w:rsidRPr="005F5DD2">
          <w:rPr>
            <w:rStyle w:val="Hyperlink"/>
          </w:rPr>
          <w:t>http://journals.humankinetics.com/AcuCustom/Sitename/Documents/DocumentItem/13595.pdf</w:t>
        </w:r>
      </w:hyperlink>
    </w:p>
    <w:p w:rsidR="00A4073E" w:rsidRPr="00A4073E" w:rsidRDefault="00A4073E" w:rsidP="00A4073E">
      <w:pPr>
        <w:pStyle w:val="ListParagraph"/>
        <w:ind w:left="1080"/>
        <w:rPr>
          <w:color w:val="FF0000"/>
        </w:rPr>
      </w:pPr>
      <w:bookmarkStart w:id="0" w:name="_GoBack"/>
      <w:bookmarkEnd w:id="0"/>
    </w:p>
    <w:sectPr w:rsidR="00A4073E" w:rsidRPr="00A4073E" w:rsidSect="003F57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51E1"/>
    <w:multiLevelType w:val="hybridMultilevel"/>
    <w:tmpl w:val="78D2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30FBA"/>
    <w:multiLevelType w:val="hybridMultilevel"/>
    <w:tmpl w:val="0F9C4B8A"/>
    <w:lvl w:ilvl="0" w:tplc="C35C3C5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DA"/>
    <w:rsid w:val="00020BEE"/>
    <w:rsid w:val="000D5331"/>
    <w:rsid w:val="003F576A"/>
    <w:rsid w:val="005B2E9F"/>
    <w:rsid w:val="006876EB"/>
    <w:rsid w:val="006B178F"/>
    <w:rsid w:val="00A4073E"/>
    <w:rsid w:val="00A9214E"/>
    <w:rsid w:val="00AF6F91"/>
    <w:rsid w:val="00B9462D"/>
    <w:rsid w:val="00BD5991"/>
    <w:rsid w:val="00FE7BAE"/>
    <w:rsid w:val="00FF04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E9B8667-B4E6-4746-928C-B9E1DCF2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8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Normal"/>
    <w:autoRedefine/>
    <w:qFormat/>
    <w:rsid w:val="006876EB"/>
    <w:pPr>
      <w:spacing w:line="480" w:lineRule="auto"/>
      <w:jc w:val="center"/>
    </w:pPr>
  </w:style>
  <w:style w:type="paragraph" w:customStyle="1" w:styleId="APAHeading2">
    <w:name w:val="APA Heading 2"/>
    <w:basedOn w:val="Normal"/>
    <w:autoRedefine/>
    <w:qFormat/>
    <w:rsid w:val="006876EB"/>
    <w:pPr>
      <w:spacing w:line="480" w:lineRule="auto"/>
    </w:pPr>
    <w:rPr>
      <w:i/>
    </w:rPr>
  </w:style>
  <w:style w:type="paragraph" w:customStyle="1" w:styleId="APAHeading3">
    <w:name w:val="APA Heading 3"/>
    <w:basedOn w:val="Normal"/>
    <w:autoRedefine/>
    <w:qFormat/>
    <w:rsid w:val="005B2E9F"/>
    <w:pPr>
      <w:spacing w:line="480" w:lineRule="auto"/>
      <w:ind w:left="1440"/>
    </w:pPr>
    <w:rPr>
      <w:rFonts w:eastAsia="Cambria" w:cs="Times New Roman"/>
      <w:b/>
      <w:lang w:eastAsia="en-US"/>
    </w:rPr>
  </w:style>
  <w:style w:type="paragraph" w:customStyle="1" w:styleId="References">
    <w:name w:val="References"/>
    <w:basedOn w:val="Normal"/>
    <w:qFormat/>
    <w:rsid w:val="00A9214E"/>
    <w:pPr>
      <w:ind w:left="720" w:hanging="720"/>
      <w:jc w:val="both"/>
    </w:pPr>
    <w:rPr>
      <w:sz w:val="20"/>
      <w:szCs w:val="20"/>
    </w:rPr>
  </w:style>
  <w:style w:type="paragraph" w:styleId="ListParagraph">
    <w:name w:val="List Paragraph"/>
    <w:basedOn w:val="Normal"/>
    <w:uiPriority w:val="34"/>
    <w:qFormat/>
    <w:rsid w:val="00FF04DA"/>
    <w:pPr>
      <w:ind w:left="720"/>
      <w:contextualSpacing/>
    </w:pPr>
  </w:style>
  <w:style w:type="character" w:styleId="Hyperlink">
    <w:name w:val="Hyperlink"/>
    <w:basedOn w:val="DefaultParagraphFont"/>
    <w:uiPriority w:val="99"/>
    <w:unhideWhenUsed/>
    <w:rsid w:val="00BD59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4764">
      <w:bodyDiv w:val="1"/>
      <w:marLeft w:val="0"/>
      <w:marRight w:val="0"/>
      <w:marTop w:val="0"/>
      <w:marBottom w:val="0"/>
      <w:divBdr>
        <w:top w:val="none" w:sz="0" w:space="0" w:color="auto"/>
        <w:left w:val="none" w:sz="0" w:space="0" w:color="auto"/>
        <w:bottom w:val="none" w:sz="0" w:space="0" w:color="auto"/>
        <w:right w:val="none" w:sz="0" w:space="0" w:color="auto"/>
      </w:divBdr>
      <w:divsChild>
        <w:div w:id="1126317506">
          <w:marLeft w:val="0"/>
          <w:marRight w:val="0"/>
          <w:marTop w:val="0"/>
          <w:marBottom w:val="0"/>
          <w:divBdr>
            <w:top w:val="none" w:sz="0" w:space="0" w:color="auto"/>
            <w:left w:val="none" w:sz="0" w:space="0" w:color="auto"/>
            <w:bottom w:val="none" w:sz="0" w:space="0" w:color="auto"/>
            <w:right w:val="none" w:sz="0" w:space="0" w:color="auto"/>
          </w:divBdr>
        </w:div>
        <w:div w:id="1363631675">
          <w:marLeft w:val="0"/>
          <w:marRight w:val="0"/>
          <w:marTop w:val="0"/>
          <w:marBottom w:val="0"/>
          <w:divBdr>
            <w:top w:val="none" w:sz="0" w:space="0" w:color="auto"/>
            <w:left w:val="none" w:sz="0" w:space="0" w:color="auto"/>
            <w:bottom w:val="none" w:sz="0" w:space="0" w:color="auto"/>
            <w:right w:val="none" w:sz="0" w:space="0" w:color="auto"/>
          </w:divBdr>
        </w:div>
        <w:div w:id="625500584">
          <w:marLeft w:val="0"/>
          <w:marRight w:val="0"/>
          <w:marTop w:val="0"/>
          <w:marBottom w:val="0"/>
          <w:divBdr>
            <w:top w:val="none" w:sz="0" w:space="0" w:color="auto"/>
            <w:left w:val="none" w:sz="0" w:space="0" w:color="auto"/>
            <w:bottom w:val="none" w:sz="0" w:space="0" w:color="auto"/>
            <w:right w:val="none" w:sz="0" w:space="0" w:color="auto"/>
          </w:divBdr>
        </w:div>
        <w:div w:id="559562222">
          <w:marLeft w:val="0"/>
          <w:marRight w:val="0"/>
          <w:marTop w:val="0"/>
          <w:marBottom w:val="0"/>
          <w:divBdr>
            <w:top w:val="none" w:sz="0" w:space="0" w:color="auto"/>
            <w:left w:val="none" w:sz="0" w:space="0" w:color="auto"/>
            <w:bottom w:val="none" w:sz="0" w:space="0" w:color="auto"/>
            <w:right w:val="none" w:sz="0" w:space="0" w:color="auto"/>
          </w:divBdr>
        </w:div>
        <w:div w:id="16666935">
          <w:marLeft w:val="0"/>
          <w:marRight w:val="0"/>
          <w:marTop w:val="0"/>
          <w:marBottom w:val="0"/>
          <w:divBdr>
            <w:top w:val="none" w:sz="0" w:space="0" w:color="auto"/>
            <w:left w:val="none" w:sz="0" w:space="0" w:color="auto"/>
            <w:bottom w:val="none" w:sz="0" w:space="0" w:color="auto"/>
            <w:right w:val="none" w:sz="0" w:space="0" w:color="auto"/>
          </w:divBdr>
        </w:div>
        <w:div w:id="997463250">
          <w:marLeft w:val="0"/>
          <w:marRight w:val="0"/>
          <w:marTop w:val="0"/>
          <w:marBottom w:val="0"/>
          <w:divBdr>
            <w:top w:val="none" w:sz="0" w:space="0" w:color="auto"/>
            <w:left w:val="none" w:sz="0" w:space="0" w:color="auto"/>
            <w:bottom w:val="none" w:sz="0" w:space="0" w:color="auto"/>
            <w:right w:val="none" w:sz="0" w:space="0" w:color="auto"/>
          </w:divBdr>
        </w:div>
        <w:div w:id="1513568098">
          <w:marLeft w:val="0"/>
          <w:marRight w:val="0"/>
          <w:marTop w:val="0"/>
          <w:marBottom w:val="0"/>
          <w:divBdr>
            <w:top w:val="none" w:sz="0" w:space="0" w:color="auto"/>
            <w:left w:val="none" w:sz="0" w:space="0" w:color="auto"/>
            <w:bottom w:val="none" w:sz="0" w:space="0" w:color="auto"/>
            <w:right w:val="none" w:sz="0" w:space="0" w:color="auto"/>
          </w:divBdr>
        </w:div>
        <w:div w:id="949701143">
          <w:marLeft w:val="0"/>
          <w:marRight w:val="0"/>
          <w:marTop w:val="0"/>
          <w:marBottom w:val="0"/>
          <w:divBdr>
            <w:top w:val="none" w:sz="0" w:space="0" w:color="auto"/>
            <w:left w:val="none" w:sz="0" w:space="0" w:color="auto"/>
            <w:bottom w:val="none" w:sz="0" w:space="0" w:color="auto"/>
            <w:right w:val="none" w:sz="0" w:space="0" w:color="auto"/>
          </w:divBdr>
        </w:div>
        <w:div w:id="20425140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humankinetics.com/AcuCustom/Sitename/Documents/DocumentItem/1359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tools.com/pages/article/albrecht-stress.htm" TargetMode="External"/><Relationship Id="rId5" Type="http://schemas.openxmlformats.org/officeDocument/2006/relationships/hyperlink" Target="http://www.apa.org/helpcenter/stress-kind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Sullivan</dc:creator>
  <cp:keywords/>
  <dc:description/>
  <cp:lastModifiedBy>Fred O'Hara</cp:lastModifiedBy>
  <cp:revision>2</cp:revision>
  <dcterms:created xsi:type="dcterms:W3CDTF">2016-02-01T03:20:00Z</dcterms:created>
  <dcterms:modified xsi:type="dcterms:W3CDTF">2016-07-13T01:23:00Z</dcterms:modified>
</cp:coreProperties>
</file>