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Session Notes — The Production Gate (bailiwickventures.com)</w:t>
      </w:r>
    </w:p>
    <w:p>
      <w:r>
        <w:t>Release: production-gate.html v1.1 · September 18, 2026 · Prepared by Patrick for Michael L. Atkinson</w:t>
      </w:r>
    </w:p>
    <w:p>
      <w:pPr>
        <w:pStyle w:val="Heading2"/>
      </w:pPr>
      <w:r>
        <w:t>What changed in v1.1</w:t>
      </w:r>
    </w:p>
    <w:p>
      <w:pPr>
        <w:pStyle w:val="ListBullet"/>
      </w:pPr>
      <w:r>
        <w:t>Divisions dropdown now lists The Production Gate under BailiwickVibe, on desktop and in the mobile menu. The entry is added in build/theme.py DIVISIONS, so future rebuilds carry it.</w:t>
      </w:r>
    </w:p>
    <w:p>
      <w:pPr>
        <w:pStyle w:val="ListBullet"/>
      </w:pPr>
      <w:r>
        <w:t>Because the nav is inlined into every page, all 39 HTML files at the repository root are replaced in this release, not just the two from v1. Sixteen pages were regenerated from the current theme; the 23 essay and post pages (which were last built from an older theme that lacks the standalone-site entries) were patched in place so their nav gains the same entry without otherwise changing.</w:t>
      </w:r>
    </w:p>
    <w:p>
      <w:pPr>
        <w:pStyle w:val="ListBullet"/>
      </w:pPr>
      <w:r>
        <w:t>Everything from v1 stands: production-gate.html (new, from build/pages_g.py), the vermilion gate block on vibe.html linking to it, sitemap.xml and README.md entries, build.py registration.</w:t>
      </w:r>
    </w:p>
    <w:p>
      <w:pPr>
        <w:pStyle w:val="Heading2"/>
      </w:pPr>
      <w:r>
        <w:t>What was decided (carried from v1)</w:t>
      </w:r>
    </w:p>
    <w:p>
      <w:pPr>
        <w:pStyle w:val="ListBullet"/>
      </w:pPr>
      <w:r>
        <w:t>The Production Gate is folded into the 8-Phase Venture Architecture; Vibe is not positioned for enterprise. The page speaks to founders with vibe-coded prototypes.</w:t>
      </w:r>
    </w:p>
    <w:p>
      <w:pPr>
        <w:pStyle w:val="ListBullet"/>
      </w:pPr>
      <w:r>
        <w:t>Gate 1 Readiness-Certified = the five-lens Venture Readiness score from phase 01, scored by rule and sealed; it is Buildout's first deliverable (Plan B). Gate 2 Traction-Certified = 90-day actuals vs. the phase 05 model, sealed; it lives in Venture (Plan C, phases 05–08). Phase 04 Governance &amp; IP is the mechanism behind both.</w:t>
      </w:r>
    </w:p>
    <w:p>
      <w:pPr>
        <w:pStyle w:val="ListBullet"/>
      </w:pPr>
      <w:r>
        <w:t>The Triage is the experienced read that picks the plan, not the diagnostic — consistent with plans.html. All prices and the Triage URL are imported from pages_f.py constants.</w:t>
      </w:r>
    </w:p>
    <w:p>
      <w:pPr>
        <w:pStyle w:val="ListBullet"/>
      </w:pPr>
      <w:r>
        <w:t>Evidence policy: no industry statistics on the page; only Vibe's own QuikFix figures, as already published on vibe.html.</w:t>
      </w:r>
    </w:p>
    <w:p>
      <w:pPr>
        <w:pStyle w:val="ListBullet"/>
      </w:pPr>
      <w:r>
        <w:t>The graphic is structured on Vibe's own eight phases and vocabulary, not on the AI Digital "Enterprise AI Funnel" skeleton the first draft tracked too closely.</w:t>
      </w:r>
    </w:p>
    <w:p>
      <w:pPr>
        <w:pStyle w:val="Heading2"/>
      </w:pPr>
      <w:r>
        <w:t>How to deploy</w:t>
      </w:r>
    </w:p>
    <w:p>
      <w:pPr>
        <w:pStyle w:val="ListBullet"/>
      </w:pPr>
      <w:r>
        <w:t>Replace the repository root HTML files, sitemap.xml and README.md with the copies in this zip, and replace build/theme.py, build/pages_g.py, build/pages_b.py and build/build.py. Commit to main; Vercel deploys from root.</w:t>
      </w:r>
    </w:p>
    <w:p>
      <w:pPr>
        <w:pStyle w:val="ListBullet"/>
      </w:pPr>
      <w:r>
        <w:t>Note for future full rebuilds: build.py expects assets/michael-sm.jpg, assets/michael.jpg and assets/book-3d.webp, which are not in the repository, and it writes to site/ rather than root. Neither changed in this release; it is how the repo already works.</w:t>
      </w:r>
    </w:p>
    <w:p>
      <w:pPr>
        <w:pStyle w:val="Heading2"/>
      </w:pPr>
      <w:r>
        <w:t>Still open</w:t>
      </w:r>
    </w:p>
    <w:p>
      <w:pPr>
        <w:pStyle w:val="ListBullet"/>
      </w:pPr>
      <w:r>
        <w:t>bailiwickvibe.com (the React SPA) — the Production Gate page and the "where does your prototype get stuck" first question on the Triage intake are not yet on the Vibe site. The SPA source is not in the bailiwickventures repository and the Vibe repository was not reachable from this session; send its GitHub link or the current index.html and the complete replacement file follows.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