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66" w:rsidRPr="00FE5C85" w:rsidRDefault="006739B7" w:rsidP="006739B7">
      <w:pPr>
        <w:spacing w:line="360" w:lineRule="auto"/>
        <w:jc w:val="center"/>
        <w:rPr>
          <w:rFonts w:ascii="Cambria Math" w:hAnsi="Cambria Math" w:cs="Arial"/>
          <w:b/>
          <w:sz w:val="32"/>
          <w:szCs w:val="32"/>
        </w:rPr>
      </w:pPr>
      <w:r w:rsidRPr="00FE5C85">
        <w:rPr>
          <w:rFonts w:ascii="Cambria Math" w:hAnsi="Cambria Math" w:cs="Arial"/>
          <w:b/>
          <w:sz w:val="32"/>
          <w:szCs w:val="32"/>
        </w:rPr>
        <w:t>Ponuda naručitelju</w:t>
      </w:r>
    </w:p>
    <w:p w:rsidR="006739B7" w:rsidRPr="00FE5C85" w:rsidRDefault="00900BB7" w:rsidP="006739B7">
      <w:pPr>
        <w:jc w:val="both"/>
        <w:rPr>
          <w:rFonts w:ascii="Cambria Math" w:hAnsi="Cambria Math" w:cs="Times New Roman"/>
          <w:b/>
          <w:sz w:val="28"/>
          <w:szCs w:val="28"/>
        </w:rPr>
      </w:pPr>
      <w:r>
        <w:rPr>
          <w:rFonts w:ascii="Cambria Math" w:hAnsi="Cambria Math" w:cs="Times New Roman"/>
          <w:b/>
          <w:noProof/>
          <w:sz w:val="28"/>
          <w:szCs w:val="28"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107315</wp:posOffset>
            </wp:positionV>
            <wp:extent cx="551180" cy="1684020"/>
            <wp:effectExtent l="19050" t="0" r="1270" b="0"/>
            <wp:wrapTight wrapText="bothSides">
              <wp:wrapPolygon edited="0">
                <wp:start x="5226" y="0"/>
                <wp:lineTo x="2986" y="977"/>
                <wp:lineTo x="2986" y="2443"/>
                <wp:lineTo x="5226" y="3910"/>
                <wp:lineTo x="0" y="10262"/>
                <wp:lineTo x="-747" y="13928"/>
                <wp:lineTo x="747" y="19548"/>
                <wp:lineTo x="6719" y="21258"/>
                <wp:lineTo x="7465" y="21258"/>
                <wp:lineTo x="14184" y="21258"/>
                <wp:lineTo x="14931" y="21258"/>
                <wp:lineTo x="18664" y="19792"/>
                <wp:lineTo x="18664" y="19548"/>
                <wp:lineTo x="20157" y="15882"/>
                <wp:lineTo x="20903" y="8063"/>
                <wp:lineTo x="20157" y="4154"/>
                <wp:lineTo x="20157" y="3910"/>
                <wp:lineTo x="21650" y="2932"/>
                <wp:lineTo x="21650" y="977"/>
                <wp:lineTo x="20157" y="0"/>
                <wp:lineTo x="5226" y="0"/>
              </wp:wrapPolygon>
            </wp:wrapTight>
            <wp:docPr id="1" name="Picture 0" descr="info-pek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pek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DA7" w:rsidRPr="004B1DA7">
        <w:rPr>
          <w:rFonts w:ascii="Cambria Math" w:hAnsi="Cambria Math" w:cs="Times New Roman"/>
          <w:b/>
          <w:noProof/>
          <w:sz w:val="28"/>
          <w:szCs w:val="28"/>
          <w:lang w:val="en-US" w:eastAsia="zh-TW"/>
        </w:rPr>
        <w:pict>
          <v:roundrect id="_x0000_s1026" style="position:absolute;left:0;text-align:left;margin-left:1.75pt;margin-top:13.75pt;width:174.85pt;height:121.65pt;z-index:251660288;mso-width-percent:400;mso-position-horizontal-relative:text;mso-position-vertical-relative:text;mso-width-percent:400;mso-width-relative:margin;mso-height-relative:margin" arcsize="10923f" fillcolor="#fabf8f [1945]" strokecolor="#fabf8f [1945]" strokeweight="1pt">
            <v:fill color2="#fde9d9 [665]" angle="-45" focus="-50%" type="gradient"/>
            <v:shadow on="t" color="#fde9d9 [665]" opacity=".5" offset="6pt,6pt"/>
            <v:textbox style="mso-next-textbox:#_x0000_s1026">
              <w:txbxContent>
                <w:p w:rsidR="0079559A" w:rsidRPr="0079559A" w:rsidRDefault="0079559A" w:rsidP="0079559A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79559A">
                    <w:rPr>
                      <w:rFonts w:ascii="Arial" w:hAnsi="Arial" w:cs="Arial"/>
                      <w:b/>
                      <w:sz w:val="28"/>
                      <w:szCs w:val="28"/>
                    </w:rPr>
                    <w:t>InfoPek d.o.o.</w:t>
                  </w:r>
                </w:p>
                <w:p w:rsidR="0079559A" w:rsidRPr="0079559A" w:rsidRDefault="0079559A" w:rsidP="0079559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79559A">
                    <w:rPr>
                      <w:rFonts w:ascii="Arial" w:hAnsi="Arial" w:cs="Arial"/>
                      <w:i/>
                      <w:sz w:val="24"/>
                      <w:szCs w:val="24"/>
                    </w:rPr>
                    <w:t>Vidovski trg 1</w:t>
                  </w:r>
                </w:p>
                <w:p w:rsidR="0079559A" w:rsidRPr="0079559A" w:rsidRDefault="0079559A" w:rsidP="0079559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79559A">
                    <w:rPr>
                      <w:rFonts w:ascii="Arial" w:hAnsi="Arial" w:cs="Arial"/>
                      <w:i/>
                      <w:sz w:val="24"/>
                      <w:szCs w:val="24"/>
                    </w:rPr>
                    <w:t>42 000 Varaždin</w:t>
                  </w:r>
                </w:p>
                <w:p w:rsidR="0079559A" w:rsidRDefault="004B1DA7" w:rsidP="0079559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7" w:history="1">
                    <w:r w:rsidR="0079559A" w:rsidRPr="00BC7202">
                      <w:rPr>
                        <w:rStyle w:val="Hyperlink"/>
                        <w:rFonts w:ascii="Arial" w:hAnsi="Arial" w:cs="Arial"/>
                        <w:i/>
                        <w:sz w:val="24"/>
                        <w:szCs w:val="24"/>
                      </w:rPr>
                      <w:t>infopek@gmail.com</w:t>
                    </w:r>
                  </w:hyperlink>
                </w:p>
                <w:p w:rsidR="0079559A" w:rsidRPr="0079559A" w:rsidRDefault="0079559A" w:rsidP="0079559A">
                  <w:pPr>
                    <w:jc w:val="center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6739B7" w:rsidRPr="00FE5C85" w:rsidRDefault="006739B7" w:rsidP="002643AF">
      <w:pPr>
        <w:spacing w:after="60"/>
        <w:ind w:left="5245"/>
        <w:jc w:val="both"/>
        <w:rPr>
          <w:rFonts w:ascii="Cambria Math" w:hAnsi="Cambria Math" w:cs="Times New Roman"/>
          <w:b/>
          <w:sz w:val="26"/>
          <w:szCs w:val="26"/>
        </w:rPr>
      </w:pPr>
      <w:r w:rsidRPr="00FE5C85">
        <w:rPr>
          <w:rFonts w:ascii="Cambria Math" w:hAnsi="Cambria Math" w:cs="Times New Roman"/>
          <w:b/>
          <w:sz w:val="26"/>
          <w:szCs w:val="26"/>
        </w:rPr>
        <w:t>Informacije o naručitelju:</w:t>
      </w:r>
    </w:p>
    <w:p w:rsidR="0079559A" w:rsidRPr="00FE5C85" w:rsidRDefault="00263D6F" w:rsidP="002643AF">
      <w:pPr>
        <w:spacing w:after="60"/>
        <w:ind w:left="5245"/>
        <w:jc w:val="both"/>
        <w:rPr>
          <w:rFonts w:ascii="Cambria Math" w:hAnsi="Cambria Math" w:cs="Times New Roman"/>
          <w:b/>
          <w:sz w:val="24"/>
          <w:szCs w:val="24"/>
        </w:rPr>
      </w:pPr>
      <w:r w:rsidRPr="00FE5C85">
        <w:rPr>
          <w:rFonts w:ascii="Cambria Math" w:hAnsi="Cambria Math" w:cs="Times New Roman"/>
          <w:b/>
          <w:sz w:val="24"/>
          <w:szCs w:val="24"/>
        </w:rPr>
        <w:t xml:space="preserve">Ime: </w:t>
      </w:r>
      <w:r w:rsidR="0079559A" w:rsidRPr="00FE5C85">
        <w:rPr>
          <w:rFonts w:ascii="Cambria Math" w:hAnsi="Cambria Math" w:cs="Times New Roman"/>
          <w:sz w:val="24"/>
          <w:szCs w:val="24"/>
        </w:rPr>
        <w:t>Pekara PEKSI</w:t>
      </w:r>
    </w:p>
    <w:p w:rsidR="00263D6F" w:rsidRPr="00FE5C85" w:rsidRDefault="00263D6F" w:rsidP="002643AF">
      <w:pPr>
        <w:spacing w:after="60"/>
        <w:ind w:left="5245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b/>
          <w:sz w:val="24"/>
          <w:szCs w:val="24"/>
        </w:rPr>
        <w:t xml:space="preserve">Vlasnik: </w:t>
      </w:r>
      <w:r w:rsidRPr="00FE5C85">
        <w:rPr>
          <w:rFonts w:ascii="Cambria Math" w:hAnsi="Cambria Math" w:cs="Times New Roman"/>
          <w:sz w:val="24"/>
          <w:szCs w:val="24"/>
        </w:rPr>
        <w:t>Marica Kletečki</w:t>
      </w:r>
    </w:p>
    <w:p w:rsidR="002643AF" w:rsidRDefault="00263D6F" w:rsidP="002643AF">
      <w:pPr>
        <w:tabs>
          <w:tab w:val="left" w:pos="7267"/>
        </w:tabs>
        <w:spacing w:after="60"/>
        <w:ind w:left="5245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b/>
          <w:sz w:val="24"/>
          <w:szCs w:val="24"/>
        </w:rPr>
        <w:t xml:space="preserve">Adresa: </w:t>
      </w:r>
      <w:r w:rsidR="0079559A" w:rsidRPr="00FE5C85">
        <w:rPr>
          <w:rFonts w:ascii="Cambria Math" w:hAnsi="Cambria Math" w:cs="Times New Roman"/>
          <w:sz w:val="24"/>
          <w:szCs w:val="24"/>
        </w:rPr>
        <w:t>Ivana Horčičke 1</w:t>
      </w:r>
      <w:r w:rsidRPr="00FE5C85">
        <w:rPr>
          <w:rFonts w:ascii="Cambria Math" w:hAnsi="Cambria Math" w:cs="Times New Roman"/>
          <w:sz w:val="24"/>
          <w:szCs w:val="24"/>
        </w:rPr>
        <w:t xml:space="preserve">, </w:t>
      </w:r>
    </w:p>
    <w:p w:rsidR="0079559A" w:rsidRPr="00FE5C85" w:rsidRDefault="0079559A" w:rsidP="002643AF">
      <w:pPr>
        <w:spacing w:after="60"/>
        <w:ind w:left="6237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sz w:val="24"/>
          <w:szCs w:val="24"/>
        </w:rPr>
        <w:t>10313 Deanovec</w:t>
      </w:r>
    </w:p>
    <w:p w:rsidR="00FE5C85" w:rsidRDefault="00FE5C85" w:rsidP="00FE5C85">
      <w:pPr>
        <w:tabs>
          <w:tab w:val="left" w:pos="7267"/>
        </w:tabs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</w:p>
    <w:p w:rsidR="002643AF" w:rsidRDefault="002643AF" w:rsidP="00180B35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4"/>
          <w:szCs w:val="24"/>
        </w:rPr>
      </w:pPr>
    </w:p>
    <w:p w:rsidR="002732F0" w:rsidRPr="00900BB7" w:rsidRDefault="002732F0" w:rsidP="00180B35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6"/>
          <w:szCs w:val="26"/>
        </w:rPr>
      </w:pPr>
      <w:r w:rsidRPr="00900BB7">
        <w:rPr>
          <w:rFonts w:ascii="Cambria Math" w:hAnsi="Cambria Math" w:cs="Times New Roman"/>
          <w:sz w:val="26"/>
          <w:szCs w:val="26"/>
        </w:rPr>
        <w:t>Poštovana,</w:t>
      </w:r>
    </w:p>
    <w:p w:rsidR="002732F0" w:rsidRPr="00FE5C85" w:rsidRDefault="002732F0" w:rsidP="00180B35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sz w:val="24"/>
          <w:szCs w:val="24"/>
        </w:rPr>
        <w:t xml:space="preserve">ovim putem nudimo </w:t>
      </w:r>
      <w:r w:rsidR="00FE5C85">
        <w:rPr>
          <w:rFonts w:ascii="Cambria Math" w:hAnsi="Cambria Math" w:cs="Times New Roman"/>
          <w:sz w:val="24"/>
          <w:szCs w:val="24"/>
        </w:rPr>
        <w:t>V</w:t>
      </w:r>
      <w:r w:rsidRPr="00FE5C85">
        <w:rPr>
          <w:rFonts w:ascii="Cambria Math" w:hAnsi="Cambria Math" w:cs="Times New Roman"/>
          <w:sz w:val="24"/>
          <w:szCs w:val="24"/>
        </w:rPr>
        <w:t xml:space="preserve">am programsko rješenje specijalizirano za skladišta pekare koje Vam omogućuje brže rješavanje problema vezanih uz skladište i obradu potrebne dokumentacije. </w:t>
      </w:r>
    </w:p>
    <w:p w:rsidR="002732F0" w:rsidRDefault="00B8225B" w:rsidP="00180B35">
      <w:pPr>
        <w:tabs>
          <w:tab w:val="left" w:pos="7267"/>
        </w:tabs>
        <w:spacing w:before="240"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sz w:val="24"/>
          <w:szCs w:val="24"/>
        </w:rPr>
        <w:t xml:space="preserve">Cijena našeg programskog rješenja, sa uključnim PDV-om prikazana je u tablici: </w:t>
      </w:r>
    </w:p>
    <w:p w:rsidR="002643AF" w:rsidRPr="00FE5C85" w:rsidRDefault="002643AF" w:rsidP="00900BB7">
      <w:pPr>
        <w:tabs>
          <w:tab w:val="left" w:pos="7267"/>
        </w:tabs>
        <w:spacing w:after="0" w:line="240" w:lineRule="auto"/>
        <w:jc w:val="both"/>
        <w:rPr>
          <w:rFonts w:ascii="Cambria Math" w:hAnsi="Cambria Math" w:cs="Times New Roman"/>
          <w:sz w:val="24"/>
          <w:szCs w:val="24"/>
        </w:rPr>
      </w:pPr>
    </w:p>
    <w:tbl>
      <w:tblPr>
        <w:tblStyle w:val="ColorfulList-Accent5"/>
        <w:tblW w:w="5000" w:type="pct"/>
        <w:jc w:val="center"/>
        <w:tblLook w:val="0660"/>
      </w:tblPr>
      <w:tblGrid>
        <w:gridCol w:w="1609"/>
        <w:gridCol w:w="5192"/>
        <w:gridCol w:w="2487"/>
      </w:tblGrid>
      <w:tr w:rsidR="00CE29B4" w:rsidRPr="00FE5C85" w:rsidTr="00180B35">
        <w:trPr>
          <w:cnfStyle w:val="100000000000"/>
          <w:trHeight w:val="365"/>
          <w:jc w:val="center"/>
        </w:trPr>
        <w:tc>
          <w:tcPr>
            <w:tcW w:w="866" w:type="pct"/>
            <w:shd w:val="clear" w:color="auto" w:fill="F68426"/>
            <w:vAlign w:val="center"/>
          </w:tcPr>
          <w:p w:rsidR="000479E4" w:rsidRPr="00FE5C85" w:rsidRDefault="000479E4" w:rsidP="00180B35">
            <w:pPr>
              <w:tabs>
                <w:tab w:val="left" w:pos="7267"/>
              </w:tabs>
              <w:spacing w:before="40" w:after="4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FE5C85">
              <w:rPr>
                <w:rFonts w:ascii="Cambria Math" w:hAnsi="Cambria Math" w:cs="Times New Roman"/>
                <w:sz w:val="24"/>
                <w:szCs w:val="24"/>
              </w:rPr>
              <w:t>Rd.Br.</w:t>
            </w:r>
          </w:p>
        </w:tc>
        <w:tc>
          <w:tcPr>
            <w:tcW w:w="2795" w:type="pct"/>
            <w:shd w:val="clear" w:color="auto" w:fill="F68426"/>
            <w:vAlign w:val="center"/>
          </w:tcPr>
          <w:p w:rsidR="000479E4" w:rsidRPr="00FE5C85" w:rsidRDefault="000479E4" w:rsidP="00180B35">
            <w:pPr>
              <w:tabs>
                <w:tab w:val="left" w:pos="7267"/>
              </w:tabs>
              <w:spacing w:before="40" w:after="4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FE5C85">
              <w:rPr>
                <w:rFonts w:ascii="Cambria Math" w:hAnsi="Cambria Math" w:cs="Times New Roman"/>
                <w:sz w:val="24"/>
                <w:szCs w:val="24"/>
              </w:rPr>
              <w:t>Naziv</w:t>
            </w:r>
          </w:p>
        </w:tc>
        <w:tc>
          <w:tcPr>
            <w:tcW w:w="1339" w:type="pct"/>
            <w:shd w:val="clear" w:color="auto" w:fill="F68426"/>
            <w:vAlign w:val="center"/>
          </w:tcPr>
          <w:p w:rsidR="000479E4" w:rsidRPr="00FE5C85" w:rsidRDefault="000479E4" w:rsidP="00180B35">
            <w:pPr>
              <w:tabs>
                <w:tab w:val="left" w:pos="7267"/>
              </w:tabs>
              <w:spacing w:before="40" w:after="4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FE5C85">
              <w:rPr>
                <w:rFonts w:ascii="Cambria Math" w:hAnsi="Cambria Math" w:cs="Times New Roman"/>
                <w:sz w:val="24"/>
                <w:szCs w:val="24"/>
              </w:rPr>
              <w:t>Cijena</w:t>
            </w:r>
          </w:p>
        </w:tc>
      </w:tr>
      <w:tr w:rsidR="00CE29B4" w:rsidRPr="00FE5C85" w:rsidTr="00CE29B4">
        <w:trPr>
          <w:trHeight w:val="365"/>
          <w:jc w:val="center"/>
        </w:trPr>
        <w:tc>
          <w:tcPr>
            <w:tcW w:w="866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jc w:val="center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1.</w:t>
            </w:r>
          </w:p>
        </w:tc>
        <w:tc>
          <w:tcPr>
            <w:tcW w:w="2795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Planiranje aplikacije</w:t>
            </w:r>
          </w:p>
        </w:tc>
        <w:tc>
          <w:tcPr>
            <w:tcW w:w="1339" w:type="pct"/>
            <w:shd w:val="clear" w:color="auto" w:fill="FDE9D9" w:themeFill="accent6" w:themeFillTint="33"/>
            <w:vAlign w:val="center"/>
          </w:tcPr>
          <w:p w:rsidR="000479E4" w:rsidRPr="00FE5C85" w:rsidRDefault="004C6B57" w:rsidP="001016AD">
            <w:pPr>
              <w:tabs>
                <w:tab w:val="left" w:pos="7267"/>
              </w:tabs>
              <w:spacing w:beforeLines="40" w:after="40"/>
              <w:jc w:val="right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2</w:t>
            </w:r>
            <w:r w:rsidR="002732F0" w:rsidRPr="00FE5C85">
              <w:rPr>
                <w:rFonts w:ascii="Cambria Math" w:hAnsi="Cambria Math" w:cs="Times New Roman"/>
              </w:rPr>
              <w:t>.</w:t>
            </w:r>
            <w:r w:rsidRPr="00FE5C85">
              <w:rPr>
                <w:rFonts w:ascii="Cambria Math" w:hAnsi="Cambria Math" w:cs="Times New Roman"/>
              </w:rPr>
              <w:t>205,00 kn</w:t>
            </w:r>
          </w:p>
        </w:tc>
      </w:tr>
      <w:tr w:rsidR="00CE29B4" w:rsidRPr="00FE5C85" w:rsidTr="00CE29B4">
        <w:trPr>
          <w:trHeight w:val="365"/>
          <w:jc w:val="center"/>
        </w:trPr>
        <w:tc>
          <w:tcPr>
            <w:tcW w:w="866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jc w:val="center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2.</w:t>
            </w:r>
          </w:p>
        </w:tc>
        <w:tc>
          <w:tcPr>
            <w:tcW w:w="2795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Modeliranje</w:t>
            </w:r>
          </w:p>
        </w:tc>
        <w:tc>
          <w:tcPr>
            <w:tcW w:w="1339" w:type="pct"/>
            <w:shd w:val="clear" w:color="auto" w:fill="FDE9D9" w:themeFill="accent6" w:themeFillTint="33"/>
            <w:vAlign w:val="center"/>
          </w:tcPr>
          <w:p w:rsidR="000479E4" w:rsidRPr="00FE5C85" w:rsidRDefault="004C6B57" w:rsidP="001016AD">
            <w:pPr>
              <w:tabs>
                <w:tab w:val="left" w:pos="7267"/>
              </w:tabs>
              <w:spacing w:beforeLines="40" w:after="40"/>
              <w:jc w:val="right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9</w:t>
            </w:r>
            <w:r w:rsidR="002732F0" w:rsidRPr="00FE5C85">
              <w:rPr>
                <w:rFonts w:ascii="Cambria Math" w:hAnsi="Cambria Math" w:cs="Times New Roman"/>
              </w:rPr>
              <w:t>.</w:t>
            </w:r>
            <w:r w:rsidRPr="00FE5C85">
              <w:rPr>
                <w:rFonts w:ascii="Cambria Math" w:hAnsi="Cambria Math" w:cs="Times New Roman"/>
              </w:rPr>
              <w:t>480,00 kn</w:t>
            </w:r>
          </w:p>
        </w:tc>
      </w:tr>
      <w:tr w:rsidR="00CE29B4" w:rsidRPr="00FE5C85" w:rsidTr="00CE29B4">
        <w:trPr>
          <w:trHeight w:val="365"/>
          <w:jc w:val="center"/>
        </w:trPr>
        <w:tc>
          <w:tcPr>
            <w:tcW w:w="866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jc w:val="center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3.</w:t>
            </w:r>
          </w:p>
        </w:tc>
        <w:tc>
          <w:tcPr>
            <w:tcW w:w="2795" w:type="pct"/>
            <w:shd w:val="clear" w:color="auto" w:fill="FDE9D9" w:themeFill="accent6" w:themeFillTint="33"/>
            <w:vAlign w:val="center"/>
          </w:tcPr>
          <w:p w:rsidR="000479E4" w:rsidRPr="00FE5C85" w:rsidRDefault="00FC1230" w:rsidP="001016AD">
            <w:pPr>
              <w:tabs>
                <w:tab w:val="left" w:pos="7267"/>
              </w:tabs>
              <w:spacing w:beforeLines="40" w:after="40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Izrada aplikacije</w:t>
            </w:r>
          </w:p>
        </w:tc>
        <w:tc>
          <w:tcPr>
            <w:tcW w:w="1339" w:type="pct"/>
            <w:shd w:val="clear" w:color="auto" w:fill="FDE9D9" w:themeFill="accent6" w:themeFillTint="33"/>
            <w:vAlign w:val="center"/>
          </w:tcPr>
          <w:p w:rsidR="000479E4" w:rsidRPr="00FE5C85" w:rsidRDefault="001016AD" w:rsidP="001016AD">
            <w:pPr>
              <w:tabs>
                <w:tab w:val="left" w:pos="7267"/>
              </w:tabs>
              <w:spacing w:beforeLines="40" w:after="40"/>
              <w:jc w:val="right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23.000</w:t>
            </w:r>
            <w:r w:rsidR="004C6B57" w:rsidRPr="00FE5C85">
              <w:rPr>
                <w:rFonts w:ascii="Cambria Math" w:hAnsi="Cambria Math" w:cs="Times New Roman"/>
              </w:rPr>
              <w:t>,00 kn</w:t>
            </w:r>
          </w:p>
        </w:tc>
      </w:tr>
      <w:tr w:rsidR="00CE29B4" w:rsidRPr="00FE5C85" w:rsidTr="00CE29B4">
        <w:trPr>
          <w:cnfStyle w:val="010000000000"/>
          <w:trHeight w:val="388"/>
          <w:jc w:val="center"/>
        </w:trPr>
        <w:tc>
          <w:tcPr>
            <w:tcW w:w="866" w:type="pct"/>
            <w:vAlign w:val="center"/>
          </w:tcPr>
          <w:p w:rsidR="000479E4" w:rsidRPr="00FE5C85" w:rsidRDefault="000479E4" w:rsidP="001016AD">
            <w:pPr>
              <w:tabs>
                <w:tab w:val="left" w:pos="7267"/>
              </w:tabs>
              <w:spacing w:beforeLines="40" w:after="40"/>
              <w:rPr>
                <w:rFonts w:ascii="Cambria Math" w:hAnsi="Cambria Math" w:cs="Times New Roman"/>
              </w:rPr>
            </w:pPr>
          </w:p>
        </w:tc>
        <w:tc>
          <w:tcPr>
            <w:tcW w:w="2795" w:type="pct"/>
            <w:vAlign w:val="center"/>
          </w:tcPr>
          <w:p w:rsidR="000479E4" w:rsidRPr="00FE5C85" w:rsidRDefault="00CE29B4" w:rsidP="001016AD">
            <w:pPr>
              <w:tabs>
                <w:tab w:val="left" w:pos="7267"/>
              </w:tabs>
              <w:spacing w:beforeLines="40" w:after="40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UKUPNO:</w:t>
            </w:r>
          </w:p>
        </w:tc>
        <w:tc>
          <w:tcPr>
            <w:tcW w:w="1339" w:type="pct"/>
            <w:vAlign w:val="center"/>
          </w:tcPr>
          <w:p w:rsidR="000479E4" w:rsidRPr="00FE5C85" w:rsidRDefault="004C6B57" w:rsidP="001016AD">
            <w:pPr>
              <w:tabs>
                <w:tab w:val="left" w:pos="7267"/>
              </w:tabs>
              <w:spacing w:beforeLines="40" w:after="40"/>
              <w:jc w:val="right"/>
              <w:rPr>
                <w:rFonts w:ascii="Cambria Math" w:hAnsi="Cambria Math" w:cs="Times New Roman"/>
              </w:rPr>
            </w:pPr>
            <w:r w:rsidRPr="00FE5C85">
              <w:rPr>
                <w:rFonts w:ascii="Cambria Math" w:hAnsi="Cambria Math" w:cs="Times New Roman"/>
              </w:rPr>
              <w:t>3</w:t>
            </w:r>
            <w:r w:rsidR="001016AD">
              <w:rPr>
                <w:rFonts w:ascii="Cambria Math" w:hAnsi="Cambria Math" w:cs="Times New Roman"/>
              </w:rPr>
              <w:t>4</w:t>
            </w:r>
            <w:r w:rsidRPr="00FE5C85">
              <w:rPr>
                <w:rFonts w:ascii="Cambria Math" w:hAnsi="Cambria Math" w:cs="Times New Roman"/>
              </w:rPr>
              <w:t>.</w:t>
            </w:r>
            <w:r w:rsidR="001016AD">
              <w:rPr>
                <w:rFonts w:ascii="Cambria Math" w:hAnsi="Cambria Math" w:cs="Times New Roman"/>
              </w:rPr>
              <w:t>68</w:t>
            </w:r>
            <w:r w:rsidRPr="00FE5C85">
              <w:rPr>
                <w:rFonts w:ascii="Cambria Math" w:hAnsi="Cambria Math" w:cs="Times New Roman"/>
              </w:rPr>
              <w:t>5,00 kn</w:t>
            </w:r>
          </w:p>
        </w:tc>
      </w:tr>
    </w:tbl>
    <w:p w:rsidR="002643AF" w:rsidRDefault="002643AF" w:rsidP="00900BB7">
      <w:pPr>
        <w:tabs>
          <w:tab w:val="left" w:pos="7267"/>
        </w:tabs>
        <w:spacing w:after="0"/>
        <w:jc w:val="both"/>
        <w:rPr>
          <w:rFonts w:ascii="Cambria Math" w:hAnsi="Cambria Math" w:cs="Times New Roman"/>
          <w:b/>
          <w:sz w:val="24"/>
          <w:szCs w:val="24"/>
        </w:rPr>
      </w:pPr>
    </w:p>
    <w:p w:rsidR="00B8225B" w:rsidRDefault="00B8225B" w:rsidP="00180B35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4"/>
          <w:szCs w:val="24"/>
        </w:rPr>
      </w:pPr>
      <w:r w:rsidRPr="00FE5C85">
        <w:rPr>
          <w:rFonts w:ascii="Cambria Math" w:hAnsi="Cambria Math" w:cs="Times New Roman"/>
          <w:b/>
          <w:sz w:val="24"/>
          <w:szCs w:val="24"/>
        </w:rPr>
        <w:t>Dospijeće plaćanja:</w:t>
      </w:r>
      <w:r w:rsidRPr="00FE5C85">
        <w:rPr>
          <w:rFonts w:ascii="Cambria Math" w:hAnsi="Cambria Math" w:cs="Times New Roman"/>
          <w:sz w:val="24"/>
          <w:szCs w:val="24"/>
        </w:rPr>
        <w:t xml:space="preserve"> Najkasnije 30 dana nakon završetka projekta, uz polog od 10% najkasnije 5 radnih dana nakon potpisivanja ugovora.</w:t>
      </w:r>
    </w:p>
    <w:p w:rsidR="00900BB7" w:rsidRPr="00900BB7" w:rsidRDefault="00900BB7" w:rsidP="00900BB7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4"/>
          <w:szCs w:val="24"/>
        </w:rPr>
      </w:pPr>
      <w:r w:rsidRPr="00900BB7">
        <w:rPr>
          <w:rFonts w:ascii="Cambria Math" w:hAnsi="Cambria Math" w:cs="Times New Roman"/>
          <w:b/>
          <w:sz w:val="24"/>
          <w:szCs w:val="24"/>
        </w:rPr>
        <w:t>Način plaćanja:</w:t>
      </w:r>
      <w:r w:rsidRPr="00900BB7">
        <w:rPr>
          <w:rFonts w:ascii="Cambria Math" w:hAnsi="Cambria Math" w:cs="Times New Roman"/>
          <w:sz w:val="24"/>
          <w:szCs w:val="24"/>
        </w:rPr>
        <w:t xml:space="preserve"> Virman</w:t>
      </w:r>
    </w:p>
    <w:p w:rsidR="00900BB7" w:rsidRPr="00FE5C85" w:rsidRDefault="00900BB7" w:rsidP="00180B35">
      <w:pPr>
        <w:tabs>
          <w:tab w:val="left" w:pos="7267"/>
        </w:tabs>
        <w:spacing w:before="240"/>
        <w:jc w:val="both"/>
        <w:rPr>
          <w:rFonts w:ascii="Cambria Math" w:hAnsi="Cambria Math" w:cs="Times New Roman"/>
          <w:sz w:val="24"/>
          <w:szCs w:val="24"/>
        </w:rPr>
      </w:pPr>
    </w:p>
    <w:p w:rsidR="00B8225B" w:rsidRDefault="00B8225B" w:rsidP="00FE5C85">
      <w:pPr>
        <w:tabs>
          <w:tab w:val="left" w:pos="7267"/>
        </w:tabs>
        <w:spacing w:line="240" w:lineRule="auto"/>
        <w:jc w:val="both"/>
        <w:rPr>
          <w:rFonts w:ascii="Cambria Math" w:hAnsi="Cambria Math" w:cs="Times New Roman"/>
          <w:sz w:val="24"/>
          <w:szCs w:val="24"/>
        </w:rPr>
      </w:pPr>
    </w:p>
    <w:p w:rsidR="00900BB7" w:rsidRDefault="00900BB7" w:rsidP="00FE5C85">
      <w:pPr>
        <w:tabs>
          <w:tab w:val="left" w:pos="7267"/>
        </w:tabs>
        <w:spacing w:line="240" w:lineRule="auto"/>
        <w:jc w:val="both"/>
        <w:rPr>
          <w:rFonts w:ascii="Cambria Math" w:hAnsi="Cambria Math" w:cs="Times New Roman"/>
          <w:sz w:val="24"/>
          <w:szCs w:val="24"/>
        </w:rPr>
      </w:pPr>
    </w:p>
    <w:p w:rsidR="00FE5C85" w:rsidRDefault="00FE5C85" w:rsidP="00FE5C85">
      <w:pPr>
        <w:spacing w:line="240" w:lineRule="auto"/>
        <w:jc w:val="right"/>
      </w:pPr>
      <w:r>
        <w:rPr>
          <w:rFonts w:ascii="Cambria Math" w:hAnsi="Cambria Math" w:cs="Arial"/>
          <w:i/>
          <w:sz w:val="24"/>
          <w:szCs w:val="24"/>
        </w:rPr>
        <w:t>________________________________________</w:t>
      </w:r>
    </w:p>
    <w:p w:rsidR="0079559A" w:rsidRPr="00FE5C85" w:rsidRDefault="00180B35" w:rsidP="00FE5C85">
      <w:pPr>
        <w:tabs>
          <w:tab w:val="left" w:pos="7267"/>
        </w:tabs>
        <w:spacing w:line="240" w:lineRule="auto"/>
        <w:jc w:val="right"/>
        <w:rPr>
          <w:rFonts w:ascii="Cambria Math" w:hAnsi="Cambria Math" w:cs="Arial"/>
          <w:i/>
          <w:sz w:val="24"/>
          <w:szCs w:val="24"/>
        </w:rPr>
      </w:pPr>
      <w:r w:rsidRPr="00FE5C85">
        <w:rPr>
          <w:rFonts w:ascii="Cambria Math" w:hAnsi="Cambria Math" w:cs="Arial"/>
          <w:i/>
          <w:sz w:val="24"/>
          <w:szCs w:val="24"/>
        </w:rPr>
        <w:t xml:space="preserve">Projekt manager - Marija </w:t>
      </w:r>
      <w:r w:rsidR="00FE5C85" w:rsidRPr="00FE5C85">
        <w:rPr>
          <w:rFonts w:ascii="Cambria Math" w:hAnsi="Cambria Math" w:cs="Arial"/>
          <w:i/>
          <w:sz w:val="24"/>
          <w:szCs w:val="24"/>
        </w:rPr>
        <w:t xml:space="preserve">Lacković </w:t>
      </w:r>
    </w:p>
    <w:sectPr w:rsidR="0079559A" w:rsidRPr="00FE5C85" w:rsidSect="00E1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11A0"/>
    <w:multiLevelType w:val="hybridMultilevel"/>
    <w:tmpl w:val="C12C6784"/>
    <w:lvl w:ilvl="0" w:tplc="236A2130">
      <w:start w:val="1"/>
      <w:numFmt w:val="decimal"/>
      <w:pStyle w:val="Podnaslov"/>
      <w:lvlText w:val="2.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43AAB"/>
    <w:multiLevelType w:val="hybridMultilevel"/>
    <w:tmpl w:val="EE8C2736"/>
    <w:lvl w:ilvl="0" w:tplc="5A6C56A0">
      <w:start w:val="1"/>
      <w:numFmt w:val="decimal"/>
      <w:pStyle w:val="Podpodnaslov"/>
      <w:lvlText w:val="2.1.%1."/>
      <w:lvlJc w:val="left"/>
      <w:pPr>
        <w:ind w:left="720" w:hanging="360"/>
      </w:pPr>
      <w:rPr>
        <w:rFonts w:hint="default"/>
        <w:b w:val="0"/>
        <w:i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32861"/>
    <w:multiLevelType w:val="hybridMultilevel"/>
    <w:tmpl w:val="DBD06634"/>
    <w:lvl w:ilvl="0" w:tplc="06741012">
      <w:start w:val="1"/>
      <w:numFmt w:val="decimal"/>
      <w:pStyle w:val="Naslov"/>
      <w:lvlText w:val="%1."/>
      <w:lvlJc w:val="left"/>
      <w:pPr>
        <w:ind w:left="360" w:hanging="360"/>
      </w:pPr>
      <w:rPr>
        <w:sz w:val="32"/>
        <w:szCs w:val="3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739B7"/>
    <w:rsid w:val="000479E4"/>
    <w:rsid w:val="001016AD"/>
    <w:rsid w:val="00180B35"/>
    <w:rsid w:val="001C6732"/>
    <w:rsid w:val="001F6FFB"/>
    <w:rsid w:val="00263D6F"/>
    <w:rsid w:val="002643AF"/>
    <w:rsid w:val="002732F0"/>
    <w:rsid w:val="004B1DA7"/>
    <w:rsid w:val="004C6B57"/>
    <w:rsid w:val="00520F49"/>
    <w:rsid w:val="005903D3"/>
    <w:rsid w:val="006739B7"/>
    <w:rsid w:val="00680D55"/>
    <w:rsid w:val="00687F0F"/>
    <w:rsid w:val="00722475"/>
    <w:rsid w:val="00746500"/>
    <w:rsid w:val="0079559A"/>
    <w:rsid w:val="007C2530"/>
    <w:rsid w:val="0083440B"/>
    <w:rsid w:val="00900BB7"/>
    <w:rsid w:val="00946D1F"/>
    <w:rsid w:val="00A71F8B"/>
    <w:rsid w:val="00B80BDD"/>
    <w:rsid w:val="00B8225B"/>
    <w:rsid w:val="00CE29B4"/>
    <w:rsid w:val="00E11D66"/>
    <w:rsid w:val="00EF40E3"/>
    <w:rsid w:val="00FC1230"/>
    <w:rsid w:val="00FE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 shadow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">
    <w:name w:val="Naslov"/>
    <w:basedOn w:val="ListParagraph"/>
    <w:link w:val="NaslovChar"/>
    <w:autoRedefine/>
    <w:qFormat/>
    <w:rsid w:val="00A71F8B"/>
    <w:pPr>
      <w:numPr>
        <w:numId w:val="2"/>
      </w:numPr>
      <w:spacing w:line="360" w:lineRule="auto"/>
      <w:jc w:val="center"/>
    </w:pPr>
    <w:rPr>
      <w:rFonts w:ascii="Arial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71F8B"/>
    <w:pPr>
      <w:ind w:left="720"/>
      <w:contextualSpacing/>
    </w:pPr>
  </w:style>
  <w:style w:type="character" w:customStyle="1" w:styleId="NaslovChar">
    <w:name w:val="Naslov Char"/>
    <w:basedOn w:val="DefaultParagraphFont"/>
    <w:link w:val="Naslov"/>
    <w:rsid w:val="00A71F8B"/>
    <w:rPr>
      <w:rFonts w:ascii="Arial" w:hAnsi="Arial" w:cs="Arial"/>
      <w:b/>
      <w:sz w:val="32"/>
      <w:szCs w:val="32"/>
    </w:rPr>
  </w:style>
  <w:style w:type="paragraph" w:customStyle="1" w:styleId="Tekst">
    <w:name w:val="Tekst"/>
    <w:basedOn w:val="Naslov"/>
    <w:link w:val="TekstChar"/>
    <w:autoRedefine/>
    <w:qFormat/>
    <w:rsid w:val="00A71F8B"/>
    <w:pPr>
      <w:numPr>
        <w:numId w:val="0"/>
      </w:numPr>
      <w:contextualSpacing w:val="0"/>
      <w:jc w:val="both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TekstChar">
    <w:name w:val="Tekst Char"/>
    <w:basedOn w:val="NaslovChar"/>
    <w:link w:val="Tekst"/>
    <w:rsid w:val="00A71F8B"/>
    <w:rPr>
      <w:rFonts w:ascii="Times New Roman" w:hAnsi="Times New Roman" w:cs="Times New Roman"/>
      <w:sz w:val="24"/>
      <w:szCs w:val="24"/>
    </w:rPr>
  </w:style>
  <w:style w:type="paragraph" w:customStyle="1" w:styleId="Glavninaslov">
    <w:name w:val="Glavni naslov"/>
    <w:basedOn w:val="Naslov"/>
    <w:link w:val="GlavninaslovChar"/>
    <w:autoRedefine/>
    <w:qFormat/>
    <w:rsid w:val="00A71F8B"/>
    <w:pPr>
      <w:numPr>
        <w:numId w:val="0"/>
      </w:numPr>
      <w:outlineLvl w:val="0"/>
    </w:pPr>
  </w:style>
  <w:style w:type="character" w:customStyle="1" w:styleId="GlavninaslovChar">
    <w:name w:val="Glavni naslov Char"/>
    <w:basedOn w:val="NaslovChar"/>
    <w:link w:val="Glavninaslov"/>
    <w:rsid w:val="00A71F8B"/>
  </w:style>
  <w:style w:type="paragraph" w:customStyle="1" w:styleId="Podnaslov">
    <w:name w:val="Podnaslov"/>
    <w:basedOn w:val="Tekst"/>
    <w:link w:val="PodnaslovChar"/>
    <w:autoRedefine/>
    <w:qFormat/>
    <w:rsid w:val="00A71F8B"/>
    <w:pPr>
      <w:numPr>
        <w:numId w:val="3"/>
      </w:numPr>
    </w:pPr>
    <w:rPr>
      <w:rFonts w:ascii="Arial" w:hAnsi="Arial"/>
      <w:b/>
      <w:sz w:val="28"/>
    </w:rPr>
  </w:style>
  <w:style w:type="character" w:customStyle="1" w:styleId="PodnaslovChar">
    <w:name w:val="Podnaslov Char"/>
    <w:basedOn w:val="TekstChar"/>
    <w:link w:val="Podnaslov"/>
    <w:rsid w:val="00A71F8B"/>
    <w:rPr>
      <w:rFonts w:ascii="Arial" w:hAnsi="Arial"/>
      <w:sz w:val="28"/>
    </w:rPr>
  </w:style>
  <w:style w:type="paragraph" w:customStyle="1" w:styleId="Podpodnaslov">
    <w:name w:val="Podpodnaslov"/>
    <w:basedOn w:val="Tekst"/>
    <w:link w:val="PodpodnaslovChar"/>
    <w:autoRedefine/>
    <w:qFormat/>
    <w:rsid w:val="00A71F8B"/>
    <w:pPr>
      <w:numPr>
        <w:numId w:val="4"/>
      </w:numPr>
    </w:pPr>
    <w:rPr>
      <w:rFonts w:ascii="Arial" w:hAnsi="Arial"/>
      <w:b/>
    </w:rPr>
  </w:style>
  <w:style w:type="character" w:customStyle="1" w:styleId="PodpodnaslovChar">
    <w:name w:val="Podpodnaslov Char"/>
    <w:basedOn w:val="TekstChar"/>
    <w:link w:val="Podpodnaslov"/>
    <w:rsid w:val="00A71F8B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C2530"/>
    <w:pPr>
      <w:spacing w:after="100"/>
      <w:ind w:left="221"/>
      <w:jc w:val="both"/>
    </w:pPr>
    <w:rPr>
      <w:rFonts w:ascii="Times New Roman" w:hAnsi="Times New Roman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7C2530"/>
    <w:pPr>
      <w:spacing w:after="100"/>
    </w:pPr>
    <w:rPr>
      <w:rFonts w:ascii="Times New Roman" w:hAnsi="Times New Roman"/>
      <w:b/>
      <w:caps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C2530"/>
    <w:pPr>
      <w:spacing w:after="100"/>
      <w:ind w:left="440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673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9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79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6">
    <w:name w:val="Medium List 2 Accent 6"/>
    <w:basedOn w:val="TableNormal"/>
    <w:uiPriority w:val="66"/>
    <w:rsid w:val="000479E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0479E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CE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CE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CE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E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CE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sid w:val="00CE2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CE2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pe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865C6E6-2003-4B8D-985C-DA636377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Elekeš</dc:creator>
  <cp:lastModifiedBy>Sandra Elekeš</cp:lastModifiedBy>
  <cp:revision>3</cp:revision>
  <dcterms:created xsi:type="dcterms:W3CDTF">2014-04-24T16:00:00Z</dcterms:created>
  <dcterms:modified xsi:type="dcterms:W3CDTF">2014-04-25T10:18:00Z</dcterms:modified>
</cp:coreProperties>
</file>