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B2B" w:rsidRDefault="00734B2B" w:rsidP="00734B2B">
      <w:pPr>
        <w:pStyle w:val="NormalWeb"/>
        <w:shd w:val="clear" w:color="auto" w:fill="FFFFFF"/>
        <w:spacing w:before="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NAPOMENA : Popravljene greške </w:t>
      </w:r>
      <w:proofErr w:type="spellStart"/>
      <w:r w:rsidRPr="00734B2B">
        <w:rPr>
          <w:rFonts w:ascii="Helvetica" w:hAnsi="Helvetica" w:cs="Helvetica"/>
          <w:b/>
          <w:color w:val="333333"/>
          <w:sz w:val="19"/>
          <w:szCs w:val="19"/>
        </w:rPr>
        <w:t>boldajte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, da znamo što je riješeno a što nije, na prvi pogled.</w:t>
      </w:r>
    </w:p>
    <w:p w:rsidR="00734B2B" w:rsidRDefault="00734B2B" w:rsidP="00734B2B">
      <w:pPr>
        <w:pStyle w:val="NormalWeb"/>
        <w:shd w:val="clear" w:color="auto" w:fill="FFFFFF"/>
        <w:spacing w:before="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</w:p>
    <w:p w:rsidR="00734B2B" w:rsidRDefault="00734B2B" w:rsidP="00734B2B">
      <w:pPr>
        <w:pStyle w:val="NormalWeb"/>
        <w:shd w:val="clear" w:color="auto" w:fill="FFFFFF"/>
        <w:spacing w:before="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c/p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maila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od asistenta:</w:t>
      </w:r>
    </w:p>
    <w:p w:rsidR="00734B2B" w:rsidRDefault="00734B2B" w:rsidP="00734B2B">
      <w:pPr>
        <w:pStyle w:val="NormalWeb"/>
        <w:shd w:val="clear" w:color="auto" w:fill="FFFFFF"/>
        <w:spacing w:before="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</w:p>
    <w:p w:rsidR="00734B2B" w:rsidRDefault="00734B2B" w:rsidP="00734B2B">
      <w:pPr>
        <w:pStyle w:val="NormalWeb"/>
        <w:shd w:val="clear" w:color="auto" w:fill="FFFFFF"/>
        <w:spacing w:before="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Poštovani kolega,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Krenimo redom, korisnički zahtjevi i op</w:t>
      </w:r>
      <w:r>
        <w:rPr>
          <w:rFonts w:ascii="Helvetica" w:hAnsi="Helvetica" w:cs="Helvetica"/>
          <w:color w:val="333333"/>
          <w:sz w:val="19"/>
          <w:szCs w:val="19"/>
        </w:rPr>
        <w:t>i</w:t>
      </w:r>
      <w:r>
        <w:rPr>
          <w:rFonts w:ascii="Helvetica" w:hAnsi="Helvetica" w:cs="Helvetica"/>
          <w:color w:val="333333"/>
          <w:sz w:val="19"/>
          <w:szCs w:val="19"/>
        </w:rPr>
        <w:t>si aplikacije niste napravili prema IEEE standard</w:t>
      </w:r>
      <w:r>
        <w:rPr>
          <w:rFonts w:ascii="Helvetica" w:hAnsi="Helvetica" w:cs="Helvetica"/>
          <w:color w:val="333333"/>
          <w:sz w:val="19"/>
          <w:szCs w:val="19"/>
        </w:rPr>
        <w:t>u koji je naveden u zahtjevima.</w:t>
      </w:r>
      <w:bookmarkStart w:id="0" w:name="_GoBack"/>
      <w:bookmarkEnd w:id="0"/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Zanima me izvor podataka od 60kn za satnicu programera (referenca, gdje ste to pročitali) - takve stvari morate referencirati. 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Analiza korisničkih zahtjeva: "Prije izrade aplikacije treba proučiti konkurentske sustave i uvidjeti što je dobro,a što loše. To nam pomaže pri izrade vlastitog sustava." --- Dakle nas ne zanima što treba proučiti i što vama pomaže. Vi morate analizirati korisničke zahtjeve. Opisati ih. 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Plan projekta ne postoji. (vremenski tijek projekta u obliku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gantograma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?) - Zašto izrada aplikacije 718 sati? - A ne traje 716 ili 720? Gdje se to vidi?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U ponudi se ne treba pisati tko ste i kakva ste tvrtka "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Errupt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d.o.o. je perspektivna tvrtka u usponu s kvalitetnim zaposlenicima što potvrđuju osvojene nagrade na različitim natjecanjima u razvoju aplikacija."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Kod dijagrama slučaja korištenja veze kod Statistike i Izvještaja ne moraju biti specijalizacije. Mislim da biste ovdje trebali koristiti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extend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. 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Nadalje, kod dijagrama slijeda, opet, vi ne morate pričati što je dijagram slijeda. To se zna. 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Zašto ste radili dijagram slijeda i dijagram aktivnosti za iste radnje? - Koju dodatnu informaciju daje dijagram slijeda naspram dijagrama aktivnosti ili obratno? - Dali je to potrebno? Također, dijagram aktivnosti prijave u sustav ima akciju "Zahtjev za ponovni unos" koja "visi u zraku", nakon nje se ništa ne događa. Isto je kod unosa podataka o terenima i terminima za akciju "unosi termin". Nadalje, ne trebate staviti 3 akcije posebno za unos (jer ovo izgleda kao da će korisnik prvo staviti datum, pa termin, pa teren, možda će prvo upisati teren, pa datum) - ovisno kako ćete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isprogramirati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. Ista se pogreška propagira kroz ostale dijagrame.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Kod dijagrama slijeda "statistika" na stranici 15 bi bilo dobro da baza ima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self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-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message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unutar koje se dohvate podaci. Načelno, ostatak dijagrama slijeda čini se ok.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Pregledavanje dijagrama najbolje se očituje kod pregleda aplikacije. Dakle onako kako dijagram slijeda "teče", tako se aplikacija mora ponašati. Također, razmislite zašto ste radili neke dijagrame i koju dodatnu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inforamciju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on daje? - Svaki dijagram iz klase UML modela ima ekspresivnost za prikazivanje drugog pogleda na sustav,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stim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na umu, trebate znati koji dijagram kada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primjeniti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.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Stvar koja najviše bode u oči i u 99.9% slučajeva je razlog za odbijanje projekta je 1: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1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veza u bazi podataka. Dali jedan korisnik može rezervirati više terena u neko vrijeme? Vrsta terena? - vanjski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šifarnik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Cijena sata fiksna? - Što ako se promjeni cijena sata,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nebi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li trebao postojati cjenik sa datumom važenja? Dali je adresa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atomarni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tip podatka? ERA model je sumnjivo jednostavan.</w:t>
      </w:r>
    </w:p>
    <w:p w:rsidR="00734B2B" w:rsidRDefault="00734B2B" w:rsidP="00734B2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Što se tiče dijagrama klasa, pripazite kod implementacije na brojnost veza. Da budete sigurni da korisnik iz izbornika može inicijalizirati najviše jednu formu rezervacije,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itvještaja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terena itd. Nadalje, čini mi se da trenutne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agregacije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koje imate unutar modela, nisu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agregacije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a da vam kod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frmIzvjestaj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fale dvije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agregacije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prema klasi Rezervacija i Tereni. </w:t>
      </w:r>
    </w:p>
    <w:p w:rsidR="00734B2B" w:rsidRDefault="00734B2B" w:rsidP="00734B2B">
      <w:pPr>
        <w:pStyle w:val="NormalWeb"/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</w:p>
    <w:p w:rsidR="00734B2B" w:rsidRDefault="00734B2B" w:rsidP="00734B2B">
      <w:pPr>
        <w:pStyle w:val="NormalWeb"/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Za sada, potrudili ste se oko nekih stvari, dok su druge stvari nepotrebne (poput opisa i općeg objašnjavanja, brinite se o projektu, a ne o opisivanju toga što su dijagrami. Što dijagram znači, to je važno). Ukoliko imate pitanja, bilo bi dobro da dođete na konzultacije.</w:t>
      </w:r>
    </w:p>
    <w:p w:rsidR="00734B2B" w:rsidRDefault="00734B2B" w:rsidP="00734B2B">
      <w:pPr>
        <w:pStyle w:val="NormalWeb"/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Lijep pozdrav, Ivan</w:t>
      </w:r>
    </w:p>
    <w:p w:rsidR="00734B2B" w:rsidRDefault="00734B2B" w:rsidP="00734B2B">
      <w:pPr>
        <w:pStyle w:val="NormalWeb"/>
        <w:shd w:val="clear" w:color="auto" w:fill="FFFFFF"/>
        <w:spacing w:before="150" w:beforeAutospacing="0" w:after="0" w:afterAutospacing="0" w:line="24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 xml:space="preserve">Ivan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Svogor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PhD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student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of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Information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Science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-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Software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Engineering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University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of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Zagreb, Croatia Department for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information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systems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development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Faculty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of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Organization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and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Informatics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19"/>
            <w:szCs w:val="19"/>
            <w:u w:val="none"/>
          </w:rPr>
          <w:t>http://www.foi.unizg.hr/eng/staff/ivan.svogor</w:t>
        </w:r>
      </w:hyperlink>
    </w:p>
    <w:p w:rsidR="003E377C" w:rsidRPr="00734B2B" w:rsidRDefault="003E377C" w:rsidP="00734B2B"/>
    <w:sectPr w:rsidR="003E377C" w:rsidRPr="00734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0FF"/>
    <w:multiLevelType w:val="hybridMultilevel"/>
    <w:tmpl w:val="938862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27C9A"/>
    <w:multiLevelType w:val="hybridMultilevel"/>
    <w:tmpl w:val="4AB43EE2"/>
    <w:lvl w:ilvl="0" w:tplc="815E504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80"/>
    <w:rsid w:val="000F282D"/>
    <w:rsid w:val="003E377C"/>
    <w:rsid w:val="006F2294"/>
    <w:rsid w:val="00734B2B"/>
    <w:rsid w:val="008031BB"/>
    <w:rsid w:val="00846B23"/>
    <w:rsid w:val="008A7FE7"/>
    <w:rsid w:val="0092798C"/>
    <w:rsid w:val="00987823"/>
    <w:rsid w:val="00CA6E80"/>
    <w:rsid w:val="00CD7A47"/>
    <w:rsid w:val="00E2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734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734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i.unizg.hr/eng/staff/ivan.svog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2014-07-05T15:01:00Z</dcterms:created>
  <dcterms:modified xsi:type="dcterms:W3CDTF">2014-07-05T15:08:00Z</dcterms:modified>
</cp:coreProperties>
</file>