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i/>
          <w:color w:val="5A5D51"/>
          <w:sz w:val="20"/>
        </w:rPr>
        <w:t>Úvod do toxikologie 2026 · Seminář 8. prosince</w:t>
      </w:r>
    </w:p>
    <w:p>
      <w:pPr>
        <w:spacing w:after="280"/>
        <w:jc w:val="center"/>
      </w:pPr>
      <w:r>
        <w:rPr>
          <w:b/>
          <w:color w:val="2A3F2D"/>
          <w:sz w:val="40"/>
        </w:rPr>
        <w:t>Pracovní list — krok B: vzájemná výuka ve skupině</w:t>
      </w:r>
    </w:p>
    <w:p>
      <w:pPr>
        <w:spacing w:after="200"/>
      </w:pPr>
      <w:r>
        <w:rPr>
          <w:b/>
          <w:sz w:val="22"/>
        </w:rPr>
        <w:t xml:space="preserve">Skupina č.: </w:t>
      </w:r>
      <w:r>
        <w:rPr>
          <w:sz w:val="22"/>
        </w:rPr>
        <w:t>________</w:t>
      </w:r>
    </w:p>
    <w:p>
      <w:pPr>
        <w:spacing w:after="200"/>
      </w:pPr>
      <w:r>
        <w:rPr>
          <w:b/>
          <w:sz w:val="22"/>
        </w:rPr>
        <w:t xml:space="preserve">Moje číslo a látka: </w:t>
      </w:r>
      <w:r>
        <w:rPr>
          <w:sz w:val="22"/>
        </w:rPr>
        <w:t>________________________________________</w:t>
      </w:r>
    </w:p>
    <w:p>
      <w:pPr>
        <w:spacing w:after="80"/>
      </w:pPr>
    </w:p>
    <w:p>
      <w:pPr>
        <w:spacing w:after="160"/>
      </w:pPr>
      <w:r>
        <w:rPr>
          <w:b w:val="0"/>
          <w:i/>
          <w:color w:val="5A5D51"/>
          <w:sz w:val="20"/>
        </w:rPr>
        <w:t>Postupně vysvětlete ostatním členům skupiny svou látku (bez internetu, jen z poznámek). Zatímco posloucháte spolužáky, vyplňte tabulku — pro každého jednoho z vašich čtyř spolužáků jeden řádek. Nezapomeňte položit alespoň jednu doplňující otázku ke každé látce.</w:t>
      </w:r>
    </w:p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fill="EAF1EA"/>
          </w:tcPr>
          <w:p>
            <w:r>
              <w:rPr>
                <w:b/>
                <w:sz w:val="20"/>
              </w:rPr>
              <w:t>Látka spolužáka</w:t>
            </w:r>
          </w:p>
        </w:tc>
        <w:tc>
          <w:tcPr>
            <w:tcW w:type="dxa" w:w="2608"/>
            <w:shd w:val="clear" w:fill="EAF1EA"/>
          </w:tcPr>
          <w:p>
            <w:r>
              <w:rPr>
                <w:b/>
                <w:sz w:val="20"/>
              </w:rPr>
              <w:t>Hlavní mechanismus (2–3 věty vlastními slovy)</w:t>
            </w:r>
          </w:p>
        </w:tc>
        <w:tc>
          <w:tcPr>
            <w:tcW w:type="dxa" w:w="2608"/>
            <w:shd w:val="clear" w:fill="EAF1EA"/>
          </w:tcPr>
          <w:p>
            <w:r>
              <w:rPr>
                <w:b/>
                <w:sz w:val="20"/>
              </w:rPr>
              <w:t>Nejzajímavější riziko / fakt</w:t>
            </w:r>
          </w:p>
        </w:tc>
        <w:tc>
          <w:tcPr>
            <w:tcW w:type="dxa" w:w="2041"/>
            <w:shd w:val="clear" w:fill="EAF1EA"/>
          </w:tcPr>
          <w:p>
            <w:r>
              <w:rPr>
                <w:b/>
                <w:sz w:val="20"/>
              </w:rPr>
              <w:t>Otázka, kterou jsem položil/a</w:t>
            </w:r>
          </w:p>
        </w:tc>
      </w:tr>
      <w:tr>
        <w:tc>
          <w:tcPr>
            <w:tcW w:type="dxa" w:w="1701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2608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2608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2041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1701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2608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2608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2041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1701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2608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2608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2041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1701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2608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2608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2041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280"/>
      </w:pPr>
    </w:p>
    <w:p>
      <w:pPr>
        <w:spacing w:after="160"/>
      </w:pPr>
      <w:r>
        <w:rPr>
          <w:b/>
          <w:i w:val="0"/>
          <w:sz w:val="20"/>
        </w:rPr>
        <w:t>Tento list po semináři odevzdejte (foto/sken) do své složky v Teams — hodnotí se individuálně.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E20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