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Taller introductorio de requerimientos de software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continuación, se describen algunas preguntas comunes que se hacen durante el proceso de adquisición de requerimientos de software: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problema o desafío se está tratando de resolver con el software?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¿Quiénes son los usuarios finales y qué requerimientos tienen en relación con el software?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funcionalidades son esenciales y cuáles son deseables pero no críticas?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restricciones y limitaciones existen en cuanto a tiempo, recursos y presupuesto?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nivel de seguridad, privacidad y cumplimiento normativo es necesario?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expectativas hay en cuanto a la escalabilidad y la capacidad de integración con otros sistemas?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¿Cuáles son los criterios de éxito para el software?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¿Cómo se medirá la satisfacción de los usuarios finales con el software?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Estas preguntas ayudan a identificar y priorizar los requerimientos de software y a comprender las expectativas y necesidades de los stakeholders. Es importante tener en cuenta que los requerimientos pueden cambiar a lo largo del tiempo y que es necesario revisarlos y actualizarlos regularmente para asegurarse de que el software siga cumpliendo con las necesidades actuales.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ex0mkphb4b5e" w:id="0"/>
      <w:bookmarkEnd w:id="0"/>
      <w:r w:rsidDel="00000000" w:rsidR="00000000" w:rsidRPr="00000000">
        <w:rPr>
          <w:sz w:val="34"/>
          <w:szCs w:val="34"/>
          <w:rtl w:val="0"/>
        </w:rPr>
        <w:t xml:space="preserve">1. ¿Qué problema o desafío se está tratando de resolver con el software?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software busca abordar la problemática del consumo de sustancias psicoactivas, la salud mental y los factores de riesgo psicosocial presentes en aprendices del SENA en Medellín. Actualmente, muchos casos no son detectados a tiempo debido a la falta de herramientas tecnológicas que permitan identificar patrones de comportamiento de riesgo de forma preventiva.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propone una solución innovadora mediante un sistema gamificado que combina mecánicas de videojuego con análisis de datos y monitoreo psicosocial. El objetivo es: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Detectar tempranamente conductas de riesgo.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Facilitar la intervención oportuna de psicólogos y personal de bienestar.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Educar a los aprendices sobre salud mental y prevención del consumo.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estadísticas y reportes para apoyar decisiones institucionales.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desafío principal consiste en integrar entretenimiento, pedagogía y analítica de datos dentro de una plataforma segura y escalable.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hj81sefu6yiu" w:id="1"/>
      <w:bookmarkEnd w:id="1"/>
      <w:r w:rsidDel="00000000" w:rsidR="00000000" w:rsidRPr="00000000">
        <w:rPr>
          <w:sz w:val="34"/>
          <w:szCs w:val="34"/>
          <w:rtl w:val="0"/>
        </w:rPr>
        <w:t xml:space="preserve">2. ¿Quiénes son los usuarios finales y qué requerimientos tienen en relación con el software?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nrjoq0yml3ec" w:id="2"/>
      <w:bookmarkEnd w:id="2"/>
      <w:r w:rsidDel="00000000" w:rsidR="00000000" w:rsidRPr="00000000">
        <w:rPr>
          <w:sz w:val="26"/>
          <w:szCs w:val="26"/>
          <w:rtl w:val="0"/>
        </w:rPr>
        <w:t xml:space="preserve">Usuarios principales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e3zxb0yhmr9h" w:id="3"/>
      <w:bookmarkEnd w:id="3"/>
      <w:r w:rsidDel="00000000" w:rsidR="00000000" w:rsidRPr="00000000">
        <w:rPr>
          <w:sz w:val="26"/>
          <w:szCs w:val="26"/>
          <w:rtl w:val="0"/>
        </w:rPr>
        <w:t xml:space="preserve">Aprendices del SENA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los usuarios que interactúan con el videojuego y el contenido pedagógico.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heading=h.vp9cz5zc4nc9" w:id="4"/>
      <w:bookmarkEnd w:id="4"/>
      <w:r w:rsidDel="00000000" w:rsidR="00000000" w:rsidRPr="00000000">
        <w:rPr>
          <w:sz w:val="22"/>
          <w:szCs w:val="22"/>
          <w:rtl w:val="0"/>
        </w:rPr>
        <w:t xml:space="preserve">Requerimientos: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Interfaz intuitiva y atractiva.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mediante credenciales institucionales (Sofía Plus).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Escenarios interactivos y dinámicos.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Retroalimentación inmediata sobre decisiones tomadas.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rápido a recursos de ayuda y apoyo psicológico.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Protección de su privacidad y confidencialidad.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d577q6mx4yrd" w:id="5"/>
      <w:bookmarkEnd w:id="5"/>
      <w:r w:rsidDel="00000000" w:rsidR="00000000" w:rsidRPr="00000000">
        <w:rPr>
          <w:sz w:val="26"/>
          <w:szCs w:val="26"/>
          <w:rtl w:val="0"/>
        </w:rPr>
        <w:t xml:space="preserve">Psicólogos y personal de Bienestar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Encargados del monitoreo y seguimiento de alertas.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heading=h.5veeql7iqlka" w:id="6"/>
      <w:bookmarkEnd w:id="6"/>
      <w:r w:rsidDel="00000000" w:rsidR="00000000" w:rsidRPr="00000000">
        <w:rPr>
          <w:sz w:val="22"/>
          <w:szCs w:val="22"/>
          <w:rtl w:val="0"/>
        </w:rPr>
        <w:t xml:space="preserve">Requerimientos: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administrativo claro y eficiente.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automáticas de casos prioritarios.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completo de intervenciones.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 de búsqueda y filtrado avanzado.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reportes exportables.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judpnm7bk3h9" w:id="7"/>
      <w:bookmarkEnd w:id="7"/>
      <w:r w:rsidDel="00000000" w:rsidR="00000000" w:rsidRPr="00000000">
        <w:rPr>
          <w:sz w:val="26"/>
          <w:szCs w:val="26"/>
          <w:rtl w:val="0"/>
        </w:rPr>
        <w:t xml:space="preserve">Instructores y coordinadores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 en el seguimiento institucional.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heading=h.8s0f4n81fn5y" w:id="8"/>
      <w:bookmarkEnd w:id="8"/>
      <w:r w:rsidDel="00000000" w:rsidR="00000000" w:rsidRPr="00000000">
        <w:rPr>
          <w:sz w:val="22"/>
          <w:szCs w:val="22"/>
          <w:rtl w:val="0"/>
        </w:rPr>
        <w:t xml:space="preserve">Requerimientos: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Acceso a estadísticas generales.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 por ficha y jornada.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Identificación de focos de riesgo.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dtgvvcjpd5vw" w:id="9"/>
      <w:bookmarkEnd w:id="9"/>
      <w:r w:rsidDel="00000000" w:rsidR="00000000" w:rsidRPr="00000000">
        <w:rPr>
          <w:sz w:val="26"/>
          <w:szCs w:val="26"/>
          <w:rtl w:val="0"/>
        </w:rPr>
        <w:t xml:space="preserve">Administradores del sistema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Responsables técnicos de la plataforma.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heading=h.8fuhxthzewp7" w:id="10"/>
      <w:bookmarkEnd w:id="10"/>
      <w:r w:rsidDel="00000000" w:rsidR="00000000" w:rsidRPr="00000000">
        <w:rPr>
          <w:sz w:val="22"/>
          <w:szCs w:val="22"/>
          <w:rtl w:val="0"/>
        </w:rPr>
        <w:t xml:space="preserve">Requerimientos: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Gestión de usuarios y permisos.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triggers y parámetros.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 y respaldo de información.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Monitoreo del rendimiento del sistema.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g5k5t96bz8o5" w:id="11"/>
      <w:bookmarkEnd w:id="11"/>
      <w:r w:rsidDel="00000000" w:rsidR="00000000" w:rsidRPr="00000000">
        <w:rPr>
          <w:sz w:val="34"/>
          <w:szCs w:val="34"/>
          <w:rtl w:val="0"/>
        </w:rPr>
        <w:t xml:space="preserve">3. ¿Qué funcionalidades son esenciales y cuáles son deseables pero no críticas?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9qluhfgg0f3f" w:id="12"/>
      <w:bookmarkEnd w:id="12"/>
      <w:r w:rsidDel="00000000" w:rsidR="00000000" w:rsidRPr="00000000">
        <w:rPr>
          <w:sz w:val="34"/>
          <w:szCs w:val="34"/>
          <w:rtl w:val="0"/>
        </w:rPr>
        <w:t xml:space="preserve">Funcionalidades esenciales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e inicio de sesión integrado con Sofía Plus.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niveles y toma de decisiones.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decisiones y puntajes de riesgo.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automática de alertas.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administrativo.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casos psicológicos.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Exportación de reportes en formato Excel.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de triggers y procedimientos almacenados.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 y cifrado de datos sensibles.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 avanzados por ficha, riesgo y fechas.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cwbtssn562s8" w:id="13"/>
      <w:bookmarkEnd w:id="13"/>
      <w:r w:rsidDel="00000000" w:rsidR="00000000" w:rsidRPr="00000000">
        <w:rPr>
          <w:sz w:val="34"/>
          <w:szCs w:val="34"/>
          <w:rtl w:val="0"/>
        </w:rPr>
        <w:t xml:space="preserve">Funcionalidades deseables pero no críticas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Personalización avanzada de avatares.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recompensas y rankings.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inteligencia artificial predictiva.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en tiempo real con psicólogos.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móvil.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 push.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Geolocalización de patrones de riesgo.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Analítica avanzada con gráficos dinámicos.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plataformas externas de salud mental.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gujcncpwmw38" w:id="14"/>
      <w:bookmarkEnd w:id="14"/>
      <w:r w:rsidDel="00000000" w:rsidR="00000000" w:rsidRPr="00000000">
        <w:rPr>
          <w:sz w:val="34"/>
          <w:szCs w:val="34"/>
          <w:rtl w:val="0"/>
        </w:rPr>
        <w:t xml:space="preserve">4. ¿Qué restricciones y limitaciones existen en cuanto a tiempo, recursos y presupuesto?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52h6jgmdb8tu" w:id="15"/>
      <w:bookmarkEnd w:id="15"/>
      <w:r w:rsidDel="00000000" w:rsidR="00000000" w:rsidRPr="00000000">
        <w:rPr>
          <w:sz w:val="26"/>
          <w:szCs w:val="26"/>
          <w:rtl w:val="0"/>
        </w:rPr>
        <w:t xml:space="preserve">Tiempo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debe desarrollarse dentro del cronograma académico del programa ADSO, lo que limita la implementación de funcionalidades muy complejas.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gts7kcd9cq4a" w:id="16"/>
      <w:bookmarkEnd w:id="16"/>
      <w:r w:rsidDel="00000000" w:rsidR="00000000" w:rsidRPr="00000000">
        <w:rPr>
          <w:sz w:val="26"/>
          <w:szCs w:val="26"/>
          <w:rtl w:val="0"/>
        </w:rPr>
        <w:t xml:space="preserve">Recursos humanos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equipo probablemente estará conformado por aprendices en formación, por lo tanto: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Existe experiencia limitada en arquitectura avanzada.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tiempo de dedicación puede variar.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Será necesario dividir responsabilidades claramente.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j4n1cqfjdomg" w:id="17"/>
      <w:bookmarkEnd w:id="17"/>
      <w:r w:rsidDel="00000000" w:rsidR="00000000" w:rsidRPr="00000000">
        <w:rPr>
          <w:sz w:val="26"/>
          <w:szCs w:val="26"/>
          <w:rtl w:val="0"/>
        </w:rPr>
        <w:t xml:space="preserve">Recursos tecnológicos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Uso de infraestructura limitada.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Posible dependencia de equipos del SENA.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Restricción en servicios cloud pagos.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hw24bv1x48v1" w:id="18"/>
      <w:bookmarkEnd w:id="18"/>
      <w:r w:rsidDel="00000000" w:rsidR="00000000" w:rsidRPr="00000000">
        <w:rPr>
          <w:sz w:val="26"/>
          <w:szCs w:val="26"/>
          <w:rtl w:val="0"/>
        </w:rPr>
        <w:t xml:space="preserve">Presupuesto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priorizará el uso de tecnologías open source como:</w:t>
      </w:r>
    </w:p>
    <w:p w:rsidR="00000000" w:rsidDel="00000000" w:rsidP="00000000" w:rsidRDefault="00000000" w:rsidRPr="00000000" w14:paraId="0000006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PostgreSQL o MariaDB.</w:t>
      </w:r>
    </w:p>
    <w:p w:rsidR="00000000" w:rsidDel="00000000" w:rsidP="00000000" w:rsidRDefault="00000000" w:rsidRPr="00000000" w14:paraId="0000006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Laravel o Django.</w:t>
      </w:r>
    </w:p>
    <w:p w:rsidR="00000000" w:rsidDel="00000000" w:rsidP="00000000" w:rsidRDefault="00000000" w:rsidRPr="00000000" w14:paraId="0000006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Bootstrap o React.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evitarán licencias comerciales costosas.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fw3e5xhfry8k" w:id="19"/>
      <w:bookmarkEnd w:id="19"/>
      <w:r w:rsidDel="00000000" w:rsidR="00000000" w:rsidRPr="00000000">
        <w:rPr>
          <w:sz w:val="26"/>
          <w:szCs w:val="26"/>
          <w:rtl w:val="0"/>
        </w:rPr>
        <w:t xml:space="preserve">Limitaciones técnicas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Integración real con Sofía Plus podría requerir permisos institucionales.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protección de datos exige controles rigurosos.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debe mantener buen rendimiento incluso con múltiples usuarios simultáneos.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yeu7b5vfxyog" w:id="20"/>
      <w:bookmarkEnd w:id="20"/>
      <w:r w:rsidDel="00000000" w:rsidR="00000000" w:rsidRPr="00000000">
        <w:rPr>
          <w:sz w:val="34"/>
          <w:szCs w:val="34"/>
          <w:rtl w:val="0"/>
        </w:rPr>
        <w:t xml:space="preserve">5. ¿Qué nivel de seguridad, privacidad y cumplimiento normativo es necesario?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requiere un nivel alto de seguridad debido a que maneja información relacionada con salud mental y comportamiento psicosocial.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p1pclnsmmitd" w:id="21"/>
      <w:bookmarkEnd w:id="21"/>
      <w:r w:rsidDel="00000000" w:rsidR="00000000" w:rsidRPr="00000000">
        <w:rPr>
          <w:sz w:val="26"/>
          <w:szCs w:val="26"/>
          <w:rtl w:val="0"/>
        </w:rPr>
        <w:t xml:space="preserve">Medidas necesarias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Encriptación de contraseñas y datos sensibles.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 segura y control de roles.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Restricción de acceso según perfil.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auditoría de actividades.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Copias de seguridad periódicas.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Protección contra SQL Injection y ataques web.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4uiktsbf5zu6" w:id="22"/>
      <w:bookmarkEnd w:id="22"/>
      <w:r w:rsidDel="00000000" w:rsidR="00000000" w:rsidRPr="00000000">
        <w:rPr>
          <w:sz w:val="26"/>
          <w:szCs w:val="26"/>
          <w:rtl w:val="0"/>
        </w:rPr>
        <w:t xml:space="preserve">Cumplimiento normativo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cumplir con:</w:t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Ley 1581 de 2012 (Protección de Datos Personales en Colombia).</w:t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Habeas Data.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Principios de confidencialidad y consentimiento informado.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 institucionales del SENA.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el acceso a información psicológica debe estar restringido exclusivamente al personal autorizado.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qf32i7ut85zd" w:id="23"/>
      <w:bookmarkEnd w:id="23"/>
      <w:r w:rsidDel="00000000" w:rsidR="00000000" w:rsidRPr="00000000">
        <w:rPr>
          <w:sz w:val="34"/>
          <w:szCs w:val="34"/>
          <w:rtl w:val="0"/>
        </w:rPr>
        <w:t xml:space="preserve">6. ¿Qué expectativas hay en cuanto a la escalabilidad y la capacidad de integración con otros sistemas?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bxfxxhav1y1i" w:id="24"/>
      <w:bookmarkEnd w:id="24"/>
      <w:r w:rsidDel="00000000" w:rsidR="00000000" w:rsidRPr="00000000">
        <w:rPr>
          <w:sz w:val="26"/>
          <w:szCs w:val="26"/>
          <w:rtl w:val="0"/>
        </w:rPr>
        <w:t xml:space="preserve">Escalabilidad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diseñarse para: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Soportar múltiples centros de formación.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crecimiento en cantidad de usuarios.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Incorporar nuevos módulos pedagógicos.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Adaptarse a futuras tecnologías móviles o web.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espera que pueda evolucionar de un piloto local en Medellín a una implementación regional o nacional dentro del SENA.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1lsuyjzi2yfi" w:id="25"/>
      <w:bookmarkEnd w:id="25"/>
      <w:r w:rsidDel="00000000" w:rsidR="00000000" w:rsidRPr="00000000">
        <w:rPr>
          <w:sz w:val="26"/>
          <w:szCs w:val="26"/>
          <w:rtl w:val="0"/>
        </w:rPr>
        <w:t xml:space="preserve">Integración con otros sistemas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contemplarse integración futura con: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Sofía Plus.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 institucionales del SENA.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Plataformas de bienestar estudiantil.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 analíticas externas.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de correo y notificaciones.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ello, es recomendable usar: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APIs REST.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 modular.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Bases de datos normalizadas.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mmxcyt3g0hb" w:id="26"/>
      <w:bookmarkEnd w:id="26"/>
      <w:r w:rsidDel="00000000" w:rsidR="00000000" w:rsidRPr="00000000">
        <w:rPr>
          <w:sz w:val="34"/>
          <w:szCs w:val="34"/>
          <w:rtl w:val="0"/>
        </w:rPr>
        <w:t xml:space="preserve">7. ¿Cuáles son los criterios de éxito para el software?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software será exitoso si logra: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Detectar oportunamente aprendices en riesgo.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Mejorar el acceso a rutas de atención psicológica.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Incrementar la participación de aprendices en actividades preventivas.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reportes útiles para Bienestar.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estabilidad y seguridad del sistema.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Obtener aceptación positiva de los usuarios.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Cumplir los requerimientos técnicos exigidos por ADSO.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pthkeg92kqqp" w:id="27"/>
      <w:bookmarkEnd w:id="27"/>
      <w:r w:rsidDel="00000000" w:rsidR="00000000" w:rsidRPr="00000000">
        <w:rPr>
          <w:sz w:val="26"/>
          <w:szCs w:val="26"/>
          <w:rtl w:val="0"/>
        </w:rPr>
        <w:t xml:space="preserve">Indicadores de éxito</w:t>
      </w:r>
    </w:p>
    <w:p w:rsidR="00000000" w:rsidDel="00000000" w:rsidP="00000000" w:rsidRDefault="00000000" w:rsidRPr="00000000" w14:paraId="0000009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Cantidad de alertas detectadas correctamente.</w:t>
      </w:r>
    </w:p>
    <w:p w:rsidR="00000000" w:rsidDel="00000000" w:rsidP="00000000" w:rsidRDefault="00000000" w:rsidRPr="00000000" w14:paraId="0000009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promedio de respuesta del personal de bienestar.</w:t>
      </w:r>
    </w:p>
    <w:p w:rsidR="00000000" w:rsidDel="00000000" w:rsidP="00000000" w:rsidRDefault="00000000" w:rsidRPr="00000000" w14:paraId="0000009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usuarios activos.</w:t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de casos críticos no detectados.</w:t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uso de recursos pedagógicos.</w:t>
      </w:r>
    </w:p>
    <w:p w:rsidR="00000000" w:rsidDel="00000000" w:rsidP="00000000" w:rsidRDefault="00000000" w:rsidRPr="00000000" w14:paraId="0000009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 y rendimiento del sistema.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kzlhnyogtcam" w:id="28"/>
      <w:bookmarkEnd w:id="28"/>
      <w:r w:rsidDel="00000000" w:rsidR="00000000" w:rsidRPr="00000000">
        <w:rPr>
          <w:sz w:val="34"/>
          <w:szCs w:val="34"/>
          <w:rtl w:val="0"/>
        </w:rPr>
        <w:t xml:space="preserve">8. ¿Cómo se medirá la satisfacción de los usuarios finales con el software?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satisfacción podrá evaluarse mediante: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mwa8wmhcb0nk" w:id="29"/>
      <w:bookmarkEnd w:id="29"/>
      <w:r w:rsidDel="00000000" w:rsidR="00000000" w:rsidRPr="00000000">
        <w:rPr>
          <w:sz w:val="26"/>
          <w:szCs w:val="26"/>
          <w:rtl w:val="0"/>
        </w:rPr>
        <w:t xml:space="preserve">Encuestas de experiencia de usuario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Aplicadas a aprendices y personal administrativo.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6nad7xafu159" w:id="30"/>
      <w:bookmarkEnd w:id="30"/>
      <w:r w:rsidDel="00000000" w:rsidR="00000000" w:rsidRPr="00000000">
        <w:rPr>
          <w:sz w:val="26"/>
          <w:szCs w:val="26"/>
          <w:rtl w:val="0"/>
        </w:rPr>
        <w:t xml:space="preserve">Métricas de uso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Tiempo promedio de interacción.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sesiones iniciadas.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Finalización de niveles.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recursos educativos.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jv7n1m329xvb" w:id="31"/>
      <w:bookmarkEnd w:id="31"/>
      <w:r w:rsidDel="00000000" w:rsidR="00000000" w:rsidRPr="00000000">
        <w:rPr>
          <w:sz w:val="26"/>
          <w:szCs w:val="26"/>
          <w:rtl w:val="0"/>
        </w:rPr>
        <w:t xml:space="preserve">Indicadores de usabilidad</w:t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Facilidad de navegación.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para completar tareas.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errores reportados.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wughh970pbu0" w:id="32"/>
      <w:bookmarkEnd w:id="32"/>
      <w:r w:rsidDel="00000000" w:rsidR="00000000" w:rsidRPr="00000000">
        <w:rPr>
          <w:sz w:val="26"/>
          <w:szCs w:val="26"/>
          <w:rtl w:val="0"/>
        </w:rPr>
        <w:t xml:space="preserve">Retroalimentación cualitativa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Opiniones de psicólogos e instructores.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Recomendaciones de mejora.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Entrevistas y pruebas piloto.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yo4ua9qykmt6" w:id="33"/>
      <w:bookmarkEnd w:id="33"/>
      <w:r w:rsidDel="00000000" w:rsidR="00000000" w:rsidRPr="00000000">
        <w:rPr>
          <w:sz w:val="26"/>
          <w:szCs w:val="26"/>
          <w:rtl w:val="0"/>
        </w:rPr>
        <w:t xml:space="preserve">KPIs institucionales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Disminución de incidentes asociados a consumo.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Incremento de intervenciones preventivas.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participación en programas de bienestar.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LUG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2413635</wp:posOffset>
          </wp:positionH>
          <wp:positionV relativeFrom="paragraph">
            <wp:posOffset>7620</wp:posOffset>
          </wp:positionV>
          <wp:extent cx="533400" cy="521335"/>
          <wp:effectExtent b="0" l="0" r="0" t="0"/>
          <wp:wrapTopAndBottom distB="0" distT="0"/>
          <wp:docPr descr="Quiénes somos" id="1" name="image1.png"/>
          <a:graphic>
            <a:graphicData uri="http://schemas.openxmlformats.org/drawingml/2006/picture">
              <pic:pic>
                <pic:nvPicPr>
                  <pic:cNvPr descr="Quiénes somos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33400" cy="52133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9Ix+M5FVAosP4bw+r+jOuvMSwQ==">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