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jezus-panem-jadzia"/>
      <w:r>
        <w:t xml:space="preserve">„Jezus Panem" Jadzia</w:t>
      </w:r>
      <w:bookmarkEnd w:id="20"/>
    </w:p>
    <w:p>
      <w:pPr>
        <w:pStyle w:val="Heading2"/>
      </w:pPr>
      <w:bookmarkStart w:id="21" w:name="a-wstęp----pytanie-otwierające-~2-min"/>
      <w:r>
        <w:t xml:space="preserve">[A] WSTĘP – PYTANIE OTWIERAJĄCE (~2 min)</w:t>
      </w:r>
      <w:bookmarkEnd w:id="21"/>
    </w:p>
    <w:p>
      <w:pPr>
        <w:pStyle w:val="BlockText"/>
      </w:pPr>
      <w:r>
        <w:t xml:space="preserve">Pytanie do sali:</w:t>
      </w:r>
      <w:r>
        <w:t xml:space="preserve"> </w:t>
      </w:r>
      <w:r>
        <w:rPr>
          <w:b/>
        </w:rPr>
        <w:t xml:space="preserve">„Kto jest najważniejszą osobą, jaką znasz – ze świata polityki, sportu, duchowieństwa, biznesu?"</w:t>
      </w:r>
    </w:p>
    <w:p>
      <w:pPr>
        <w:numPr>
          <w:ilvl w:val="0"/>
          <w:numId w:val="1001"/>
        </w:numPr>
      </w:pPr>
      <w:r>
        <w:t xml:space="preserve">Daj chwilę na zastanowienie, może ktoś powie na głos.</w:t>
      </w:r>
    </w:p>
    <w:p>
      <w:pPr>
        <w:numPr>
          <w:ilvl w:val="0"/>
          <w:numId w:val="1001"/>
        </w:numPr>
      </w:pPr>
      <w:r>
        <w:rPr>
          <w:b/>
        </w:rPr>
        <w:t xml:space="preserve">Zapamiętaj odpowiedzi</w:t>
      </w:r>
      <w:r>
        <w:t xml:space="preserve"> </w:t>
      </w:r>
      <w:r>
        <w:t xml:space="preserve">– powrót do tego pytania na samym końcu.</w:t>
      </w:r>
    </w:p>
    <w:p>
      <w:pPr>
        <w:pStyle w:val="Heading2"/>
      </w:pPr>
      <w:bookmarkStart w:id="22" w:name="b-umiejscowienie-tematu-~3-min"/>
      <w:r>
        <w:t xml:space="preserve">[B] UMIEJSCOWIENIE TEMATU (~3 min)</w:t>
      </w:r>
      <w:bookmarkEnd w:id="22"/>
    </w:p>
    <w:p>
      <w:pPr>
        <w:pStyle w:val="FirstParagraph"/>
      </w:pPr>
      <w:r>
        <w:t xml:space="preserve">Nawiązanie do wcześniejszych nauczań:</w:t>
      </w:r>
    </w:p>
    <w:p>
      <w:pPr>
        <w:pStyle w:val="BlockText"/>
      </w:pPr>
      <w:r>
        <w:t xml:space="preserve">W poprzednich tematach słyszałeś o tym, że Jezus nas zbawił, o wierze oraz o nawróceniu. Dziś wracamy do Słowa Bożego, które było już zacytowane przy temacie wiary – i będę mówić o drugim warunku prowadzącym do uzyskania prawa do zbawienia.</w:t>
      </w:r>
    </w:p>
    <w:p>
      <w:pPr>
        <w:pStyle w:val="FirstParagraph"/>
      </w:pPr>
      <w:r>
        <w:t xml:space="preserve">📖</w:t>
      </w:r>
      <w:r>
        <w:t xml:space="preserve"> </w:t>
      </w:r>
      <w:r>
        <w:rPr>
          <w:b/>
        </w:rPr>
        <w:t xml:space="preserve">[CYTAT – lektor czyta]</w:t>
      </w:r>
    </w:p>
    <w:p>
      <w:pPr>
        <w:pStyle w:val="BlockText"/>
      </w:pPr>
      <w:r>
        <w:rPr>
          <w:i/>
        </w:rPr>
        <w:t xml:space="preserve">„Jeżeli więc ustami swoimi wyznasz, że JEZUS JEST PANEM, i w sercu swoim uwierzysz, że Bóg Go wskrzesił z martwych – osiągniesz zbawienie. Bo sercem przyjęta wiara prowadzi do usprawiedliwienia, a wyznawanie jej ustami – do zbawienia."</w:t>
      </w:r>
      <w:r>
        <w:t xml:space="preserve"> </w:t>
      </w:r>
      <w:r>
        <w:rPr>
          <w:b/>
        </w:rPr>
        <w:t xml:space="preserve">(Rz 10,9-10a)</w:t>
      </w:r>
    </w:p>
    <w:p>
      <w:pPr>
        <w:pStyle w:val="FirstParagraph"/>
      </w:pPr>
      <w:r>
        <w:t xml:space="preserve">A więc pierwszym warunkiem, o którym już zostało powiedziane, jest uwierzyć – i to prowadzi do usprawiedliwienia. Drugi warunek to</w:t>
      </w:r>
      <w:r>
        <w:t xml:space="preserve"> </w:t>
      </w:r>
      <w:r>
        <w:rPr>
          <w:b/>
        </w:rPr>
        <w:t xml:space="preserve">wyznanie Jezusa Panem swojego życia</w:t>
      </w:r>
      <w:r>
        <w:t xml:space="preserve"> </w:t>
      </w:r>
      <w:r>
        <w:t xml:space="preserve">– i to jest temat tego nauczania.</w:t>
      </w:r>
    </w:p>
    <w:p>
      <w:pPr>
        <w:pStyle w:val="Heading2"/>
      </w:pPr>
      <w:bookmarkStart w:id="23" w:name="c-co-to-znaczy-pan-~5-min"/>
      <w:r>
        <w:t xml:space="preserve">[C] CO TO ZNACZY „PAN"? (~5 min)</w:t>
      </w:r>
      <w:bookmarkEnd w:id="23"/>
    </w:p>
    <w:p>
      <w:pPr>
        <w:pStyle w:val="BlockText"/>
      </w:pPr>
      <w:r>
        <w:t xml:space="preserve">Przyjrzyjmy się na początku – co oznacza tytuł „Pan"? Dlaczego mamy powiedzieć, że Jezus jest Panem?</w:t>
      </w:r>
    </w:p>
    <w:p>
      <w:pPr>
        <w:pStyle w:val="Heading3"/>
      </w:pPr>
      <w:bookmarkStart w:id="24" w:name="stary-testament-adonai"/>
      <w:r>
        <w:t xml:space="preserve">Stary Testament: Adonai</w:t>
      </w:r>
      <w:bookmarkEnd w:id="24"/>
    </w:p>
    <w:p>
      <w:pPr>
        <w:pStyle w:val="BlockText"/>
      </w:pPr>
      <w:r>
        <w:t xml:space="preserve">W Starym Testamencie tytuł „Pan" był zarezerwowany wyłącznie dla Boga – Boga Ojca. Izraelici z szacunku do imienia Boga nie wymawiali tego Najświętszego imienia, tylko nazywali Go tytułem Pan – z hebr.</w:t>
      </w:r>
      <w:r>
        <w:t xml:space="preserve"> </w:t>
      </w:r>
      <w:r>
        <w:rPr>
          <w:b/>
        </w:rPr>
        <w:t xml:space="preserve">Adonai</w:t>
      </w:r>
      <w:r>
        <w:t xml:space="preserve">, z gr.</w:t>
      </w:r>
      <w:r>
        <w:t xml:space="preserve"> </w:t>
      </w:r>
      <w:r>
        <w:rPr>
          <w:b/>
        </w:rPr>
        <w:t xml:space="preserve">Kyrios</w:t>
      </w:r>
      <w:r>
        <w:t xml:space="preserve">. Sam termin Pan oznacza władcę, tego, który ma władzę nad innym człowiekiem, nad ludem.</w:t>
      </w:r>
    </w:p>
    <w:p>
      <w:pPr>
        <w:pStyle w:val="FirstParagraph"/>
      </w:pPr>
      <w:r>
        <w:t xml:space="preserve">📖</w:t>
      </w:r>
      <w:r>
        <w:t xml:space="preserve"> </w:t>
      </w:r>
      <w:r>
        <w:rPr>
          <w:b/>
        </w:rPr>
        <w:t xml:space="preserve">[CYTAT – lektor czyta]</w:t>
      </w:r>
    </w:p>
    <w:p>
      <w:pPr>
        <w:pStyle w:val="BlockText"/>
      </w:pPr>
      <w:r>
        <w:rPr>
          <w:i/>
        </w:rPr>
        <w:t xml:space="preserve">„Do Pana należy ziemia i to, co ją napełnia, świat i jego mieszkańcy. Albowiem On go na morzach osadził i utwierdził ponad rzekami."</w:t>
      </w:r>
      <w:r>
        <w:t xml:space="preserve"> </w:t>
      </w:r>
      <w:r>
        <w:rPr>
          <w:b/>
        </w:rPr>
        <w:t xml:space="preserve">(Ps 24,1-2)</w:t>
      </w:r>
    </w:p>
    <w:p>
      <w:pPr>
        <w:pStyle w:val="FirstParagraph"/>
      </w:pPr>
      <w:r>
        <w:t xml:space="preserve">Bóg stworzył świat i tym samym stał się jego władcą, właścicielem.</w:t>
      </w:r>
    </w:p>
    <w:p>
      <w:pPr>
        <w:pStyle w:val="BodyText"/>
      </w:pPr>
      <w:r>
        <w:t xml:space="preserve">📖</w:t>
      </w:r>
      <w:r>
        <w:t xml:space="preserve"> </w:t>
      </w:r>
      <w:r>
        <w:rPr>
          <w:b/>
        </w:rPr>
        <w:t xml:space="preserve">[CYTAT – lektor czyta]</w:t>
      </w:r>
    </w:p>
    <w:p>
      <w:pPr>
        <w:pStyle w:val="BlockText"/>
      </w:pPr>
      <w:r>
        <w:rPr>
          <w:i/>
        </w:rPr>
        <w:t xml:space="preserve">„...wskrzesił Go z martwych i posadził po swojej prawicy na wyżynach niebieskich, ponad wszelką Zwierzchnością i Władzą, i Mocą, i Panowaniem, i ponad wszelkim innym imieniem wzywanym nie tylko w tym wieku, ale i w przyszłym. I wszystko poddał pod Jego stopy, a Jego samego ustanowił nade wszystko Głową dla Kościoła, który jest Jego Ciałem, Pełnią Tego, który napełnia wszystko wszelkimi sposobami."</w:t>
      </w:r>
      <w:r>
        <w:t xml:space="preserve"> </w:t>
      </w:r>
      <w:r>
        <w:rPr>
          <w:b/>
        </w:rPr>
        <w:t xml:space="preserve">(Ef 1,20b-23)</w:t>
      </w:r>
    </w:p>
    <w:p>
      <w:pPr>
        <w:pStyle w:val="FirstParagraph"/>
      </w:pPr>
      <w:r>
        <w:t xml:space="preserve">Gdy Jezus zmartwychwstał, Bóg Ojciec Go wywyższył i przekazał Mu całą władzę nad światem.</w:t>
      </w:r>
    </w:p>
    <w:p>
      <w:pPr>
        <w:pStyle w:val="BodyText"/>
      </w:pPr>
      <w:r>
        <w:t xml:space="preserve">📖</w:t>
      </w:r>
      <w:r>
        <w:t xml:space="preserve"> </w:t>
      </w:r>
      <w:r>
        <w:rPr>
          <w:b/>
        </w:rPr>
        <w:t xml:space="preserve">[CYTAT – lektor czyta]</w:t>
      </w:r>
    </w:p>
    <w:p>
      <w:pPr>
        <w:pStyle w:val="BlockText"/>
      </w:pPr>
      <w:r>
        <w:rPr>
          <w:i/>
        </w:rPr>
        <w:t xml:space="preserve">„Dana Mi jest wszelka władza w niebie i na ziemi."</w:t>
      </w:r>
      <w:r>
        <w:t xml:space="preserve"> </w:t>
      </w:r>
      <w:r>
        <w:rPr>
          <w:b/>
        </w:rPr>
        <w:t xml:space="preserve">(Mt 28,18b)</w:t>
      </w:r>
    </w:p>
    <w:p>
      <w:pPr>
        <w:pStyle w:val="FirstParagraph"/>
      </w:pPr>
      <w:r>
        <w:t xml:space="preserve">Kto dał taką władzę Jezusowi? Bóg Ojciec.</w:t>
      </w:r>
    </w:p>
    <w:p>
      <w:pPr>
        <w:pStyle w:val="Heading3"/>
      </w:pPr>
      <w:bookmarkStart w:id="25" w:name="hymn-o-wywyższeniu----flp-2"/>
      <w:r>
        <w:t xml:space="preserve">Hymn o wywyższeniu – Flp 2</w:t>
      </w:r>
      <w:bookmarkEnd w:id="25"/>
    </w:p>
    <w:p>
      <w:pPr>
        <w:pStyle w:val="FirstParagraph"/>
      </w:pPr>
      <w:r>
        <w:t xml:space="preserve">📖</w:t>
      </w:r>
      <w:r>
        <w:t xml:space="preserve"> </w:t>
      </w:r>
      <w:r>
        <w:rPr>
          <w:b/>
        </w:rPr>
        <w:t xml:space="preserve">[CYTAT – lektor czyta]</w:t>
      </w:r>
    </w:p>
    <w:p>
      <w:pPr>
        <w:pStyle w:val="BlockText"/>
      </w:pPr>
      <w:r>
        <w:rPr>
          <w:i/>
        </w:rPr>
        <w:t xml:space="preserve">„Dlatego też Bóg Go nad wszystko wywyższył i darował Mu imię ponad wszelkie imię, aby na imię Jezusa zgięło się każde kolano istot niebieskich i ziemskich i podziemnych. I aby wszelki język wyznał, że Jezus Chrystus jest PANEM – ku chwale Boga Ojca."</w:t>
      </w:r>
      <w:r>
        <w:t xml:space="preserve"> </w:t>
      </w:r>
      <w:r>
        <w:rPr>
          <w:b/>
        </w:rPr>
        <w:t xml:space="preserve">(Flp 2,9-11)</w:t>
      </w:r>
    </w:p>
    <w:p>
      <w:pPr>
        <w:pStyle w:val="Heading2"/>
      </w:pPr>
      <w:bookmarkStart w:id="26" w:name="X9b4a5727909ece1896a2dda5b7013c95ac6b4e3"/>
      <w:r>
        <w:t xml:space="preserve">[D] JEZUS JEST PANEM WSZYSTKIEGO – ROZWINIĘCIE (~4 min)</w:t>
      </w:r>
      <w:bookmarkEnd w:id="26"/>
    </w:p>
    <w:p>
      <w:pPr>
        <w:pStyle w:val="FirstParagraph"/>
      </w:pPr>
      <w:r>
        <w:t xml:space="preserve">Tak jak możemy przeczytać w Słowie Bożym – Jezus jest Panem, a więc właścicielem</w:t>
      </w:r>
      <w:r>
        <w:t xml:space="preserve"> </w:t>
      </w:r>
      <w:r>
        <w:rPr>
          <w:b/>
        </w:rPr>
        <w:t xml:space="preserve">wszystkiego</w:t>
      </w:r>
      <w:r>
        <w:t xml:space="preserve">:</w:t>
      </w:r>
    </w:p>
    <w:p>
      <w:pPr>
        <w:numPr>
          <w:ilvl w:val="0"/>
          <w:numId w:val="1002"/>
        </w:numPr>
      </w:pPr>
      <w:r>
        <w:rPr>
          <w:b/>
        </w:rPr>
        <w:t xml:space="preserve">Czasu:</w:t>
      </w:r>
      <w:r>
        <w:t xml:space="preserve"> </w:t>
      </w:r>
      <w:r>
        <w:t xml:space="preserve">przeszłości, teraźniejszości, przyszłości</w:t>
      </w:r>
    </w:p>
    <w:p>
      <w:pPr>
        <w:numPr>
          <w:ilvl w:val="0"/>
          <w:numId w:val="1002"/>
        </w:numPr>
      </w:pPr>
      <w:r>
        <w:rPr>
          <w:b/>
        </w:rPr>
        <w:t xml:space="preserve">Całego stworzenia:</w:t>
      </w:r>
      <w:r>
        <w:t xml:space="preserve"> </w:t>
      </w:r>
      <w:r>
        <w:t xml:space="preserve">człowieka, roślin, zwierząt, praw natury, praw fizyki, każdego miejsca – tego kościoła, ławki w której siedzimy</w:t>
      </w:r>
    </w:p>
    <w:p>
      <w:pPr>
        <w:numPr>
          <w:ilvl w:val="0"/>
          <w:numId w:val="1002"/>
        </w:numPr>
      </w:pPr>
      <w:r>
        <w:rPr>
          <w:b/>
        </w:rPr>
        <w:t xml:space="preserve">Świata widzialnego i niewidzialnego:</w:t>
      </w:r>
      <w:r>
        <w:t xml:space="preserve"> </w:t>
      </w:r>
      <w:r>
        <w:t xml:space="preserve">a więc również aniołów i świętych, i również demonów, które muszą Mu być podległe – bo jak czytamy, na imię Jezusa zgina się każde kolano</w:t>
      </w:r>
    </w:p>
    <w:p>
      <w:pPr>
        <w:pStyle w:val="BlockText"/>
      </w:pPr>
      <w:r>
        <w:rPr>
          <w:b/>
        </w:rPr>
        <w:t xml:space="preserve">Jezus jest Panem wszystkiego. Jego władza rozciąga się na cały Wszechświat. Ale jest jeden wyjątek:</w:t>
      </w:r>
    </w:p>
    <w:p>
      <w:pPr>
        <w:pStyle w:val="FirstParagraph"/>
      </w:pPr>
      <w:r>
        <w:rPr>
          <w:i/>
        </w:rPr>
        <w:t xml:space="preserve">(pauza)</w:t>
      </w:r>
    </w:p>
    <w:p>
      <w:pPr>
        <w:pStyle w:val="BlockText"/>
      </w:pPr>
      <w:r>
        <w:rPr>
          <w:b/>
        </w:rPr>
        <w:t xml:space="preserve">Jezus nie będzie Panem Twojego życia i serca, jeśli ty sam nie podejmiesz takiej decyzji i nie wyznasz Go swoim Panem. Bo Bóg szanuje Twoją wolną wolę.</w:t>
      </w:r>
    </w:p>
    <w:p>
      <w:pPr>
        <w:pStyle w:val="Heading2"/>
      </w:pPr>
      <w:bookmarkStart w:id="27" w:name="e-zabieg-z-koroną-~3-min"/>
      <w:r>
        <w:t xml:space="preserve">[E] ZABIEG Z KORONĄ (~3 min)</w:t>
      </w:r>
      <w:bookmarkEnd w:id="27"/>
    </w:p>
    <w:p>
      <w:pPr>
        <w:pStyle w:val="FirstParagraph"/>
      </w:pPr>
      <w:r>
        <w:t xml:space="preserve">→ Jadzia zakłada koronę; ekipa rozdaje korony uczestnikom.</w:t>
      </w:r>
    </w:p>
    <w:p>
      <w:pPr>
        <w:pStyle w:val="BlockText"/>
      </w:pPr>
      <w:r>
        <w:t xml:space="preserve">W przeciwieństwie do Boga, który daje wolność, szatan próbuje podporządkować sobie nasze życie i nim zawładnąć – dziedzina po dziedzinie. Wciągnąć w grzech.</w:t>
      </w:r>
    </w:p>
    <w:p>
      <w:pPr>
        <w:pStyle w:val="BlockText"/>
      </w:pPr>
      <w:r>
        <w:t xml:space="preserve">Często my sami, wchodząc w grzech, uzurpujemy sobie prawo do bycia panami swojego życia. Stawiamy siebie na pierwszym miejscu.</w:t>
      </w:r>
    </w:p>
    <w:p>
      <w:pPr>
        <w:pStyle w:val="FirstParagraph"/>
      </w:pPr>
      <w:r>
        <w:t xml:space="preserve">→ Wyjaśnienie: korona symbolizuje to, że przez grzech stawiamy siebie w centrum, chcemy rządzić. Wszyscy siedzą w koronach przez dalszą część.</w:t>
      </w:r>
    </w:p>
    <w:p>
      <w:r>
        <w:pict>
          <v:rect style="width:0;height:1.5pt" o:hralign="center" o:hrstd="t" o:hr="t"/>
        </w:pict>
      </w:r>
    </w:p>
    <w:p>
      <w:pPr>
        <w:pStyle w:val="Heading2"/>
      </w:pPr>
      <w:bookmarkStart w:id="28" w:name="Xe3c4137a3fe78ecf3f4f8611ca3f03bd74b880f"/>
      <w:r>
        <w:t xml:space="preserve">[F] CO ZYSKUJEMY OGŁASZAJĄC JEZUSA PANEM? (~3 min)</w:t>
      </w:r>
      <w:bookmarkEnd w:id="28"/>
    </w:p>
    <w:p>
      <w:pPr>
        <w:pStyle w:val="BlockText"/>
      </w:pPr>
      <w:r>
        <w:t xml:space="preserve">Jeśli ogłosimy Jezusa Panem swojego życia, to:</w:t>
      </w:r>
    </w:p>
    <w:p>
      <w:pPr>
        <w:numPr>
          <w:ilvl w:val="0"/>
          <w:numId w:val="1003"/>
        </w:numPr>
        <w:pStyle w:val="BlockText"/>
      </w:pPr>
      <w:r>
        <w:rPr>
          <w:b/>
        </w:rPr>
        <w:t xml:space="preserve">po pierwsze</w:t>
      </w:r>
      <w:r>
        <w:t xml:space="preserve"> </w:t>
      </w:r>
      <w:r>
        <w:t xml:space="preserve">– oddamy Bogu należne Mu miejsce, żeby był w naszym życiu na pierwszym miejscu. Pozwolimy Mu kierować naszym życiem.</w:t>
      </w:r>
    </w:p>
    <w:p>
      <w:pPr>
        <w:numPr>
          <w:ilvl w:val="0"/>
          <w:numId w:val="1003"/>
        </w:numPr>
        <w:pStyle w:val="BlockText"/>
      </w:pPr>
      <w:r>
        <w:rPr>
          <w:b/>
        </w:rPr>
        <w:t xml:space="preserve">po drugie</w:t>
      </w:r>
      <w:r>
        <w:t xml:space="preserve"> </w:t>
      </w:r>
      <w:r>
        <w:t xml:space="preserve">– do dziedzin naszego życia, które poddamy pod panowanie Jezusa, zły duch nie będzie miał tak łatwo dostępu.</w:t>
      </w:r>
    </w:p>
    <w:p>
      <w:pPr>
        <w:pStyle w:val="FirstParagraph"/>
      </w:pPr>
    </w:p>
    <w:p>
      <w:pPr>
        <w:pStyle w:val="BlockText"/>
      </w:pPr>
      <w:r>
        <w:t xml:space="preserve">Będzie chciał wejść np. do dziedziny „praca" – ale przeczyta na drzwiach:</w:t>
      </w:r>
      <w:r>
        <w:t xml:space="preserve"> </w:t>
      </w:r>
      <w:r>
        <w:rPr>
          <w:b/>
        </w:rPr>
        <w:t xml:space="preserve">„Panem jest Jezus."</w:t>
      </w:r>
    </w:p>
    <w:p>
      <w:pPr>
        <w:pStyle w:val="FirstParagraph"/>
      </w:pPr>
    </w:p>
    <w:p>
      <w:pPr>
        <w:pStyle w:val="Heading2"/>
      </w:pPr>
      <w:bookmarkStart w:id="29" w:name="X640407293630ff06e7440119d9c154aebbafa11"/>
      <w:r>
        <w:t xml:space="preserve">[G] PRZYKŁAD: MONARCHIA KONSTYTUCYJNA (~2 min)</w:t>
      </w:r>
      <w:bookmarkEnd w:id="29"/>
    </w:p>
    <w:p>
      <w:pPr>
        <w:pStyle w:val="BlockText"/>
      </w:pPr>
      <w:r>
        <w:t xml:space="preserve">Wielka Brytania: królowa jest, ale nie rządzi. Na obrazkach, na znaczkach – ale nie w decyzjach.</w:t>
      </w:r>
    </w:p>
    <w:p>
      <w:pPr>
        <w:pStyle w:val="BlockText"/>
      </w:pPr>
      <w:r>
        <w:t xml:space="preserve">Niebezpieczeństwo: Jezus „na pokaz" – obrazek w domu, różaniec w kieszeni, krzyż na ścianie – ale nie pytam Go o codzienne decyzje. Jezus jako dekoracja, nie jako Pan.</w:t>
      </w:r>
    </w:p>
    <w:p>
      <w:pPr>
        <w:pStyle w:val="FirstParagraph"/>
      </w:pPr>
      <w:r>
        <w:t xml:space="preserve">Świadectwo z ekipy.</w:t>
      </w:r>
    </w:p>
    <w:p>
      <w:pPr>
        <w:pStyle w:val="Heading2"/>
      </w:pPr>
      <w:bookmarkStart w:id="30" w:name="Xd369118f72038b569c275af5b0d36880726f63e"/>
      <w:r>
        <w:t xml:space="preserve">[H] CO OZNACZA W PRAKTYCE? – OBALENIE LĘKU (~2 min)</w:t>
      </w:r>
      <w:bookmarkEnd w:id="30"/>
    </w:p>
    <w:p>
      <w:pPr>
        <w:pStyle w:val="BlockText"/>
      </w:pPr>
      <w:r>
        <w:t xml:space="preserve">Co oznacza w praktyce oddanie Jezusa Panem? Niektórzy myślą, że gdy oddam swoje życie Jezusowi – to koniec. Może stracę kogoś bliskiego, może sama ciężko zachoruję.</w:t>
      </w:r>
    </w:p>
    <w:p>
      <w:pPr>
        <w:pStyle w:val="FirstParagraph"/>
      </w:pPr>
      <w:r>
        <w:rPr>
          <w:b/>
        </w:rPr>
        <w:t xml:space="preserve">[ZDANIE WYRÓŻNIONE]</w:t>
      </w:r>
    </w:p>
    <w:p>
      <w:pPr>
        <w:pStyle w:val="BlockText"/>
      </w:pPr>
      <w:r>
        <w:rPr>
          <w:b/>
        </w:rPr>
        <w:t xml:space="preserve">Moje doświadczenie pokazuje, że jest zupełnie inaczej. Że Jezus jest najlepszym Panem, jest dobry i troszczy się o moje życie.</w:t>
      </w:r>
    </w:p>
    <w:p>
      <w:r>
        <w:pict>
          <v:rect style="width:0;height:1.5pt" o:hralign="center" o:hrstd="t" o:hr="t"/>
        </w:pict>
      </w:r>
    </w:p>
    <w:p>
      <w:pPr>
        <w:pStyle w:val="Heading2"/>
      </w:pPr>
      <w:bookmarkStart w:id="31" w:name="i-świadectwo-jadzi-~4-min"/>
      <w:r>
        <w:t xml:space="preserve">[I] ŚWIADECTWO JADZI (~4 min)</w:t>
      </w:r>
      <w:bookmarkEnd w:id="31"/>
    </w:p>
    <w:p>
      <w:pPr>
        <w:pStyle w:val="BlockText"/>
      </w:pPr>
      <w:r>
        <w:rPr>
          <w:i/>
        </w:rPr>
        <w:t xml:space="preserve">Gdy ja wyznałam Jezusa Panem swojego życia, miałam 19 lat. Byłam po maturze i rozpoczynałam studia. Miałam wtedy w głowie wiele znaków zapytania – nie wiedziałam, co dalej robić ze swoim życiem. Czy chłopak, z którym jestem, powinien zostać moim mężem, czy wybrałam dobry zawód i gdzie dostanę pracę, gdzie będę mieszkać.</w:t>
      </w:r>
    </w:p>
    <w:p>
      <w:pPr>
        <w:pStyle w:val="BlockText"/>
      </w:pPr>
      <w:r>
        <w:rPr>
          <w:i/>
        </w:rPr>
        <w:t xml:space="preserve">W tym roku minie od tej decyzji 10 lat. Jezus nigdy w nachalny, ale zawsze łagodny sposób prowadził mnie przez te sytuacje i decyzje. I z perspektywy czasu widzę, że poślubiłam najlepszego człowieka, jakiego mogłam, że Jezus dał mi pracę wtedy, gdy bardzo jej potrzebowałam, i pomógł mi przejść przez trudne doświadczenie choroby, po której pojawiły się w naszym życiu upragnione dzieci.</w:t>
      </w:r>
    </w:p>
    <w:p>
      <w:pPr>
        <w:pStyle w:val="BlockText"/>
      </w:pPr>
      <w:r>
        <w:rPr>
          <w:i/>
        </w:rPr>
        <w:t xml:space="preserve">I nie stało się tak, że od tej decyzji problemy zaczęły mnie omijać, ale wiedziałam, że moim Panem jest Ten, Który jest większy od tych problemów. Wiem, że nie był sprawcą tych trudnych sytuacji, ale dawał mi łaskę przejścia przez nie.</w:t>
      </w:r>
    </w:p>
    <w:p>
      <w:pPr>
        <w:pStyle w:val="FirstParagraph"/>
      </w:pPr>
      <w:r>
        <w:t xml:space="preserve">Poproś uczestników o powtórzenie:</w:t>
      </w:r>
    </w:p>
    <w:p>
      <w:pPr>
        <w:pStyle w:val="BlockText"/>
      </w:pPr>
      <w:r>
        <w:rPr>
          <w:b/>
        </w:rPr>
        <w:t xml:space="preserve">„Jezus jest najlepszym Panem!"</w:t>
      </w:r>
    </w:p>
    <w:p>
      <w:pPr>
        <w:pStyle w:val="Heading2"/>
      </w:pPr>
      <w:bookmarkStart w:id="32" w:name="X5b4ac952f35095f10c68f9facc2d6f8b659acf1"/>
      <w:r>
        <w:t xml:space="preserve">[J] CO TO ZNACZY OGŁOSIĆ JEZUSA PANEM? CECHY (~2 min)</w:t>
      </w:r>
      <w:bookmarkEnd w:id="32"/>
    </w:p>
    <w:p>
      <w:pPr>
        <w:pStyle w:val="BlockText"/>
      </w:pPr>
      <w:r>
        <w:t xml:space="preserve">Nie 51%, nie 90% –</w:t>
      </w:r>
      <w:r>
        <w:t xml:space="preserve"> </w:t>
      </w:r>
      <w:r>
        <w:rPr>
          <w:b/>
        </w:rPr>
        <w:t xml:space="preserve">wszystko</w:t>
      </w:r>
      <w:r>
        <w:t xml:space="preserve">. Bądź zimny albo gorący.</w:t>
      </w:r>
    </w:p>
    <w:p>
      <w:pPr>
        <w:pStyle w:val="FirstParagraph"/>
      </w:pPr>
      <w:r>
        <w:t xml:space="preserve">Chcę zachęcić Cię do tego, żebyś oddał Jezusowi 100% swojego życia, żebyś nic nie zostawiał dla siebie. Dlaczego?</w:t>
      </w:r>
    </w:p>
    <w:p>
      <w:pPr>
        <w:pStyle w:val="BlockText"/>
      </w:pPr>
      <w:r>
        <w:rPr>
          <w:b/>
        </w:rPr>
        <w:t xml:space="preserve">Bo Jezus oddał dla Ciebie wszystko. Całe swoje życie.</w:t>
      </w:r>
    </w:p>
    <w:p>
      <w:pPr>
        <w:pStyle w:val="FirstParagraph"/>
      </w:pPr>
      <w:r>
        <w:t xml:space="preserve">Cechy ogłoszenia:</w:t>
      </w:r>
    </w:p>
    <w:p>
      <w:pPr>
        <w:numPr>
          <w:ilvl w:val="0"/>
          <w:numId w:val="1004"/>
        </w:numPr>
      </w:pPr>
      <w:r>
        <w:rPr>
          <w:b/>
        </w:rPr>
        <w:t xml:space="preserve">Publicznie</w:t>
      </w:r>
      <w:r>
        <w:t xml:space="preserve"> </w:t>
      </w:r>
      <w:r>
        <w:t xml:space="preserve">(przed wspólnotą)</w:t>
      </w:r>
    </w:p>
    <w:p>
      <w:pPr>
        <w:numPr>
          <w:ilvl w:val="0"/>
          <w:numId w:val="1004"/>
        </w:numPr>
      </w:pPr>
      <w:r>
        <w:rPr>
          <w:b/>
        </w:rPr>
        <w:t xml:space="preserve">Głośno</w:t>
      </w:r>
    </w:p>
    <w:p>
      <w:pPr>
        <w:numPr>
          <w:ilvl w:val="0"/>
          <w:numId w:val="1004"/>
        </w:numPr>
      </w:pPr>
      <w:r>
        <w:rPr>
          <w:b/>
        </w:rPr>
        <w:t xml:space="preserve">Z dumą</w:t>
      </w:r>
      <w:r>
        <w:t xml:space="preserve"> </w:t>
      </w:r>
      <w:r>
        <w:t xml:space="preserve">(Jezus jest najlepszym Panem – nie ma się czego wstydzić)</w:t>
      </w:r>
    </w:p>
    <w:p>
      <w:pPr>
        <w:numPr>
          <w:ilvl w:val="0"/>
          <w:numId w:val="1004"/>
        </w:numPr>
      </w:pPr>
      <w:r>
        <w:rPr>
          <w:b/>
        </w:rPr>
        <w:t xml:space="preserve">Całkowicie</w:t>
      </w:r>
    </w:p>
    <w:p>
      <w:pPr>
        <w:pStyle w:val="Heading2"/>
      </w:pPr>
      <w:bookmarkStart w:id="33" w:name="k-łotr-na-krzyżu-~2-min"/>
      <w:r>
        <w:t xml:space="preserve">[K] ŁOTR NA KRZYŻU (~2 min)</w:t>
      </w:r>
      <w:bookmarkEnd w:id="33"/>
    </w:p>
    <w:p>
      <w:pPr>
        <w:pStyle w:val="BlockText"/>
      </w:pPr>
      <w:r>
        <w:t xml:space="preserve">Łotr na krzyżu nie powiedział wprost: „Jesteś moim Panem." Ale z fragmentu wynika, że uwierzył i uznał Jezusa.</w:t>
      </w:r>
    </w:p>
    <w:p>
      <w:pPr>
        <w:pStyle w:val="FirstParagraph"/>
      </w:pPr>
      <w:r>
        <w:t xml:space="preserve">📖</w:t>
      </w:r>
      <w:r>
        <w:t xml:space="preserve"> </w:t>
      </w:r>
      <w:r>
        <w:rPr>
          <w:b/>
        </w:rPr>
        <w:t xml:space="preserve">[CYTAT – lektor czyta fragment o łotrze, Łk 23,42-43]</w:t>
      </w:r>
    </w:p>
    <w:p>
      <w:pPr>
        <w:pStyle w:val="BlockText"/>
      </w:pPr>
      <w:r>
        <w:t xml:space="preserve">I co usłyszał w odpowiedzi?</w:t>
      </w:r>
      <w:r>
        <w:t xml:space="preserve"> </w:t>
      </w:r>
      <w:r>
        <w:rPr>
          <w:b/>
        </w:rPr>
        <w:t xml:space="preserve">„Dzisiaj będziesz ze mną w raju."</w:t>
      </w:r>
    </w:p>
    <w:p>
      <w:pPr>
        <w:pStyle w:val="BlockText"/>
      </w:pPr>
      <w:r>
        <w:t xml:space="preserve">Wyobraź sobie: ostatnia chwila życia, a Jezus mówi: „Wystarczy."</w:t>
      </w:r>
    </w:p>
    <w:p>
      <w:pPr>
        <w:pStyle w:val="Heading2"/>
      </w:pPr>
      <w:bookmarkStart w:id="34" w:name="l-krąg-panowania----slajdy-~2-min"/>
      <w:r>
        <w:t xml:space="preserve">[L] KRĄG PANOWANIA – SLAJDY (~2 min)</w:t>
      </w:r>
      <w:bookmarkEnd w:id="34"/>
    </w:p>
    <w:p>
      <w:pPr>
        <w:pStyle w:val="FirstParagraph"/>
      </w:pPr>
      <w:r>
        <w:t xml:space="preserve">→</w:t>
      </w:r>
      <w:r>
        <w:t xml:space="preserve"> </w:t>
      </w:r>
      <w:r>
        <w:rPr>
          <w:b/>
        </w:rPr>
        <w:t xml:space="preserve">Slajd 1:</w:t>
      </w:r>
      <w:r>
        <w:t xml:space="preserve"> </w:t>
      </w:r>
      <w:r>
        <w:t xml:space="preserve">Ja w centrum – wszystko kręci się wokół mnie.</w:t>
      </w:r>
      <w:r>
        <w:br/>
      </w:r>
      <w:r>
        <w:t xml:space="preserve">→</w:t>
      </w:r>
      <w:r>
        <w:t xml:space="preserve"> </w:t>
      </w:r>
      <w:r>
        <w:rPr>
          <w:b/>
        </w:rPr>
        <w:t xml:space="preserve">Slajd 2:</w:t>
      </w:r>
      <w:r>
        <w:t xml:space="preserve"> </w:t>
      </w:r>
      <w:r>
        <w:t xml:space="preserve">Jezus w centrum – wszystko działa w harmonii.</w:t>
      </w:r>
    </w:p>
    <w:p>
      <w:pPr>
        <w:pStyle w:val="BlockText"/>
      </w:pPr>
      <w:r>
        <w:rPr>
          <w:b/>
        </w:rPr>
        <w:t xml:space="preserve">„Kiedy Jezus jest na pierwszym miejscu w moim życiu, wszystko inne jest na właściwym."</w:t>
      </w:r>
    </w:p>
    <w:p>
      <w:pPr>
        <w:pStyle w:val="FirstParagraph"/>
      </w:pPr>
      <w:r>
        <w:rPr>
          <w:i/>
        </w:rPr>
        <w:t xml:space="preserve">(pauza)</w:t>
      </w:r>
    </w:p>
    <w:p>
      <w:pPr>
        <w:pStyle w:val="Heading2"/>
      </w:pPr>
      <w:bookmarkStart w:id="35" w:name="m-dynamika----złożenie-koron-~15-min"/>
      <w:r>
        <w:t xml:space="preserve">[M] DYNAMIKA – ZŁOŻENIE KORON (~15 min)</w:t>
      </w:r>
      <w:bookmarkEnd w:id="35"/>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2026-04-14T20:55:40Z</dcterms:created>
  <dcterms:modified xsi:type="dcterms:W3CDTF">2026-04-14T20:55:40Z</dcterms:modified>
</cp:coreProperties>
</file>

<file path=docProps/custom.xml><?xml version="1.0" encoding="utf-8"?>
<Properties xmlns="http://schemas.openxmlformats.org/officeDocument/2006/custom-properties" xmlns:vt="http://schemas.openxmlformats.org/officeDocument/2006/docPropsVTypes"/>
</file>