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28"/>
          <w:lang/>
        </w:rPr>
      </w:pPr>
      <w:r>
        <w:rPr>
          <w:b/>
          <w:sz w:val="28"/>
          <w:lang/>
        </w:rPr>
        <w:t>SHORT LED PLAYER USER MANUAL</w:t>
      </w:r>
    </w:p>
    <w:p>
      <w:pPr>
        <w:rPr>
          <w:b/>
          <w:lang/>
        </w:rPr>
      </w:pPr>
      <w:r>
        <w:rPr>
          <w:b/>
          <w:lang/>
        </w:rPr>
        <w:t>Content</w:t>
      </w:r>
    </w:p>
    <w:p>
      <w:pPr>
        <w:pStyle w:val="5"/>
        <w:numPr>
          <w:ilvl w:val="0"/>
          <w:numId w:val="1"/>
        </w:numPr>
        <w:rPr>
          <w:lang/>
        </w:rPr>
      </w:pPr>
      <w:r>
        <w:rPr>
          <w:lang/>
        </w:rPr>
        <w:t>Installation of QL LED Player  5.0</w:t>
      </w:r>
    </w:p>
    <w:p>
      <w:pPr>
        <w:pStyle w:val="5"/>
        <w:numPr>
          <w:ilvl w:val="0"/>
          <w:numId w:val="1"/>
        </w:numPr>
        <w:rPr>
          <w:lang/>
        </w:rPr>
      </w:pPr>
      <w:r>
        <w:rPr>
          <w:lang/>
        </w:rPr>
        <w:t>Configuring of Display Controller</w:t>
      </w:r>
    </w:p>
    <w:p>
      <w:pPr>
        <w:pStyle w:val="5"/>
        <w:numPr>
          <w:ilvl w:val="0"/>
          <w:numId w:val="1"/>
        </w:numPr>
        <w:rPr>
          <w:lang/>
        </w:rPr>
      </w:pPr>
      <w:r>
        <w:rPr>
          <w:lang/>
        </w:rPr>
        <w:t>Setting Display areas and Changing Text</w:t>
      </w:r>
    </w:p>
    <w:p>
      <w:pPr>
        <w:rPr>
          <w:lang/>
        </w:rPr>
      </w:pPr>
    </w:p>
    <w:p>
      <w:pPr>
        <w:pStyle w:val="5"/>
        <w:numPr>
          <w:ilvl w:val="0"/>
          <w:numId w:val="2"/>
        </w:numPr>
        <w:rPr>
          <w:b/>
          <w:sz w:val="28"/>
          <w:lang/>
        </w:rPr>
      </w:pPr>
      <w:r>
        <w:rPr>
          <w:b/>
          <w:sz w:val="28"/>
          <w:lang/>
        </w:rPr>
        <w:t>Installation of QL LED Player  5.0</w:t>
      </w:r>
    </w:p>
    <w:p>
      <w:pPr>
        <w:pStyle w:val="5"/>
        <w:ind w:left="360"/>
        <w:rPr>
          <w:lang/>
        </w:rPr>
      </w:pPr>
    </w:p>
    <w:p>
      <w:pPr>
        <w:pStyle w:val="5"/>
        <w:ind w:left="360"/>
        <w:rPr>
          <w:b/>
          <w:i/>
          <w:lang/>
        </w:rPr>
      </w:pPr>
      <w:r>
        <w:rPr>
          <w:b/>
          <w:i/>
          <w:lang/>
        </w:rPr>
        <w:t>Note! You must be logged-in as Administrator to your Windows operating system</w:t>
      </w:r>
    </w:p>
    <w:p>
      <w:pPr>
        <w:pStyle w:val="5"/>
        <w:ind w:left="360"/>
        <w:rPr>
          <w:lang/>
        </w:rPr>
      </w:pPr>
    </w:p>
    <w:p>
      <w:pPr>
        <w:pStyle w:val="5"/>
        <w:numPr>
          <w:ilvl w:val="1"/>
          <w:numId w:val="2"/>
        </w:numPr>
        <w:rPr>
          <w:lang/>
        </w:rPr>
      </w:pPr>
      <w:r>
        <w:rPr>
          <w:lang/>
        </w:rPr>
        <w:t>Insert CD with LED player software to CD-reader of your computer</w:t>
      </w:r>
    </w:p>
    <w:p>
      <w:pPr>
        <w:pStyle w:val="5"/>
        <w:numPr>
          <w:ilvl w:val="1"/>
          <w:numId w:val="2"/>
        </w:numPr>
        <w:rPr>
          <w:lang/>
        </w:rPr>
      </w:pPr>
      <w:r>
        <w:rPr>
          <w:lang/>
        </w:rPr>
        <w:t>Open folder “</w:t>
      </w:r>
      <w:r>
        <w:rPr>
          <w:b/>
          <w:lang/>
        </w:rPr>
        <w:t>Led Player 5.0</w:t>
      </w:r>
      <w:r>
        <w:rPr>
          <w:lang/>
        </w:rPr>
        <w:t>“</w:t>
      </w:r>
    </w:p>
    <w:p>
      <w:pPr>
        <w:pStyle w:val="5"/>
        <w:rPr>
          <w:lang/>
        </w:rPr>
      </w:pPr>
    </w:p>
    <w:p>
      <w:pPr>
        <w:pStyle w:val="5"/>
        <w:jc w:val="center"/>
        <w:rPr>
          <w:lang/>
        </w:rPr>
      </w:pPr>
      <w:r>
        <w:rPr>
          <w:rFonts w:ascii="Calibri" w:hAnsi="Calibri" w:eastAsia="Calibri"/>
          <w:sz w:val="22"/>
          <w:szCs w:val="22"/>
          <w:lang w:val="en-US" w:eastAsia="en-US" w:bidi="ar-SA"/>
        </w:rPr>
        <w:pict>
          <v:shape id="Picture 6" o:spid="_x0000_s1026" type="#_x0000_t75" style="height:95.25pt;width:3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5"/>
        <w:jc w:val="center"/>
        <w:rPr>
          <w:lang/>
        </w:rPr>
      </w:pPr>
    </w:p>
    <w:p>
      <w:pPr>
        <w:pStyle w:val="5"/>
        <w:numPr>
          <w:ilvl w:val="1"/>
          <w:numId w:val="2"/>
        </w:numPr>
        <w:rPr>
          <w:lang/>
        </w:rPr>
      </w:pPr>
      <w:r>
        <w:rPr>
          <w:lang/>
        </w:rPr>
        <w:t xml:space="preserve"> Click on file “</w:t>
      </w:r>
      <w:r>
        <w:rPr>
          <w:b/>
          <w:lang/>
        </w:rPr>
        <w:t>Led Player 5.x.x.x.exe</w:t>
      </w:r>
      <w:r>
        <w:rPr>
          <w:lang/>
        </w:rPr>
        <w:t>“ file</w:t>
      </w:r>
    </w:p>
    <w:p>
      <w:pPr>
        <w:pStyle w:val="5"/>
        <w:rPr>
          <w:lang/>
        </w:rPr>
      </w:pPr>
    </w:p>
    <w:p>
      <w:pPr>
        <w:pStyle w:val="5"/>
        <w:jc w:val="center"/>
        <w:rPr>
          <w:lang/>
        </w:rPr>
      </w:pPr>
      <w:r>
        <w:rPr>
          <w:rFonts w:ascii="Calibri" w:hAnsi="Calibri" w:eastAsia="Calibri"/>
          <w:sz w:val="22"/>
          <w:szCs w:val="22"/>
          <w:lang w:val="en-US" w:eastAsia="en-US" w:bidi="ar-SA"/>
        </w:rPr>
        <w:pict>
          <v:shape id="Picture 7" o:spid="_x0000_s1027" type="#_x0000_t75" style="height:45.75pt;width:37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5"/>
        <w:jc w:val="center"/>
        <w:rPr>
          <w:lang/>
        </w:rPr>
      </w:pPr>
    </w:p>
    <w:p>
      <w:pPr>
        <w:pStyle w:val="5"/>
        <w:numPr>
          <w:ilvl w:val="1"/>
          <w:numId w:val="2"/>
        </w:numPr>
        <w:rPr>
          <w:lang/>
        </w:rPr>
      </w:pPr>
      <w:r>
        <w:rPr>
          <w:lang/>
        </w:rPr>
        <w:t>Click “</w:t>
      </w:r>
      <w:r>
        <w:rPr>
          <w:b/>
          <w:lang/>
        </w:rPr>
        <w:t>Allow</w:t>
      </w:r>
      <w:r>
        <w:rPr>
          <w:lang/>
        </w:rPr>
        <w:t>“ if your anti-virus prompts you.</w:t>
      </w:r>
    </w:p>
    <w:p>
      <w:pPr>
        <w:pStyle w:val="5"/>
        <w:numPr>
          <w:ilvl w:val="1"/>
          <w:numId w:val="2"/>
        </w:numPr>
        <w:rPr>
          <w:lang/>
        </w:rPr>
      </w:pPr>
      <w:r>
        <w:rPr>
          <w:lang/>
        </w:rPr>
        <w:t>Choose language when prompted and click “</w:t>
      </w:r>
      <w:r>
        <w:rPr>
          <w:b/>
          <w:lang/>
        </w:rPr>
        <w:t>OK</w:t>
      </w:r>
      <w:r>
        <w:rPr>
          <w:lang/>
        </w:rPr>
        <w:t>“</w:t>
      </w:r>
    </w:p>
    <w:p>
      <w:pPr>
        <w:pStyle w:val="5"/>
        <w:rPr>
          <w:lang/>
        </w:rPr>
      </w:pPr>
    </w:p>
    <w:p>
      <w:pPr>
        <w:pStyle w:val="5"/>
        <w:jc w:val="center"/>
        <w:rPr>
          <w:lang/>
        </w:rPr>
      </w:pPr>
      <w:r>
        <w:rPr>
          <w:rFonts w:ascii="Calibri" w:hAnsi="Calibri" w:eastAsia="Calibri"/>
          <w:sz w:val="22"/>
          <w:szCs w:val="22"/>
          <w:lang w:val="en-US" w:eastAsia="en-US" w:bidi="ar-SA"/>
        </w:rPr>
        <w:pict>
          <v:shape id="Picture 3" o:spid="_x0000_s1028" type="#_x0000_t75" style="height:126.75pt;width:23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5"/>
        <w:jc w:val="center"/>
        <w:rPr>
          <w:lang/>
        </w:rPr>
      </w:pPr>
    </w:p>
    <w:p>
      <w:pPr>
        <w:pStyle w:val="5"/>
        <w:numPr>
          <w:ilvl w:val="1"/>
          <w:numId w:val="2"/>
        </w:numPr>
        <w:rPr>
          <w:lang/>
        </w:rPr>
      </w:pPr>
      <w:r>
        <w:rPr>
          <w:lang/>
        </w:rPr>
        <w:t>Click “</w:t>
      </w:r>
      <w:r>
        <w:rPr>
          <w:b/>
          <w:lang/>
        </w:rPr>
        <w:t>Next</w:t>
      </w:r>
      <w:r>
        <w:rPr>
          <w:lang/>
        </w:rPr>
        <w:t>“ when setup wizard opens:</w:t>
      </w:r>
    </w:p>
    <w:p>
      <w:pPr>
        <w:pStyle w:val="5"/>
        <w:rPr>
          <w:lang/>
        </w:rPr>
      </w:pPr>
    </w:p>
    <w:p>
      <w:pPr>
        <w:pStyle w:val="5"/>
        <w:jc w:val="center"/>
        <w:rPr>
          <w:lang/>
        </w:rPr>
      </w:pPr>
      <w:r>
        <w:rPr>
          <w:rFonts w:ascii="Calibri" w:hAnsi="Calibri" w:eastAsia="Calibri"/>
          <w:sz w:val="22"/>
          <w:szCs w:val="22"/>
          <w:lang w:val="en-US" w:eastAsia="en-US" w:bidi="ar-SA"/>
        </w:rPr>
        <w:pict>
          <v:shape id="Picture 5" o:spid="_x0000_s1029" type="#_x0000_t75" style="height:159.65pt;width:205.3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5"/>
        <w:jc w:val="center"/>
        <w:rPr>
          <w:lang/>
        </w:rPr>
      </w:pPr>
    </w:p>
    <w:p>
      <w:pPr>
        <w:pStyle w:val="5"/>
        <w:numPr>
          <w:ilvl w:val="1"/>
          <w:numId w:val="2"/>
        </w:numPr>
        <w:rPr>
          <w:lang/>
        </w:rPr>
      </w:pPr>
      <w:r>
        <w:rPr>
          <w:lang/>
        </w:rPr>
        <w:t xml:space="preserve"> Choose folder of installation (you need to have Administrator privileges of that folder) and click “</w:t>
      </w:r>
      <w:r>
        <w:rPr>
          <w:b/>
          <w:lang/>
        </w:rPr>
        <w:t>Next</w:t>
      </w:r>
      <w:r>
        <w:rPr>
          <w:lang/>
        </w:rPr>
        <w:t>“:</w:t>
      </w:r>
    </w:p>
    <w:p>
      <w:pPr>
        <w:jc w:val="center"/>
        <w:rPr>
          <w:lang/>
        </w:rPr>
      </w:pPr>
      <w:r>
        <w:rPr>
          <w:rFonts w:ascii="Calibri" w:hAnsi="Calibri" w:eastAsia="Calibri"/>
          <w:sz w:val="22"/>
          <w:szCs w:val="22"/>
          <w:lang w:val="en-US" w:eastAsia="en-US" w:bidi="ar-SA"/>
        </w:rPr>
        <w:pict>
          <v:shape id="Picture 8" o:spid="_x0000_s1030" type="#_x0000_t75" style="height:173.25pt;width:224.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lang/>
        </w:rPr>
      </w:pPr>
    </w:p>
    <w:p>
      <w:pPr>
        <w:pStyle w:val="5"/>
        <w:numPr>
          <w:ilvl w:val="1"/>
          <w:numId w:val="2"/>
        </w:numPr>
        <w:rPr>
          <w:lang/>
        </w:rPr>
      </w:pPr>
      <w:r>
        <w:rPr>
          <w:lang/>
        </w:rPr>
        <w:t>Modify Shortcut name if needed and click “</w:t>
      </w:r>
      <w:r>
        <w:rPr>
          <w:b/>
          <w:lang/>
        </w:rPr>
        <w:t>Next</w:t>
      </w:r>
      <w:r>
        <w:rPr>
          <w:lang/>
        </w:rPr>
        <w:t>“:</w:t>
      </w:r>
    </w:p>
    <w:p>
      <w:pPr>
        <w:pStyle w:val="5"/>
        <w:rPr>
          <w:lang/>
        </w:rPr>
      </w:pPr>
    </w:p>
    <w:p>
      <w:pPr>
        <w:pStyle w:val="5"/>
        <w:jc w:val="center"/>
        <w:rPr>
          <w:lang/>
        </w:rPr>
      </w:pPr>
      <w:r>
        <w:rPr>
          <w:rFonts w:ascii="Calibri" w:hAnsi="Calibri" w:eastAsia="Calibri"/>
          <w:sz w:val="22"/>
          <w:szCs w:val="22"/>
          <w:lang w:val="en-US" w:eastAsia="en-US" w:bidi="ar-SA"/>
        </w:rPr>
        <w:pict>
          <v:shape id="Picture 9" o:spid="_x0000_s1031" type="#_x0000_t75" style="height:179.7pt;width:231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5"/>
        <w:rPr>
          <w:lang/>
        </w:rPr>
      </w:pPr>
    </w:p>
    <w:p>
      <w:pPr>
        <w:pStyle w:val="5"/>
        <w:numPr>
          <w:ilvl w:val="1"/>
          <w:numId w:val="2"/>
        </w:numPr>
        <w:rPr>
          <w:lang/>
        </w:rPr>
      </w:pPr>
      <w:r>
        <w:rPr>
          <w:lang/>
        </w:rPr>
        <w:t>Accept desktop icon by clicking  “</w:t>
      </w:r>
      <w:r>
        <w:rPr>
          <w:b/>
          <w:lang/>
        </w:rPr>
        <w:t>Next</w:t>
      </w:r>
      <w:r>
        <w:rPr>
          <w:lang/>
        </w:rPr>
        <w:t>“:</w:t>
      </w:r>
    </w:p>
    <w:p>
      <w:pPr>
        <w:ind w:left="360"/>
        <w:jc w:val="center"/>
        <w:rPr>
          <w:lang/>
        </w:rPr>
      </w:pPr>
      <w:r>
        <w:rPr>
          <w:rFonts w:ascii="Calibri" w:hAnsi="Calibri" w:eastAsia="Calibri"/>
          <w:sz w:val="22"/>
          <w:szCs w:val="22"/>
          <w:lang w:val="en-US" w:eastAsia="en-US" w:bidi="ar-SA"/>
        </w:rPr>
        <w:pict>
          <v:shape id="Picture 10" o:spid="_x0000_s1032" type="#_x0000_t75" style="height:171.15pt;width:221.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left="360"/>
        <w:jc w:val="center"/>
        <w:rPr>
          <w:lang/>
        </w:rPr>
      </w:pPr>
    </w:p>
    <w:p>
      <w:pPr>
        <w:pStyle w:val="5"/>
        <w:numPr>
          <w:ilvl w:val="1"/>
          <w:numId w:val="2"/>
        </w:numPr>
        <w:rPr>
          <w:lang/>
        </w:rPr>
      </w:pPr>
      <w:r>
        <w:rPr>
          <w:lang/>
        </w:rPr>
        <w:t>Click “</w:t>
      </w:r>
      <w:r>
        <w:rPr>
          <w:b/>
          <w:lang/>
        </w:rPr>
        <w:t>Install</w:t>
      </w:r>
      <w:r>
        <w:rPr>
          <w:lang/>
        </w:rPr>
        <w:t>“ to start installation:</w:t>
      </w:r>
    </w:p>
    <w:p>
      <w:pPr>
        <w:pStyle w:val="5"/>
        <w:rPr>
          <w:lang/>
        </w:rPr>
      </w:pPr>
    </w:p>
    <w:p>
      <w:pPr>
        <w:pStyle w:val="5"/>
        <w:jc w:val="center"/>
        <w:rPr>
          <w:lang/>
        </w:rPr>
      </w:pPr>
      <w:r>
        <w:rPr>
          <w:rFonts w:ascii="Calibri" w:hAnsi="Calibri" w:eastAsia="Calibri"/>
          <w:sz w:val="22"/>
          <w:szCs w:val="22"/>
          <w:lang w:val="en-US" w:eastAsia="en-US" w:bidi="ar-SA"/>
        </w:rPr>
        <w:pict>
          <v:shape id="Picture 11" o:spid="_x0000_s1033" type="#_x0000_t75" style="height:167.55pt;width:21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5"/>
        <w:rPr>
          <w:lang/>
        </w:rPr>
      </w:pPr>
    </w:p>
    <w:p>
      <w:pPr>
        <w:pStyle w:val="5"/>
        <w:numPr>
          <w:ilvl w:val="1"/>
          <w:numId w:val="2"/>
        </w:numPr>
        <w:rPr>
          <w:lang/>
        </w:rPr>
      </w:pPr>
      <w:r>
        <w:rPr>
          <w:lang/>
        </w:rPr>
        <w:t>After installation is completed click “</w:t>
      </w:r>
      <w:r>
        <w:rPr>
          <w:b/>
          <w:lang/>
        </w:rPr>
        <w:t>Finish</w:t>
      </w:r>
      <w:r>
        <w:rPr>
          <w:lang/>
        </w:rPr>
        <w:t>“ to restart the computer</w:t>
      </w:r>
    </w:p>
    <w:p>
      <w:pPr>
        <w:pStyle w:val="5"/>
        <w:rPr>
          <w:lang/>
        </w:rPr>
      </w:pPr>
    </w:p>
    <w:p>
      <w:pPr>
        <w:pStyle w:val="5"/>
        <w:jc w:val="center"/>
        <w:rPr>
          <w:lang/>
        </w:rPr>
      </w:pPr>
      <w:r>
        <w:rPr>
          <w:rFonts w:ascii="Calibri" w:hAnsi="Calibri" w:eastAsia="Calibri"/>
          <w:sz w:val="22"/>
          <w:szCs w:val="22"/>
          <w:lang w:val="en-US" w:eastAsia="en-US" w:bidi="ar-SA"/>
        </w:rPr>
        <w:pict>
          <v:shape id="Picture 12" o:spid="_x0000_s1034" type="#_x0000_t75" style="height:180.75pt;width:23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5"/>
        <w:numPr>
          <w:ilvl w:val="0"/>
          <w:numId w:val="2"/>
        </w:numPr>
        <w:rPr>
          <w:b/>
          <w:sz w:val="28"/>
          <w:lang/>
        </w:rPr>
      </w:pPr>
      <w:r>
        <w:rPr>
          <w:b/>
          <w:sz w:val="28"/>
          <w:lang/>
        </w:rPr>
        <w:t>Configuring of Display Controller</w:t>
      </w:r>
    </w:p>
    <w:p>
      <w:pPr>
        <w:pStyle w:val="5"/>
        <w:ind w:left="360"/>
        <w:rPr>
          <w:lang/>
        </w:rPr>
      </w:pPr>
    </w:p>
    <w:p>
      <w:pPr>
        <w:pStyle w:val="5"/>
        <w:ind w:left="360"/>
        <w:rPr>
          <w:lang/>
        </w:rPr>
      </w:pPr>
      <w:r>
        <w:rPr>
          <w:lang/>
        </w:rPr>
        <w:t xml:space="preserve">Led Player must be configured upon first startup to </w:t>
      </w:r>
      <w:r>
        <w:rPr>
          <w:rFonts w:hint="eastAsia"/>
          <w:lang w:eastAsia="zh-CN"/>
        </w:rPr>
        <w:t>communicate</w:t>
      </w:r>
      <w:r>
        <w:rPr>
          <w:lang/>
        </w:rPr>
        <w:t xml:space="preserve"> with the controller. </w:t>
      </w:r>
    </w:p>
    <w:p>
      <w:pPr>
        <w:ind w:firstLine="360"/>
        <w:rPr>
          <w:lang/>
        </w:rPr>
      </w:pPr>
      <w:r>
        <w:rPr>
          <w:lang/>
        </w:rPr>
        <w:t xml:space="preserve">2.1 Click on </w:t>
      </w:r>
      <w:r>
        <w:rPr>
          <w:rFonts w:hint="eastAsia"/>
          <w:lang w:eastAsia="zh-CN"/>
        </w:rPr>
        <w:t>desktop</w:t>
      </w:r>
      <w:r>
        <w:rPr>
          <w:lang/>
        </w:rPr>
        <w:t xml:space="preserve"> </w:t>
      </w:r>
      <w:r>
        <w:rPr>
          <w:b/>
          <w:lang/>
        </w:rPr>
        <w:t>icon QL Led Player.exe</w:t>
      </w:r>
      <w:r>
        <w:rPr>
          <w:lang/>
        </w:rPr>
        <w:t xml:space="preserve">  to start the software</w:t>
      </w:r>
    </w:p>
    <w:p>
      <w:pPr>
        <w:ind w:firstLine="360"/>
        <w:jc w:val="center"/>
        <w:rPr>
          <w:lang/>
        </w:rPr>
      </w:pPr>
      <w:r>
        <w:rPr>
          <w:rFonts w:ascii="Calibri" w:hAnsi="Calibri" w:eastAsia="Calibri"/>
          <w:sz w:val="22"/>
          <w:szCs w:val="22"/>
          <w:lang w:val="en-US" w:eastAsia="en-US" w:bidi="ar-SA"/>
        </w:rPr>
        <w:pict>
          <v:shape id="Picture 13" o:spid="_x0000_s1035" type="#_x0000_t75" style="height:170.25pt;width:144.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360"/>
        <w:rPr>
          <w:lang/>
        </w:rPr>
      </w:pPr>
      <w:r>
        <w:rPr>
          <w:lang/>
        </w:rPr>
        <w:t>2.2 Startup screen will open,</w:t>
      </w:r>
    </w:p>
    <w:p>
      <w:pPr>
        <w:ind w:firstLine="360"/>
        <w:jc w:val="center"/>
        <w:rPr>
          <w:lang/>
        </w:rPr>
      </w:pPr>
      <w:r>
        <w:rPr>
          <w:rFonts w:ascii="Calibri" w:hAnsi="Calibri" w:eastAsia="Calibri"/>
          <w:sz w:val="22"/>
          <w:szCs w:val="22"/>
          <w:lang w:val="en-US" w:eastAsia="en-US" w:bidi="ar-SA"/>
        </w:rPr>
        <w:pict>
          <v:shape id="Picture 14" o:spid="_x0000_s1036" type="#_x0000_t75" style="height:320pt;width:368.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360"/>
        <w:rPr>
          <w:lang/>
        </w:rPr>
      </w:pPr>
    </w:p>
    <w:p>
      <w:pPr>
        <w:ind w:firstLine="360"/>
        <w:rPr>
          <w:lang/>
        </w:rPr>
      </w:pPr>
    </w:p>
    <w:p>
      <w:pPr>
        <w:ind w:firstLine="360"/>
        <w:rPr>
          <w:lang/>
        </w:rPr>
      </w:pPr>
      <w:r>
        <w:rPr>
          <w:lang/>
        </w:rPr>
        <w:t>2.3. From the upper toolbar select “</w:t>
      </w:r>
      <w:r>
        <w:rPr>
          <w:b/>
          <w:lang/>
        </w:rPr>
        <w:t>Set</w:t>
      </w:r>
      <w:r>
        <w:rPr>
          <w:lang/>
        </w:rPr>
        <w:t>“ and from dropdown menu “</w:t>
      </w:r>
      <w:r>
        <w:rPr>
          <w:b/>
          <w:lang/>
        </w:rPr>
        <w:t>ScreenSet</w:t>
      </w:r>
      <w:r>
        <w:rPr>
          <w:lang/>
        </w:rPr>
        <w:t>“</w:t>
      </w:r>
    </w:p>
    <w:p>
      <w:pPr>
        <w:ind w:firstLine="360"/>
        <w:jc w:val="center"/>
        <w:rPr>
          <w:lang/>
        </w:rPr>
      </w:pPr>
      <w:r>
        <w:rPr>
          <w:rFonts w:ascii="Calibri" w:hAnsi="Calibri" w:eastAsia="Calibri"/>
          <w:sz w:val="22"/>
          <w:szCs w:val="22"/>
          <w:lang w:val="en-US" w:eastAsia="en-US" w:bidi="ar-SA"/>
        </w:rPr>
        <w:pict>
          <v:shape id="Picture 15" o:spid="_x0000_s1037" type="#_x0000_t75" style="height:281.8pt;width:35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360"/>
        <w:rPr>
          <w:lang/>
        </w:rPr>
      </w:pPr>
      <w:r>
        <w:rPr>
          <w:lang/>
        </w:rPr>
        <w:t>2.4. Enter password “</w:t>
      </w:r>
      <w:r>
        <w:rPr>
          <w:b/>
          <w:lang/>
        </w:rPr>
        <w:t>888</w:t>
      </w:r>
      <w:r>
        <w:rPr>
          <w:lang/>
        </w:rPr>
        <w:t>“ and click “</w:t>
      </w:r>
      <w:r>
        <w:rPr>
          <w:b/>
          <w:lang/>
        </w:rPr>
        <w:t>OK</w:t>
      </w:r>
      <w:r>
        <w:rPr>
          <w:lang/>
        </w:rPr>
        <w:t>“</w:t>
      </w:r>
    </w:p>
    <w:p>
      <w:pPr>
        <w:ind w:firstLine="360"/>
        <w:jc w:val="center"/>
        <w:rPr>
          <w:lang/>
        </w:rPr>
      </w:pPr>
      <w:r>
        <w:rPr>
          <w:rFonts w:ascii="Calibri" w:hAnsi="Calibri" w:eastAsia="Calibri"/>
          <w:sz w:val="22"/>
          <w:szCs w:val="22"/>
          <w:lang w:val="en-US" w:eastAsia="en-US" w:bidi="ar-SA"/>
        </w:rPr>
        <w:pict>
          <v:shape id="Picture 16" o:spid="_x0000_s1038" type="#_x0000_t75" style="height:87pt;width:170.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360"/>
        <w:rPr>
          <w:lang/>
        </w:rPr>
      </w:pPr>
      <w:r>
        <w:rPr>
          <w:lang/>
        </w:rPr>
        <w:t xml:space="preserve">2.5. Select Controller typel from the dropdown menu “ </w:t>
      </w:r>
      <w:r>
        <w:rPr>
          <w:b/>
          <w:lang/>
        </w:rPr>
        <w:t>LS-2013 Serial</w:t>
      </w:r>
      <w:r>
        <w:rPr>
          <w:lang/>
        </w:rPr>
        <w:t>“</w:t>
      </w:r>
    </w:p>
    <w:p>
      <w:pPr>
        <w:ind w:firstLine="360"/>
        <w:rPr>
          <w:lang/>
        </w:rPr>
      </w:pPr>
      <w:r>
        <w:rPr>
          <w:rFonts w:ascii="Calibri" w:hAnsi="Calibri" w:eastAsia="Calibri"/>
          <w:sz w:val="22"/>
          <w:szCs w:val="22"/>
          <w:lang w:val="en-US" w:eastAsia="en-US" w:bidi="ar-SA"/>
        </w:rPr>
        <w:pict>
          <v:shape id="Picture 17" o:spid="_x0000_s1039" type="#_x0000_t75" style="height:119.25pt;width:44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360"/>
        <w:rPr>
          <w:lang/>
        </w:rPr>
      </w:pPr>
      <w:r>
        <w:rPr>
          <w:lang/>
        </w:rPr>
        <w:t xml:space="preserve">2.6. Select Controller module  from the dropdown menu “ </w:t>
      </w:r>
      <w:r>
        <w:rPr>
          <w:b/>
          <w:lang/>
        </w:rPr>
        <w:t>LS-D3NET-2013</w:t>
      </w:r>
      <w:r>
        <w:rPr>
          <w:lang/>
        </w:rPr>
        <w:t>“</w:t>
      </w:r>
    </w:p>
    <w:p>
      <w:pPr>
        <w:ind w:firstLine="360"/>
        <w:rPr>
          <w:lang/>
        </w:rPr>
      </w:pPr>
      <w:r>
        <w:rPr>
          <w:rFonts w:ascii="Calibri" w:hAnsi="Calibri" w:eastAsia="Calibri"/>
          <w:sz w:val="22"/>
          <w:szCs w:val="22"/>
          <w:lang w:val="en-US" w:eastAsia="en-US" w:bidi="ar-SA"/>
        </w:rPr>
        <w:pict>
          <v:shape id="Picture 18" o:spid="_x0000_s1040" type="#_x0000_t75" style="height:119.25pt;width:444.7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360"/>
        <w:rPr>
          <w:lang/>
        </w:rPr>
      </w:pPr>
      <w:r>
        <w:rPr>
          <w:lang/>
        </w:rPr>
        <w:t>2.7. Set Screen Width and height to “</w:t>
      </w:r>
      <w:r>
        <w:rPr>
          <w:b/>
          <w:lang/>
        </w:rPr>
        <w:t>4 modules</w:t>
      </w:r>
      <w:r>
        <w:rPr>
          <w:lang/>
        </w:rPr>
        <w:t>“</w:t>
      </w:r>
    </w:p>
    <w:p>
      <w:pPr>
        <w:ind w:firstLine="360"/>
        <w:rPr>
          <w:lang/>
        </w:rPr>
      </w:pPr>
      <w:r>
        <w:rPr>
          <w:rFonts w:ascii="Calibri" w:hAnsi="Calibri" w:eastAsia="Calibri"/>
          <w:sz w:val="22"/>
          <w:szCs w:val="22"/>
          <w:lang w:val="en-US" w:eastAsia="en-US" w:bidi="ar-SA"/>
        </w:rPr>
        <w:pict>
          <v:shape id="Picture 19" o:spid="_x0000_s1041" type="#_x0000_t75" style="height:113.25pt;width:42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360"/>
        <w:rPr>
          <w:lang/>
        </w:rPr>
      </w:pPr>
      <w:r>
        <w:rPr>
          <w:lang/>
        </w:rPr>
        <w:t>2.8. Click on “</w:t>
      </w:r>
      <w:r>
        <w:rPr>
          <w:b/>
          <w:lang/>
        </w:rPr>
        <w:t>SetScreenPara</w:t>
      </w:r>
      <w:r>
        <w:rPr>
          <w:lang/>
        </w:rPr>
        <w:t>“ button:</w:t>
      </w:r>
    </w:p>
    <w:p>
      <w:pPr>
        <w:ind w:firstLine="360"/>
        <w:rPr>
          <w:lang/>
        </w:rPr>
      </w:pPr>
      <w:r>
        <w:rPr>
          <w:rFonts w:ascii="Calibri" w:hAnsi="Calibri" w:eastAsia="Calibri"/>
          <w:sz w:val="22"/>
          <w:szCs w:val="22"/>
          <w:lang w:val="en-US" w:eastAsia="en-US" w:bidi="ar-SA"/>
        </w:rPr>
        <w:pict>
          <v:shape id="Picture 20" o:spid="_x0000_s1042" type="#_x0000_t75" style="height:193.5pt;width:441.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360"/>
        <w:rPr>
          <w:lang/>
        </w:rPr>
      </w:pPr>
      <w:r>
        <w:rPr>
          <w:lang/>
        </w:rPr>
        <w:t>2.9. “</w:t>
      </w:r>
      <w:r>
        <w:rPr>
          <w:b/>
          <w:lang/>
        </w:rPr>
        <w:t>Allow“</w:t>
      </w:r>
      <w:r>
        <w:rPr>
          <w:lang/>
        </w:rPr>
        <w:t xml:space="preserve"> connection if Anti-virus prompts:</w:t>
      </w:r>
    </w:p>
    <w:p>
      <w:pPr>
        <w:ind w:firstLine="360"/>
        <w:jc w:val="center"/>
        <w:rPr>
          <w:lang/>
        </w:rPr>
      </w:pPr>
      <w:r>
        <w:rPr>
          <w:rFonts w:ascii="Calibri" w:hAnsi="Calibri" w:eastAsia="Calibri"/>
          <w:sz w:val="22"/>
          <w:szCs w:val="22"/>
          <w:lang w:val="en-US" w:eastAsia="en-US" w:bidi="ar-SA"/>
        </w:rPr>
        <w:pict>
          <v:shape id="Picture 21" o:spid="_x0000_s1043" type="#_x0000_t75" style="height:126.1pt;width:143.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left="993" w:hanging="567"/>
        <w:rPr>
          <w:lang/>
        </w:rPr>
      </w:pPr>
      <w:r>
        <w:rPr>
          <w:lang/>
        </w:rPr>
        <w:t>2.10. Wait for the program to send data, data is successfully sent if the status bar below shows “</w:t>
      </w:r>
      <w:r>
        <w:rPr>
          <w:b/>
          <w:lang/>
        </w:rPr>
        <w:t>Send Screenpara Success</w:t>
      </w:r>
      <w:r>
        <w:rPr>
          <w:lang/>
        </w:rPr>
        <w:t>“:</w:t>
      </w:r>
    </w:p>
    <w:p>
      <w:pPr>
        <w:ind w:left="993" w:hanging="567"/>
        <w:jc w:val="center"/>
        <w:rPr>
          <w:lang/>
        </w:rPr>
      </w:pPr>
      <w:r>
        <w:rPr>
          <w:rFonts w:ascii="Calibri" w:hAnsi="Calibri" w:eastAsia="Calibri"/>
          <w:sz w:val="22"/>
          <w:szCs w:val="22"/>
          <w:lang w:val="en-US" w:eastAsia="en-US" w:bidi="ar-SA"/>
        </w:rPr>
        <w:pict>
          <v:shape id="Picture 22" o:spid="_x0000_s1044" type="#_x0000_t75" style="height:199.5pt;width:438.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ind w:left="993" w:hanging="567"/>
        <w:rPr>
          <w:lang/>
        </w:rPr>
      </w:pPr>
      <w:r>
        <w:rPr>
          <w:lang/>
        </w:rPr>
        <w:t>2.11. If the status bar shows “</w:t>
      </w:r>
      <w:r>
        <w:rPr>
          <w:b/>
          <w:lang/>
        </w:rPr>
        <w:t>Communicate fail!</w:t>
      </w:r>
      <w:r>
        <w:rPr>
          <w:lang/>
        </w:rPr>
        <w:t>“, Repeat pushing the button “</w:t>
      </w:r>
      <w:r>
        <w:rPr>
          <w:b/>
          <w:lang/>
        </w:rPr>
        <w:t>SetScreenPara</w:t>
      </w:r>
      <w:r>
        <w:rPr>
          <w:lang/>
        </w:rPr>
        <w:t>“</w:t>
      </w:r>
    </w:p>
    <w:p>
      <w:pPr>
        <w:ind w:left="993" w:hanging="567"/>
        <w:jc w:val="center"/>
        <w:rPr>
          <w:lang/>
        </w:rPr>
      </w:pPr>
      <w:r>
        <w:rPr>
          <w:rFonts w:ascii="Calibri" w:hAnsi="Calibri" w:eastAsia="Calibri"/>
          <w:sz w:val="22"/>
          <w:szCs w:val="22"/>
          <w:lang w:val="en-US" w:eastAsia="en-US" w:bidi="ar-SA"/>
        </w:rPr>
        <w:pict>
          <v:shape id="Picture 23" o:spid="_x0000_s1045" type="#_x0000_t75" style="height:205.5pt;width:434.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left="993" w:hanging="567"/>
        <w:jc w:val="center"/>
        <w:rPr>
          <w:lang/>
        </w:rPr>
      </w:pPr>
      <w:r>
        <w:rPr>
          <w:lang/>
        </w:rPr>
        <w:t>If the problem persists after repeating pushing the button for 5 times, check the communication cable and try again. And If this does not help, reboot the computer and repeat the whole process.</w:t>
      </w:r>
    </w:p>
    <w:p>
      <w:pPr>
        <w:ind w:left="993" w:hanging="567"/>
        <w:rPr>
          <w:lang/>
        </w:rPr>
      </w:pPr>
      <w:r>
        <w:rPr>
          <w:lang/>
        </w:rPr>
        <w:t>2.12. Close the  parameters setting page after “</w:t>
      </w:r>
      <w:r>
        <w:rPr>
          <w:b/>
          <w:lang/>
        </w:rPr>
        <w:t>Send Screenpara Success“</w:t>
      </w:r>
      <w:r>
        <w:rPr>
          <w:lang/>
        </w:rPr>
        <w:t xml:space="preserve">  response.</w:t>
      </w:r>
    </w:p>
    <w:p>
      <w:pPr>
        <w:ind w:left="993" w:hanging="567"/>
        <w:rPr>
          <w:lang/>
        </w:rPr>
      </w:pPr>
    </w:p>
    <w:p>
      <w:pPr>
        <w:ind w:left="993" w:hanging="567"/>
        <w:rPr>
          <w:lang/>
        </w:rPr>
      </w:pPr>
    </w:p>
    <w:p>
      <w:pPr>
        <w:ind w:left="993" w:hanging="567"/>
        <w:rPr>
          <w:lang/>
        </w:rPr>
      </w:pPr>
    </w:p>
    <w:p>
      <w:pPr>
        <w:ind w:left="993" w:hanging="567"/>
        <w:rPr>
          <w:lang/>
        </w:rPr>
      </w:pPr>
    </w:p>
    <w:p>
      <w:pPr>
        <w:pStyle w:val="5"/>
        <w:numPr>
          <w:ilvl w:val="0"/>
          <w:numId w:val="2"/>
        </w:numPr>
        <w:rPr>
          <w:b/>
          <w:sz w:val="32"/>
          <w:lang/>
        </w:rPr>
      </w:pPr>
      <w:r>
        <w:rPr>
          <w:b/>
          <w:sz w:val="32"/>
          <w:lang/>
        </w:rPr>
        <w:t>Setting Display areas and Changing Text</w:t>
      </w:r>
    </w:p>
    <w:p>
      <w:pPr>
        <w:pStyle w:val="5"/>
        <w:ind w:left="360"/>
        <w:rPr>
          <w:lang/>
        </w:rPr>
      </w:pPr>
    </w:p>
    <w:p>
      <w:pPr>
        <w:pStyle w:val="5"/>
        <w:ind w:left="360"/>
        <w:rPr>
          <w:lang/>
        </w:rPr>
      </w:pPr>
      <w:bookmarkStart w:id="0" w:name="_GoBack"/>
      <w:r>
        <w:rPr>
          <w:lang/>
        </w:rPr>
        <w:t xml:space="preserve">Led Player must be configured after configuring controller for the first time. </w:t>
      </w:r>
    </w:p>
    <w:bookmarkEnd w:id="0"/>
    <w:p>
      <w:pPr>
        <w:pStyle w:val="5"/>
        <w:ind w:left="360"/>
        <w:rPr>
          <w:lang/>
        </w:rPr>
      </w:pPr>
    </w:p>
    <w:p>
      <w:pPr>
        <w:pStyle w:val="5"/>
        <w:numPr>
          <w:ilvl w:val="1"/>
          <w:numId w:val="2"/>
        </w:numPr>
        <w:rPr>
          <w:lang/>
        </w:rPr>
      </w:pPr>
      <w:r>
        <w:rPr>
          <w:lang/>
        </w:rPr>
        <w:t xml:space="preserve">Click on desctop </w:t>
      </w:r>
      <w:r>
        <w:rPr>
          <w:b/>
          <w:lang/>
        </w:rPr>
        <w:t>icon QL Led Player.exe</w:t>
      </w:r>
      <w:r>
        <w:rPr>
          <w:lang/>
        </w:rPr>
        <w:t xml:space="preserve">  to start the software</w:t>
      </w:r>
    </w:p>
    <w:p>
      <w:pPr>
        <w:pStyle w:val="5"/>
        <w:rPr>
          <w:lang/>
        </w:rPr>
      </w:pPr>
    </w:p>
    <w:p>
      <w:pPr>
        <w:pStyle w:val="5"/>
        <w:ind w:left="360"/>
        <w:jc w:val="center"/>
        <w:rPr>
          <w:lang/>
        </w:rPr>
      </w:pPr>
      <w:r>
        <w:rPr>
          <w:rFonts w:ascii="Calibri" w:hAnsi="Calibri" w:eastAsia="Calibri"/>
          <w:sz w:val="22"/>
          <w:szCs w:val="22"/>
          <w:lang w:val="en-US" w:eastAsia="en-US" w:bidi="ar-SA"/>
        </w:rPr>
        <w:pict>
          <v:shape id="Picture 24" o:spid="_x0000_s1046" type="#_x0000_t75" style="height:170.25pt;width:144.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5"/>
        <w:ind w:left="360"/>
        <w:rPr>
          <w:lang/>
        </w:rPr>
      </w:pPr>
    </w:p>
    <w:p>
      <w:pPr>
        <w:pStyle w:val="5"/>
        <w:ind w:left="360"/>
        <w:rPr>
          <w:lang/>
        </w:rPr>
      </w:pPr>
    </w:p>
    <w:p>
      <w:pPr>
        <w:pStyle w:val="5"/>
        <w:numPr>
          <w:ilvl w:val="1"/>
          <w:numId w:val="2"/>
        </w:numPr>
        <w:rPr>
          <w:lang/>
        </w:rPr>
      </w:pPr>
      <w:r>
        <w:rPr>
          <w:lang/>
        </w:rPr>
        <w:t>Click on “</w:t>
      </w:r>
      <w:r>
        <w:rPr>
          <w:b/>
          <w:sz w:val="28"/>
          <w:lang/>
        </w:rPr>
        <w:t>T</w:t>
      </w:r>
      <w:r>
        <w:rPr>
          <w:lang/>
        </w:rPr>
        <w:t>“ icon to add text line area</w:t>
      </w:r>
    </w:p>
    <w:p>
      <w:pPr>
        <w:pStyle w:val="5"/>
        <w:rPr>
          <w:lang/>
        </w:rPr>
      </w:pPr>
    </w:p>
    <w:p>
      <w:pPr>
        <w:pStyle w:val="5"/>
        <w:rPr>
          <w:lang/>
        </w:rPr>
      </w:pPr>
      <w:r>
        <w:rPr>
          <w:rFonts w:ascii="Calibri" w:hAnsi="Calibri" w:eastAsia="Calibri"/>
          <w:sz w:val="22"/>
          <w:szCs w:val="22"/>
          <w:lang w:val="en-US" w:eastAsia="en-US" w:bidi="ar-SA"/>
        </w:rPr>
        <w:pict>
          <v:shape id="Picture 25" o:spid="_x0000_s1047" type="#_x0000_t75" style="height:271.5pt;width:470.2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5"/>
        <w:rPr>
          <w:lang/>
        </w:rPr>
      </w:pPr>
    </w:p>
    <w:p>
      <w:pPr>
        <w:pStyle w:val="5"/>
        <w:rPr>
          <w:lang/>
        </w:rPr>
      </w:pPr>
    </w:p>
    <w:p>
      <w:pPr>
        <w:pStyle w:val="5"/>
        <w:rPr>
          <w:lang/>
        </w:rPr>
      </w:pPr>
    </w:p>
    <w:p>
      <w:pPr>
        <w:pStyle w:val="5"/>
        <w:rPr>
          <w:lang/>
        </w:rPr>
      </w:pPr>
    </w:p>
    <w:p>
      <w:pPr>
        <w:pStyle w:val="5"/>
        <w:numPr>
          <w:ilvl w:val="1"/>
          <w:numId w:val="2"/>
        </w:numPr>
        <w:rPr>
          <w:lang/>
        </w:rPr>
      </w:pPr>
      <w:r>
        <w:rPr>
          <w:lang/>
        </w:rPr>
        <w:t>Drag area from the corner to the desired size (Please note that LED Player software displays all rows as one screen)</w:t>
      </w:r>
    </w:p>
    <w:p>
      <w:pPr>
        <w:ind w:left="720"/>
        <w:rPr>
          <w:lang/>
        </w:rPr>
      </w:pPr>
      <w:r>
        <w:rPr>
          <w:rFonts w:ascii="Calibri" w:hAnsi="Calibri" w:eastAsia="Calibri"/>
          <w:sz w:val="22"/>
          <w:szCs w:val="22"/>
          <w:lang w:val="en-US" w:eastAsia="en-US" w:bidi="ar-SA"/>
        </w:rPr>
        <w:pict>
          <v:shape id="Picture 27" o:spid="_x0000_s1048" type="#_x0000_t75" style="height:201pt;width:469.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5"/>
        <w:numPr>
          <w:ilvl w:val="1"/>
          <w:numId w:val="2"/>
        </w:numPr>
        <w:rPr>
          <w:lang/>
        </w:rPr>
      </w:pPr>
      <w:r>
        <w:rPr>
          <w:lang/>
        </w:rPr>
        <w:t>Insert and modify text in the field below as you prefer. Note that in the higher part live preview is available:</w:t>
      </w:r>
    </w:p>
    <w:p>
      <w:pPr>
        <w:pStyle w:val="5"/>
        <w:rPr>
          <w:lang/>
        </w:rPr>
      </w:pPr>
    </w:p>
    <w:p>
      <w:pPr>
        <w:pStyle w:val="5"/>
        <w:rPr>
          <w:lang/>
        </w:rPr>
      </w:pPr>
      <w:r>
        <w:rPr>
          <w:rFonts w:ascii="Calibri" w:hAnsi="Calibri" w:eastAsia="Calibri"/>
          <w:sz w:val="22"/>
          <w:szCs w:val="22"/>
          <w:lang w:val="en-US" w:eastAsia="en-US" w:bidi="ar-SA"/>
        </w:rPr>
        <w:pict>
          <v:shape id="Picture 28" o:spid="_x0000_s1049" type="#_x0000_t75" style="height:288.75pt;width:42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r>
        <w:rPr>
          <w:lang/>
        </w:rPr>
        <w:t xml:space="preserve"> </w:t>
      </w:r>
    </w:p>
    <w:p>
      <w:pPr>
        <w:pStyle w:val="5"/>
        <w:rPr>
          <w:lang/>
        </w:rPr>
      </w:pPr>
    </w:p>
    <w:p>
      <w:pPr>
        <w:pStyle w:val="5"/>
        <w:rPr>
          <w:lang/>
        </w:rPr>
      </w:pPr>
      <w:r>
        <w:rPr>
          <w:lang/>
        </w:rPr>
        <w:t>Add as many text areas as you need, by pressing  the “T“ icon.</w:t>
      </w:r>
    </w:p>
    <w:p>
      <w:pPr>
        <w:pStyle w:val="5"/>
        <w:rPr>
          <w:lang/>
        </w:rPr>
      </w:pPr>
      <w:r>
        <w:rPr>
          <w:lang/>
        </w:rPr>
        <w:t>You can modify also different Playstyles and their speed.</w:t>
      </w:r>
    </w:p>
    <w:p>
      <w:pPr>
        <w:pStyle w:val="5"/>
        <w:rPr>
          <w:lang/>
        </w:rPr>
      </w:pPr>
    </w:p>
    <w:p>
      <w:pPr>
        <w:pStyle w:val="5"/>
        <w:rPr>
          <w:lang/>
        </w:rPr>
      </w:pPr>
    </w:p>
    <w:p>
      <w:pPr>
        <w:pStyle w:val="5"/>
        <w:rPr>
          <w:lang/>
        </w:rPr>
      </w:pPr>
    </w:p>
    <w:p>
      <w:pPr>
        <w:pStyle w:val="5"/>
        <w:numPr>
          <w:ilvl w:val="1"/>
          <w:numId w:val="2"/>
        </w:numPr>
        <w:rPr>
          <w:lang/>
        </w:rPr>
      </w:pPr>
      <w:r>
        <w:rPr>
          <w:lang/>
        </w:rPr>
        <w:t>Preview area can be zoomed in and out:</w:t>
      </w:r>
    </w:p>
    <w:p>
      <w:pPr>
        <w:pStyle w:val="5"/>
        <w:rPr>
          <w:lang/>
        </w:rPr>
      </w:pPr>
    </w:p>
    <w:p>
      <w:pPr>
        <w:pStyle w:val="5"/>
        <w:jc w:val="center"/>
        <w:rPr>
          <w:lang/>
        </w:rPr>
      </w:pPr>
      <w:r>
        <w:rPr>
          <w:rFonts w:ascii="Calibri" w:hAnsi="Calibri" w:eastAsia="Calibri"/>
          <w:sz w:val="22"/>
          <w:szCs w:val="22"/>
          <w:lang w:val="en-US" w:eastAsia="en-US" w:bidi="ar-SA"/>
        </w:rPr>
        <w:pict>
          <v:shape id="Picture 29" o:spid="_x0000_s1050" type="#_x0000_t75" style="height:94.75pt;width:301.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rPr>
          <w:lang/>
        </w:rPr>
      </w:pPr>
    </w:p>
    <w:p>
      <w:pPr>
        <w:pStyle w:val="5"/>
        <w:numPr>
          <w:ilvl w:val="1"/>
          <w:numId w:val="2"/>
        </w:numPr>
        <w:rPr>
          <w:lang/>
        </w:rPr>
      </w:pPr>
      <w:r>
        <w:rPr>
          <w:lang/>
        </w:rPr>
        <w:t>Press “</w:t>
      </w:r>
      <w:r>
        <w:rPr>
          <w:b/>
          <w:lang/>
        </w:rPr>
        <w:t>Send</w:t>
      </w:r>
      <w:r>
        <w:rPr>
          <w:lang/>
        </w:rPr>
        <w:t xml:space="preserve"> “ icon to upload the data to the screen:</w:t>
      </w:r>
    </w:p>
    <w:p>
      <w:pPr>
        <w:pStyle w:val="5"/>
        <w:rPr>
          <w:lang/>
        </w:rPr>
      </w:pPr>
    </w:p>
    <w:p>
      <w:pPr>
        <w:pStyle w:val="5"/>
        <w:jc w:val="center"/>
        <w:rPr>
          <w:lang/>
        </w:rPr>
      </w:pPr>
      <w:r>
        <w:rPr>
          <w:rFonts w:ascii="Calibri" w:hAnsi="Calibri" w:eastAsia="Calibri"/>
          <w:sz w:val="22"/>
          <w:szCs w:val="22"/>
          <w:lang w:val="en-US" w:eastAsia="en-US" w:bidi="ar-SA"/>
        </w:rPr>
        <w:pict>
          <v:shape id="Picture 30" o:spid="_x0000_s1051" type="#_x0000_t75" style="height:148.05pt;width:272.2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5"/>
        <w:rPr>
          <w:lang/>
        </w:rPr>
      </w:pPr>
    </w:p>
    <w:p>
      <w:pPr>
        <w:pStyle w:val="5"/>
        <w:numPr>
          <w:ilvl w:val="1"/>
          <w:numId w:val="2"/>
        </w:numPr>
        <w:rPr>
          <w:lang/>
        </w:rPr>
      </w:pPr>
      <w:r>
        <w:rPr>
          <w:lang/>
        </w:rPr>
        <w:t>Check the status bar below for successful upload:</w:t>
      </w:r>
    </w:p>
    <w:p>
      <w:pPr>
        <w:pStyle w:val="5"/>
        <w:rPr>
          <w:lang/>
        </w:rPr>
      </w:pPr>
    </w:p>
    <w:p>
      <w:pPr>
        <w:pStyle w:val="5"/>
        <w:jc w:val="center"/>
        <w:rPr>
          <w:lang/>
        </w:rPr>
      </w:pPr>
      <w:r>
        <w:rPr>
          <w:rFonts w:ascii="Calibri" w:hAnsi="Calibri" w:eastAsia="Calibri"/>
          <w:sz w:val="22"/>
          <w:szCs w:val="22"/>
          <w:lang w:val="en-US" w:eastAsia="en-US" w:bidi="ar-SA"/>
        </w:rPr>
        <w:pict>
          <v:shape id="Picture 31" o:spid="_x0000_s1052" type="#_x0000_t75" style="height:193.5pt;width:242.6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5"/>
        <w:jc w:val="center"/>
        <w:rPr>
          <w:lang/>
        </w:rPr>
      </w:pPr>
      <w:r>
        <w:rPr>
          <w:lang/>
        </w:rPr>
        <w:t>If the status bar shows “</w:t>
      </w:r>
      <w:r>
        <w:rPr>
          <w:b/>
          <w:lang/>
        </w:rPr>
        <w:t>Communicate fail!</w:t>
      </w:r>
      <w:r>
        <w:rPr>
          <w:lang/>
        </w:rPr>
        <w:t>“, Repeat pushing the “</w:t>
      </w:r>
      <w:r>
        <w:rPr>
          <w:b/>
          <w:lang/>
        </w:rPr>
        <w:t>Send</w:t>
      </w:r>
      <w:r>
        <w:rPr>
          <w:lang/>
        </w:rPr>
        <w:t>“ icon.</w:t>
      </w:r>
    </w:p>
    <w:p>
      <w:pPr>
        <w:pStyle w:val="5"/>
        <w:jc w:val="center"/>
        <w:rPr>
          <w:lang/>
        </w:rPr>
      </w:pPr>
      <w:r>
        <w:rPr>
          <w:lang/>
        </w:rPr>
        <w:t>If the problem persists after repeating pushing the button for 5 times, check the communication cable and try again. And If this does not help, reboot the computer and repeat the whole process.</w:t>
      </w:r>
    </w:p>
    <w:p>
      <w:pPr>
        <w:pStyle w:val="5"/>
        <w:numPr>
          <w:ilvl w:val="1"/>
          <w:numId w:val="2"/>
        </w:numPr>
        <w:rPr>
          <w:lang/>
        </w:rPr>
      </w:pPr>
      <w:r>
        <w:rPr>
          <w:lang/>
        </w:rPr>
        <w:t xml:space="preserve"> NB! Upon successful upload of the message, please be sure to save the configuration by pushing  “YES“ when asked to confirm  “Are You sure to save screenlist file?“  This allows you to use all your pre-saved data about the display after you open LED Player next time. If you do not save the settings on exit, you will need to reconfigure areas again next time when you open the software.</w:t>
      </w:r>
    </w:p>
    <w:p>
      <w:pPr>
        <w:pStyle w:val="5"/>
        <w:rPr>
          <w:lang/>
        </w:rPr>
      </w:pPr>
    </w:p>
    <w:sectPr>
      <w:pgSz w:w="12240" w:h="15840"/>
      <w:pgMar w:top="993"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BA"/>
    <w:family w:val="auto"/>
    <w:pitch w:val="default"/>
    <w:sig w:usb0="E00002FF" w:usb1="4000ACFF" w:usb2="00000001" w:usb3="00000000" w:csb0="0000019F" w:csb1="00000000"/>
  </w:font>
  <w:font w:name="Tahoma">
    <w:panose1 w:val="020B0604030504040204"/>
    <w:charset w:val="BA"/>
    <w:family w:val="auto"/>
    <w:pitch w:val="default"/>
    <w:sig w:usb0="61007A87" w:usb1="80000000" w:usb2="00000008" w:usb3="00000000" w:csb0="200101FF" w:csb1="2028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38342740">
    <w:nsid w:val="260C5654"/>
    <w:multiLevelType w:val="multilevel"/>
    <w:tmpl w:val="260C565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1425479">
    <w:nsid w:val="11F76347"/>
    <w:multiLevelType w:val="multilevel"/>
    <w:tmpl w:val="11F76347"/>
    <w:lvl w:ilvl="0" w:tentative="1">
      <w:start w:val="1"/>
      <w:numFmt w:val="decimal"/>
      <w:lvlText w:val="%1."/>
      <w:lvlJc w:val="left"/>
      <w:pPr>
        <w:ind w:left="36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600" w:hanging="144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680" w:hanging="1800"/>
      </w:pPr>
      <w:rPr>
        <w:rFonts w:hint="default"/>
      </w:rPr>
    </w:lvl>
  </w:abstractNum>
  <w:num w:numId="1">
    <w:abstractNumId w:val="638342740"/>
  </w:num>
  <w:num w:numId="2">
    <w:abstractNumId w:val="3014254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E1F60"/>
    <w:rsid w:val="00073913"/>
    <w:rsid w:val="000D7F23"/>
    <w:rsid w:val="001E346C"/>
    <w:rsid w:val="00364CA6"/>
    <w:rsid w:val="004039AB"/>
    <w:rsid w:val="0042008B"/>
    <w:rsid w:val="004D7538"/>
    <w:rsid w:val="0064189F"/>
    <w:rsid w:val="00647148"/>
    <w:rsid w:val="0098204E"/>
    <w:rsid w:val="00994FF4"/>
    <w:rsid w:val="00A00669"/>
    <w:rsid w:val="00C40A9C"/>
    <w:rsid w:val="00D57654"/>
    <w:rsid w:val="00D94619"/>
    <w:rsid w:val="00E24F5D"/>
    <w:rsid w:val="00EE1F60"/>
    <w:rsid w:val="00FA3E74"/>
    <w:rsid w:val="0E9645F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509</Words>
  <Characters>2905</Characters>
  <Lines>24</Lines>
  <Paragraphs>6</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2015-02-20T13:07:00Z</dcterms:created>
  <dc:creator>Ollar Roovik</dc:creator>
  <cp:lastModifiedBy>Administrator</cp:lastModifiedBy>
  <dcterms:modified xsi:type="dcterms:W3CDTF">2015-03-09T02:41:00Z</dcterms:modified>
  <dc:title>SHORT LED PLAYER USER MANUAL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