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BF816" w14:textId="77777777" w:rsidR="00094F27" w:rsidRDefault="00094F27" w:rsidP="002A1E1E">
      <w:pPr>
        <w:spacing w:after="0" w:line="240" w:lineRule="auto"/>
        <w:jc w:val="center"/>
        <w:rPr>
          <w:rFonts w:asciiTheme="majorHAnsi" w:hAnsiTheme="majorHAnsi" w:cstheme="majorHAnsi"/>
          <w:b/>
          <w:bCs/>
        </w:rPr>
      </w:pPr>
      <w:bookmarkStart w:id="0" w:name="_GoBack"/>
      <w:bookmarkEnd w:id="0"/>
      <w:r>
        <w:rPr>
          <w:rFonts w:asciiTheme="majorHAnsi" w:hAnsiTheme="majorHAnsi" w:cstheme="majorHAnsi"/>
          <w:b/>
          <w:bCs/>
        </w:rPr>
        <w:t>Classificador de SMS</w:t>
      </w:r>
    </w:p>
    <w:p w14:paraId="4009240E" w14:textId="77777777" w:rsidR="00094F27" w:rsidRDefault="00094F27" w:rsidP="002A1E1E">
      <w:pPr>
        <w:spacing w:after="0" w:line="240" w:lineRule="auto"/>
        <w:jc w:val="center"/>
        <w:rPr>
          <w:rFonts w:cstheme="minorHAnsi"/>
        </w:rPr>
      </w:pPr>
      <w:r>
        <w:rPr>
          <w:rFonts w:cstheme="minorHAnsi"/>
        </w:rPr>
        <w:t>Flávio Omar Losada</w:t>
      </w:r>
    </w:p>
    <w:p w14:paraId="39B9128A" w14:textId="77777777" w:rsidR="00094F27" w:rsidRDefault="003558AD" w:rsidP="002A1E1E">
      <w:pPr>
        <w:spacing w:after="0" w:line="240" w:lineRule="auto"/>
        <w:jc w:val="center"/>
        <w:rPr>
          <w:rFonts w:cstheme="minorHAnsi"/>
        </w:rPr>
      </w:pPr>
      <w:hyperlink r:id="rId5" w:history="1">
        <w:r w:rsidR="00094F27" w:rsidRPr="000E668D">
          <w:rPr>
            <w:rStyle w:val="Hyperlink"/>
            <w:rFonts w:cstheme="minorHAnsi"/>
          </w:rPr>
          <w:t>flavio.losada@outlook.com</w:t>
        </w:r>
      </w:hyperlink>
    </w:p>
    <w:p w14:paraId="0C090FBA" w14:textId="77777777" w:rsidR="00094F27" w:rsidRDefault="00094F27" w:rsidP="00094F27">
      <w:pPr>
        <w:spacing w:line="240" w:lineRule="auto"/>
        <w:jc w:val="both"/>
        <w:rPr>
          <w:rFonts w:cstheme="minorHAnsi"/>
          <w:b/>
          <w:bCs/>
        </w:rPr>
      </w:pPr>
    </w:p>
    <w:p w14:paraId="52AD1302" w14:textId="77777777" w:rsidR="00094F27" w:rsidRDefault="00094F27" w:rsidP="00094F27">
      <w:pPr>
        <w:spacing w:line="240" w:lineRule="auto"/>
        <w:jc w:val="both"/>
        <w:rPr>
          <w:rFonts w:cstheme="minorHAnsi"/>
          <w:b/>
          <w:bCs/>
        </w:rPr>
      </w:pPr>
      <w:r>
        <w:rPr>
          <w:rFonts w:cstheme="minorHAnsi"/>
          <w:b/>
          <w:bCs/>
        </w:rPr>
        <w:t>Introdução</w:t>
      </w:r>
    </w:p>
    <w:p w14:paraId="54BF15A8" w14:textId="77777777" w:rsidR="00094F27" w:rsidRDefault="00094F27" w:rsidP="00094F27">
      <w:pPr>
        <w:spacing w:line="240" w:lineRule="auto"/>
        <w:jc w:val="both"/>
        <w:rPr>
          <w:rFonts w:cstheme="minorHAnsi"/>
        </w:rPr>
      </w:pPr>
      <w:r>
        <w:rPr>
          <w:rFonts w:cstheme="minorHAnsi"/>
        </w:rPr>
        <w:t xml:space="preserve">Nos dias de hoje, com as pessoas muito mais envolvidas no mundo digital, os meios de comunicação também seguiram se adaptando. Hoje temos diversas formas de sermos abordados por um anúncio ou propaganda, seja por meio de aplicativos de redes sociais ou até mesmo por meio de </w:t>
      </w:r>
      <w:proofErr w:type="spellStart"/>
      <w:r>
        <w:rPr>
          <w:rFonts w:cstheme="minorHAnsi"/>
        </w:rPr>
        <w:t>SMSs</w:t>
      </w:r>
      <w:proofErr w:type="spellEnd"/>
      <w:r>
        <w:rPr>
          <w:rFonts w:cstheme="minorHAnsi"/>
        </w:rPr>
        <w:t xml:space="preserve"> (mensagens de texto no celular). As pessoas diariamente dão seus números de celular para sites</w:t>
      </w:r>
      <w:r w:rsidR="00A24170">
        <w:rPr>
          <w:rFonts w:cstheme="minorHAnsi"/>
        </w:rPr>
        <w:t xml:space="preserve"> buscando</w:t>
      </w:r>
      <w:r>
        <w:rPr>
          <w:rFonts w:cstheme="minorHAnsi"/>
        </w:rPr>
        <w:t xml:space="preserve"> acesso a serviços ou produtos</w:t>
      </w:r>
      <w:r w:rsidR="00A24170">
        <w:rPr>
          <w:rFonts w:cstheme="minorHAnsi"/>
        </w:rPr>
        <w:t>, sem notar a cláusula que diz que seu número pode ser utilizado para receber ofertas e anúncios.</w:t>
      </w:r>
    </w:p>
    <w:p w14:paraId="41AEB761" w14:textId="77777777" w:rsidR="00A24170" w:rsidRDefault="00A24170" w:rsidP="00094F27">
      <w:pPr>
        <w:spacing w:line="240" w:lineRule="auto"/>
        <w:jc w:val="both"/>
        <w:rPr>
          <w:rFonts w:cstheme="minorHAnsi"/>
        </w:rPr>
      </w:pPr>
      <w:r>
        <w:rPr>
          <w:rFonts w:cstheme="minorHAnsi"/>
        </w:rPr>
        <w:t>Desta maneira, existem formas de classificar as mensagens recebidas como um spam, ou seja, uma mensagem indesejada que foi enviada ao grande número de destinatários. Uma dessas maneiras é utilizar o aprendizado de máquina, onde mensagens já classificadas são submetidas a um processo de treinamento e teste. Assim que obtidos bons resultados o algoritmo pode ser aplicado para classificação das mensagens.</w:t>
      </w:r>
    </w:p>
    <w:p w14:paraId="66BDECE9" w14:textId="77777777" w:rsidR="00A24170" w:rsidRDefault="00A24170" w:rsidP="00094F27">
      <w:pPr>
        <w:spacing w:line="240" w:lineRule="auto"/>
        <w:jc w:val="both"/>
        <w:rPr>
          <w:rFonts w:cstheme="minorHAnsi"/>
        </w:rPr>
      </w:pPr>
      <w:r>
        <w:rPr>
          <w:rFonts w:cstheme="minorHAnsi"/>
        </w:rPr>
        <w:t xml:space="preserve">Um dos métodos existentes para classificação é a técnica de </w:t>
      </w:r>
      <w:proofErr w:type="spellStart"/>
      <w:r>
        <w:rPr>
          <w:rFonts w:cstheme="minorHAnsi"/>
        </w:rPr>
        <w:t>Naive</w:t>
      </w:r>
      <w:proofErr w:type="spellEnd"/>
      <w:r>
        <w:rPr>
          <w:rFonts w:cstheme="minorHAnsi"/>
        </w:rPr>
        <w:t xml:space="preserve"> </w:t>
      </w:r>
      <w:proofErr w:type="spellStart"/>
      <w:r>
        <w:rPr>
          <w:rFonts w:cstheme="minorHAnsi"/>
        </w:rPr>
        <w:t>Bayes</w:t>
      </w:r>
      <w:proofErr w:type="spellEnd"/>
      <w:r>
        <w:rPr>
          <w:rFonts w:cstheme="minorHAnsi"/>
        </w:rPr>
        <w:t xml:space="preserve">. </w:t>
      </w:r>
      <w:r w:rsidR="00484C12">
        <w:rPr>
          <w:rFonts w:cstheme="minorHAnsi"/>
        </w:rPr>
        <w:t xml:space="preserve">O método de </w:t>
      </w:r>
      <w:proofErr w:type="spellStart"/>
      <w:r w:rsidR="00484C12">
        <w:rPr>
          <w:rFonts w:cstheme="minorHAnsi"/>
        </w:rPr>
        <w:t>Naive</w:t>
      </w:r>
      <w:proofErr w:type="spellEnd"/>
      <w:r w:rsidR="00484C12">
        <w:rPr>
          <w:rFonts w:cstheme="minorHAnsi"/>
        </w:rPr>
        <w:t xml:space="preserve"> </w:t>
      </w:r>
      <w:proofErr w:type="spellStart"/>
      <w:r w:rsidR="00484C12">
        <w:rPr>
          <w:rFonts w:cstheme="minorHAnsi"/>
        </w:rPr>
        <w:t>Bayes</w:t>
      </w:r>
      <w:proofErr w:type="spellEnd"/>
      <w:r w:rsidR="00484C12">
        <w:rPr>
          <w:rFonts w:cstheme="minorHAnsi"/>
        </w:rPr>
        <w:t xml:space="preserve"> assume que as características de um conjunto de dados são independentes (</w:t>
      </w:r>
      <w:proofErr w:type="spellStart"/>
      <w:r w:rsidR="00484C12">
        <w:rPr>
          <w:rFonts w:cstheme="minorHAnsi"/>
        </w:rPr>
        <w:t>Naive</w:t>
      </w:r>
      <w:proofErr w:type="spellEnd"/>
      <w:r w:rsidR="00484C12">
        <w:rPr>
          <w:rFonts w:cstheme="minorHAnsi"/>
        </w:rPr>
        <w:t xml:space="preserve"> em tradução livre significa inocente). (DSILVA, 2018) Este modelo funciona bem com documentos de texto desde que as palavras no texto sejam independentes entre si e a localização de uma palavra não depende de outra palavra.</w:t>
      </w:r>
    </w:p>
    <w:p w14:paraId="1F369D55" w14:textId="77777777" w:rsidR="00484C12" w:rsidRDefault="00484C12" w:rsidP="00094F27">
      <w:pPr>
        <w:spacing w:line="240" w:lineRule="auto"/>
        <w:jc w:val="both"/>
        <w:rPr>
          <w:rFonts w:cstheme="minorHAnsi"/>
          <w:b/>
          <w:bCs/>
        </w:rPr>
      </w:pPr>
      <w:r w:rsidRPr="00484C12">
        <w:rPr>
          <w:rFonts w:cstheme="minorHAnsi"/>
          <w:b/>
          <w:bCs/>
        </w:rPr>
        <w:t>Metodologia</w:t>
      </w:r>
    </w:p>
    <w:p w14:paraId="0D3E94EF" w14:textId="77777777" w:rsidR="00484C12" w:rsidRDefault="00484C12" w:rsidP="00094F27">
      <w:pPr>
        <w:spacing w:line="240" w:lineRule="auto"/>
        <w:jc w:val="both"/>
        <w:rPr>
          <w:rFonts w:cstheme="minorHAnsi"/>
        </w:rPr>
      </w:pPr>
      <w:r w:rsidRPr="00484C12">
        <w:rPr>
          <w:rFonts w:cstheme="minorHAnsi"/>
        </w:rPr>
        <w:t>Para desenvolvimento</w:t>
      </w:r>
      <w:r>
        <w:rPr>
          <w:rFonts w:cstheme="minorHAnsi"/>
        </w:rPr>
        <w:t xml:space="preserve"> d</w:t>
      </w:r>
      <w:r w:rsidR="002A1E1E">
        <w:rPr>
          <w:rFonts w:cstheme="minorHAnsi"/>
        </w:rPr>
        <w:t>o trabalho foi utilizada um conjunto de dados já minerado, contendo as mensagens de texto já classificadas entre spam ou não spam, as palavras presentes em cada mensagem de texto, assim como a quantidade de palavras por mensagem, quantidade de palavras comuns por mensagem e data da mensagem.</w:t>
      </w:r>
    </w:p>
    <w:p w14:paraId="34E43A24" w14:textId="2A36D47D" w:rsidR="002A1E1E" w:rsidRDefault="002A1E1E" w:rsidP="00094F27">
      <w:pPr>
        <w:spacing w:line="240" w:lineRule="auto"/>
        <w:jc w:val="both"/>
        <w:rPr>
          <w:rFonts w:cstheme="minorHAnsi"/>
        </w:rPr>
      </w:pPr>
      <w:r>
        <w:rPr>
          <w:rFonts w:cstheme="minorHAnsi"/>
        </w:rPr>
        <w:t xml:space="preserve">Estes dados foram submetidos a </w:t>
      </w:r>
      <w:r w:rsidR="0021472D">
        <w:rPr>
          <w:rFonts w:cstheme="minorHAnsi"/>
        </w:rPr>
        <w:t>alguns cálculos</w:t>
      </w:r>
      <w:r>
        <w:rPr>
          <w:rFonts w:cstheme="minorHAnsi"/>
        </w:rPr>
        <w:t xml:space="preserve">, obtendo assim algumas informações. Foi desenvolvido um gráfico de nuvem de palavras que apresenta as palavras mais frequentes encontradas no conjunto de dados de acordo com o tamanho da palavra no gráfico, conforme </w:t>
      </w:r>
      <w:r w:rsidR="00CB4C32" w:rsidRPr="00CB4C32">
        <w:rPr>
          <w:rFonts w:cstheme="minorHAnsi"/>
        </w:rPr>
        <w:fldChar w:fldCharType="begin"/>
      </w:r>
      <w:r w:rsidR="00CB4C32" w:rsidRPr="00CB4C32">
        <w:rPr>
          <w:rFonts w:cstheme="minorHAnsi"/>
        </w:rPr>
        <w:instrText xml:space="preserve"> REF _Ref34091310 \h  \* MERGEFORMAT </w:instrText>
      </w:r>
      <w:r w:rsidR="00CB4C32" w:rsidRPr="00CB4C32">
        <w:rPr>
          <w:rFonts w:cstheme="minorHAnsi"/>
        </w:rPr>
      </w:r>
      <w:r w:rsidR="00CB4C32" w:rsidRPr="00CB4C32">
        <w:rPr>
          <w:rFonts w:cstheme="minorHAnsi"/>
        </w:rPr>
        <w:fldChar w:fldCharType="separate"/>
      </w:r>
      <w:r w:rsidR="003558AD" w:rsidRPr="003558AD">
        <w:t xml:space="preserve">Figura </w:t>
      </w:r>
      <w:r w:rsidR="003558AD" w:rsidRPr="003558AD">
        <w:rPr>
          <w:noProof/>
        </w:rPr>
        <w:t>1</w:t>
      </w:r>
      <w:r w:rsidR="00CB4C32" w:rsidRPr="00CB4C32">
        <w:rPr>
          <w:rFonts w:cstheme="minorHAnsi"/>
        </w:rPr>
        <w:fldChar w:fldCharType="end"/>
      </w:r>
      <w:r>
        <w:rPr>
          <w:rFonts w:cstheme="minorHAnsi"/>
        </w:rPr>
        <w:t>.</w:t>
      </w:r>
    </w:p>
    <w:p w14:paraId="32973C17" w14:textId="37FA64BA" w:rsidR="00CB4C32" w:rsidRPr="00CB4C32" w:rsidRDefault="00CB4C32" w:rsidP="00CB4C32">
      <w:pPr>
        <w:pStyle w:val="Legenda"/>
        <w:spacing w:after="0"/>
        <w:jc w:val="center"/>
        <w:rPr>
          <w:b/>
          <w:bCs/>
          <w:i w:val="0"/>
          <w:iCs w:val="0"/>
          <w:color w:val="auto"/>
          <w:sz w:val="22"/>
          <w:szCs w:val="22"/>
        </w:rPr>
      </w:pPr>
      <w:bookmarkStart w:id="1" w:name="_Ref34091310"/>
      <w:r w:rsidRPr="00CB4C32">
        <w:rPr>
          <w:b/>
          <w:bCs/>
          <w:i w:val="0"/>
          <w:iCs w:val="0"/>
          <w:color w:val="auto"/>
          <w:sz w:val="22"/>
          <w:szCs w:val="22"/>
        </w:rPr>
        <w:t xml:space="preserve">Figura </w:t>
      </w:r>
      <w:r w:rsidRPr="00CB4C32">
        <w:rPr>
          <w:b/>
          <w:bCs/>
          <w:i w:val="0"/>
          <w:iCs w:val="0"/>
          <w:color w:val="auto"/>
          <w:sz w:val="22"/>
          <w:szCs w:val="22"/>
        </w:rPr>
        <w:fldChar w:fldCharType="begin"/>
      </w:r>
      <w:r w:rsidRPr="00CB4C32">
        <w:rPr>
          <w:b/>
          <w:bCs/>
          <w:i w:val="0"/>
          <w:iCs w:val="0"/>
          <w:color w:val="auto"/>
          <w:sz w:val="22"/>
          <w:szCs w:val="22"/>
        </w:rPr>
        <w:instrText xml:space="preserve"> SEQ Figura \* ARABIC </w:instrText>
      </w:r>
      <w:r w:rsidRPr="00CB4C32">
        <w:rPr>
          <w:b/>
          <w:bCs/>
          <w:i w:val="0"/>
          <w:iCs w:val="0"/>
          <w:color w:val="auto"/>
          <w:sz w:val="22"/>
          <w:szCs w:val="22"/>
        </w:rPr>
        <w:fldChar w:fldCharType="separate"/>
      </w:r>
      <w:r w:rsidR="003558AD">
        <w:rPr>
          <w:b/>
          <w:bCs/>
          <w:i w:val="0"/>
          <w:iCs w:val="0"/>
          <w:noProof/>
          <w:color w:val="auto"/>
          <w:sz w:val="22"/>
          <w:szCs w:val="22"/>
        </w:rPr>
        <w:t>1</w:t>
      </w:r>
      <w:r w:rsidRPr="00CB4C32">
        <w:rPr>
          <w:b/>
          <w:bCs/>
          <w:i w:val="0"/>
          <w:iCs w:val="0"/>
          <w:color w:val="auto"/>
          <w:sz w:val="22"/>
          <w:szCs w:val="22"/>
        </w:rPr>
        <w:fldChar w:fldCharType="end"/>
      </w:r>
      <w:bookmarkEnd w:id="1"/>
      <w:r w:rsidRPr="00CB4C32">
        <w:rPr>
          <w:b/>
          <w:bCs/>
          <w:i w:val="0"/>
          <w:iCs w:val="0"/>
          <w:color w:val="auto"/>
          <w:sz w:val="22"/>
          <w:szCs w:val="22"/>
        </w:rPr>
        <w:t xml:space="preserve"> – Nuvem de palavras</w:t>
      </w:r>
    </w:p>
    <w:p w14:paraId="6EE8FCFE" w14:textId="77777777" w:rsidR="002A1E1E" w:rsidRDefault="002A1E1E" w:rsidP="00CB4C32">
      <w:pPr>
        <w:spacing w:after="0" w:line="240" w:lineRule="auto"/>
        <w:jc w:val="center"/>
        <w:rPr>
          <w:rFonts w:cstheme="minorHAnsi"/>
        </w:rPr>
      </w:pPr>
      <w:r>
        <w:rPr>
          <w:rFonts w:cstheme="minorHAnsi"/>
          <w:noProof/>
        </w:rPr>
        <w:drawing>
          <wp:inline distT="0" distB="0" distL="0" distR="0" wp14:anchorId="37DAF547" wp14:editId="66006AED">
            <wp:extent cx="4733925" cy="2381250"/>
            <wp:effectExtent l="19050" t="19050" r="2857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2381250"/>
                    </a:xfrm>
                    <a:prstGeom prst="rect">
                      <a:avLst/>
                    </a:prstGeom>
                    <a:noFill/>
                    <a:ln w="12700">
                      <a:solidFill>
                        <a:schemeClr val="tx1"/>
                      </a:solidFill>
                    </a:ln>
                  </pic:spPr>
                </pic:pic>
              </a:graphicData>
            </a:graphic>
          </wp:inline>
        </w:drawing>
      </w:r>
    </w:p>
    <w:p w14:paraId="7B3E96C7" w14:textId="77777777" w:rsidR="00CB4C32" w:rsidRDefault="00CB4C32" w:rsidP="00CB4C32">
      <w:pPr>
        <w:spacing w:line="240" w:lineRule="auto"/>
        <w:jc w:val="both"/>
        <w:rPr>
          <w:rFonts w:cstheme="minorHAnsi"/>
        </w:rPr>
      </w:pPr>
      <w:r>
        <w:rPr>
          <w:rFonts w:cstheme="minorHAnsi"/>
        </w:rPr>
        <w:t xml:space="preserve">          Fonte: elaborado pelo autor</w:t>
      </w:r>
    </w:p>
    <w:p w14:paraId="2B2B4FE6" w14:textId="5824DE70" w:rsidR="00CB4C32" w:rsidRDefault="0021472D" w:rsidP="00CB4C32">
      <w:pPr>
        <w:spacing w:line="240" w:lineRule="auto"/>
        <w:jc w:val="both"/>
        <w:rPr>
          <w:rFonts w:cstheme="minorHAnsi"/>
        </w:rPr>
      </w:pPr>
      <w:r>
        <w:rPr>
          <w:rFonts w:cstheme="minorHAnsi"/>
        </w:rPr>
        <w:lastRenderedPageBreak/>
        <w:t xml:space="preserve">A partir deste gráfico é possível perceber quais são as palavras mais frequentes nas mensagens. Além disso, também foi desenvolvido um gráfico que demonstra um comparativo entre mensagens comuns e mensagens de spam recebidas por mês, conforme </w:t>
      </w:r>
      <w:r w:rsidRPr="0021472D">
        <w:rPr>
          <w:rFonts w:cstheme="minorHAnsi"/>
        </w:rPr>
        <w:fldChar w:fldCharType="begin"/>
      </w:r>
      <w:r w:rsidRPr="0021472D">
        <w:rPr>
          <w:rFonts w:cstheme="minorHAnsi"/>
        </w:rPr>
        <w:instrText xml:space="preserve"> REF _Ref34091953 \h  \* MERGEFORMAT </w:instrText>
      </w:r>
      <w:r w:rsidRPr="0021472D">
        <w:rPr>
          <w:rFonts w:cstheme="minorHAnsi"/>
        </w:rPr>
      </w:r>
      <w:r w:rsidRPr="0021472D">
        <w:rPr>
          <w:rFonts w:cstheme="minorHAnsi"/>
        </w:rPr>
        <w:fldChar w:fldCharType="separate"/>
      </w:r>
      <w:r w:rsidR="003558AD" w:rsidRPr="003558AD">
        <w:t xml:space="preserve">Figura </w:t>
      </w:r>
      <w:r w:rsidR="003558AD" w:rsidRPr="003558AD">
        <w:rPr>
          <w:noProof/>
        </w:rPr>
        <w:t>2</w:t>
      </w:r>
      <w:r w:rsidRPr="0021472D">
        <w:rPr>
          <w:rFonts w:cstheme="minorHAnsi"/>
        </w:rPr>
        <w:fldChar w:fldCharType="end"/>
      </w:r>
      <w:r>
        <w:rPr>
          <w:rFonts w:cstheme="minorHAnsi"/>
        </w:rPr>
        <w:t>.</w:t>
      </w:r>
    </w:p>
    <w:p w14:paraId="37A4EAEB" w14:textId="674452B7" w:rsidR="0021472D" w:rsidRPr="0021472D" w:rsidRDefault="0021472D" w:rsidP="0021472D">
      <w:pPr>
        <w:pStyle w:val="Legenda"/>
        <w:spacing w:after="0"/>
        <w:jc w:val="center"/>
        <w:rPr>
          <w:rFonts w:cstheme="minorHAnsi"/>
          <w:b/>
          <w:bCs/>
          <w:i w:val="0"/>
          <w:iCs w:val="0"/>
          <w:color w:val="auto"/>
          <w:sz w:val="22"/>
          <w:szCs w:val="22"/>
        </w:rPr>
      </w:pPr>
      <w:bookmarkStart w:id="2" w:name="_Ref34091953"/>
      <w:r w:rsidRPr="0021472D">
        <w:rPr>
          <w:b/>
          <w:bCs/>
          <w:i w:val="0"/>
          <w:iCs w:val="0"/>
          <w:color w:val="auto"/>
          <w:sz w:val="22"/>
          <w:szCs w:val="22"/>
        </w:rPr>
        <w:t xml:space="preserve">Figura </w:t>
      </w:r>
      <w:r w:rsidRPr="0021472D">
        <w:rPr>
          <w:b/>
          <w:bCs/>
          <w:i w:val="0"/>
          <w:iCs w:val="0"/>
          <w:color w:val="auto"/>
          <w:sz w:val="22"/>
          <w:szCs w:val="22"/>
        </w:rPr>
        <w:fldChar w:fldCharType="begin"/>
      </w:r>
      <w:r w:rsidRPr="0021472D">
        <w:rPr>
          <w:b/>
          <w:bCs/>
          <w:i w:val="0"/>
          <w:iCs w:val="0"/>
          <w:color w:val="auto"/>
          <w:sz w:val="22"/>
          <w:szCs w:val="22"/>
        </w:rPr>
        <w:instrText xml:space="preserve"> SEQ Figura \* ARABIC </w:instrText>
      </w:r>
      <w:r w:rsidRPr="0021472D">
        <w:rPr>
          <w:b/>
          <w:bCs/>
          <w:i w:val="0"/>
          <w:iCs w:val="0"/>
          <w:color w:val="auto"/>
          <w:sz w:val="22"/>
          <w:szCs w:val="22"/>
        </w:rPr>
        <w:fldChar w:fldCharType="separate"/>
      </w:r>
      <w:r w:rsidR="003558AD">
        <w:rPr>
          <w:b/>
          <w:bCs/>
          <w:i w:val="0"/>
          <w:iCs w:val="0"/>
          <w:noProof/>
          <w:color w:val="auto"/>
          <w:sz w:val="22"/>
          <w:szCs w:val="22"/>
        </w:rPr>
        <w:t>2</w:t>
      </w:r>
      <w:r w:rsidRPr="0021472D">
        <w:rPr>
          <w:b/>
          <w:bCs/>
          <w:i w:val="0"/>
          <w:iCs w:val="0"/>
          <w:color w:val="auto"/>
          <w:sz w:val="22"/>
          <w:szCs w:val="22"/>
        </w:rPr>
        <w:fldChar w:fldCharType="end"/>
      </w:r>
      <w:bookmarkEnd w:id="2"/>
      <w:r w:rsidRPr="0021472D">
        <w:rPr>
          <w:b/>
          <w:bCs/>
          <w:i w:val="0"/>
          <w:iCs w:val="0"/>
          <w:color w:val="auto"/>
          <w:sz w:val="22"/>
          <w:szCs w:val="22"/>
        </w:rPr>
        <w:t xml:space="preserve"> - Mensagens recebidas por </w:t>
      </w:r>
      <w:r w:rsidRPr="0021472D">
        <w:rPr>
          <w:b/>
          <w:bCs/>
          <w:i w:val="0"/>
          <w:iCs w:val="0"/>
          <w:noProof/>
          <w:color w:val="auto"/>
          <w:sz w:val="22"/>
          <w:szCs w:val="22"/>
        </w:rPr>
        <w:t>mês</w:t>
      </w:r>
    </w:p>
    <w:p w14:paraId="4CD51455" w14:textId="77777777" w:rsidR="0021472D" w:rsidRDefault="0021472D" w:rsidP="0021472D">
      <w:pPr>
        <w:keepNext/>
        <w:spacing w:after="0" w:line="240" w:lineRule="auto"/>
        <w:jc w:val="center"/>
      </w:pPr>
      <w:r>
        <w:rPr>
          <w:rFonts w:cstheme="minorHAnsi"/>
          <w:noProof/>
        </w:rPr>
        <w:drawing>
          <wp:inline distT="0" distB="0" distL="0" distR="0" wp14:anchorId="5543AA92" wp14:editId="1FF376F6">
            <wp:extent cx="5391150" cy="4048125"/>
            <wp:effectExtent l="19050" t="19050" r="19050" b="285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w="12700">
                      <a:solidFill>
                        <a:schemeClr val="tx1"/>
                      </a:solidFill>
                    </a:ln>
                  </pic:spPr>
                </pic:pic>
              </a:graphicData>
            </a:graphic>
          </wp:inline>
        </w:drawing>
      </w:r>
    </w:p>
    <w:p w14:paraId="2579EE5A" w14:textId="77777777" w:rsidR="0021472D" w:rsidRDefault="0021472D" w:rsidP="0021472D">
      <w:pPr>
        <w:keepNext/>
        <w:spacing w:line="240" w:lineRule="auto"/>
        <w:jc w:val="both"/>
      </w:pPr>
      <w:r>
        <w:t>Fonte: elaborado pelo autor</w:t>
      </w:r>
    </w:p>
    <w:p w14:paraId="51B9B4A2" w14:textId="77777777" w:rsidR="0021472D" w:rsidRDefault="0021472D" w:rsidP="0021472D">
      <w:pPr>
        <w:keepNext/>
        <w:spacing w:line="240" w:lineRule="auto"/>
        <w:jc w:val="both"/>
      </w:pPr>
      <w:r>
        <w:t>Com o gráfico acima é possível perceber a quantidade de mensagens de spam recebidas por mês, assim como a quantidade de mensagens comuns.</w:t>
      </w:r>
    </w:p>
    <w:p w14:paraId="5C537EB2" w14:textId="77777777" w:rsidR="0021472D" w:rsidRDefault="0021472D" w:rsidP="0021472D">
      <w:pPr>
        <w:keepNext/>
        <w:spacing w:line="240" w:lineRule="auto"/>
        <w:jc w:val="both"/>
      </w:pPr>
      <w:r>
        <w:t xml:space="preserve">Durante a aplicação do algoritmo de </w:t>
      </w:r>
      <w:proofErr w:type="spellStart"/>
      <w:r>
        <w:t>Naive</w:t>
      </w:r>
      <w:proofErr w:type="spellEnd"/>
      <w:r>
        <w:t xml:space="preserve"> </w:t>
      </w:r>
      <w:proofErr w:type="spellStart"/>
      <w:r>
        <w:t>Bayes</w:t>
      </w:r>
      <w:proofErr w:type="spellEnd"/>
      <w:r>
        <w:t>,</w:t>
      </w:r>
      <w:r w:rsidR="001A1B4A">
        <w:t xml:space="preserve"> foram utilizados 20% das mensagens para testes e os outros 80% para treinamento. Também foi optado pelo método multinominal </w:t>
      </w:r>
      <w:proofErr w:type="spellStart"/>
      <w:r w:rsidR="001A1B4A">
        <w:t>Naive</w:t>
      </w:r>
      <w:proofErr w:type="spellEnd"/>
      <w:r w:rsidR="001A1B4A">
        <w:t xml:space="preserve"> </w:t>
      </w:r>
      <w:proofErr w:type="spellStart"/>
      <w:r w:rsidR="001A1B4A">
        <w:t>Bayes</w:t>
      </w:r>
      <w:proofErr w:type="spellEnd"/>
      <w:r w:rsidR="001A1B4A">
        <w:t xml:space="preserve"> por considerar a contagem de palavras como entrada. (SIDDARTHA, 2018)</w:t>
      </w:r>
      <w:r w:rsidR="00BB7875">
        <w:t>.</w:t>
      </w:r>
    </w:p>
    <w:p w14:paraId="0A305653" w14:textId="77777777" w:rsidR="00BB7875" w:rsidRDefault="00BB7875" w:rsidP="0021472D">
      <w:pPr>
        <w:keepNext/>
        <w:spacing w:line="240" w:lineRule="auto"/>
        <w:jc w:val="both"/>
        <w:rPr>
          <w:b/>
          <w:bCs/>
        </w:rPr>
      </w:pPr>
      <w:r w:rsidRPr="00BB7875">
        <w:rPr>
          <w:b/>
          <w:bCs/>
        </w:rPr>
        <w:t>Resultados</w:t>
      </w:r>
    </w:p>
    <w:p w14:paraId="7B6C5197" w14:textId="772214AF" w:rsidR="00BB7875" w:rsidRDefault="00412EA6" w:rsidP="0021472D">
      <w:pPr>
        <w:keepNext/>
        <w:spacing w:line="240" w:lineRule="auto"/>
        <w:jc w:val="both"/>
      </w:pPr>
      <w:r w:rsidRPr="00412EA6">
        <w:t xml:space="preserve">Sobre </w:t>
      </w:r>
      <w:r>
        <w:t xml:space="preserve">os resultados obtidos, após a aplicação do método de </w:t>
      </w:r>
      <w:proofErr w:type="spellStart"/>
      <w:r>
        <w:t>Naive</w:t>
      </w:r>
      <w:proofErr w:type="spellEnd"/>
      <w:r>
        <w:t xml:space="preserve"> </w:t>
      </w:r>
      <w:proofErr w:type="spellStart"/>
      <w:r>
        <w:t>Bayes</w:t>
      </w:r>
      <w:proofErr w:type="spellEnd"/>
      <w:r>
        <w:t xml:space="preserve"> sobre o conjunto de dados de teste (20% de todo conjunto), foi possível atingir os valores abaixo, conforme </w:t>
      </w:r>
      <w:r w:rsidRPr="00412EA6">
        <w:fldChar w:fldCharType="begin"/>
      </w:r>
      <w:r w:rsidRPr="00412EA6">
        <w:instrText xml:space="preserve"> REF _Ref34098269 \h  \* MERGEFORMAT </w:instrText>
      </w:r>
      <w:r w:rsidRPr="00412EA6">
        <w:fldChar w:fldCharType="separate"/>
      </w:r>
      <w:r w:rsidR="003558AD" w:rsidRPr="00412EA6">
        <w:t xml:space="preserve">Quadro </w:t>
      </w:r>
      <w:r w:rsidR="003558AD" w:rsidRPr="003558AD">
        <w:rPr>
          <w:noProof/>
        </w:rPr>
        <w:t>1</w:t>
      </w:r>
      <w:r w:rsidRPr="00412EA6">
        <w:fldChar w:fldCharType="end"/>
      </w:r>
      <w:r>
        <w:t>.</w:t>
      </w:r>
    </w:p>
    <w:p w14:paraId="05830AD7" w14:textId="483DCB45" w:rsidR="00412EA6" w:rsidRPr="00412EA6" w:rsidRDefault="00412EA6" w:rsidP="00412EA6">
      <w:pPr>
        <w:pStyle w:val="Legenda"/>
        <w:spacing w:after="0"/>
        <w:jc w:val="center"/>
        <w:rPr>
          <w:i w:val="0"/>
          <w:iCs w:val="0"/>
          <w:color w:val="auto"/>
          <w:sz w:val="22"/>
          <w:szCs w:val="22"/>
        </w:rPr>
      </w:pPr>
      <w:bookmarkStart w:id="3" w:name="_Ref34098269"/>
      <w:r w:rsidRPr="00412EA6">
        <w:rPr>
          <w:i w:val="0"/>
          <w:iCs w:val="0"/>
          <w:color w:val="auto"/>
          <w:sz w:val="22"/>
          <w:szCs w:val="22"/>
        </w:rPr>
        <w:t xml:space="preserve">Quadro </w:t>
      </w:r>
      <w:r w:rsidRPr="00412EA6">
        <w:rPr>
          <w:i w:val="0"/>
          <w:iCs w:val="0"/>
          <w:color w:val="auto"/>
          <w:sz w:val="22"/>
          <w:szCs w:val="22"/>
        </w:rPr>
        <w:fldChar w:fldCharType="begin"/>
      </w:r>
      <w:r w:rsidRPr="00412EA6">
        <w:rPr>
          <w:i w:val="0"/>
          <w:iCs w:val="0"/>
          <w:color w:val="auto"/>
          <w:sz w:val="22"/>
          <w:szCs w:val="22"/>
        </w:rPr>
        <w:instrText xml:space="preserve"> SEQ Quadro \* ARABIC </w:instrText>
      </w:r>
      <w:r w:rsidRPr="00412EA6">
        <w:rPr>
          <w:i w:val="0"/>
          <w:iCs w:val="0"/>
          <w:color w:val="auto"/>
          <w:sz w:val="22"/>
          <w:szCs w:val="22"/>
        </w:rPr>
        <w:fldChar w:fldCharType="separate"/>
      </w:r>
      <w:r w:rsidR="003558AD">
        <w:rPr>
          <w:i w:val="0"/>
          <w:iCs w:val="0"/>
          <w:noProof/>
          <w:color w:val="auto"/>
          <w:sz w:val="22"/>
          <w:szCs w:val="22"/>
        </w:rPr>
        <w:t>1</w:t>
      </w:r>
      <w:r w:rsidRPr="00412EA6">
        <w:rPr>
          <w:i w:val="0"/>
          <w:iCs w:val="0"/>
          <w:color w:val="auto"/>
          <w:sz w:val="22"/>
          <w:szCs w:val="22"/>
        </w:rPr>
        <w:fldChar w:fldCharType="end"/>
      </w:r>
      <w:bookmarkEnd w:id="3"/>
      <w:r w:rsidRPr="00412EA6">
        <w:rPr>
          <w:i w:val="0"/>
          <w:iCs w:val="0"/>
          <w:color w:val="auto"/>
          <w:sz w:val="22"/>
          <w:szCs w:val="22"/>
        </w:rPr>
        <w:t xml:space="preserve"> - Resultados do teste</w:t>
      </w:r>
    </w:p>
    <w:tbl>
      <w:tblPr>
        <w:tblStyle w:val="Tabelacomgrade"/>
        <w:tblW w:w="0" w:type="auto"/>
        <w:tblLook w:val="04A0" w:firstRow="1" w:lastRow="0" w:firstColumn="1" w:lastColumn="0" w:noHBand="0" w:noVBand="1"/>
      </w:tblPr>
      <w:tblGrid>
        <w:gridCol w:w="4247"/>
        <w:gridCol w:w="4247"/>
      </w:tblGrid>
      <w:tr w:rsidR="00412EA6" w14:paraId="1143C12D" w14:textId="77777777" w:rsidTr="00412EA6">
        <w:tc>
          <w:tcPr>
            <w:tcW w:w="4247" w:type="dxa"/>
          </w:tcPr>
          <w:p w14:paraId="0F438CAF" w14:textId="77777777" w:rsidR="00412EA6" w:rsidRPr="00B96645" w:rsidRDefault="007D1D03" w:rsidP="0021472D">
            <w:pPr>
              <w:keepNext/>
              <w:jc w:val="both"/>
              <w:rPr>
                <w:b/>
                <w:bCs/>
              </w:rPr>
            </w:pPr>
            <w:r>
              <w:rPr>
                <w:b/>
                <w:bCs/>
              </w:rPr>
              <w:t>Métrica</w:t>
            </w:r>
          </w:p>
        </w:tc>
        <w:tc>
          <w:tcPr>
            <w:tcW w:w="4247" w:type="dxa"/>
          </w:tcPr>
          <w:p w14:paraId="2D78E05B" w14:textId="77777777" w:rsidR="00412EA6" w:rsidRPr="00B96645" w:rsidRDefault="00412EA6" w:rsidP="00B96645">
            <w:pPr>
              <w:keepNext/>
              <w:jc w:val="right"/>
              <w:rPr>
                <w:b/>
                <w:bCs/>
              </w:rPr>
            </w:pPr>
            <w:r w:rsidRPr="00B96645">
              <w:rPr>
                <w:b/>
                <w:bCs/>
              </w:rPr>
              <w:t>Valor</w:t>
            </w:r>
          </w:p>
        </w:tc>
      </w:tr>
      <w:tr w:rsidR="00412EA6" w14:paraId="465A5125" w14:textId="77777777" w:rsidTr="00412EA6">
        <w:tc>
          <w:tcPr>
            <w:tcW w:w="4247" w:type="dxa"/>
          </w:tcPr>
          <w:p w14:paraId="6F56A513" w14:textId="77777777" w:rsidR="00412EA6" w:rsidRDefault="00412EA6" w:rsidP="0021472D">
            <w:pPr>
              <w:keepNext/>
              <w:jc w:val="both"/>
            </w:pPr>
            <w:r>
              <w:t>Acurácia</w:t>
            </w:r>
          </w:p>
        </w:tc>
        <w:tc>
          <w:tcPr>
            <w:tcW w:w="4247" w:type="dxa"/>
          </w:tcPr>
          <w:p w14:paraId="6A07BFEA" w14:textId="77777777" w:rsidR="00412EA6" w:rsidRDefault="00412EA6" w:rsidP="00B96645">
            <w:pPr>
              <w:keepNext/>
              <w:jc w:val="right"/>
            </w:pPr>
            <w:r>
              <w:t>98,91%</w:t>
            </w:r>
          </w:p>
        </w:tc>
      </w:tr>
      <w:tr w:rsidR="00412EA6" w14:paraId="29BB11C3" w14:textId="77777777" w:rsidTr="00412EA6">
        <w:tc>
          <w:tcPr>
            <w:tcW w:w="4247" w:type="dxa"/>
          </w:tcPr>
          <w:p w14:paraId="11E7C9D1" w14:textId="77777777" w:rsidR="00412EA6" w:rsidRDefault="00412EA6" w:rsidP="0021472D">
            <w:pPr>
              <w:keepNext/>
              <w:jc w:val="both"/>
            </w:pPr>
            <w:r>
              <w:t>Precisão</w:t>
            </w:r>
          </w:p>
        </w:tc>
        <w:tc>
          <w:tcPr>
            <w:tcW w:w="4247" w:type="dxa"/>
          </w:tcPr>
          <w:p w14:paraId="04361472" w14:textId="77777777" w:rsidR="00412EA6" w:rsidRDefault="00412EA6" w:rsidP="00B96645">
            <w:pPr>
              <w:keepNext/>
              <w:jc w:val="right"/>
            </w:pPr>
            <w:r>
              <w:t>98,72%</w:t>
            </w:r>
          </w:p>
        </w:tc>
      </w:tr>
      <w:tr w:rsidR="00412EA6" w14:paraId="6F32F93B" w14:textId="77777777" w:rsidTr="00412EA6">
        <w:tc>
          <w:tcPr>
            <w:tcW w:w="4247" w:type="dxa"/>
          </w:tcPr>
          <w:p w14:paraId="08A53019" w14:textId="77777777" w:rsidR="00412EA6" w:rsidRDefault="00412EA6" w:rsidP="0021472D">
            <w:pPr>
              <w:keepNext/>
              <w:jc w:val="both"/>
            </w:pPr>
            <w:r>
              <w:t>Sensibilidade</w:t>
            </w:r>
          </w:p>
        </w:tc>
        <w:tc>
          <w:tcPr>
            <w:tcW w:w="4247" w:type="dxa"/>
          </w:tcPr>
          <w:p w14:paraId="4432E2C8" w14:textId="77777777" w:rsidR="00412EA6" w:rsidRDefault="00412EA6" w:rsidP="00B96645">
            <w:pPr>
              <w:keepNext/>
              <w:jc w:val="right"/>
            </w:pPr>
            <w:r>
              <w:t>93,90%</w:t>
            </w:r>
          </w:p>
        </w:tc>
      </w:tr>
      <w:tr w:rsidR="00412EA6" w14:paraId="5C49548D" w14:textId="77777777" w:rsidTr="00412EA6">
        <w:tc>
          <w:tcPr>
            <w:tcW w:w="4247" w:type="dxa"/>
          </w:tcPr>
          <w:p w14:paraId="11903FD4" w14:textId="77777777" w:rsidR="00412EA6" w:rsidRDefault="00412EA6" w:rsidP="0021472D">
            <w:pPr>
              <w:keepNext/>
              <w:jc w:val="both"/>
            </w:pPr>
            <w:r>
              <w:t>F1-Score</w:t>
            </w:r>
          </w:p>
        </w:tc>
        <w:tc>
          <w:tcPr>
            <w:tcW w:w="4247" w:type="dxa"/>
          </w:tcPr>
          <w:p w14:paraId="65ED5100" w14:textId="77777777" w:rsidR="00412EA6" w:rsidRDefault="00412EA6" w:rsidP="00B96645">
            <w:pPr>
              <w:keepNext/>
              <w:jc w:val="right"/>
            </w:pPr>
            <w:r>
              <w:t>0.96</w:t>
            </w:r>
          </w:p>
        </w:tc>
      </w:tr>
    </w:tbl>
    <w:p w14:paraId="043D801D" w14:textId="77777777" w:rsidR="00B96645" w:rsidRDefault="00B96645" w:rsidP="00094F27">
      <w:pPr>
        <w:spacing w:line="240" w:lineRule="auto"/>
        <w:jc w:val="both"/>
        <w:rPr>
          <w:rFonts w:cstheme="minorHAnsi"/>
        </w:rPr>
      </w:pPr>
      <w:r w:rsidRPr="00B96645">
        <w:rPr>
          <w:rFonts w:cstheme="minorHAnsi"/>
        </w:rPr>
        <w:t>Fonte: elaborado pelo autor.</w:t>
      </w:r>
    </w:p>
    <w:p w14:paraId="466898AC" w14:textId="77777777" w:rsidR="00B96645" w:rsidRDefault="00B96645" w:rsidP="00094F27">
      <w:pPr>
        <w:spacing w:line="240" w:lineRule="auto"/>
        <w:jc w:val="both"/>
        <w:rPr>
          <w:rFonts w:cstheme="minorHAnsi"/>
        </w:rPr>
      </w:pPr>
      <w:r>
        <w:rPr>
          <w:rFonts w:cstheme="minorHAnsi"/>
        </w:rPr>
        <w:t>Conforme Rodrigues (2019), os dados obtidos podem ser explicados da seguinte maneira:</w:t>
      </w:r>
    </w:p>
    <w:p w14:paraId="35B5EAE8" w14:textId="77777777" w:rsidR="00B96645" w:rsidRDefault="00B96645" w:rsidP="00094F27">
      <w:pPr>
        <w:spacing w:line="240" w:lineRule="auto"/>
        <w:jc w:val="both"/>
        <w:rPr>
          <w:rFonts w:cstheme="minorHAnsi"/>
        </w:rPr>
      </w:pPr>
      <w:r>
        <w:rPr>
          <w:rFonts w:cstheme="minorHAnsi"/>
        </w:rPr>
        <w:lastRenderedPageBreak/>
        <w:t>- Acurácia: indica uma performance geral do modelo, dentre todas as classificações, quantas o modelo classificou corretamente.</w:t>
      </w:r>
    </w:p>
    <w:p w14:paraId="1F0199C1" w14:textId="77777777" w:rsidR="00B96645" w:rsidRDefault="00B96645" w:rsidP="00094F27">
      <w:pPr>
        <w:spacing w:line="240" w:lineRule="auto"/>
        <w:jc w:val="both"/>
        <w:rPr>
          <w:rFonts w:cstheme="minorHAnsi"/>
        </w:rPr>
      </w:pPr>
      <w:r>
        <w:rPr>
          <w:rFonts w:cstheme="minorHAnsi"/>
        </w:rPr>
        <w:t>- Precisão: considerando as classificações que o modelo fez como positivo, quantas estão corretas. Dada pela fórmula: Verdadeiros Positivos / (Verdadeiros Positivos + Falsos Positivos).</w:t>
      </w:r>
    </w:p>
    <w:p w14:paraId="1B7441EE" w14:textId="77777777" w:rsidR="00B96645" w:rsidRDefault="00B96645" w:rsidP="00094F27">
      <w:pPr>
        <w:spacing w:line="240" w:lineRule="auto"/>
        <w:jc w:val="both"/>
        <w:rPr>
          <w:rFonts w:cstheme="minorHAnsi"/>
        </w:rPr>
      </w:pPr>
      <w:r>
        <w:rPr>
          <w:rFonts w:cstheme="minorHAnsi"/>
        </w:rPr>
        <w:t>- Sensibilidade: dentre as situações de valor positivo como esperado, quantas estão corretas. Dada pela fórmula: Verdadeiros Positivos / (Verdadeiros Positivos + Falsos Negativos).</w:t>
      </w:r>
    </w:p>
    <w:p w14:paraId="5611FF82" w14:textId="77777777" w:rsidR="00B96645" w:rsidRDefault="00B96645" w:rsidP="00094F27">
      <w:pPr>
        <w:spacing w:line="240" w:lineRule="auto"/>
        <w:jc w:val="both"/>
        <w:rPr>
          <w:rFonts w:cstheme="minorHAnsi"/>
        </w:rPr>
      </w:pPr>
      <w:r>
        <w:rPr>
          <w:rFonts w:cstheme="minorHAnsi"/>
        </w:rPr>
        <w:t>- F1-Score: Média harmônica entre precisão e sensibilidade, obtendo um valor entre 0 e 1, onde 1 é o melhor resultado possível.</w:t>
      </w:r>
    </w:p>
    <w:p w14:paraId="0B83F2F9" w14:textId="779C18CF" w:rsidR="008316C0" w:rsidRDefault="00B96645" w:rsidP="00094F27">
      <w:pPr>
        <w:spacing w:line="240" w:lineRule="auto"/>
        <w:jc w:val="both"/>
        <w:rPr>
          <w:rFonts w:cstheme="minorHAnsi"/>
        </w:rPr>
      </w:pPr>
      <w:r>
        <w:rPr>
          <w:rFonts w:cstheme="minorHAnsi"/>
        </w:rPr>
        <w:t xml:space="preserve">Utilizando as mesmas métricas de avaliação explicadas acima, o método também foi executado sobre todo o conjunto de dados, </w:t>
      </w:r>
      <w:r w:rsidR="007D1D03">
        <w:rPr>
          <w:rFonts w:cstheme="minorHAnsi"/>
        </w:rPr>
        <w:t>a fim</w:t>
      </w:r>
      <w:r>
        <w:rPr>
          <w:rFonts w:cstheme="minorHAnsi"/>
        </w:rPr>
        <w:t xml:space="preserve"> de reclassificá-lo.</w:t>
      </w:r>
      <w:r w:rsidR="007D1D03">
        <w:rPr>
          <w:rFonts w:cstheme="minorHAnsi"/>
        </w:rPr>
        <w:t xml:space="preserve"> O</w:t>
      </w:r>
      <w:r w:rsidR="008316C0" w:rsidRPr="008316C0">
        <w:rPr>
          <w:rFonts w:cstheme="minorHAnsi"/>
        </w:rPr>
        <w:t xml:space="preserve"> </w:t>
      </w:r>
      <w:r w:rsidR="008316C0" w:rsidRPr="008316C0">
        <w:rPr>
          <w:rFonts w:cstheme="minorHAnsi"/>
        </w:rPr>
        <w:fldChar w:fldCharType="begin"/>
      </w:r>
      <w:r w:rsidR="008316C0" w:rsidRPr="008316C0">
        <w:rPr>
          <w:rFonts w:cstheme="minorHAnsi"/>
        </w:rPr>
        <w:instrText xml:space="preserve"> REF _Ref34099149 \h  \* MERGEFORMAT </w:instrText>
      </w:r>
      <w:r w:rsidR="008316C0" w:rsidRPr="008316C0">
        <w:rPr>
          <w:rFonts w:cstheme="minorHAnsi"/>
        </w:rPr>
      </w:r>
      <w:r w:rsidR="008316C0" w:rsidRPr="008316C0">
        <w:rPr>
          <w:rFonts w:cstheme="minorHAnsi"/>
        </w:rPr>
        <w:fldChar w:fldCharType="separate"/>
      </w:r>
      <w:r w:rsidR="003558AD" w:rsidRPr="007D1D03">
        <w:t xml:space="preserve">Quadro </w:t>
      </w:r>
      <w:r w:rsidR="003558AD" w:rsidRPr="003558AD">
        <w:rPr>
          <w:noProof/>
        </w:rPr>
        <w:t>2</w:t>
      </w:r>
      <w:r w:rsidR="008316C0" w:rsidRPr="008316C0">
        <w:rPr>
          <w:rFonts w:cstheme="minorHAnsi"/>
        </w:rPr>
        <w:fldChar w:fldCharType="end"/>
      </w:r>
      <w:r w:rsidR="007D1D03">
        <w:rPr>
          <w:rFonts w:cstheme="minorHAnsi"/>
        </w:rPr>
        <w:t xml:space="preserve"> apresenta os dados obtidos.</w:t>
      </w:r>
    </w:p>
    <w:p w14:paraId="600CFEA4" w14:textId="67B79922" w:rsidR="007D1D03" w:rsidRPr="007D1D03" w:rsidRDefault="007D1D03" w:rsidP="007D1D03">
      <w:pPr>
        <w:pStyle w:val="Legenda"/>
        <w:spacing w:after="0"/>
        <w:jc w:val="center"/>
        <w:rPr>
          <w:rFonts w:cstheme="minorHAnsi"/>
          <w:i w:val="0"/>
          <w:iCs w:val="0"/>
          <w:color w:val="auto"/>
          <w:sz w:val="22"/>
          <w:szCs w:val="22"/>
        </w:rPr>
      </w:pPr>
      <w:bookmarkStart w:id="4" w:name="_Ref34099149"/>
      <w:r w:rsidRPr="007D1D03">
        <w:rPr>
          <w:i w:val="0"/>
          <w:iCs w:val="0"/>
          <w:color w:val="auto"/>
          <w:sz w:val="22"/>
          <w:szCs w:val="22"/>
        </w:rPr>
        <w:t xml:space="preserve">Quadro </w:t>
      </w:r>
      <w:r w:rsidRPr="007D1D03">
        <w:rPr>
          <w:i w:val="0"/>
          <w:iCs w:val="0"/>
          <w:color w:val="auto"/>
          <w:sz w:val="22"/>
          <w:szCs w:val="22"/>
        </w:rPr>
        <w:fldChar w:fldCharType="begin"/>
      </w:r>
      <w:r w:rsidRPr="007D1D03">
        <w:rPr>
          <w:i w:val="0"/>
          <w:iCs w:val="0"/>
          <w:color w:val="auto"/>
          <w:sz w:val="22"/>
          <w:szCs w:val="22"/>
        </w:rPr>
        <w:instrText xml:space="preserve"> SEQ Quadro \* ARABIC </w:instrText>
      </w:r>
      <w:r w:rsidRPr="007D1D03">
        <w:rPr>
          <w:i w:val="0"/>
          <w:iCs w:val="0"/>
          <w:color w:val="auto"/>
          <w:sz w:val="22"/>
          <w:szCs w:val="22"/>
        </w:rPr>
        <w:fldChar w:fldCharType="separate"/>
      </w:r>
      <w:r w:rsidR="003558AD">
        <w:rPr>
          <w:i w:val="0"/>
          <w:iCs w:val="0"/>
          <w:noProof/>
          <w:color w:val="auto"/>
          <w:sz w:val="22"/>
          <w:szCs w:val="22"/>
        </w:rPr>
        <w:t>2</w:t>
      </w:r>
      <w:r w:rsidRPr="007D1D03">
        <w:rPr>
          <w:i w:val="0"/>
          <w:iCs w:val="0"/>
          <w:color w:val="auto"/>
          <w:sz w:val="22"/>
          <w:szCs w:val="22"/>
        </w:rPr>
        <w:fldChar w:fldCharType="end"/>
      </w:r>
      <w:bookmarkEnd w:id="4"/>
      <w:r w:rsidRPr="007D1D03">
        <w:rPr>
          <w:i w:val="0"/>
          <w:iCs w:val="0"/>
          <w:color w:val="auto"/>
          <w:sz w:val="22"/>
          <w:szCs w:val="22"/>
        </w:rPr>
        <w:t xml:space="preserve"> - </w:t>
      </w:r>
      <w:r w:rsidRPr="007D1D03">
        <w:rPr>
          <w:i w:val="0"/>
          <w:iCs w:val="0"/>
          <w:noProof/>
          <w:color w:val="auto"/>
          <w:sz w:val="22"/>
          <w:szCs w:val="22"/>
        </w:rPr>
        <w:t>Resultados sobre conjunto de dados</w:t>
      </w:r>
    </w:p>
    <w:tbl>
      <w:tblPr>
        <w:tblStyle w:val="Tabelacomgrade"/>
        <w:tblW w:w="0" w:type="auto"/>
        <w:tblLook w:val="04A0" w:firstRow="1" w:lastRow="0" w:firstColumn="1" w:lastColumn="0" w:noHBand="0" w:noVBand="1"/>
      </w:tblPr>
      <w:tblGrid>
        <w:gridCol w:w="4247"/>
        <w:gridCol w:w="4247"/>
      </w:tblGrid>
      <w:tr w:rsidR="007D1D03" w14:paraId="7FC7767B" w14:textId="77777777" w:rsidTr="007D1D03">
        <w:tc>
          <w:tcPr>
            <w:tcW w:w="4247" w:type="dxa"/>
          </w:tcPr>
          <w:p w14:paraId="6D91BEA7" w14:textId="77777777" w:rsidR="007D1D03" w:rsidRPr="007D1D03" w:rsidRDefault="007D1D03" w:rsidP="00094F27">
            <w:pPr>
              <w:jc w:val="both"/>
              <w:rPr>
                <w:rFonts w:cstheme="minorHAnsi"/>
                <w:b/>
                <w:bCs/>
              </w:rPr>
            </w:pPr>
            <w:r w:rsidRPr="007D1D03">
              <w:rPr>
                <w:rFonts w:cstheme="minorHAnsi"/>
                <w:b/>
                <w:bCs/>
              </w:rPr>
              <w:t>Métrica</w:t>
            </w:r>
          </w:p>
        </w:tc>
        <w:tc>
          <w:tcPr>
            <w:tcW w:w="4247" w:type="dxa"/>
          </w:tcPr>
          <w:p w14:paraId="0B4C0E26" w14:textId="77777777" w:rsidR="007D1D03" w:rsidRPr="007D1D03" w:rsidRDefault="007D1D03" w:rsidP="007D1D03">
            <w:pPr>
              <w:jc w:val="right"/>
              <w:rPr>
                <w:rFonts w:cstheme="minorHAnsi"/>
                <w:b/>
                <w:bCs/>
              </w:rPr>
            </w:pPr>
            <w:r w:rsidRPr="007D1D03">
              <w:rPr>
                <w:rFonts w:cstheme="minorHAnsi"/>
                <w:b/>
                <w:bCs/>
              </w:rPr>
              <w:t>Valor</w:t>
            </w:r>
          </w:p>
        </w:tc>
      </w:tr>
      <w:tr w:rsidR="007D1D03" w14:paraId="56AC96C5" w14:textId="77777777" w:rsidTr="007D1D03">
        <w:tc>
          <w:tcPr>
            <w:tcW w:w="4247" w:type="dxa"/>
          </w:tcPr>
          <w:p w14:paraId="2219531B" w14:textId="77777777" w:rsidR="007D1D03" w:rsidRDefault="007D1D03" w:rsidP="00094F27">
            <w:pPr>
              <w:jc w:val="both"/>
              <w:rPr>
                <w:rFonts w:cstheme="minorHAnsi"/>
              </w:rPr>
            </w:pPr>
            <w:r>
              <w:rPr>
                <w:rFonts w:cstheme="minorHAnsi"/>
              </w:rPr>
              <w:t>Acurácia</w:t>
            </w:r>
          </w:p>
        </w:tc>
        <w:tc>
          <w:tcPr>
            <w:tcW w:w="4247" w:type="dxa"/>
          </w:tcPr>
          <w:p w14:paraId="4096078E" w14:textId="77777777" w:rsidR="007D1D03" w:rsidRDefault="007D1D03" w:rsidP="007D1D03">
            <w:pPr>
              <w:jc w:val="right"/>
              <w:rPr>
                <w:rFonts w:cstheme="minorHAnsi"/>
              </w:rPr>
            </w:pPr>
            <w:r>
              <w:rPr>
                <w:rFonts w:cstheme="minorHAnsi"/>
              </w:rPr>
              <w:t>99,28%</w:t>
            </w:r>
          </w:p>
        </w:tc>
      </w:tr>
      <w:tr w:rsidR="007D1D03" w14:paraId="6EF23721" w14:textId="77777777" w:rsidTr="007D1D03">
        <w:tc>
          <w:tcPr>
            <w:tcW w:w="4247" w:type="dxa"/>
          </w:tcPr>
          <w:p w14:paraId="3620E8A5" w14:textId="77777777" w:rsidR="007D1D03" w:rsidRDefault="007D1D03" w:rsidP="00094F27">
            <w:pPr>
              <w:jc w:val="both"/>
              <w:rPr>
                <w:rFonts w:cstheme="minorHAnsi"/>
              </w:rPr>
            </w:pPr>
            <w:r>
              <w:rPr>
                <w:rFonts w:cstheme="minorHAnsi"/>
              </w:rPr>
              <w:t>Precisão</w:t>
            </w:r>
          </w:p>
        </w:tc>
        <w:tc>
          <w:tcPr>
            <w:tcW w:w="4247" w:type="dxa"/>
          </w:tcPr>
          <w:p w14:paraId="2789DD0E" w14:textId="77777777" w:rsidR="007D1D03" w:rsidRDefault="007D1D03" w:rsidP="007D1D03">
            <w:pPr>
              <w:jc w:val="right"/>
              <w:rPr>
                <w:rFonts w:cstheme="minorHAnsi"/>
              </w:rPr>
            </w:pPr>
            <w:r>
              <w:rPr>
                <w:rFonts w:cstheme="minorHAnsi"/>
              </w:rPr>
              <w:t>98,36%</w:t>
            </w:r>
          </w:p>
        </w:tc>
      </w:tr>
      <w:tr w:rsidR="007D1D03" w14:paraId="6D0241FE" w14:textId="77777777" w:rsidTr="007D1D03">
        <w:tc>
          <w:tcPr>
            <w:tcW w:w="4247" w:type="dxa"/>
          </w:tcPr>
          <w:p w14:paraId="5D39CD0B" w14:textId="77777777" w:rsidR="007D1D03" w:rsidRDefault="007D1D03" w:rsidP="00094F27">
            <w:pPr>
              <w:jc w:val="both"/>
              <w:rPr>
                <w:rFonts w:cstheme="minorHAnsi"/>
              </w:rPr>
            </w:pPr>
            <w:r>
              <w:rPr>
                <w:rFonts w:cstheme="minorHAnsi"/>
              </w:rPr>
              <w:t>Sensibilidade</w:t>
            </w:r>
          </w:p>
        </w:tc>
        <w:tc>
          <w:tcPr>
            <w:tcW w:w="4247" w:type="dxa"/>
          </w:tcPr>
          <w:p w14:paraId="0D7C1A1B" w14:textId="77777777" w:rsidR="007D1D03" w:rsidRDefault="007D1D03" w:rsidP="007D1D03">
            <w:pPr>
              <w:jc w:val="right"/>
              <w:rPr>
                <w:rFonts w:cstheme="minorHAnsi"/>
              </w:rPr>
            </w:pPr>
            <w:r>
              <w:rPr>
                <w:rFonts w:cstheme="minorHAnsi"/>
              </w:rPr>
              <w:t>96,25%</w:t>
            </w:r>
          </w:p>
        </w:tc>
      </w:tr>
      <w:tr w:rsidR="007D1D03" w14:paraId="1860F71E" w14:textId="77777777" w:rsidTr="007D1D03">
        <w:tc>
          <w:tcPr>
            <w:tcW w:w="4247" w:type="dxa"/>
          </w:tcPr>
          <w:p w14:paraId="0AAA925B" w14:textId="77777777" w:rsidR="007D1D03" w:rsidRDefault="007D1D03" w:rsidP="00094F27">
            <w:pPr>
              <w:jc w:val="both"/>
              <w:rPr>
                <w:rFonts w:cstheme="minorHAnsi"/>
              </w:rPr>
            </w:pPr>
            <w:r>
              <w:rPr>
                <w:rFonts w:cstheme="minorHAnsi"/>
              </w:rPr>
              <w:t>F1-Score</w:t>
            </w:r>
          </w:p>
        </w:tc>
        <w:tc>
          <w:tcPr>
            <w:tcW w:w="4247" w:type="dxa"/>
          </w:tcPr>
          <w:p w14:paraId="4CBD61E2" w14:textId="77777777" w:rsidR="007D1D03" w:rsidRDefault="007D1D03" w:rsidP="007D1D03">
            <w:pPr>
              <w:jc w:val="right"/>
              <w:rPr>
                <w:rFonts w:cstheme="minorHAnsi"/>
              </w:rPr>
            </w:pPr>
            <w:r>
              <w:rPr>
                <w:rFonts w:cstheme="minorHAnsi"/>
              </w:rPr>
              <w:t>0,97</w:t>
            </w:r>
          </w:p>
        </w:tc>
      </w:tr>
    </w:tbl>
    <w:p w14:paraId="5AF4EF79" w14:textId="77777777" w:rsidR="007D1D03" w:rsidRDefault="007D1D03" w:rsidP="00094F27">
      <w:pPr>
        <w:spacing w:line="240" w:lineRule="auto"/>
        <w:jc w:val="both"/>
        <w:rPr>
          <w:rFonts w:cstheme="minorHAnsi"/>
        </w:rPr>
      </w:pPr>
      <w:r>
        <w:rPr>
          <w:rFonts w:cstheme="minorHAnsi"/>
        </w:rPr>
        <w:t>Fonte: elaborado pelo autor.</w:t>
      </w:r>
    </w:p>
    <w:p w14:paraId="0193C9EE" w14:textId="77777777" w:rsidR="007D1D03" w:rsidRDefault="008316C0" w:rsidP="00094F27">
      <w:pPr>
        <w:spacing w:line="240" w:lineRule="auto"/>
        <w:jc w:val="both"/>
        <w:rPr>
          <w:rFonts w:cstheme="minorHAnsi"/>
        </w:rPr>
      </w:pPr>
      <w:r>
        <w:rPr>
          <w:rFonts w:cstheme="minorHAnsi"/>
        </w:rPr>
        <w:t>Conforme os valores obtidos, é possível notar que os resultados foram positivos em relação a classificação das mensagens de texto. Com base no valor de precisão obtido, consegue-se perceber qual foi o percentual de mensagens que foram classificadas como spam quando na verdade são mensagens comuns, calcula-se a diferença de 100% e o valor de precisão, atingindo assim o valor de 1,64% de mensagens comuns classificadas como spam.</w:t>
      </w:r>
    </w:p>
    <w:p w14:paraId="1DB66231" w14:textId="46522DEB" w:rsidR="008D5726" w:rsidRDefault="008D5726" w:rsidP="00094F27">
      <w:pPr>
        <w:spacing w:line="240" w:lineRule="auto"/>
        <w:jc w:val="both"/>
        <w:rPr>
          <w:rFonts w:cstheme="minorHAnsi"/>
        </w:rPr>
      </w:pPr>
      <w:r>
        <w:rPr>
          <w:rFonts w:cstheme="minorHAnsi"/>
        </w:rPr>
        <w:t xml:space="preserve">Ao avaliar os tempos de execução das etapas de treinamento, teste e classificação, são obtidos os resultados no </w:t>
      </w:r>
      <w:r w:rsidRPr="008D5726">
        <w:rPr>
          <w:rFonts w:cstheme="minorHAnsi"/>
        </w:rPr>
        <w:fldChar w:fldCharType="begin"/>
      </w:r>
      <w:r w:rsidRPr="008D5726">
        <w:rPr>
          <w:rFonts w:cstheme="minorHAnsi"/>
        </w:rPr>
        <w:instrText xml:space="preserve"> REF _Ref34101020 \h  \* MERGEFORMAT </w:instrText>
      </w:r>
      <w:r w:rsidRPr="008D5726">
        <w:rPr>
          <w:rFonts w:cstheme="minorHAnsi"/>
        </w:rPr>
      </w:r>
      <w:r w:rsidRPr="008D5726">
        <w:rPr>
          <w:rFonts w:cstheme="minorHAnsi"/>
        </w:rPr>
        <w:fldChar w:fldCharType="separate"/>
      </w:r>
      <w:r w:rsidR="003558AD" w:rsidRPr="008D5726">
        <w:t xml:space="preserve">Quadro </w:t>
      </w:r>
      <w:r w:rsidR="003558AD" w:rsidRPr="003558AD">
        <w:rPr>
          <w:noProof/>
        </w:rPr>
        <w:t>3</w:t>
      </w:r>
      <w:r w:rsidRPr="008D5726">
        <w:rPr>
          <w:rFonts w:cstheme="minorHAnsi"/>
        </w:rPr>
        <w:fldChar w:fldCharType="end"/>
      </w:r>
      <w:r>
        <w:rPr>
          <w:rFonts w:cstheme="minorHAnsi"/>
        </w:rPr>
        <w:t xml:space="preserve"> abaixo</w:t>
      </w:r>
    </w:p>
    <w:p w14:paraId="78E1A427" w14:textId="75E3C7FE" w:rsidR="008D5726" w:rsidRPr="008D5726" w:rsidRDefault="008D5726" w:rsidP="008D5726">
      <w:pPr>
        <w:pStyle w:val="Legenda"/>
        <w:spacing w:after="0"/>
        <w:jc w:val="center"/>
        <w:rPr>
          <w:i w:val="0"/>
          <w:iCs w:val="0"/>
          <w:color w:val="auto"/>
          <w:sz w:val="22"/>
          <w:szCs w:val="22"/>
        </w:rPr>
      </w:pPr>
      <w:bookmarkStart w:id="5" w:name="_Ref34101020"/>
      <w:r w:rsidRPr="008D5726">
        <w:rPr>
          <w:i w:val="0"/>
          <w:iCs w:val="0"/>
          <w:color w:val="auto"/>
          <w:sz w:val="22"/>
          <w:szCs w:val="22"/>
        </w:rPr>
        <w:t xml:space="preserve">Quadro </w:t>
      </w:r>
      <w:r w:rsidRPr="008D5726">
        <w:rPr>
          <w:i w:val="0"/>
          <w:iCs w:val="0"/>
          <w:color w:val="auto"/>
          <w:sz w:val="22"/>
          <w:szCs w:val="22"/>
        </w:rPr>
        <w:fldChar w:fldCharType="begin"/>
      </w:r>
      <w:r w:rsidRPr="008D5726">
        <w:rPr>
          <w:i w:val="0"/>
          <w:iCs w:val="0"/>
          <w:color w:val="auto"/>
          <w:sz w:val="22"/>
          <w:szCs w:val="22"/>
        </w:rPr>
        <w:instrText xml:space="preserve"> SEQ Quadro \* ARABIC </w:instrText>
      </w:r>
      <w:r w:rsidRPr="008D5726">
        <w:rPr>
          <w:i w:val="0"/>
          <w:iCs w:val="0"/>
          <w:color w:val="auto"/>
          <w:sz w:val="22"/>
          <w:szCs w:val="22"/>
        </w:rPr>
        <w:fldChar w:fldCharType="separate"/>
      </w:r>
      <w:r w:rsidR="003558AD">
        <w:rPr>
          <w:i w:val="0"/>
          <w:iCs w:val="0"/>
          <w:noProof/>
          <w:color w:val="auto"/>
          <w:sz w:val="22"/>
          <w:szCs w:val="22"/>
        </w:rPr>
        <w:t>3</w:t>
      </w:r>
      <w:r w:rsidRPr="008D5726">
        <w:rPr>
          <w:i w:val="0"/>
          <w:iCs w:val="0"/>
          <w:color w:val="auto"/>
          <w:sz w:val="22"/>
          <w:szCs w:val="22"/>
        </w:rPr>
        <w:fldChar w:fldCharType="end"/>
      </w:r>
      <w:bookmarkEnd w:id="5"/>
      <w:r w:rsidRPr="008D5726">
        <w:rPr>
          <w:i w:val="0"/>
          <w:iCs w:val="0"/>
          <w:color w:val="auto"/>
          <w:sz w:val="22"/>
          <w:szCs w:val="22"/>
        </w:rPr>
        <w:t xml:space="preserve"> - Tempos de execução</w:t>
      </w:r>
    </w:p>
    <w:tbl>
      <w:tblPr>
        <w:tblStyle w:val="Tabelacomgrade"/>
        <w:tblW w:w="0" w:type="auto"/>
        <w:tblLook w:val="04A0" w:firstRow="1" w:lastRow="0" w:firstColumn="1" w:lastColumn="0" w:noHBand="0" w:noVBand="1"/>
      </w:tblPr>
      <w:tblGrid>
        <w:gridCol w:w="4247"/>
        <w:gridCol w:w="4247"/>
      </w:tblGrid>
      <w:tr w:rsidR="008D5726" w14:paraId="76FE08F7" w14:textId="77777777" w:rsidTr="008D5726">
        <w:tc>
          <w:tcPr>
            <w:tcW w:w="4247" w:type="dxa"/>
          </w:tcPr>
          <w:p w14:paraId="036353E9" w14:textId="77777777" w:rsidR="008D5726" w:rsidRPr="008D5726" w:rsidRDefault="008D5726" w:rsidP="00094F27">
            <w:pPr>
              <w:jc w:val="both"/>
              <w:rPr>
                <w:rFonts w:cstheme="minorHAnsi"/>
                <w:b/>
                <w:bCs/>
              </w:rPr>
            </w:pPr>
            <w:r w:rsidRPr="008D5726">
              <w:rPr>
                <w:rFonts w:cstheme="minorHAnsi"/>
                <w:b/>
                <w:bCs/>
              </w:rPr>
              <w:t>Etapa</w:t>
            </w:r>
          </w:p>
        </w:tc>
        <w:tc>
          <w:tcPr>
            <w:tcW w:w="4247" w:type="dxa"/>
          </w:tcPr>
          <w:p w14:paraId="1496C486" w14:textId="77777777" w:rsidR="008D5726" w:rsidRPr="008D5726" w:rsidRDefault="008D5726" w:rsidP="008D5726">
            <w:pPr>
              <w:jc w:val="right"/>
              <w:rPr>
                <w:rFonts w:cstheme="minorHAnsi"/>
                <w:b/>
                <w:bCs/>
              </w:rPr>
            </w:pPr>
            <w:r w:rsidRPr="008D5726">
              <w:rPr>
                <w:rFonts w:cstheme="minorHAnsi"/>
                <w:b/>
                <w:bCs/>
              </w:rPr>
              <w:t>Tempo (segundos)</w:t>
            </w:r>
          </w:p>
        </w:tc>
      </w:tr>
      <w:tr w:rsidR="008D5726" w14:paraId="7F16DAEC" w14:textId="77777777" w:rsidTr="008D5726">
        <w:tc>
          <w:tcPr>
            <w:tcW w:w="4247" w:type="dxa"/>
          </w:tcPr>
          <w:p w14:paraId="0AAAE618" w14:textId="77777777" w:rsidR="008D5726" w:rsidRDefault="008D5726" w:rsidP="00094F27">
            <w:pPr>
              <w:jc w:val="both"/>
              <w:rPr>
                <w:rFonts w:cstheme="minorHAnsi"/>
              </w:rPr>
            </w:pPr>
            <w:r>
              <w:rPr>
                <w:rFonts w:cstheme="minorHAnsi"/>
              </w:rPr>
              <w:t>Treinamento</w:t>
            </w:r>
          </w:p>
        </w:tc>
        <w:tc>
          <w:tcPr>
            <w:tcW w:w="4247" w:type="dxa"/>
          </w:tcPr>
          <w:p w14:paraId="5949CBA8" w14:textId="77777777" w:rsidR="008D5726" w:rsidRDefault="008D5726" w:rsidP="008D5726">
            <w:pPr>
              <w:jc w:val="right"/>
              <w:rPr>
                <w:rFonts w:cstheme="minorHAnsi"/>
              </w:rPr>
            </w:pPr>
            <w:r w:rsidRPr="008D5726">
              <w:rPr>
                <w:rFonts w:cstheme="minorHAnsi"/>
              </w:rPr>
              <w:t>0.0059986114501953125</w:t>
            </w:r>
          </w:p>
        </w:tc>
      </w:tr>
      <w:tr w:rsidR="008D5726" w14:paraId="45C939CE" w14:textId="77777777" w:rsidTr="008D5726">
        <w:tc>
          <w:tcPr>
            <w:tcW w:w="4247" w:type="dxa"/>
          </w:tcPr>
          <w:p w14:paraId="2AD98958" w14:textId="77777777" w:rsidR="008D5726" w:rsidRDefault="008D5726" w:rsidP="00094F27">
            <w:pPr>
              <w:jc w:val="both"/>
              <w:rPr>
                <w:rFonts w:cstheme="minorHAnsi"/>
              </w:rPr>
            </w:pPr>
            <w:r>
              <w:rPr>
                <w:rFonts w:cstheme="minorHAnsi"/>
              </w:rPr>
              <w:t>Teste</w:t>
            </w:r>
          </w:p>
        </w:tc>
        <w:tc>
          <w:tcPr>
            <w:tcW w:w="4247" w:type="dxa"/>
          </w:tcPr>
          <w:p w14:paraId="7676C750" w14:textId="77777777" w:rsidR="008D5726" w:rsidRDefault="008D5726" w:rsidP="008D5726">
            <w:pPr>
              <w:jc w:val="right"/>
              <w:rPr>
                <w:rFonts w:cstheme="minorHAnsi"/>
              </w:rPr>
            </w:pPr>
            <w:r w:rsidRPr="008D5726">
              <w:rPr>
                <w:rFonts w:cstheme="minorHAnsi"/>
              </w:rPr>
              <w:t>0.0009999275207519531</w:t>
            </w:r>
          </w:p>
        </w:tc>
      </w:tr>
      <w:tr w:rsidR="008D5726" w14:paraId="13A12194" w14:textId="77777777" w:rsidTr="008D5726">
        <w:tc>
          <w:tcPr>
            <w:tcW w:w="4247" w:type="dxa"/>
          </w:tcPr>
          <w:p w14:paraId="53BB637C" w14:textId="77777777" w:rsidR="008D5726" w:rsidRDefault="008D5726" w:rsidP="00094F27">
            <w:pPr>
              <w:jc w:val="both"/>
              <w:rPr>
                <w:rFonts w:cstheme="minorHAnsi"/>
              </w:rPr>
            </w:pPr>
            <w:r>
              <w:rPr>
                <w:rFonts w:cstheme="minorHAnsi"/>
              </w:rPr>
              <w:t>Classificação</w:t>
            </w:r>
          </w:p>
        </w:tc>
        <w:tc>
          <w:tcPr>
            <w:tcW w:w="4247" w:type="dxa"/>
          </w:tcPr>
          <w:p w14:paraId="56E4691B" w14:textId="77777777" w:rsidR="008D5726" w:rsidRDefault="008D5726" w:rsidP="008D5726">
            <w:pPr>
              <w:keepNext/>
              <w:jc w:val="right"/>
              <w:rPr>
                <w:rFonts w:cstheme="minorHAnsi"/>
              </w:rPr>
            </w:pPr>
            <w:r w:rsidRPr="008D5726">
              <w:rPr>
                <w:rFonts w:cstheme="minorHAnsi"/>
              </w:rPr>
              <w:t>0.001001119613647461</w:t>
            </w:r>
          </w:p>
        </w:tc>
      </w:tr>
    </w:tbl>
    <w:p w14:paraId="2791EC68" w14:textId="77777777" w:rsidR="008D5726" w:rsidRDefault="008D5726" w:rsidP="00094F27">
      <w:pPr>
        <w:spacing w:line="240" w:lineRule="auto"/>
        <w:jc w:val="both"/>
        <w:rPr>
          <w:rFonts w:cstheme="minorHAnsi"/>
        </w:rPr>
      </w:pPr>
      <w:r>
        <w:rPr>
          <w:rFonts w:cstheme="minorHAnsi"/>
        </w:rPr>
        <w:t>Fonte: elaborado pelo autor.</w:t>
      </w:r>
    </w:p>
    <w:p w14:paraId="242709C1" w14:textId="77777777" w:rsidR="008D5726" w:rsidRDefault="008D5726" w:rsidP="00094F27">
      <w:pPr>
        <w:spacing w:line="240" w:lineRule="auto"/>
        <w:jc w:val="both"/>
        <w:rPr>
          <w:rFonts w:cstheme="minorHAnsi"/>
        </w:rPr>
      </w:pPr>
      <w:r>
        <w:rPr>
          <w:rFonts w:cstheme="minorHAnsi"/>
        </w:rPr>
        <w:t>As medições de tempo foram obtidas na ordem apresentada, portanto o tempo de classificação foi medido após a etapa de teste ser executada.</w:t>
      </w:r>
    </w:p>
    <w:p w14:paraId="08ADFEE4" w14:textId="77777777" w:rsidR="008316C0" w:rsidRPr="008316C0" w:rsidRDefault="008316C0" w:rsidP="00094F27">
      <w:pPr>
        <w:spacing w:line="240" w:lineRule="auto"/>
        <w:jc w:val="both"/>
        <w:rPr>
          <w:rFonts w:cstheme="minorHAnsi"/>
          <w:b/>
          <w:bCs/>
        </w:rPr>
      </w:pPr>
      <w:r w:rsidRPr="008316C0">
        <w:rPr>
          <w:rFonts w:cstheme="minorHAnsi"/>
          <w:b/>
          <w:bCs/>
        </w:rPr>
        <w:t>Conclusão</w:t>
      </w:r>
    </w:p>
    <w:p w14:paraId="16183923" w14:textId="77777777" w:rsidR="00AC2F8E" w:rsidRDefault="008316C0" w:rsidP="00094F27">
      <w:pPr>
        <w:spacing w:line="240" w:lineRule="auto"/>
        <w:jc w:val="both"/>
        <w:rPr>
          <w:rFonts w:cstheme="minorHAnsi"/>
        </w:rPr>
      </w:pPr>
      <w:r>
        <w:rPr>
          <w:rFonts w:cstheme="minorHAnsi"/>
        </w:rPr>
        <w:t xml:space="preserve">Com o desenvolvimento deste trabalho conclui-se que o algoritmo de </w:t>
      </w:r>
      <w:proofErr w:type="spellStart"/>
      <w:r>
        <w:rPr>
          <w:rFonts w:cstheme="minorHAnsi"/>
        </w:rPr>
        <w:t>Naive</w:t>
      </w:r>
      <w:proofErr w:type="spellEnd"/>
      <w:r>
        <w:rPr>
          <w:rFonts w:cstheme="minorHAnsi"/>
        </w:rPr>
        <w:t xml:space="preserve"> </w:t>
      </w:r>
      <w:proofErr w:type="spellStart"/>
      <w:r>
        <w:rPr>
          <w:rFonts w:cstheme="minorHAnsi"/>
        </w:rPr>
        <w:t>Bayes</w:t>
      </w:r>
      <w:proofErr w:type="spellEnd"/>
      <w:r>
        <w:rPr>
          <w:rFonts w:cstheme="minorHAnsi"/>
        </w:rPr>
        <w:t xml:space="preserve"> com o método multinominal </w:t>
      </w:r>
      <w:r w:rsidR="00AC2F8E">
        <w:rPr>
          <w:rFonts w:cstheme="minorHAnsi"/>
        </w:rPr>
        <w:t xml:space="preserve">tem um bom resultado para classificação de documentos de textos, como </w:t>
      </w:r>
      <w:proofErr w:type="spellStart"/>
      <w:r w:rsidR="00AC2F8E">
        <w:rPr>
          <w:rFonts w:cstheme="minorHAnsi"/>
        </w:rPr>
        <w:t>SMSs</w:t>
      </w:r>
      <w:proofErr w:type="spellEnd"/>
      <w:r w:rsidR="00AC2F8E">
        <w:rPr>
          <w:rFonts w:cstheme="minorHAnsi"/>
        </w:rPr>
        <w:t xml:space="preserve"> e e-mails. Devido ao fato de que o algoritmo com este modelo funciona com características discretas, são utilizadas as contagens de palavras dos documentos de texto para classificação, considerando que as palavras não necessariamente estão relacionadas. </w:t>
      </w:r>
    </w:p>
    <w:p w14:paraId="3A54B20E" w14:textId="77777777" w:rsidR="008316C0" w:rsidRDefault="00AC2F8E" w:rsidP="00094F27">
      <w:pPr>
        <w:spacing w:line="240" w:lineRule="auto"/>
        <w:jc w:val="both"/>
        <w:rPr>
          <w:rFonts w:cstheme="minorHAnsi"/>
        </w:rPr>
      </w:pPr>
      <w:r>
        <w:rPr>
          <w:rFonts w:cstheme="minorHAnsi"/>
        </w:rPr>
        <w:t>No cenário estudado os métodos utilizados tiveram o comportamento dentro do esperado, atingindo boa acurácia, precisão e F1-Score, ou seja, em poucos casos as mensagens foram classificadas incorretamente, fazendo com que uma mensagem comum válida fosse classificada como spam.</w:t>
      </w:r>
    </w:p>
    <w:p w14:paraId="5E3FA1B8" w14:textId="77777777" w:rsidR="008D5726" w:rsidRPr="00B96645" w:rsidRDefault="008D5726" w:rsidP="00094F27">
      <w:pPr>
        <w:spacing w:line="240" w:lineRule="auto"/>
        <w:jc w:val="both"/>
        <w:rPr>
          <w:rFonts w:cstheme="minorHAnsi"/>
        </w:rPr>
      </w:pPr>
      <w:r>
        <w:rPr>
          <w:rFonts w:cstheme="minorHAnsi"/>
        </w:rPr>
        <w:lastRenderedPageBreak/>
        <w:t>Por fim, os tempos de execução do algoritmo também são satisfatórios considerando o volume de dados (mais de 5000 mensagens de texto).</w:t>
      </w:r>
    </w:p>
    <w:p w14:paraId="4A2BF97E" w14:textId="77777777" w:rsidR="00484C12" w:rsidRDefault="00484C12" w:rsidP="00094F27">
      <w:pPr>
        <w:spacing w:line="240" w:lineRule="auto"/>
        <w:jc w:val="both"/>
        <w:rPr>
          <w:rFonts w:cstheme="minorHAnsi"/>
          <w:b/>
          <w:bCs/>
        </w:rPr>
      </w:pPr>
      <w:r w:rsidRPr="00484C12">
        <w:rPr>
          <w:rFonts w:cstheme="minorHAnsi"/>
          <w:b/>
          <w:bCs/>
        </w:rPr>
        <w:t>Referências</w:t>
      </w:r>
    </w:p>
    <w:p w14:paraId="140F34F6" w14:textId="77777777" w:rsidR="00484C12" w:rsidRDefault="00484C12" w:rsidP="00094F27">
      <w:pPr>
        <w:spacing w:line="240" w:lineRule="auto"/>
        <w:jc w:val="both"/>
        <w:rPr>
          <w:rFonts w:cstheme="minorHAnsi"/>
          <w:sz w:val="20"/>
          <w:szCs w:val="20"/>
        </w:rPr>
      </w:pPr>
      <w:r w:rsidRPr="00484C12">
        <w:rPr>
          <w:rFonts w:cstheme="minorHAnsi"/>
          <w:sz w:val="20"/>
          <w:szCs w:val="20"/>
        </w:rPr>
        <w:t xml:space="preserve">DSILVA, </w:t>
      </w:r>
      <w:proofErr w:type="spellStart"/>
      <w:r w:rsidRPr="00484C12">
        <w:rPr>
          <w:rFonts w:cstheme="minorHAnsi"/>
          <w:sz w:val="20"/>
          <w:szCs w:val="20"/>
        </w:rPr>
        <w:t>Deepal</w:t>
      </w:r>
      <w:proofErr w:type="spellEnd"/>
      <w:r w:rsidRPr="00484C12">
        <w:rPr>
          <w:rFonts w:cstheme="minorHAnsi"/>
          <w:sz w:val="20"/>
          <w:szCs w:val="20"/>
        </w:rPr>
        <w:t xml:space="preserve">. </w:t>
      </w:r>
      <w:proofErr w:type="spellStart"/>
      <w:r w:rsidRPr="00484C12">
        <w:rPr>
          <w:rFonts w:cstheme="minorHAnsi"/>
          <w:b/>
          <w:bCs/>
          <w:sz w:val="20"/>
          <w:szCs w:val="20"/>
        </w:rPr>
        <w:t>Ham</w:t>
      </w:r>
      <w:proofErr w:type="spellEnd"/>
      <w:r w:rsidRPr="00484C12">
        <w:rPr>
          <w:rFonts w:cstheme="minorHAnsi"/>
          <w:b/>
          <w:bCs/>
          <w:sz w:val="20"/>
          <w:szCs w:val="20"/>
        </w:rPr>
        <w:t xml:space="preserve"> </w:t>
      </w:r>
      <w:proofErr w:type="spellStart"/>
      <w:r w:rsidRPr="00484C12">
        <w:rPr>
          <w:rFonts w:cstheme="minorHAnsi"/>
          <w:b/>
          <w:bCs/>
          <w:sz w:val="20"/>
          <w:szCs w:val="20"/>
        </w:rPr>
        <w:t>or</w:t>
      </w:r>
      <w:proofErr w:type="spellEnd"/>
      <w:r w:rsidRPr="00484C12">
        <w:rPr>
          <w:rFonts w:cstheme="minorHAnsi"/>
          <w:b/>
          <w:bCs/>
          <w:sz w:val="20"/>
          <w:szCs w:val="20"/>
        </w:rPr>
        <w:t xml:space="preserve"> Spam? SMS </w:t>
      </w:r>
      <w:proofErr w:type="spellStart"/>
      <w:r w:rsidRPr="00484C12">
        <w:rPr>
          <w:rFonts w:cstheme="minorHAnsi"/>
          <w:b/>
          <w:bCs/>
          <w:sz w:val="20"/>
          <w:szCs w:val="20"/>
        </w:rPr>
        <w:t>Text</w:t>
      </w:r>
      <w:proofErr w:type="spellEnd"/>
      <w:r w:rsidRPr="00484C12">
        <w:rPr>
          <w:rFonts w:cstheme="minorHAnsi"/>
          <w:b/>
          <w:bCs/>
          <w:sz w:val="20"/>
          <w:szCs w:val="20"/>
        </w:rPr>
        <w:t xml:space="preserve"> </w:t>
      </w:r>
      <w:proofErr w:type="spellStart"/>
      <w:r w:rsidRPr="00484C12">
        <w:rPr>
          <w:rFonts w:cstheme="minorHAnsi"/>
          <w:b/>
          <w:bCs/>
          <w:sz w:val="20"/>
          <w:szCs w:val="20"/>
        </w:rPr>
        <w:t>Classification</w:t>
      </w:r>
      <w:proofErr w:type="spellEnd"/>
      <w:r w:rsidRPr="00484C12">
        <w:rPr>
          <w:rFonts w:cstheme="minorHAnsi"/>
          <w:b/>
          <w:bCs/>
          <w:sz w:val="20"/>
          <w:szCs w:val="20"/>
        </w:rPr>
        <w:t xml:space="preserve"> </w:t>
      </w:r>
      <w:proofErr w:type="spellStart"/>
      <w:r w:rsidRPr="00484C12">
        <w:rPr>
          <w:rFonts w:cstheme="minorHAnsi"/>
          <w:b/>
          <w:bCs/>
          <w:sz w:val="20"/>
          <w:szCs w:val="20"/>
        </w:rPr>
        <w:t>with</w:t>
      </w:r>
      <w:proofErr w:type="spellEnd"/>
      <w:r w:rsidRPr="00484C12">
        <w:rPr>
          <w:rFonts w:cstheme="minorHAnsi"/>
          <w:b/>
          <w:bCs/>
          <w:sz w:val="20"/>
          <w:szCs w:val="20"/>
        </w:rPr>
        <w:t xml:space="preserve"> </w:t>
      </w:r>
      <w:proofErr w:type="spellStart"/>
      <w:r w:rsidRPr="00484C12">
        <w:rPr>
          <w:rFonts w:cstheme="minorHAnsi"/>
          <w:b/>
          <w:bCs/>
          <w:sz w:val="20"/>
          <w:szCs w:val="20"/>
        </w:rPr>
        <w:t>Machine</w:t>
      </w:r>
      <w:proofErr w:type="spellEnd"/>
      <w:r w:rsidRPr="00484C12">
        <w:rPr>
          <w:rFonts w:cstheme="minorHAnsi"/>
          <w:b/>
          <w:bCs/>
          <w:sz w:val="20"/>
          <w:szCs w:val="20"/>
        </w:rPr>
        <w:t xml:space="preserve"> Learning</w:t>
      </w:r>
      <w:r w:rsidRPr="00484C12">
        <w:rPr>
          <w:rFonts w:cstheme="minorHAnsi"/>
          <w:sz w:val="20"/>
          <w:szCs w:val="20"/>
        </w:rPr>
        <w:t>. 2018. Disponível em: https://towardsdatascience.com/sms-text-classification-a51defc2361c. Acesso em: 01 mar. 2020.</w:t>
      </w:r>
    </w:p>
    <w:p w14:paraId="266F8135" w14:textId="77777777" w:rsidR="00B96645" w:rsidRDefault="00B96645" w:rsidP="00094F27">
      <w:pPr>
        <w:spacing w:line="240" w:lineRule="auto"/>
        <w:jc w:val="both"/>
        <w:rPr>
          <w:rFonts w:cstheme="minorHAnsi"/>
          <w:sz w:val="20"/>
          <w:szCs w:val="20"/>
        </w:rPr>
      </w:pPr>
      <w:r w:rsidRPr="00B96645">
        <w:rPr>
          <w:rFonts w:cstheme="minorHAnsi"/>
          <w:sz w:val="20"/>
          <w:szCs w:val="20"/>
        </w:rPr>
        <w:t xml:space="preserve">RODRIGUES, Vitor. </w:t>
      </w:r>
      <w:r w:rsidRPr="00B96645">
        <w:rPr>
          <w:rFonts w:cstheme="minorHAnsi"/>
          <w:b/>
          <w:bCs/>
          <w:sz w:val="20"/>
          <w:szCs w:val="20"/>
        </w:rPr>
        <w:t>Métricas de Avaliação</w:t>
      </w:r>
      <w:r w:rsidRPr="00B96645">
        <w:rPr>
          <w:rFonts w:cstheme="minorHAnsi"/>
          <w:sz w:val="20"/>
          <w:szCs w:val="20"/>
        </w:rPr>
        <w:t xml:space="preserve">: acurácia, precisão, recall… quais as </w:t>
      </w:r>
      <w:proofErr w:type="gramStart"/>
      <w:r w:rsidRPr="00B96645">
        <w:rPr>
          <w:rFonts w:cstheme="minorHAnsi"/>
          <w:sz w:val="20"/>
          <w:szCs w:val="20"/>
        </w:rPr>
        <w:t>diferenças?.</w:t>
      </w:r>
      <w:proofErr w:type="gramEnd"/>
      <w:r w:rsidRPr="00B96645">
        <w:rPr>
          <w:rFonts w:cstheme="minorHAnsi"/>
          <w:sz w:val="20"/>
          <w:szCs w:val="20"/>
        </w:rPr>
        <w:t xml:space="preserve"> 2019. Disponível em: https://medium.com/@vitorborbarodrigues/m%C3%A9tricas-de-avalia%C3%A7%C3%A3o-acur%C3%A1cia-precis%C3%A3o-recall-quais-as-diferen%C3%A7as-c8f05e0a513c. Acesso em: 03 mar. 2020.</w:t>
      </w:r>
    </w:p>
    <w:p w14:paraId="1EBC9ECE" w14:textId="77777777" w:rsidR="001A1B4A" w:rsidRPr="00484C12" w:rsidRDefault="001A1B4A" w:rsidP="00094F27">
      <w:pPr>
        <w:spacing w:line="240" w:lineRule="auto"/>
        <w:jc w:val="both"/>
        <w:rPr>
          <w:rFonts w:cstheme="minorHAnsi"/>
          <w:sz w:val="20"/>
          <w:szCs w:val="20"/>
        </w:rPr>
      </w:pPr>
      <w:r w:rsidRPr="001A1B4A">
        <w:rPr>
          <w:rFonts w:cstheme="minorHAnsi"/>
          <w:sz w:val="20"/>
          <w:szCs w:val="20"/>
        </w:rPr>
        <w:t xml:space="preserve">SIDDARTHA, Manu. </w:t>
      </w:r>
      <w:r w:rsidRPr="001A1B4A">
        <w:rPr>
          <w:rFonts w:cstheme="minorHAnsi"/>
          <w:b/>
          <w:bCs/>
          <w:sz w:val="20"/>
          <w:szCs w:val="20"/>
        </w:rPr>
        <w:t xml:space="preserve">SMS Spam </w:t>
      </w:r>
      <w:proofErr w:type="spellStart"/>
      <w:r w:rsidRPr="001A1B4A">
        <w:rPr>
          <w:rFonts w:cstheme="minorHAnsi"/>
          <w:b/>
          <w:bCs/>
          <w:sz w:val="20"/>
          <w:szCs w:val="20"/>
        </w:rPr>
        <w:t>Classifier</w:t>
      </w:r>
      <w:proofErr w:type="spellEnd"/>
      <w:r w:rsidRPr="001A1B4A">
        <w:rPr>
          <w:rFonts w:cstheme="minorHAnsi"/>
          <w:sz w:val="20"/>
          <w:szCs w:val="20"/>
        </w:rPr>
        <w:t xml:space="preserve">: </w:t>
      </w:r>
      <w:proofErr w:type="spellStart"/>
      <w:r w:rsidRPr="001A1B4A">
        <w:rPr>
          <w:rFonts w:cstheme="minorHAnsi"/>
          <w:sz w:val="20"/>
          <w:szCs w:val="20"/>
        </w:rPr>
        <w:t>Naive</w:t>
      </w:r>
      <w:proofErr w:type="spellEnd"/>
      <w:r w:rsidRPr="001A1B4A">
        <w:rPr>
          <w:rFonts w:cstheme="minorHAnsi"/>
          <w:sz w:val="20"/>
          <w:szCs w:val="20"/>
        </w:rPr>
        <w:t xml:space="preserve"> </w:t>
      </w:r>
      <w:proofErr w:type="spellStart"/>
      <w:r w:rsidRPr="001A1B4A">
        <w:rPr>
          <w:rFonts w:cstheme="minorHAnsi"/>
          <w:sz w:val="20"/>
          <w:szCs w:val="20"/>
        </w:rPr>
        <w:t>Bayes</w:t>
      </w:r>
      <w:proofErr w:type="spellEnd"/>
      <w:r w:rsidRPr="001A1B4A">
        <w:rPr>
          <w:rFonts w:cstheme="minorHAnsi"/>
          <w:sz w:val="20"/>
          <w:szCs w:val="20"/>
        </w:rPr>
        <w:t xml:space="preserve"> ML Algo. 2018. Disponível em: https://www.kaggle.com/sid321axn/sms-spam-classifier-naive-bayes-ml-algo. Acesso em: 01 mar. 2020.</w:t>
      </w:r>
    </w:p>
    <w:p w14:paraId="4525026D" w14:textId="77777777" w:rsidR="00094F27" w:rsidRPr="00094F27" w:rsidRDefault="00094F27" w:rsidP="00094F27">
      <w:pPr>
        <w:spacing w:line="240" w:lineRule="auto"/>
        <w:jc w:val="center"/>
        <w:rPr>
          <w:rFonts w:cstheme="minorHAnsi"/>
        </w:rPr>
      </w:pPr>
    </w:p>
    <w:sectPr w:rsidR="00094F27" w:rsidRPr="00094F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27"/>
    <w:rsid w:val="00094F27"/>
    <w:rsid w:val="001A1B4A"/>
    <w:rsid w:val="0021472D"/>
    <w:rsid w:val="002A1E1E"/>
    <w:rsid w:val="003558AD"/>
    <w:rsid w:val="00412EA6"/>
    <w:rsid w:val="00484C12"/>
    <w:rsid w:val="00644658"/>
    <w:rsid w:val="007D1D03"/>
    <w:rsid w:val="008316C0"/>
    <w:rsid w:val="008D5726"/>
    <w:rsid w:val="00A24170"/>
    <w:rsid w:val="00AC2F8E"/>
    <w:rsid w:val="00B96645"/>
    <w:rsid w:val="00BB7875"/>
    <w:rsid w:val="00CB4C32"/>
    <w:rsid w:val="00FD1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092C"/>
  <w15:chartTrackingRefBased/>
  <w15:docId w15:val="{A9D85CAB-270E-422C-BEDB-E408661E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94F27"/>
    <w:rPr>
      <w:color w:val="0563C1" w:themeColor="hyperlink"/>
      <w:u w:val="single"/>
    </w:rPr>
  </w:style>
  <w:style w:type="character" w:styleId="MenoPendente">
    <w:name w:val="Unresolved Mention"/>
    <w:basedOn w:val="Fontepargpadro"/>
    <w:uiPriority w:val="99"/>
    <w:semiHidden/>
    <w:unhideWhenUsed/>
    <w:rsid w:val="00094F27"/>
    <w:rPr>
      <w:color w:val="605E5C"/>
      <w:shd w:val="clear" w:color="auto" w:fill="E1DFDD"/>
    </w:rPr>
  </w:style>
  <w:style w:type="paragraph" w:styleId="Legenda">
    <w:name w:val="caption"/>
    <w:basedOn w:val="Normal"/>
    <w:next w:val="Normal"/>
    <w:uiPriority w:val="35"/>
    <w:unhideWhenUsed/>
    <w:qFormat/>
    <w:rsid w:val="00CB4C32"/>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CB4C32"/>
    <w:pPr>
      <w:spacing w:after="0"/>
    </w:pPr>
  </w:style>
  <w:style w:type="table" w:styleId="Tabelacomgrade">
    <w:name w:val="Table Grid"/>
    <w:basedOn w:val="Tabelanormal"/>
    <w:uiPriority w:val="39"/>
    <w:rsid w:val="00412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flavio.losada@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BE7FF-6175-4335-89BC-94D05BDC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1089</Words>
  <Characters>5882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Omar Losada</dc:creator>
  <cp:keywords/>
  <dc:description/>
  <cp:lastModifiedBy>Flávio Omar Losada</cp:lastModifiedBy>
  <cp:revision>8</cp:revision>
  <cp:lastPrinted>2020-03-03T07:18:00Z</cp:lastPrinted>
  <dcterms:created xsi:type="dcterms:W3CDTF">2020-03-03T03:35:00Z</dcterms:created>
  <dcterms:modified xsi:type="dcterms:W3CDTF">2020-03-03T07:19:00Z</dcterms:modified>
</cp:coreProperties>
</file>