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B4F" w:rsidRPr="00780291" w:rsidRDefault="00D83595">
      <w:r>
        <w:rPr>
          <w:lang w:val="en-US"/>
        </w:rPr>
        <w:t>Triangle</w:t>
      </w:r>
      <w:r w:rsidR="00780291">
        <w:t xml:space="preserve"> </w:t>
      </w:r>
      <w:proofErr w:type="gramStart"/>
      <w:r w:rsidR="00780291">
        <w:rPr>
          <w:lang w:val="en-US"/>
        </w:rPr>
        <w:t>check-list</w:t>
      </w:r>
      <w:proofErr w:type="gramEnd"/>
      <w:r w:rsidR="00780291">
        <w:rPr>
          <w:lang w:val="en-US"/>
        </w:rPr>
        <w:t>.</w:t>
      </w:r>
    </w:p>
    <w:p w:rsidR="00780291" w:rsidRDefault="00780291" w:rsidP="00780291">
      <w:pPr>
        <w:pStyle w:val="a3"/>
        <w:numPr>
          <w:ilvl w:val="0"/>
          <w:numId w:val="1"/>
        </w:numPr>
      </w:pPr>
      <w:r>
        <w:t xml:space="preserve">В качестве сторон </w:t>
      </w:r>
      <w:r>
        <w:t xml:space="preserve">треугольника </w:t>
      </w:r>
      <w:r>
        <w:t>переданы явно заданные позитивные числа.</w:t>
      </w:r>
    </w:p>
    <w:p w:rsidR="00780291" w:rsidRDefault="00780291" w:rsidP="00780291">
      <w:pPr>
        <w:pStyle w:val="a3"/>
        <w:numPr>
          <w:ilvl w:val="0"/>
          <w:numId w:val="1"/>
        </w:numPr>
      </w:pPr>
      <w:r>
        <w:t>В качестве всех трех сторон переданы нули.</w:t>
      </w:r>
    </w:p>
    <w:p w:rsidR="00780291" w:rsidRDefault="00780291" w:rsidP="00780291">
      <w:pPr>
        <w:pStyle w:val="a3"/>
        <w:numPr>
          <w:ilvl w:val="0"/>
          <w:numId w:val="1"/>
        </w:numPr>
      </w:pPr>
      <w:r>
        <w:t>Каждый из параметров</w:t>
      </w:r>
      <w:r w:rsidRPr="005C081F">
        <w:t xml:space="preserve"> </w:t>
      </w:r>
      <w:r w:rsidRPr="00780291">
        <w:rPr>
          <w:lang w:val="en-US"/>
        </w:rPr>
        <w:t>a</w:t>
      </w:r>
      <w:r w:rsidRPr="005C081F">
        <w:t>,</w:t>
      </w:r>
      <w:r w:rsidRPr="00E57ADB">
        <w:t xml:space="preserve"> </w:t>
      </w:r>
      <w:r w:rsidRPr="00780291">
        <w:rPr>
          <w:lang w:val="en-US"/>
        </w:rPr>
        <w:t>b</w:t>
      </w:r>
      <w:r w:rsidRPr="005C081F">
        <w:t>,</w:t>
      </w:r>
      <w:r w:rsidRPr="00E57ADB">
        <w:t xml:space="preserve"> </w:t>
      </w:r>
      <w:r w:rsidRPr="00780291">
        <w:rPr>
          <w:lang w:val="en-US"/>
        </w:rPr>
        <w:t>c</w:t>
      </w:r>
      <w:r>
        <w:t xml:space="preserve"> попеременно равен 0.</w:t>
      </w:r>
    </w:p>
    <w:p w:rsidR="00780291" w:rsidRDefault="00780291" w:rsidP="00780291">
      <w:pPr>
        <w:pStyle w:val="a3"/>
        <w:numPr>
          <w:ilvl w:val="0"/>
          <w:numId w:val="1"/>
        </w:numPr>
      </w:pPr>
      <w:r>
        <w:t>Каждый из параметров</w:t>
      </w:r>
      <w:r w:rsidRPr="005C081F">
        <w:t xml:space="preserve"> </w:t>
      </w:r>
      <w:r>
        <w:rPr>
          <w:lang w:val="en-US"/>
        </w:rPr>
        <w:t>a</w:t>
      </w:r>
      <w:r w:rsidRPr="005C081F">
        <w:t>,</w:t>
      </w:r>
      <w:r w:rsidRPr="00E57ADB">
        <w:t xml:space="preserve"> </w:t>
      </w:r>
      <w:r>
        <w:rPr>
          <w:lang w:val="en-US"/>
        </w:rPr>
        <w:t>b</w:t>
      </w:r>
      <w:r w:rsidRPr="005C081F">
        <w:t>,</w:t>
      </w:r>
      <w:r w:rsidRPr="00E57ADB">
        <w:t xml:space="preserve"> </w:t>
      </w:r>
      <w:r>
        <w:rPr>
          <w:lang w:val="en-US"/>
        </w:rPr>
        <w:t>c</w:t>
      </w:r>
      <w:r>
        <w:t xml:space="preserve"> попеременно меньше 0.</w:t>
      </w:r>
    </w:p>
    <w:p w:rsidR="00780291" w:rsidRPr="0024583F" w:rsidRDefault="00780291" w:rsidP="00780291">
      <w:pPr>
        <w:pStyle w:val="a3"/>
        <w:numPr>
          <w:ilvl w:val="0"/>
          <w:numId w:val="1"/>
        </w:numPr>
      </w:pPr>
      <w:r>
        <w:t>В качестве параметров переданы</w:t>
      </w:r>
      <w:r>
        <w:t xml:space="preserve"> н</w:t>
      </w:r>
      <w:r>
        <w:t>е числа (строки, математические символы)</w:t>
      </w:r>
      <w:r>
        <w:t>.</w:t>
      </w:r>
    </w:p>
    <w:p w:rsidR="00780291" w:rsidRDefault="00780291" w:rsidP="00780291">
      <w:pPr>
        <w:pStyle w:val="a3"/>
        <w:numPr>
          <w:ilvl w:val="0"/>
          <w:numId w:val="1"/>
        </w:numPr>
      </w:pPr>
      <w:r>
        <w:t>В качестве параметров переданы числа в экспоненциальном виде</w:t>
      </w:r>
      <w:bookmarkStart w:id="0" w:name="_GoBack"/>
      <w:bookmarkEnd w:id="0"/>
      <w:r>
        <w:t>.</w:t>
      </w:r>
    </w:p>
    <w:p w:rsidR="0024583F" w:rsidRDefault="0024583F" w:rsidP="00780291">
      <w:pPr>
        <w:pStyle w:val="a3"/>
        <w:numPr>
          <w:ilvl w:val="0"/>
          <w:numId w:val="1"/>
        </w:numPr>
      </w:pPr>
      <w:r>
        <w:t>Тест на переполнение данных (</w:t>
      </w:r>
      <w:r w:rsidR="00780291">
        <w:t xml:space="preserve">в качестве сторон взяты </w:t>
      </w:r>
      <w:r>
        <w:t xml:space="preserve">максимально допустимые значения чисел типа </w:t>
      </w:r>
      <w:r>
        <w:rPr>
          <w:lang w:val="en-US"/>
        </w:rPr>
        <w:t>double</w:t>
      </w:r>
      <w:r w:rsidRPr="0024583F">
        <w:t>).</w:t>
      </w:r>
    </w:p>
    <w:p w:rsidR="0024583F" w:rsidRDefault="0024583F" w:rsidP="0024583F">
      <w:pPr>
        <w:pStyle w:val="a3"/>
        <w:numPr>
          <w:ilvl w:val="0"/>
          <w:numId w:val="1"/>
        </w:numPr>
      </w:pPr>
      <w:r>
        <w:t>Минимальный треугольник со сторонами равными 1.</w:t>
      </w:r>
    </w:p>
    <w:p w:rsidR="005C081F" w:rsidRDefault="005C081F" w:rsidP="00780291">
      <w:pPr>
        <w:pStyle w:val="a3"/>
        <w:numPr>
          <w:ilvl w:val="0"/>
          <w:numId w:val="1"/>
        </w:numPr>
        <w:rPr>
          <w:lang w:val="en-US"/>
        </w:rPr>
      </w:pPr>
      <w:r>
        <w:t>Сумма</w:t>
      </w:r>
      <w:r w:rsidRPr="005C081F">
        <w:rPr>
          <w:lang w:val="en-US"/>
        </w:rPr>
        <w:t xml:space="preserve"> </w:t>
      </w:r>
      <w:proofErr w:type="spellStart"/>
      <w:r>
        <w:rPr>
          <w:lang w:val="en-US"/>
        </w:rPr>
        <w:t>a+b</w:t>
      </w:r>
      <w:proofErr w:type="spellEnd"/>
      <w:r w:rsidR="00E57ADB">
        <w:rPr>
          <w:lang w:val="en-US"/>
        </w:rPr>
        <w:t xml:space="preserve"> </w:t>
      </w:r>
      <w:r>
        <w:rPr>
          <w:lang w:val="en-US"/>
        </w:rPr>
        <w:t>&lt;=</w:t>
      </w:r>
      <w:r w:rsidR="00E57ADB">
        <w:rPr>
          <w:lang w:val="en-US"/>
        </w:rPr>
        <w:t xml:space="preserve"> </w:t>
      </w:r>
      <w:r>
        <w:rPr>
          <w:lang w:val="en-US"/>
        </w:rPr>
        <w:t xml:space="preserve">c, </w:t>
      </w:r>
      <w:proofErr w:type="spellStart"/>
      <w:r>
        <w:rPr>
          <w:lang w:val="en-US"/>
        </w:rPr>
        <w:t>a+c</w:t>
      </w:r>
      <w:proofErr w:type="spellEnd"/>
      <w:r w:rsidR="00E57ADB">
        <w:rPr>
          <w:lang w:val="en-US"/>
        </w:rPr>
        <w:t xml:space="preserve"> </w:t>
      </w:r>
      <w:r>
        <w:rPr>
          <w:lang w:val="en-US"/>
        </w:rPr>
        <w:t>&lt;=</w:t>
      </w:r>
      <w:r w:rsidR="00E57ADB">
        <w:rPr>
          <w:lang w:val="en-US"/>
        </w:rPr>
        <w:t xml:space="preserve"> </w:t>
      </w:r>
      <w:r>
        <w:rPr>
          <w:lang w:val="en-US"/>
        </w:rPr>
        <w:t xml:space="preserve">b, </w:t>
      </w:r>
      <w:proofErr w:type="spellStart"/>
      <w:r>
        <w:rPr>
          <w:lang w:val="en-US"/>
        </w:rPr>
        <w:t>b+c</w:t>
      </w:r>
      <w:proofErr w:type="spellEnd"/>
      <w:r w:rsidR="00E57ADB">
        <w:rPr>
          <w:lang w:val="en-US"/>
        </w:rPr>
        <w:t xml:space="preserve"> </w:t>
      </w:r>
      <w:r>
        <w:rPr>
          <w:lang w:val="en-US"/>
        </w:rPr>
        <w:t>&lt;=</w:t>
      </w:r>
      <w:r w:rsidR="00E57ADB">
        <w:rPr>
          <w:lang w:val="en-US"/>
        </w:rPr>
        <w:t xml:space="preserve"> </w:t>
      </w:r>
      <w:r>
        <w:rPr>
          <w:lang w:val="en-US"/>
        </w:rPr>
        <w:t>a.</w:t>
      </w:r>
    </w:p>
    <w:p w:rsidR="00E57ADB" w:rsidRPr="005C081F" w:rsidRDefault="00E57ADB" w:rsidP="00780291">
      <w:pPr>
        <w:pStyle w:val="a3"/>
        <w:numPr>
          <w:ilvl w:val="0"/>
          <w:numId w:val="1"/>
        </w:numPr>
        <w:rPr>
          <w:lang w:val="en-US"/>
        </w:rPr>
      </w:pPr>
      <w:r>
        <w:t>Сумма</w:t>
      </w:r>
      <w:r w:rsidRPr="005C081F">
        <w:rPr>
          <w:lang w:val="en-US"/>
        </w:rPr>
        <w:t xml:space="preserve">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 xml:space="preserve"> =&gt; c, </w:t>
      </w:r>
      <w:proofErr w:type="spellStart"/>
      <w:r>
        <w:rPr>
          <w:lang w:val="en-US"/>
        </w:rPr>
        <w:t>a+c</w:t>
      </w:r>
      <w:proofErr w:type="spellEnd"/>
      <w:r>
        <w:rPr>
          <w:lang w:val="en-US"/>
        </w:rPr>
        <w:t xml:space="preserve"> =&gt; b, </w:t>
      </w:r>
      <w:proofErr w:type="spellStart"/>
      <w:r>
        <w:rPr>
          <w:lang w:val="en-US"/>
        </w:rPr>
        <w:t>b+c</w:t>
      </w:r>
      <w:proofErr w:type="spellEnd"/>
      <w:r>
        <w:rPr>
          <w:lang w:val="en-US"/>
        </w:rPr>
        <w:t xml:space="preserve"> =&gt; a.</w:t>
      </w:r>
    </w:p>
    <w:p w:rsidR="0024583F" w:rsidRPr="0024583F" w:rsidRDefault="0024583F" w:rsidP="00780291">
      <w:pPr>
        <w:pStyle w:val="a3"/>
        <w:numPr>
          <w:ilvl w:val="0"/>
          <w:numId w:val="1"/>
        </w:numPr>
      </w:pPr>
      <w:r>
        <w:t>Проверка определения прямоугольного треугольника, как равенство суммы квадратов двух сторон квадрату третьей (</w:t>
      </w:r>
      <w:r w:rsidRPr="00780291">
        <w:rPr>
          <w:lang w:val="en-US"/>
        </w:rPr>
        <w:t>a</w:t>
      </w:r>
      <w:r w:rsidRPr="0024583F">
        <w:t xml:space="preserve">^2 + </w:t>
      </w:r>
      <w:r w:rsidRPr="00780291">
        <w:rPr>
          <w:lang w:val="en-US"/>
        </w:rPr>
        <w:t>b</w:t>
      </w:r>
      <w:r>
        <w:t>^2 =</w:t>
      </w:r>
      <w:r w:rsidRPr="0024583F">
        <w:t xml:space="preserve"> </w:t>
      </w:r>
      <w:r w:rsidRPr="00780291">
        <w:rPr>
          <w:lang w:val="en-US"/>
        </w:rPr>
        <w:t>c</w:t>
      </w:r>
      <w:r w:rsidRPr="0024583F">
        <w:t xml:space="preserve">^2; </w:t>
      </w:r>
      <w:r w:rsidRPr="00780291">
        <w:rPr>
          <w:lang w:val="en-US"/>
        </w:rPr>
        <w:t>b</w:t>
      </w:r>
      <w:r w:rsidRPr="0024583F">
        <w:t>^2</w:t>
      </w:r>
      <w:r>
        <w:t xml:space="preserve"> + </w:t>
      </w:r>
      <w:r w:rsidRPr="00780291">
        <w:rPr>
          <w:lang w:val="en-US"/>
        </w:rPr>
        <w:t>c</w:t>
      </w:r>
      <w:r w:rsidRPr="0024583F">
        <w:t>^2</w:t>
      </w:r>
      <w:r>
        <w:t xml:space="preserve"> = </w:t>
      </w:r>
      <w:r w:rsidRPr="00780291">
        <w:rPr>
          <w:lang w:val="en-US"/>
        </w:rPr>
        <w:t>a</w:t>
      </w:r>
      <w:r w:rsidRPr="0024583F">
        <w:t>^2</w:t>
      </w:r>
      <w:r>
        <w:t>;</w:t>
      </w:r>
      <w:r w:rsidRPr="0024583F">
        <w:t xml:space="preserve"> </w:t>
      </w:r>
      <w:r w:rsidRPr="00780291">
        <w:rPr>
          <w:lang w:val="en-US"/>
        </w:rPr>
        <w:t>a</w:t>
      </w:r>
      <w:r w:rsidRPr="0024583F">
        <w:t xml:space="preserve">^2 + </w:t>
      </w:r>
      <w:r w:rsidRPr="00780291">
        <w:rPr>
          <w:lang w:val="en-US"/>
        </w:rPr>
        <w:t>c</w:t>
      </w:r>
      <w:r w:rsidRPr="0024583F">
        <w:t xml:space="preserve">^2 = </w:t>
      </w:r>
      <w:r w:rsidRPr="00780291">
        <w:rPr>
          <w:lang w:val="en-US"/>
        </w:rPr>
        <w:t>b</w:t>
      </w:r>
      <w:r>
        <w:t>^2</w:t>
      </w:r>
      <w:r w:rsidRPr="0024583F">
        <w:t>).</w:t>
      </w:r>
    </w:p>
    <w:p w:rsidR="0024583F" w:rsidRPr="0024583F" w:rsidRDefault="0024583F" w:rsidP="00780291">
      <w:pPr>
        <w:pStyle w:val="a3"/>
        <w:numPr>
          <w:ilvl w:val="0"/>
          <w:numId w:val="1"/>
        </w:numPr>
      </w:pPr>
      <w:r>
        <w:t>Проверка определения равностороннего треугольника, как равенство трёх сторон (</w:t>
      </w:r>
      <w:r w:rsidRPr="00780291">
        <w:rPr>
          <w:lang w:val="en-US"/>
        </w:rPr>
        <w:t>a</w:t>
      </w:r>
      <w:r w:rsidRPr="0024583F">
        <w:t xml:space="preserve"> = </w:t>
      </w:r>
      <w:r w:rsidRPr="00780291">
        <w:rPr>
          <w:lang w:val="en-US"/>
        </w:rPr>
        <w:t>b</w:t>
      </w:r>
      <w:r>
        <w:t xml:space="preserve"> и</w:t>
      </w:r>
      <w:r w:rsidRPr="0024583F">
        <w:t xml:space="preserve"> </w:t>
      </w:r>
      <w:r w:rsidRPr="00780291">
        <w:rPr>
          <w:lang w:val="en-US"/>
        </w:rPr>
        <w:t>b</w:t>
      </w:r>
      <w:r w:rsidRPr="0024583F">
        <w:t xml:space="preserve"> = </w:t>
      </w:r>
      <w:r w:rsidRPr="00780291">
        <w:rPr>
          <w:lang w:val="en-US"/>
        </w:rPr>
        <w:t>c</w:t>
      </w:r>
      <w:r>
        <w:t xml:space="preserve"> и</w:t>
      </w:r>
      <w:r w:rsidRPr="0024583F">
        <w:t xml:space="preserve"> </w:t>
      </w:r>
      <w:r w:rsidRPr="00780291">
        <w:rPr>
          <w:lang w:val="en-US"/>
        </w:rPr>
        <w:t>a</w:t>
      </w:r>
      <w:r w:rsidRPr="0024583F">
        <w:t xml:space="preserve"> = </w:t>
      </w:r>
      <w:r w:rsidRPr="00780291">
        <w:rPr>
          <w:lang w:val="en-US"/>
        </w:rPr>
        <w:t>c</w:t>
      </w:r>
      <w:r w:rsidRPr="0024583F">
        <w:t>).</w:t>
      </w:r>
      <w:r>
        <w:t xml:space="preserve"> Он также должен являться и равнобедренным по определению.</w:t>
      </w:r>
    </w:p>
    <w:p w:rsidR="0024583F" w:rsidRDefault="0024583F" w:rsidP="00780291">
      <w:pPr>
        <w:pStyle w:val="a3"/>
        <w:numPr>
          <w:ilvl w:val="0"/>
          <w:numId w:val="1"/>
        </w:numPr>
      </w:pPr>
      <w:r>
        <w:t>Проверка определения равнобедренного треугольника, как равенство двух сторон (</w:t>
      </w:r>
      <w:r w:rsidRPr="00780291">
        <w:rPr>
          <w:lang w:val="en-US"/>
        </w:rPr>
        <w:t>a</w:t>
      </w:r>
      <w:r w:rsidRPr="0024583F">
        <w:t xml:space="preserve"> = </w:t>
      </w:r>
      <w:r w:rsidRPr="00780291">
        <w:rPr>
          <w:lang w:val="en-US"/>
        </w:rPr>
        <w:t>b</w:t>
      </w:r>
      <w:r>
        <w:t xml:space="preserve"> или </w:t>
      </w:r>
      <w:r w:rsidRPr="00780291">
        <w:rPr>
          <w:lang w:val="en-US"/>
        </w:rPr>
        <w:t>b</w:t>
      </w:r>
      <w:r w:rsidRPr="0024583F">
        <w:t xml:space="preserve"> = </w:t>
      </w:r>
      <w:r w:rsidRPr="00780291">
        <w:rPr>
          <w:lang w:val="en-US"/>
        </w:rPr>
        <w:t>c</w:t>
      </w:r>
      <w:r w:rsidRPr="0024583F">
        <w:t xml:space="preserve"> </w:t>
      </w:r>
      <w:r>
        <w:t xml:space="preserve">или </w:t>
      </w:r>
      <w:r w:rsidRPr="00780291">
        <w:rPr>
          <w:lang w:val="en-US"/>
        </w:rPr>
        <w:t>a</w:t>
      </w:r>
      <w:r w:rsidRPr="0024583F">
        <w:t xml:space="preserve"> = </w:t>
      </w:r>
      <w:r w:rsidRPr="00780291">
        <w:rPr>
          <w:lang w:val="en-US"/>
        </w:rPr>
        <w:t>c</w:t>
      </w:r>
      <w:r w:rsidRPr="0024583F">
        <w:t>).</w:t>
      </w:r>
    </w:p>
    <w:p w:rsidR="0024583F" w:rsidRDefault="0024583F" w:rsidP="00780291">
      <w:pPr>
        <w:pStyle w:val="a3"/>
        <w:numPr>
          <w:ilvl w:val="0"/>
          <w:numId w:val="1"/>
        </w:numPr>
      </w:pPr>
      <w:r>
        <w:t xml:space="preserve">Проверка обычного треугольника. В качестве параметров передаются положительные значения типа </w:t>
      </w:r>
      <w:r w:rsidRPr="00780291">
        <w:rPr>
          <w:lang w:val="en-US"/>
        </w:rPr>
        <w:t>double</w:t>
      </w:r>
      <w:r>
        <w:t>, не попадающие под условия определения равнобедренного, равностороннего и прямоугольного треугольника.</w:t>
      </w:r>
    </w:p>
    <w:p w:rsidR="0024583F" w:rsidRPr="0024583F" w:rsidRDefault="0024583F" w:rsidP="00780291"/>
    <w:p w:rsidR="00D83595" w:rsidRPr="0024583F" w:rsidRDefault="00D83595" w:rsidP="00EB6D56"/>
    <w:sectPr w:rsidR="00D83595" w:rsidRPr="00245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97C30"/>
    <w:multiLevelType w:val="hybridMultilevel"/>
    <w:tmpl w:val="24B81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64520"/>
    <w:multiLevelType w:val="hybridMultilevel"/>
    <w:tmpl w:val="821A8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94F14"/>
    <w:multiLevelType w:val="hybridMultilevel"/>
    <w:tmpl w:val="2CCCF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A0D37"/>
    <w:multiLevelType w:val="hybridMultilevel"/>
    <w:tmpl w:val="A76EA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95"/>
    <w:rsid w:val="00056069"/>
    <w:rsid w:val="0024583F"/>
    <w:rsid w:val="003679B4"/>
    <w:rsid w:val="00395B4F"/>
    <w:rsid w:val="00482537"/>
    <w:rsid w:val="005B1D6F"/>
    <w:rsid w:val="005C081F"/>
    <w:rsid w:val="00780291"/>
    <w:rsid w:val="007D3621"/>
    <w:rsid w:val="00AF0734"/>
    <w:rsid w:val="00B4732C"/>
    <w:rsid w:val="00C9576F"/>
    <w:rsid w:val="00D83595"/>
    <w:rsid w:val="00E57ADB"/>
    <w:rsid w:val="00EB6D56"/>
    <w:rsid w:val="00F4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EB96A-8EC6-4010-B804-83B7246A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2</cp:revision>
  <dcterms:created xsi:type="dcterms:W3CDTF">2018-06-28T19:15:00Z</dcterms:created>
  <dcterms:modified xsi:type="dcterms:W3CDTF">2018-07-09T17:39:00Z</dcterms:modified>
</cp:coreProperties>
</file>