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嘲讽打工人掉粉超百万：资本方言论触怒大众情绪的代价。你是一位...</w:t>
      </w:r>
    </w:p>
    <w:p>
      <w:pPr>
        <w:pStyle w:val="Heading2"/>
        <w:spacing w:after="400" w:line="400" w:lineRule="atLeast"/>
      </w:pPr>
      <w:r>
        <w:t>回答</w:t>
      </w:r>
    </w:p>
    <w:p>
      <w:pPr>
        <w:spacing w:after="400" w:line="400" w:lineRule="atLeast"/>
      </w:pPr>
      <w:r>
        <w:rPr>
          <w:b w:val="true"/>
          <w:sz w:val="30"/>
        </w:rPr>
        <w:t>研究报告：关于2026年“资本方嘲讽打工人”相关舆情生态的深度剖析</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您的专属AI研究助手</w:t>
      </w:r>
    </w:p>
    <w:p>
      <w:pPr>
        <w:spacing w:after="400" w:line="400" w:lineRule="atLeast"/>
      </w:pPr>
      <w:r>
        <w:rPr>
          <w:b w:val="true"/>
          <w:sz w:val="26"/>
        </w:rPr>
        <w:t>摘要</w:t>
      </w:r>
    </w:p>
    <w:p>
      <w:pPr>
        <w:spacing w:after="400" w:line="400" w:lineRule="atLeast"/>
      </w:pPr>
      <w:r>
        <w:t>本报告旨在对“2026年资本方言论嘲讽打工人导致掉粉超百万”这一特定舆情事件进行深度调查与分析。通过对现有搜索数据的系统性梳理，本研究得出一个核心结论：</w:t>
      </w:r>
      <w:r>
        <w:rPr>
          <w:b w:val="true"/>
        </w:rPr>
        <w:t>截至2026年6月7日，并未发现单一、明确的公共事件完全符合“资本方（特指知名企业家或投资人）”因“公开发表嘲讽打工人的言论”而直接导致其个人或公司社交媒体账号“粉丝数量下降超过一百万”的所有构成要件。</w:t>
      </w:r>
    </w:p>
    <w:p>
      <w:pPr>
        <w:spacing w:after="400" w:line="400" w:lineRule="atLeast"/>
      </w:pPr>
      <w:r>
        <w:t>然而，这一查询本身并非空穴来风，它如同一个棱镜，折射出2026年中国社会舆论场中几个深刻且相互交织的现实：</w:t>
      </w:r>
      <w:r>
        <w:rPr>
          <w:b w:val="true"/>
        </w:rPr>
        <w:t>第一，资本与劳动者之间的结构性矛盾与对立情绪已进入白热化阶段，成为舆论的“易燃点”；第二，“百万级掉粉”作为一种数字时代的新型“民意审判”，其威慑力与影响力在2026年愈发凸显，但其触发原因呈现多元化与复杂化特征；第三，企业高管与知名人士的公开言论面临前所未有的审视，言论不当引发的“公关海啸”频发，对个人声誉与企业价值构成实质性威胁。</w:t>
      </w:r>
    </w:p>
    <w:p>
      <w:pPr>
        <w:spacing w:after="400" w:line="400" w:lineRule="atLeast"/>
      </w:pPr>
      <w:r>
        <w:t>因此，本报告将解构这一“幽灵事件”的各个要素——“资本方”、“嘲讽言论”、“打工人”以及“百万掉粉”，通过分析2026年发生的多起相关但独立的舆情案例，拼凑出一幅完整的时代图景，深度剖析其背后的社会心态、传播机制与深远影响。</w:t>
      </w:r>
    </w:p>
    <w:p>
      <w:pPr>
        <w:spacing w:after="400" w:line="400" w:lineRule="atLeast"/>
      </w:pPr>
      <w:r>
        <w:rPr>
          <w:b w:val="true"/>
          <w:sz w:val="30"/>
        </w:rPr>
        <w:t>引言：一个“幽灵事件”的诞生与社会学解构</w:t>
      </w:r>
    </w:p>
    <w:p>
      <w:pPr>
        <w:spacing w:after="400" w:line="400" w:lineRule="atLeast"/>
      </w:pPr>
      <w:r>
        <w:t>在2026年的数字舆论海洋中，“资本方嘲讽打工人掉粉百万”这一叙事，即使作为一个未能被证实的具体事件，其本身也具备了极高的研究价值。它像一个社会集体潜意识的浮标，标志着公众情绪的水位已达到一个临界点。本报告的研究起点，正是对这一“幽灵事件”的解构。我们发现，虽然无法找到一个完全匹配的“A导致B”的线性事件，但构成这一叙事的各个碎片，却如星辰般散落在2026年的舆论银河之中。</w:t>
      </w:r>
    </w:p>
    <w:p>
      <w:pPr>
        <w:spacing w:after="400" w:line="400" w:lineRule="atLeast"/>
      </w:pPr>
      <w:r>
        <w:t>本报告将采取一种“拼图式”的研究方法，分为四个主要章节：</w:t>
      </w:r>
    </w:p>
    <w:p>
      <w:pPr>
        <w:numPr>
          <w:ilvl w:val="0"/>
          <w:numId w:val="11"/>
        </w:numPr>
        <w:spacing w:after="400" w:line="400" w:lineRule="atLeast"/>
      </w:pPr>
      <w:r>
        <w:rPr>
          <w:b w:val="true"/>
        </w:rPr>
        <w:t>第一章</w:t>
      </w:r>
      <w:r>
        <w:t>将聚焦于2026年“资本”与“打工人”二元对立的舆论场域，探讨这种紧张关系如何常态化，并成为各类社会事件的底层叙事。</w:t>
      </w:r>
    </w:p>
    <w:p>
      <w:pPr>
        <w:numPr>
          <w:ilvl w:val="0"/>
          <w:numId w:val="11"/>
        </w:numPr>
        <w:spacing w:after="400" w:line="400" w:lineRule="atLeast"/>
      </w:pPr>
      <w:r>
        <w:rPr>
          <w:b w:val="true"/>
        </w:rPr>
        <w:t>第二章</w:t>
      </w:r>
      <w:r>
        <w:t>将专门分析2026年发生的数起“百万级掉粉”事件，探究其背后的触发机制、传播平台与公众情绪，揭示流量帝国的脆弱性。</w:t>
      </w:r>
    </w:p>
    <w:p>
      <w:pPr>
        <w:numPr>
          <w:ilvl w:val="0"/>
          <w:numId w:val="11"/>
        </w:numPr>
        <w:spacing w:after="400" w:line="400" w:lineRule="atLeast"/>
      </w:pPr>
      <w:r>
        <w:rPr>
          <w:b w:val="true"/>
        </w:rPr>
        <w:t>第三章</w:t>
      </w:r>
      <w:r>
        <w:t>将审视2026年及过往的企业高管与资本方“言论危机”，分析其言论失当的模式、风险以及与“资本傲慢”标签的关联。</w:t>
      </w:r>
    </w:p>
    <w:p>
      <w:pPr>
        <w:numPr>
          <w:ilvl w:val="0"/>
          <w:numId w:val="11"/>
        </w:numPr>
        <w:spacing w:after="400" w:line="400" w:lineRule="atLeast"/>
      </w:pPr>
      <w:r>
        <w:rPr>
          <w:b w:val="true"/>
        </w:rPr>
        <w:t>第四章</w:t>
      </w:r>
      <w:r>
        <w:t>将进行综合分析与总结，论证为何“资本方嘲讽打工人掉粉百万”这一叙事如此深入人心，并对未来企业与公众人物的舆论风险管理提出前瞻性思考。</w:t>
      </w:r>
    </w:p>
    <w:p>
      <w:pPr>
        <w:spacing w:after="400" w:line="400" w:lineRule="atLeast"/>
      </w:pPr>
      <w:r>
        <w:t>通过这种方式，本报告旨在超越对单一事件的求证，转而对一种深刻的时代情绪和社会现象进行全面的画像与解读。</w:t>
      </w:r>
    </w:p>
    <w:p>
      <w:pPr>
        <w:spacing w:after="400" w:line="400" w:lineRule="atLeast"/>
      </w:pPr>
      <w:r>
        <w:rPr>
          <w:b w:val="true"/>
          <w:sz w:val="30"/>
        </w:rPr>
        <w:t>第一章：2026年“资本”与“打工人”的舆论场域：紧张关系的常态化</w:t>
      </w:r>
    </w:p>
    <w:p>
      <w:pPr>
        <w:spacing w:after="400" w:line="400" w:lineRule="atLeast"/>
      </w:pPr>
      <w:r>
        <w:t>2026年的社会语境中，“资本”与“打工人”已不仅是经济学概念，更演变为承载着复杂情感与社会对抗的文化符号。这种紧张关系为“资本方嘲讽打工人”这类叙事的产生与传播提供了肥沃的土壤。</w:t>
      </w:r>
    </w:p>
    <w:p>
      <w:pPr>
        <w:spacing w:after="400" w:line="400" w:lineRule="atLeast"/>
      </w:pPr>
      <w:r>
        <w:rPr>
          <w:b w:val="true"/>
          <w:sz w:val="26"/>
        </w:rPr>
        <w:t xml:space="preserve">1.1 “资本”的污名化与泛化：从经济实体到情绪靶心</w:t>
      </w:r>
    </w:p>
    <w:p>
      <w:pPr>
        <w:spacing w:after="400" w:line="400" w:lineRule="atLeast"/>
      </w:pPr>
      <w:r>
        <w:t xml:space="preserve">根据搜索资料显示，进入2026年，“资本”一词在网络语境中经历了显著的语义演变。它不再仅仅指代投资机构或企业家，而是被泛化为一个包含了权力、剥削、不公等负面含义的集合名词。网友在讨论社会问题时，频繁使用“万恶之源是资本” [[1]] 这样的表述，甚至有观点认为“资本可以被替换成任何词语”，成为一个发泄不满的“梗” [[2]]。这种现象表明，“资本”已成为公众眼中诸多社会问题的替罪羊，任何被认为体现了“资本逻辑”的行为或言论，都极易触发公众的负面情绪。</w:t>
      </w:r>
    </w:p>
    <w:p>
      <w:pPr>
        <w:spacing w:after="400" w:line="400" w:lineRule="atLeast"/>
      </w:pPr>
      <w:r>
        <w:t xml:space="preserve">例如，有讨论将“资本”描述为穿着“外衣下的血汗钱坑” [[3]]，并将资本圈的行为形容为“权力的降维打击” [[4]]。这种高度情绪化的语言，反映了公众对财富分配不均、工作压力巨大、阶层固化等问题的深刻焦虑。在这种背景下，任何被归类为“资本方”的个人或实体，其言行都会被置于放大镜下审视，其言论被解读为“嘲讽”的可能性大大增加。</w:t>
      </w:r>
    </w:p>
    <w:p>
      <w:pPr>
        <w:spacing w:after="400" w:line="400" w:lineRule="atLeast"/>
      </w:pPr>
      <w:r>
        <w:rPr>
          <w:b w:val="true"/>
          <w:sz w:val="26"/>
        </w:rPr>
        <w:t xml:space="preserve">1.2 “打工人”身份认同的强化与集体共情</w:t>
      </w:r>
    </w:p>
    <w:p>
      <w:pPr>
        <w:spacing w:after="400" w:line="400" w:lineRule="atLeast"/>
      </w:pPr>
      <w:r>
        <w:t xml:space="preserve">与“资本”的污名化相对应，“打工人”的身份认同在2026年得到了前所未有的强化。这一身份超越了具体的职业与阶层，成为广大劳动者的集体自称，蕴含着自嘲、无奈，也带有一种强烈的群体归属感和情感共鸣。网络上关于“牛马与资本家的矛盾” [[5]] 的讨论，以及零工经济平台上的工人使用黑色幽默自嘲为“可替代的劳动力” [[6]]，都体现了这种集体心态。</w:t>
      </w:r>
    </w:p>
    <w:p>
      <w:pPr>
        <w:spacing w:after="400" w:line="400" w:lineRule="atLeast"/>
      </w:pPr>
      <w:r>
        <w:t>这种强大的集体共情意味着，任何针对“打工人”群体的负面言论，哪怕是无心之失，都可能被视为对整个群体的冒犯，从而引发山呼海啸般的舆论反弹。公众对“打工人”权益的维护，已经从个体的、零散的维权行动，演变为一种集体的、在线的身份保卫战。</w:t>
      </w:r>
    </w:p>
    <w:p>
      <w:pPr>
        <w:spacing w:after="400" w:line="400" w:lineRule="atLeast"/>
      </w:pPr>
      <w:r>
        <w:rPr>
          <w:b w:val="true"/>
          <w:sz w:val="26"/>
        </w:rPr>
        <w:t xml:space="preserve">1.3 2026年相关社会事件的催化作用</w:t>
      </w:r>
    </w:p>
    <w:p>
      <w:pPr>
        <w:spacing w:after="400" w:line="400" w:lineRule="atLeast"/>
      </w:pPr>
      <w:r>
        <w:t xml:space="preserve">2026年发生的多起社会事件，不断为“资本 vs. 打工人”的紧张关系火上浇油，使得公众情绪持续处于高位。</w:t>
      </w:r>
    </w:p>
    <w:p>
      <w:pPr>
        <w:numPr>
          <w:ilvl w:val="-1"/>
          <w:numId w:val="8"/>
        </w:numPr>
        <w:spacing w:after="400" w:line="400" w:lineRule="atLeast"/>
      </w:pPr>
      <w:r>
        <w:rPr>
          <w:b w:val="true"/>
        </w:rPr>
        <w:t>企业高管言论引发的劳资关系讨论</w:t>
      </w:r>
      <w:r>
        <w:t xml:space="preserve">：例如，2026年4月，招商银行董事长的言论引发了社会对加班文化的广泛讨论 [[7]]。同年1月，追觅科技CEO俞浩因其言论被员工在社交媒体上“怒怼”，直接暴露了高管与基层员工之间的观念冲突 [[8]]。这些事件虽然未直接导致“百万掉粉”，但它们反复确认并强化了公众心中“资本方”与“打工人”立场对立的刻板印象。</w:t>
      </w:r>
    </w:p>
    <w:p>
      <w:pPr>
        <w:numPr>
          <w:ilvl w:val="-1"/>
          <w:numId w:val="8"/>
        </w:numPr>
        <w:spacing w:after="400" w:line="400" w:lineRule="atLeast"/>
      </w:pPr>
      <w:r>
        <w:rPr>
          <w:b w:val="true"/>
        </w:rPr>
        <w:t>“资本傲慢”标签的轻易贴上</w:t>
      </w:r>
      <w:r>
        <w:t xml:space="preserve">：一份报告提到，2026年2月，一家跨国消费品巨头的CEO的内部言论被员工泄露至短视频平台，迅速引发了关于“资本傲慢”的病毒式传播，对品牌声誉造成了实质性损害 [[9]]。这起事件的关键在于，即使是内部言论，一旦触及公众敏感神经，也会被迅速标签化，并引发与“嘲讽打工人”类似的情感共振。</w:t>
      </w:r>
    </w:p>
    <w:p>
      <w:pPr>
        <w:numPr>
          <w:ilvl w:val="-1"/>
          <w:numId w:val="8"/>
        </w:numPr>
        <w:spacing w:after="400" w:line="400" w:lineRule="atLeast"/>
      </w:pPr>
      <w:r>
        <w:rPr>
          <w:b w:val="true"/>
        </w:rPr>
        <w:t>西贝预制菜事件中的舆论对立</w:t>
      </w:r>
      <w:r>
        <w:t xml:space="preserve">：2026年的西贝事件中，企业家与网红就预制菜问题展开激烈对骂，最终导致企业亏损和员工失业，这被视为网络舆论极端影响力的体现 [[10]]。事件中，公众舆论的分裂与对立，很大程度上也映射了消费者（广义上的“打工人”）与企业（资本方）之间的不信任感。</w:t>
      </w:r>
    </w:p>
    <w:p>
      <w:pPr>
        <w:spacing w:after="400" w:line="400" w:lineRule="atLeast"/>
      </w:pPr>
      <w:r>
        <w:rPr>
          <w:b w:val="true"/>
        </w:rPr>
        <w:t>本章小结：</w:t>
      </w:r>
      <w:r>
        <w:t xml:space="preserve"> 2026年的舆论环境， characterized by a profound and normalized tension between "capital" and "the working people." “资本”一词被赋予了浓厚的负面色彩，而“打工人”则形成了强大的集体身份认同。在此背景下，任何来自“资本方”的、可能被解读为轻视或不尊重劳动者的言论，都具备了引爆大规模舆情危机的全部前提条件。这解释了为何“资本方嘲讽打工人掉粉百万”的叙事具有如此强大的生命力与传播潜力。</w:t>
      </w:r>
    </w:p>
    <w:p>
      <w:pPr>
        <w:spacing w:after="400" w:line="400" w:lineRule="atLeast"/>
      </w:pPr>
      <w:r>
        <w:rPr>
          <w:b w:val="true"/>
          <w:sz w:val="30"/>
        </w:rPr>
        <w:t>第二章：“百万掉粉”现象分析：2026年流量帝国的脆弱性</w:t>
      </w:r>
    </w:p>
    <w:p>
      <w:pPr>
        <w:spacing w:after="400" w:line="400" w:lineRule="atLeast"/>
      </w:pPr>
      <w:r>
        <w:t>“掉粉超百万”是构成核心查询的关键量化指标。对2026年真实发生的此类事件进行分析，可以揭示公众人物社交资产的脆弱性，以及触发这种大规模粉丝流失的深层原因。数据显示，2026年确实发生了多起“百万级掉粉”事件，但其背后的动因复杂多样，并非都与“嘲讽打工人”直接相关。</w:t>
      </w:r>
    </w:p>
    <w:p>
      <w:pPr>
        <w:spacing w:after="400" w:line="400" w:lineRule="atLeast"/>
      </w:pPr>
      <w:r>
        <w:rPr>
          <w:b w:val="true"/>
          <w:sz w:val="26"/>
        </w:rPr>
        <w:t xml:space="preserve">2.1 2026年“百万掉粉”案例盘点</w:t>
      </w:r>
    </w:p>
    <w:p>
      <w:pPr>
        <w:spacing w:after="400" w:line="400" w:lineRule="atLeast"/>
      </w:pPr>
      <w:r>
        <w:t>根据[[11]]年至少有以下几起备受关注的大规模掉粉事件：</w:t>
      </w:r>
    </w:p>
    <w:p>
      <w:pPr>
        <w:numPr>
          <w:ilvl w:val="0"/>
          <w:numId w:val="5"/>
        </w:numPr>
        <w:spacing w:after="400" w:line="400" w:lineRule="atLeast"/>
      </w:pPr>
      <w:r>
        <w:rPr>
          <w:b w:val="true"/>
        </w:rPr>
        <w:t>白鹿：因综艺剪辑引发的“网暴式”掉粉（掉粉近百万）</w:t>
      </w:r>
    </w:p>
    <w:p>
      <w:pPr>
        <w:numPr>
          <w:ilvl w:val="0"/>
          <w:numId w:val="17"/>
        </w:numPr>
        <w:spacing w:after="400" w:line="400" w:lineRule="atLeast"/>
      </w:pPr>
      <w:r>
        <w:rPr>
          <w:b w:val="true"/>
        </w:rPr>
        <w:t>时间</w:t>
      </w:r>
      <w:r>
        <w:t>：2026年5月。</w:t>
      </w:r>
    </w:p>
    <w:p>
      <w:pPr>
        <w:numPr>
          <w:ilvl w:val="0"/>
          <w:numId w:val="17"/>
        </w:numPr>
        <w:spacing w:after="400" w:line="400" w:lineRule="atLeast"/>
      </w:pPr>
      <w:r>
        <w:rPr>
          <w:b w:val="true"/>
        </w:rPr>
        <w:t>平台</w:t>
      </w:r>
      <w:r>
        <w:t xml:space="preserve">：主要舆论发酵于抖音等短视频平台 [[12]]。</w:t>
      </w:r>
    </w:p>
    <w:p>
      <w:pPr>
        <w:numPr>
          <w:ilvl w:val="0"/>
          <w:numId w:val="17"/>
        </w:numPr>
        <w:spacing w:after="400" w:line="400" w:lineRule="atLeast"/>
      </w:pPr>
      <w:r>
        <w:rPr>
          <w:b w:val="true"/>
        </w:rPr>
        <w:t>事件详情</w:t>
      </w:r>
      <w:r>
        <w:t xml:space="preserve">：演员白鹿因其在综艺节目中的一些片段被恶意剪辑和曲解，塑造成“不尊重他人”的形象，引发了大规模网络暴力 [[13]][[14]]。这些断章取义的短视频在抖音等平台病毒式传播，导致其在5月单月内掉粉接近百万 [[15]][[16]]。</w:t>
      </w:r>
    </w:p>
    <w:p>
      <w:pPr>
        <w:numPr>
          <w:ilvl w:val="0"/>
          <w:numId w:val="17"/>
        </w:numPr>
        <w:spacing w:after="400" w:line="400" w:lineRule="atLeast"/>
      </w:pPr>
      <w:r>
        <w:rPr>
          <w:b w:val="true"/>
        </w:rPr>
        <w:t>分析</w:t>
      </w:r>
      <w:r>
        <w:t>：白鹿事件是典型的“算法与情绪共振”导致的掉粉。短视频平台的信息茧房和放大效应，使得负面情绪能在短时间内迅速累积。这起事件的主因是公众人物的言行被误读，而非主动发表争议言论，更与“资本方”身份无关。它揭示了在当前媒介环境下，公众形象的构建是何等脆弱。</w:t>
      </w:r>
    </w:p>
    <w:p>
      <w:pPr>
        <w:numPr>
          <w:ilvl w:val="0"/>
          <w:numId w:val="5"/>
        </w:numPr>
        <w:spacing w:after="400" w:line="400" w:lineRule="atLeast"/>
      </w:pPr>
      <w:r>
        <w:rPr>
          <w:b w:val="true"/>
        </w:rPr>
        <w:t>黄子韬：因直播带货争议掉粉超百万</w:t>
      </w:r>
    </w:p>
    <w:p>
      <w:pPr>
        <w:numPr>
          <w:ilvl w:val="0"/>
          <w:numId w:val="16"/>
        </w:numPr>
        <w:spacing w:after="400" w:line="400" w:lineRule="atLeast"/>
      </w:pPr>
      <w:r>
        <w:rPr>
          <w:b w:val="true"/>
        </w:rPr>
        <w:t>时间</w:t>
      </w:r>
      <w:r>
        <w:t>：2026年。</w:t>
      </w:r>
    </w:p>
    <w:p>
      <w:pPr>
        <w:numPr>
          <w:ilvl w:val="0"/>
          <w:numId w:val="16"/>
        </w:numPr>
        <w:spacing w:after="400" w:line="400" w:lineRule="atLeast"/>
      </w:pPr>
      <w:r>
        <w:rPr>
          <w:b w:val="true"/>
        </w:rPr>
        <w:t>事件详情</w:t>
      </w:r>
      <w:r>
        <w:t xml:space="preserve">：艺人黄子韬在直播中赠送汽车，但后续被曝出送的仅是“使用权”而非所有权，引发了诚信危机 [[17]]。这一争议导致其社交媒体账号粉丝数量流失超过百万。</w:t>
      </w:r>
    </w:p>
    <w:p>
      <w:pPr>
        <w:numPr>
          <w:ilvl w:val="0"/>
          <w:numId w:val="16"/>
        </w:numPr>
        <w:spacing w:after="400" w:line="400" w:lineRule="atLeast"/>
      </w:pPr>
      <w:r>
        <w:rPr>
          <w:b w:val="true"/>
        </w:rPr>
        <w:t>分析</w:t>
      </w:r>
      <w:r>
        <w:t>：黄子韬事件的核心是商业诚信问题。粉丝的流失源于一种被欺骗感和期望落空。这反映了在直播电商领域，消费者（粉丝）对公众人物的信任是其商业价值的基石，一旦信任崩塌，流量反噬将异常迅猛。</w:t>
      </w:r>
    </w:p>
    <w:p>
      <w:pPr>
        <w:numPr>
          <w:ilvl w:val="0"/>
          <w:numId w:val="5"/>
        </w:numPr>
        <w:spacing w:after="400" w:line="400" w:lineRule="atLeast"/>
      </w:pPr>
      <w:r>
        <w:rPr>
          <w:b w:val="true"/>
        </w:rPr>
        <w:t>虞书欣：因不明争议掉粉超百万</w:t>
      </w:r>
    </w:p>
    <w:p>
      <w:pPr>
        <w:numPr>
          <w:ilvl w:val="0"/>
          <w:numId w:val="1"/>
        </w:numPr>
        <w:spacing w:after="400" w:line="400" w:lineRule="atLeast"/>
      </w:pPr>
      <w:r>
        <w:rPr>
          <w:b w:val="true"/>
        </w:rPr>
        <w:t>时间</w:t>
      </w:r>
      <w:r>
        <w:t>：2026年1月。</w:t>
      </w:r>
    </w:p>
    <w:p>
      <w:pPr>
        <w:numPr>
          <w:ilvl w:val="0"/>
          <w:numId w:val="1"/>
        </w:numPr>
        <w:spacing w:after="400" w:line="400" w:lineRule="atLeast"/>
      </w:pPr>
      <w:r>
        <w:rPr>
          <w:b w:val="true"/>
        </w:rPr>
        <w:t>事件详情</w:t>
      </w:r>
      <w:r>
        <w:t xml:space="preserve">：搜索结果提及艺人虞书欣在2026年1月因某起争议事件掉粉超过百万，但未提供争议的具体内容 [[18]]。</w:t>
      </w:r>
    </w:p>
    <w:p>
      <w:pPr>
        <w:numPr>
          <w:ilvl w:val="0"/>
          <w:numId w:val="1"/>
        </w:numPr>
        <w:spacing w:after="400" w:line="400" w:lineRule="atLeast"/>
      </w:pPr>
      <w:r>
        <w:rPr>
          <w:b w:val="true"/>
        </w:rPr>
        <w:t>分析</w:t>
      </w:r>
      <w:r>
        <w:t>：尽管细节缺失，但这起事件再次印证了2026年顶级流量明星粉丝基本盘的巨大不确定性。任何负面争议，都可能在短时间内造成百万级的粉丝流失。</w:t>
      </w:r>
    </w:p>
    <w:p>
      <w:pPr>
        <w:numPr>
          <w:ilvl w:val="0"/>
          <w:numId w:val="5"/>
        </w:numPr>
        <w:spacing w:after="400" w:line="400" w:lineRule="atLeast"/>
      </w:pPr>
      <w:r>
        <w:rPr>
          <w:b w:val="true"/>
        </w:rPr>
        <w:t>网红“木森”：因CP决裂掉粉超百万</w:t>
      </w:r>
    </w:p>
    <w:p>
      <w:pPr>
        <w:numPr>
          <w:ilvl w:val="0"/>
          <w:numId w:val="4"/>
        </w:numPr>
        <w:spacing w:after="400" w:line="400" w:lineRule="atLeast"/>
      </w:pPr>
      <w:r>
        <w:rPr>
          <w:b w:val="true"/>
        </w:rPr>
        <w:t>时间</w:t>
      </w:r>
      <w:r>
        <w:t>：2026年。</w:t>
      </w:r>
    </w:p>
    <w:p>
      <w:pPr>
        <w:numPr>
          <w:ilvl w:val="0"/>
          <w:numId w:val="4"/>
        </w:numPr>
        <w:spacing w:after="400" w:line="400" w:lineRule="atLeast"/>
      </w:pPr>
      <w:r>
        <w:rPr>
          <w:b w:val="true"/>
        </w:rPr>
        <w:t>事件详情</w:t>
      </w:r>
      <w:r>
        <w:t xml:space="preserve">：网红CP的决裂导致其中一方“木森”的粉丝大量流失，数量超过百万 [[19]]。</w:t>
      </w:r>
    </w:p>
    <w:p>
      <w:pPr>
        <w:numPr>
          <w:ilvl w:val="0"/>
          <w:numId w:val="4"/>
        </w:numPr>
        <w:spacing w:after="400" w:line="400" w:lineRule="atLeast"/>
      </w:pPr>
      <w:r>
        <w:rPr>
          <w:b w:val="true"/>
        </w:rPr>
        <w:t>分析</w:t>
      </w:r>
      <w:r>
        <w:t>：此类事件的掉粉逻辑根植于情感寄托。粉丝消费的是CP所构建的“爱情童话”，一旦这一叙事破灭，作为叙事载体的网红自然会失去粉丝的支持。这是一种情感驱动的流量流失。</w:t>
      </w:r>
    </w:p>
    <w:p>
      <w:pPr>
        <w:numPr>
          <w:ilvl w:val="0"/>
          <w:numId w:val="5"/>
        </w:numPr>
        <w:spacing w:after="400" w:line="400" w:lineRule="atLeast"/>
      </w:pPr>
      <w:r>
        <w:rPr>
          <w:b w:val="true"/>
        </w:rPr>
        <w:t>“听风的蚕”：内容创作者的巨量粉丝流失（掉粉近2000万）</w:t>
      </w:r>
    </w:p>
    <w:p>
      <w:pPr>
        <w:numPr>
          <w:ilvl w:val="0"/>
          <w:numId w:val="7"/>
        </w:numPr>
        <w:spacing w:after="400" w:line="400" w:lineRule="atLeast"/>
      </w:pPr>
      <w:r>
        <w:rPr>
          <w:b w:val="true"/>
        </w:rPr>
        <w:t>时间</w:t>
      </w:r>
      <w:r>
        <w:t>：2026年初。</w:t>
      </w:r>
    </w:p>
    <w:p>
      <w:pPr>
        <w:numPr>
          <w:ilvl w:val="0"/>
          <w:numId w:val="7"/>
        </w:numPr>
        <w:spacing w:after="400" w:line="400" w:lineRule="atLeast"/>
      </w:pPr>
      <w:r>
        <w:rPr>
          <w:b w:val="true"/>
        </w:rPr>
        <w:t>事件详情</w:t>
      </w:r>
      <w:r>
        <w:t xml:space="preserve">：一位名为“听风的蚕”的创作者，其粉丝数量从1900万暴跌至300万，流失了近2000万粉丝 [[20]]。具体原因在搜索结果中未详述。</w:t>
      </w:r>
    </w:p>
    <w:p>
      <w:pPr>
        <w:numPr>
          <w:ilvl w:val="0"/>
          <w:numId w:val="7"/>
        </w:numPr>
        <w:spacing w:after="400" w:line="400" w:lineRule="atLeast"/>
      </w:pPr>
      <w:r>
        <w:rPr>
          <w:b w:val="true"/>
        </w:rPr>
        <w:t>分析</w:t>
      </w:r>
      <w:r>
        <w:t>：这起案例的掉粉规模极其惊人，远超“百万”级别。虽然原因不明，但如此巨大的波动性，可能与平台政策变动、内容方向重大调整、恶性事件或被揭露的欺骗行为有关。它极端地展示了个人IP在流量时代的巨大风险。</w:t>
      </w:r>
    </w:p>
    <w:p>
      <w:pPr>
        <w:spacing w:after="400" w:line="400" w:lineRule="atLeast"/>
      </w:pPr>
      <w:r>
        <w:rPr>
          <w:b w:val="true"/>
          <w:sz w:val="26"/>
        </w:rPr>
        <w:t xml:space="preserve">2.2 “百万掉粉”背后的共性与启示</w:t>
      </w:r>
    </w:p>
    <w:p>
      <w:pPr>
        <w:spacing w:after="400" w:line="400" w:lineRule="atLeast"/>
      </w:pPr>
      <w:r>
        <w:t>综合分析上述案例，我们可以发现2026年“百万掉粉”现象的几个关键特征：</w:t>
      </w:r>
    </w:p>
    <w:p>
      <w:pPr>
        <w:numPr>
          <w:ilvl w:val="-1"/>
          <w:numId w:val="2"/>
        </w:numPr>
        <w:spacing w:after="400" w:line="400" w:lineRule="atLeast"/>
      </w:pPr>
      <w:r>
        <w:rPr>
          <w:b w:val="true"/>
        </w:rPr>
        <w:t>触发点多元化</w:t>
      </w:r>
      <w:r>
        <w:t>：引发大规模掉粉的原因包括：言行被曲解（白鹿）、商业诚信危机（黄子韬）、情感叙事破裂（木森）、以及其他未明确的争议（虞书欣）。这表明，公众的“雷点”分布广泛，任何领域的失误都可能导致流量崩盘。</w:t>
      </w:r>
    </w:p>
    <w:p>
      <w:pPr>
        <w:numPr>
          <w:ilvl w:val="-1"/>
          <w:numId w:val="2"/>
        </w:numPr>
        <w:spacing w:after="400" w:line="400" w:lineRule="atLeast"/>
      </w:pPr>
      <w:r>
        <w:rPr>
          <w:b w:val="true"/>
        </w:rPr>
        <w:t>短视频平台成为主要策源地</w:t>
      </w:r>
      <w:r>
        <w:t xml:space="preserve">：抖音、快手等平台在多起事件中扮演了关键角色 [[21]][[22]][[23]]。其碎片化、情绪化、高强度的传播特性，极易在短时间内塑造舆论焦点，并推动掉粉行为的发生。</w:t>
      </w:r>
    </w:p>
    <w:p>
      <w:pPr>
        <w:numPr>
          <w:ilvl w:val="-1"/>
          <w:numId w:val="2"/>
        </w:numPr>
        <w:spacing w:after="400" w:line="400" w:lineRule="atLeast"/>
      </w:pPr>
      <w:r>
        <w:rPr>
          <w:b w:val="true"/>
        </w:rPr>
        <w:t>情感与信任是流量的压舱石</w:t>
      </w:r>
      <w:r>
        <w:t>：无论是对明星人设的喜爱、对主播的信任，还是对CP的情感投射，当这些情感基础受到动摇时，粉丝流失最为严重。这说明，流量的本质是注意力，而注意力的维系依赖于情感和信任的连接。</w:t>
      </w:r>
    </w:p>
    <w:p>
      <w:pPr>
        <w:numPr>
          <w:ilvl w:val="-1"/>
          <w:numId w:val="2"/>
        </w:numPr>
        <w:spacing w:after="400" w:line="400" w:lineRule="atLeast"/>
      </w:pPr>
      <w:r>
        <w:rPr>
          <w:b w:val="true"/>
        </w:rPr>
        <w:t>“嘲讽打工人”并非必要条件</w:t>
      </w:r>
      <w:r>
        <w:t>：在所有已知的2026年“百万掉粉”案例中，没有一起是由于当事人发表“嘲讽打工人”的言论所直接导致的。这与本报告的核心查询形成了鲜明对比，说明公众虽然对资本-劳动关系高度敏感，但在实际的掉粉行动中，更多是基于对公众人物个体行为的直接反应。</w:t>
      </w:r>
    </w:p>
    <w:p>
      <w:pPr>
        <w:spacing w:after="400" w:line="400" w:lineRule="atLeast"/>
      </w:pPr>
      <w:r>
        <w:rPr>
          <w:b w:val="true"/>
        </w:rPr>
        <w:t>本章小结：</w:t>
      </w:r>
      <w:r>
        <w:t xml:space="preserve"> 2026年，“百万掉粉”已成为一个常态化的数字社会现象，它像一把悬在所有公众人物头上的达摩克利斯之剑。然而，这把剑的落下，往往由具体的情境、多样的导火索所决定。虽然“嘲讽打工人”无疑是一个极具爆炸性的潜在导火索，但在已发生的真实案例中，我们看到了更多元的触发机制。这表明，公众人物的流量帝国远比想象中脆弱，维持其稳定需要对公众情绪的全面敬畏，而非仅仅避开某一个特定的“雷区”。</w:t>
      </w:r>
    </w:p>
    <w:p>
      <w:pPr>
        <w:spacing w:after="400" w:line="400" w:lineRule="atLeast"/>
      </w:pPr>
      <w:r>
        <w:rPr>
          <w:b w:val="true"/>
          <w:sz w:val="30"/>
        </w:rPr>
        <w:t>第三章：企业高管与资本方的“言论危机”：历史回响与2026年的警示</w:t>
      </w:r>
    </w:p>
    <w:p>
      <w:pPr>
        <w:spacing w:after="400" w:line="400" w:lineRule="atLeast"/>
      </w:pPr>
      <w:r>
        <w:t>虽然2026年未出现“资本方嘲讽打工人掉粉百万”的完美案例，但企业高管和资本方的“言论危机”却从未缺席。这类危机是理解“幽灵事件”叙事逻辑的关键一环，因为它直接关联到“资本方”和“嘲讽言论”这两个核心要素。</w:t>
      </w:r>
    </w:p>
    <w:p>
      <w:pPr>
        <w:spacing w:after="400" w:line="400" w:lineRule="atLeast"/>
      </w:pPr>
      <w:r>
        <w:rPr>
          <w:b w:val="true"/>
          <w:sz w:val="26"/>
        </w:rPr>
        <w:t xml:space="preserve">3.1 历史回响：企业家言论不当的公关灾难</w:t>
      </w:r>
    </w:p>
    <w:p>
      <w:pPr>
        <w:spacing w:after="400" w:line="400" w:lineRule="atLeast"/>
      </w:pPr>
      <w:r>
        <w:t>搜索结果清晰地表明，企业家因不当言论引发公关危机是一个长期存在的现象，这些历史案例为2026年的舆论环境提供了参照系。</w:t>
      </w:r>
    </w:p>
    <w:p>
      <w:pPr>
        <w:numPr>
          <w:ilvl w:val="-1"/>
          <w:numId w:val="14"/>
        </w:numPr>
        <w:spacing w:after="400" w:line="400" w:lineRule="atLeast"/>
      </w:pPr>
      <w:r>
        <w:rPr>
          <w:b w:val="true"/>
        </w:rPr>
        <w:t>过往的典型案例</w:t>
      </w:r>
      <w:r>
        <w:t xml:space="preserve">：资料提及了李国庆、俞敏洪、李彦宏、罗敏、王利芬、黄峥、罗永浩、马斯克等多位知名企业家，他们都曾因公开言论引发巨大争议 [[24]][[25]][[26]]。这些言论涉及性别歧视、价值观偏颇、对用户或市场的傲慢等，每一次都引发了公众的口诛笔伐，并对公司股价或品牌形象造成负面影响 [[27]][[28]]。</w:t>
      </w:r>
    </w:p>
    <w:p>
      <w:pPr>
        <w:numPr>
          <w:ilvl w:val="-1"/>
          <w:numId w:val="14"/>
        </w:numPr>
        <w:spacing w:after="400" w:line="400" w:lineRule="atLeast"/>
      </w:pPr>
      <w:r>
        <w:rPr>
          <w:b w:val="true"/>
        </w:rPr>
        <w:t>百度女副总璩静事件（2024年）</w:t>
      </w:r>
      <w:r>
        <w:t xml:space="preserve">：这是一个距离2026年较近且影响深远的案例。百度副总裁璩静因其在社交媒体上发布的一系列关于职场关系的争议性言论，如“我为什么要考虑员工的家庭”，引发了全网声讨，最终导致其离职，并使百度市值遭受损失 [[29]]。该事件被视为企业高管个人IP打造失控的典型，其言论内核被广泛解读为“资本的无情”与对“打工人”处境的漠视，与本报告探讨的主题高度相关。</w:t>
      </w:r>
    </w:p>
    <w:p>
      <w:pPr>
        <w:spacing w:after="400" w:line="400" w:lineRule="atLeast"/>
      </w:pPr>
      <w:r>
        <w:t>这些历史案例共同构建了一个认知背景：公众普遍相信，位高权重的企业高管和资本方，内心深处可能就持有对普通劳动者的轻视或傲慢态度，他们的不当言论只是这种心态的无意暴露。</w:t>
      </w:r>
    </w:p>
    <w:p>
      <w:pPr>
        <w:spacing w:after="400" w:line="400" w:lineRule="atLeast"/>
      </w:pPr>
      <w:r>
        <w:rPr>
          <w:b w:val="true"/>
          <w:sz w:val="26"/>
        </w:rPr>
        <w:t xml:space="preserve">3.2 2026年的“准危机”与高风险信号</w:t>
      </w:r>
    </w:p>
    <w:p>
      <w:pPr>
        <w:spacing w:after="400" w:line="400" w:lineRule="atLeast"/>
      </w:pPr>
      <w:r>
        <w:t>进入2026年，虽然没有发生震级堪比璩静事件的言论危机，但多起事件发出了明确的警示信号，显示出企业高管的言论风险有增无减。</w:t>
      </w:r>
    </w:p>
    <w:p>
      <w:pPr>
        <w:numPr>
          <w:ilvl w:val="0"/>
          <w:numId w:val="6"/>
        </w:numPr>
        <w:spacing w:after="400" w:line="400" w:lineRule="atLeast"/>
      </w:pPr>
      <w:r>
        <w:rPr>
          <w:b w:val="true"/>
        </w:rPr>
        <w:t>追觅科技创始人俞浩的持续争议</w:t>
      </w:r>
    </w:p>
    <w:p>
      <w:pPr>
        <w:numPr>
          <w:ilvl w:val="0"/>
          <w:numId w:val="9"/>
        </w:numPr>
        <w:spacing w:after="400" w:line="400" w:lineRule="atLeast"/>
      </w:pPr>
      <w:r>
        <w:rPr>
          <w:b w:val="true"/>
        </w:rPr>
        <w:t>情况描述</w:t>
      </w:r>
      <w:r>
        <w:t xml:space="preserve">：搜索结果多次提及，追觅科技创始人俞浩在2026年因“高频发声”和“争议不断”而备受关注 [[30]]。虽然具体言论内容和掉粉数据未被提供，但“争议不断”的标签本身就说明其言论已多次触碰舆论红线。</w:t>
      </w:r>
    </w:p>
    <w:p>
      <w:pPr>
        <w:numPr>
          <w:ilvl w:val="0"/>
          <w:numId w:val="9"/>
        </w:numPr>
        <w:spacing w:after="400" w:line="400" w:lineRule="atLeast"/>
      </w:pPr>
      <w:r>
        <w:rPr>
          <w:b w:val="true"/>
        </w:rPr>
        <w:t>风险分析</w:t>
      </w:r>
      <w:r>
        <w:t xml:space="preserve">：俞浩的案例代表了一类新兴的“网红型CEO”。他们乐于在公共领域表达观点，以期为企业带来流量和关注度。然而，言多必失，高频次的曝光也意味着更高的言论风险。普通网红说错话，最多是掉粉；而上市公司CEO的言论则可能直接牵动股价和监管体系，成为公司的核心风险源 [[31]]。</w:t>
      </w:r>
    </w:p>
    <w:p>
      <w:pPr>
        <w:numPr>
          <w:ilvl w:val="0"/>
          <w:numId w:val="6"/>
        </w:numPr>
        <w:spacing w:after="400" w:line="400" w:lineRule="atLeast"/>
      </w:pPr>
      <w:r>
        <w:rPr>
          <w:b w:val="true"/>
        </w:rPr>
        <w:t>某跨国巨头CEO内部言论泄露事件</w:t>
      </w:r>
    </w:p>
    <w:p>
      <w:pPr>
        <w:numPr>
          <w:ilvl w:val="0"/>
          <w:numId w:val="12"/>
        </w:numPr>
        <w:spacing w:after="400" w:line="400" w:lineRule="atLeast"/>
      </w:pPr>
      <w:r>
        <w:rPr>
          <w:b w:val="true"/>
        </w:rPr>
        <w:t>情况描述</w:t>
      </w:r>
      <w:r>
        <w:t xml:space="preserve">：如前文所述，2026年2月，某跨国消费品巨头CEO在一次内部会议上的言论被员工录音并上传至短视频平台，引发轩然大波 [[32]]。尽管言论的具体内容未知，但其被迅速贴上“资本傲慢”的标签并广泛传播，显示了公众对此类话题的极高敏感度。</w:t>
      </w:r>
    </w:p>
    <w:p>
      <w:pPr>
        <w:numPr>
          <w:ilvl w:val="0"/>
          <w:numId w:val="12"/>
        </w:numPr>
        <w:spacing w:after="400" w:line="400" w:lineRule="atLeast"/>
      </w:pPr>
      <w:r>
        <w:rPr>
          <w:b w:val="true"/>
        </w:rPr>
        <w:t>风险分析</w:t>
      </w:r>
      <w:r>
        <w:t>：此事件揭示了言论风险的两个新维度：</w:t>
      </w:r>
      <w:r>
        <w:rPr>
          <w:b w:val="true"/>
        </w:rPr>
        <w:t>一是内部与外部边界的模糊化</w:t>
      </w:r>
      <w:r>
        <w:t>，在人人皆可为媒体的时代，任何内部言论都有泄露并成为公共事件的风险；</w:t>
      </w:r>
      <w:r>
        <w:rPr>
          <w:b w:val="true"/>
        </w:rPr>
        <w:t>二是标签化传播的威力</w:t>
      </w:r>
      <w:r>
        <w:t>，“资本傲慢”这一标签极具概括性和煽动性，能迅速覆盖言论的具体语境，引导舆论走向。</w:t>
      </w:r>
    </w:p>
    <w:p>
      <w:pPr>
        <w:numPr>
          <w:ilvl w:val="0"/>
          <w:numId w:val="6"/>
        </w:numPr>
        <w:spacing w:after="400" w:line="400" w:lineRule="atLeast"/>
      </w:pPr>
      <w:r>
        <w:rPr>
          <w:b w:val="true"/>
        </w:rPr>
        <w:t>何同学的个人言论争议</w:t>
      </w:r>
    </w:p>
    <w:p>
      <w:pPr>
        <w:numPr>
          <w:ilvl w:val="0"/>
          <w:numId w:val="13"/>
        </w:numPr>
        <w:spacing w:after="400" w:line="400" w:lineRule="atLeast"/>
      </w:pPr>
      <w:r>
        <w:rPr>
          <w:b w:val="true"/>
        </w:rPr>
        <w:t>情况描述</w:t>
      </w:r>
      <w:r>
        <w:t xml:space="preserve">：知名科技博主何同学在2026年因个人言论引发争议，对其公众形象和粉丝数据造成了负面影响 [[33]][[34]][[35]]。虽然他并非传统意义上的“资本方”，但作为拥有巨大影响力的公众人物，其言论引发的公众批评，同样体现了舆论监督的严苛性。</w:t>
      </w:r>
    </w:p>
    <w:p>
      <w:pPr>
        <w:numPr>
          <w:ilvl w:val="0"/>
          <w:numId w:val="13"/>
        </w:numPr>
        <w:spacing w:after="400" w:line="400" w:lineRule="atLeast"/>
      </w:pPr>
      <w:r>
        <w:rPr>
          <w:b w:val="true"/>
        </w:rPr>
        <w:t>风险分析</w:t>
      </w:r>
      <w:r>
        <w:t>：何同学的案例说明，即使是非商业合作内容中的个人观点表达，也可能因为与公众主流价值观不符而遭到反噬。这对于那些试图建立个人IP的企业家而言，是一个重要的警示：个人形象与企业形象深度绑定，一言一行都需谨言慎行。</w:t>
      </w:r>
    </w:p>
    <w:p>
      <w:pPr>
        <w:spacing w:after="400" w:line="400" w:lineRule="atLeast"/>
      </w:pPr>
      <w:r>
        <w:rPr>
          <w:b w:val="true"/>
          <w:sz w:val="26"/>
        </w:rPr>
        <w:t xml:space="preserve">3.3 “嘲讽”的缺席与“傲慢”的在场</w:t>
      </w:r>
    </w:p>
    <w:p>
      <w:pPr>
        <w:spacing w:after="400" w:line="400" w:lineRule="atLeast"/>
      </w:pPr>
      <w:r>
        <w:t>纵观2026年及过往的案例，一个有趣的现象是，很少有企业家会愚蠢到公开发表直接的、字面意义上的“嘲讽打工人”的言论。然而，他们的言论中流露出的“傲慢”、“冷漠”、“脱离群众”以及对员工处境的“何不食肉糜”式的不理解，却反复被公众捕捉并放大。</w:t>
      </w:r>
    </w:p>
    <w:p>
      <w:pPr>
        <w:spacing w:after="400" w:line="400" w:lineRule="atLeast"/>
      </w:pPr>
      <w:r>
        <w:t>公众批评的并非是“嘲讽”这个具体动作，而是其背后所代表的“资本的立场”。从俞敏洪对女性的看法，到罗敏的“校园贷”言论，再到璩静的“员工家庭”论，其核心问题都在于，他们的发言视角完全站在了资本或管理者的立场，而忽视了普通人（员工、消费者、女性、学生）的情感与尊严。</w:t>
      </w:r>
    </w:p>
    <w:p>
      <w:pPr>
        <w:spacing w:after="400" w:line="400" w:lineRule="atLeast"/>
      </w:pPr>
      <w:r>
        <w:rPr>
          <w:b w:val="true"/>
        </w:rPr>
        <w:t>本章小结：</w:t>
      </w:r>
      <w:r>
        <w:t xml:space="preserve"> 2026年，企业高管与资本方的“言论危机”呈现出高发、易燃、边界模糊的新特点。虽然没有出现直接“嘲讽打工人”并掉粉百万的案例，但一系列“准危机”事件表明，公众对于“资本傲慢”的警惕性达到了顶峰。任何流露出与普通劳动者共情能力缺失的言论，都可能被视为一种广义上的“嘲讽”，并触发不可预知的舆论风暴。这种潜在的巨大风险，构成了“幽灵事件”叙事最坚实的现实基础。</w:t>
      </w:r>
    </w:p>
    <w:p>
      <w:pPr>
        <w:spacing w:after="400" w:line="400" w:lineRule="atLeast"/>
      </w:pPr>
      <w:r>
        <w:rPr>
          <w:b w:val="true"/>
          <w:sz w:val="30"/>
        </w:rPr>
        <w:t>第四章：综合分析与结论：拼凑“幽灵事件”背后的社会图景</w:t>
      </w:r>
    </w:p>
    <w:p>
      <w:pPr>
        <w:spacing w:after="400" w:line="400" w:lineRule="atLeast"/>
      </w:pPr>
      <w:r>
        <w:t xml:space="preserve">通过对前三章内容的梳理，我们虽然未能证实“2026年资本方言论嘲讽打工人导致掉粉超百万”这一具体事件的真实性，但我们已经成功地拼凑出了这一“幽灵事件”得以孕育和传播的完整社会图景。它是一个由真实的社会矛盾、真实的流量惩罚和真实的言论风险共同催生的“社会事实”（Social Fact）。</w:t>
      </w:r>
    </w:p>
    <w:p>
      <w:pPr>
        <w:spacing w:after="400" w:line="400" w:lineRule="atLeast"/>
      </w:pPr>
      <w:r>
        <w:rPr>
          <w:b w:val="true"/>
          <w:sz w:val="26"/>
        </w:rPr>
        <w:t xml:space="preserve">4.1 “幽灵事件”：一个时代的复合叙事</w:t>
      </w:r>
    </w:p>
    <w:p>
      <w:pPr>
        <w:spacing w:after="400" w:line="400" w:lineRule="atLeast"/>
      </w:pPr>
      <w:r>
        <w:t>“资本方嘲讽打工人掉粉百万”这一叙事，之所以能在2026年的舆论场中如此具有代表性，是因为它完美地融合了当下社会最敏感的几个要素：</w:t>
      </w:r>
    </w:p>
    <w:p>
      <w:pPr>
        <w:numPr>
          <w:ilvl w:val="-1"/>
          <w:numId w:val="15"/>
        </w:numPr>
        <w:spacing w:after="400" w:line="400" w:lineRule="atLeast"/>
      </w:pPr>
      <w:r>
        <w:rPr>
          <w:b w:val="true"/>
        </w:rPr>
        <w:t>阶层对立的戏剧化表达</w:t>
      </w:r>
      <w:r>
        <w:t>：“资本方”与“打工人”的直接对话与冲突，将抽象的社会结构矛盾，转化为生动、具体、充满戏剧张力的人物对抗。</w:t>
      </w:r>
    </w:p>
    <w:p>
      <w:pPr>
        <w:numPr>
          <w:ilvl w:val="-1"/>
          <w:numId w:val="15"/>
        </w:numPr>
        <w:spacing w:after="400" w:line="400" w:lineRule="atLeast"/>
      </w:pPr>
      <w:r>
        <w:rPr>
          <w:b w:val="true"/>
        </w:rPr>
        <w:t>数字时代的正义裁决</w:t>
      </w:r>
      <w:r>
        <w:t>：“掉粉百万”提供了一个清晰、可量化的惩罚机制。它不再是模糊的道德谴spired，而是实实在在的、以数字形式呈现的民意审判。这种“用脚投票”的方式，赋予了网民一种前所未有的权力感，仿佛能够通过指尖的点击，对他们眼中的“资本家”进行制裁。</w:t>
      </w:r>
    </w:p>
    <w:p>
      <w:pPr>
        <w:numPr>
          <w:ilvl w:val="-1"/>
          <w:numId w:val="15"/>
        </w:numPr>
        <w:spacing w:after="400" w:line="400" w:lineRule="atLeast"/>
      </w:pPr>
      <w:r>
        <w:rPr>
          <w:b w:val="true"/>
        </w:rPr>
        <w:t>对权力傲慢的终极幻想</w:t>
      </w:r>
      <w:r>
        <w:t>：这个故事的核心吸引力在于，它满足了普通人对于“让傲慢的权力者付出代价”的朴素愿望。在一个现实中往往感到无力的世界里，这样一个网络故事提供了一种心理上的补偿和情绪上的宣泄。</w:t>
      </w:r>
    </w:p>
    <w:p>
      <w:pPr>
        <w:spacing w:after="400" w:line="400" w:lineRule="atLeast"/>
      </w:pPr>
      <w:r>
        <w:t xml:space="preserve">因此，这个“幽灵事件”可以被视为一个复合叙事（Composite Narrative），是公众将2026年发生的</w:t>
      </w:r>
      <w:r>
        <w:rPr>
          <w:b w:val="true"/>
        </w:rPr>
        <w:t>A（资本与劳动的紧张关系）</w:t>
      </w:r>
      <w:r>
        <w:t>、**B（真实发生的名人百万掉粉）</w:t>
      </w:r>
      <w:r>
        <w:rPr>
          <w:b w:val="true"/>
        </w:rPr>
        <w:t>和</w:t>
      </w:r>
      <w:r>
        <w:t>C（真实发生的企业高管言论危机）**三类现象，在集体想象中进行嫁接、融合后产生的“理想型”舆情事件。</w:t>
      </w:r>
    </w:p>
    <w:p>
      <w:pPr>
        <w:spacing w:after="400" w:line="400" w:lineRule="atLeast"/>
      </w:pPr>
      <w:r>
        <w:rPr>
          <w:b w:val="true"/>
          <w:sz w:val="26"/>
        </w:rPr>
        <w:t xml:space="preserve">4.2 深层社会动因：信任赤字与话语权焦虑</w:t>
      </w:r>
    </w:p>
    <w:p>
      <w:pPr>
        <w:spacing w:after="400" w:line="400" w:lineRule="atLeast"/>
      </w:pPr>
      <w:r>
        <w:t>这一复合叙事背后，根植于两大深层次的社会动因：</w:t>
      </w:r>
    </w:p>
    <w:p>
      <w:pPr>
        <w:numPr>
          <w:ilvl w:val="0"/>
          <w:numId w:val="3"/>
        </w:numPr>
        <w:spacing w:after="400" w:line="400" w:lineRule="atLeast"/>
      </w:pPr>
      <w:r>
        <w:rPr>
          <w:b w:val="true"/>
        </w:rPr>
        <w:t>普遍的信任赤字</w:t>
      </w:r>
      <w:r>
        <w:t>：公众对大型企业、平台公司以及富裕阶层普遍存在不信任感。这种不信任源于对数据隐私、劳动权益、财富分配、社会公平等多方面问题的长期担忧。在这种氛围下，人们倾向于从最坏的角度去揣测“资本方”的动机和言论，任何中性或模糊的表达都可能被负面解读。</w:t>
      </w:r>
    </w:p>
    <w:p>
      <w:pPr>
        <w:numPr>
          <w:ilvl w:val="0"/>
          <w:numId w:val="3"/>
        </w:numPr>
        <w:spacing w:after="400" w:line="400" w:lineRule="atLeast"/>
      </w:pPr>
      <w:r>
        <w:rPr>
          <w:b w:val="true"/>
        </w:rPr>
        <w:t>话语权的焦虑与争夺</w:t>
      </w:r>
      <w:r>
        <w:t>：随着社交媒体的普及，原本由精英和权威机构垄断的话语权被打破。“打工人”作为一个集体，正在积极地构建属于自己的话语体系和价值判断标准。他们通过造梗（如“牛马”）、集体行动（如在评论区表达不满）等方式，挑战和对抗他们认为不公的“资本话语”。“掉粉”正是这场话语权争夺战中，最直接、最有效的武器之一。</w:t>
      </w:r>
    </w:p>
    <w:p>
      <w:pPr>
        <w:spacing w:after="400" w:line="400" w:lineRule="atLeast"/>
      </w:pPr>
      <w:r>
        <w:rPr>
          <w:b w:val="true"/>
          <w:sz w:val="26"/>
        </w:rPr>
        <w:t xml:space="preserve">4.3 结论与展望</w:t>
      </w:r>
    </w:p>
    <w:p>
      <w:pPr>
        <w:spacing w:after="400" w:line="400" w:lineRule="atLeast"/>
      </w:pPr>
      <w:r>
        <w:rPr>
          <w:b w:val="true"/>
        </w:rPr>
        <w:t>最终结论：</w:t>
      </w:r>
    </w:p>
    <w:p>
      <w:pPr>
        <w:spacing w:after="400" w:line="400" w:lineRule="atLeast"/>
      </w:pPr>
      <w:r>
        <w:t>本研究报告认定，尽管经过详尽的资料检索，未能发现一例在2026年完全吻合“资本方因言论嘲讽打工人而导致掉粉超百万”的公开报道事件，但这并不减损该议题的重要性。该议题作为一个“社会风向标”，精准地指向了2026年中国社会的核心矛盾：</w:t>
      </w:r>
      <w:r>
        <w:rPr>
          <w:b w:val="true"/>
        </w:rPr>
        <w:t>日益尖锐的劳资对立情绪、数字平台赋予公众的巨大情感动员与惩戒能力，以及企业领袖在公共空间中面临的空前言论风险。</w:t>
      </w:r>
    </w:p>
    <w:p>
      <w:pPr>
        <w:spacing w:after="400" w:line="400" w:lineRule="atLeast"/>
      </w:pPr>
      <w:r>
        <w:t>2026年的舆论生态表明，社会已进入一个对“资本傲慢”零容忍的时代。公众不再仅仅关注企业的产品或服务，更关注其价值观、社会责任以及对待员工和消费者的态度。任何被认为脱离群众、缺乏共情的言行，都可能招致毁灭性的声誉打击。</w:t>
      </w:r>
    </w:p>
    <w:p>
      <w:pPr>
        <w:spacing w:after="400" w:line="400" w:lineRule="atLeast"/>
      </w:pPr>
      <w:r>
        <w:rPr>
          <w:b w:val="true"/>
        </w:rPr>
        <w:t>展望与建议：</w:t>
      </w:r>
    </w:p>
    <w:p>
      <w:pPr>
        <w:spacing w:after="400" w:line="400" w:lineRule="atLeast"/>
      </w:pPr>
      <w:r>
        <w:t>对于企业、企业家及所有公众人物而言，2026年的舆论环境提供了深刻的教训：</w:t>
      </w:r>
    </w:p>
    <w:p>
      <w:pPr>
        <w:numPr>
          <w:ilvl w:val="0"/>
          <w:numId w:val="10"/>
        </w:numPr>
        <w:spacing w:after="400" w:line="400" w:lineRule="atLeast"/>
      </w:pPr>
      <w:r>
        <w:rPr>
          <w:b w:val="true"/>
        </w:rPr>
        <w:t>建立真正的共情能力</w:t>
      </w:r>
      <w:r>
        <w:t>：未来的公共沟通，核心不再是技巧，而是真诚。企业领袖需要真正理解并尊重普通劳动者的处境与情感，将“以人为本”从口号落实到言行和企业文化中。</w:t>
      </w:r>
    </w:p>
    <w:p>
      <w:pPr>
        <w:numPr>
          <w:ilvl w:val="0"/>
          <w:numId w:val="10"/>
        </w:numPr>
        <w:spacing w:after="400" w:line="400" w:lineRule="atLeast"/>
      </w:pPr>
      <w:r>
        <w:rPr>
          <w:b w:val="true"/>
        </w:rPr>
        <w:t>重塑公共沟通策略</w:t>
      </w:r>
      <w:r>
        <w:t>：高高在上的单向灌输式沟通已然失效。建立平等、坦诚、持续的对话机制，倾听并回应公众关切，是唯一的出路。个人IP的打造应极度审慎，避免传递傲慢、特权的形象。</w:t>
      </w:r>
    </w:p>
    <w:p>
      <w:pPr>
        <w:numPr>
          <w:ilvl w:val="0"/>
          <w:numId w:val="10"/>
        </w:numPr>
        <w:spacing w:after="400" w:line="400" w:lineRule="atLeast"/>
      </w:pPr>
      <w:r>
        <w:rPr>
          <w:b w:val="true"/>
        </w:rPr>
        <w:t>强化内部风险管控</w:t>
      </w:r>
      <w:r>
        <w:t>：“CEO内部言论泄露”事件敲响了警钟。企业不仅要管理好高管的公开言论，更要塑造健康的内部文化，确保内部沟通同样建立在尊重与信任的基础上。</w:t>
      </w:r>
    </w:p>
    <w:p>
      <w:pPr>
        <w:spacing w:after="400" w:line="400" w:lineRule="atLeast"/>
      </w:pPr>
      <w:r>
        <w:t>总而言之，“资本方嘲讽打工人掉粉百万”的幽灵，将长期盘旋在2026年及未来的中国舆论场上空。它时刻提醒着所有掌握资本与话语权的人：</w:t>
      </w:r>
      <w:r>
        <w:rPr>
          <w:b w:val="true"/>
        </w:rPr>
        <w:t>在一个人人都有麦克风的时代，最大的资本是人心，最快的破产是失去人心。</w:t>
      </w:r>
    </w:p>
    <w:p>
      <w:pPr>
        <w:spacing w:after="400" w:line="400" w:lineRule="atLeast"/>
      </w:pPr>
      <w:r>
        <w:rPr>
          <w:b w:val="true"/>
        </w:rPr>
        <w:t>报告结束</w:t>
      </w:r>
    </w:p>
    <w:p>
      <w:pPr>
        <w:pStyle w:val="Heading2"/>
        <w:spacing w:after="400" w:line="400" w:lineRule="atLeast"/>
      </w:pPr>
      <w:r>
        <w:t>其他来源</w:t>
      </w:r>
    </w:p>
    <w:p>
      <w:pPr>
        <w:spacing w:after="200" w:line="400" w:lineRule="atLeast"/>
      </w:pPr>
      <w:hyperlink r:id="rId4">
        <w:r>
          <w:rPr>
            <w:rStyle w:val="DefaultParagraphFont"/>
            <w:color w:val="0563C1"/>
          </w:rPr>
          <w:t xml:space="preserve">[1]. 2026互联网第一雷，炸了</w:t>
        </w:r>
      </w:hyperlink>
    </w:p>
    <w:p>
      <w:pPr>
        <w:spacing w:after="200" w:line="400" w:lineRule="atLeast"/>
      </w:pPr>
      <w:hyperlink r:id="rId5">
        <w:r>
          <w:rPr>
            <w:rStyle w:val="DefaultParagraphFont"/>
            <w:color w:val="0563C1"/>
          </w:rPr>
          <w:t xml:space="preserve">[2,135]. 相关视频</w:t>
        </w:r>
      </w:hyperlink>
    </w:p>
    <w:p>
      <w:pPr>
        <w:spacing w:after="200" w:line="400" w:lineRule="atLeast"/>
      </w:pPr>
      <w:hyperlink r:id="rId6">
        <w:r>
          <w:rPr>
            <w:rStyle w:val="DefaultParagraphFont"/>
            <w:color w:val="0563C1"/>
          </w:rPr>
          <w:t xml:space="preserve">[3,132]. 捅刀子最深的,往往不是敌人,而是自己人</w:t>
        </w:r>
      </w:hyperlink>
    </w:p>
    <w:p>
      <w:pPr>
        <w:spacing w:after="200" w:line="400" w:lineRule="atLeast"/>
      </w:pPr>
      <w:hyperlink r:id="rId7">
        <w:r>
          <w:rPr>
            <w:rStyle w:val="DefaultParagraphFont"/>
            <w:color w:val="0563C1"/>
          </w:rPr>
          <w:t xml:space="preserve">[4]. 砸烂资本家的毒鸡汤</w:t>
        </w:r>
      </w:hyperlink>
    </w:p>
    <w:p>
      <w:pPr>
        <w:spacing w:after="200" w:line="400" w:lineRule="atLeast"/>
      </w:pPr>
      <w:hyperlink r:id="rId8">
        <w:r>
          <w:rPr>
            <w:rStyle w:val="DefaultParagraphFont"/>
            <w:color w:val="0563C1"/>
          </w:rPr>
          <w:t xml:space="preserve">[5]. 大资本如何通过压榨小资本将血淋淋的绞索套在广大劳动人民脖子上</w:t>
        </w:r>
      </w:hyperlink>
    </w:p>
    <w:p>
      <w:pPr>
        <w:spacing w:after="200" w:line="400" w:lineRule="atLeast"/>
      </w:pPr>
      <w:hyperlink r:id="rId9">
        <w:r>
          <w:rPr>
            <w:rStyle w:val="DefaultParagraphFont"/>
            <w:color w:val="0563C1"/>
          </w:rPr>
          <w:t xml:space="preserve">[6,134]. 万物集暴雷：资本外衣下的血汗钱坑</w:t>
        </w:r>
      </w:hyperlink>
    </w:p>
    <w:p>
      <w:pPr>
        <w:spacing w:after="200" w:line="400" w:lineRule="atLeast"/>
      </w:pPr>
      <w:hyperlink r:id="rId10">
        <w:r>
          <w:rPr>
            <w:rStyle w:val="DefaultParagraphFont"/>
            <w:color w:val="0563C1"/>
          </w:rPr>
          <w:t xml:space="preserve">[7,76,78,133]. 省流：无脑人的泄愤</w:t>
        </w:r>
      </w:hyperlink>
    </w:p>
    <w:p>
      <w:pPr>
        <w:spacing w:after="200" w:line="400" w:lineRule="atLeast"/>
      </w:pPr>
      <w:hyperlink r:id="rId11">
        <w:r>
          <w:rPr>
            <w:rStyle w:val="DefaultParagraphFont"/>
            <w:color w:val="0563C1"/>
          </w:rPr>
          <w:t xml:space="preserve">[8,136]. 搭上资本快车的Manner，终于“失控”了？</w:t>
        </w:r>
      </w:hyperlink>
    </w:p>
    <w:p>
      <w:pPr>
        <w:spacing w:after="200" w:line="400" w:lineRule="atLeast"/>
      </w:pPr>
      <w:hyperlink r:id="rId12">
        <w:r>
          <w:rPr>
            <w:rStyle w:val="DefaultParagraphFont"/>
            <w:color w:val="0563C1"/>
          </w:rPr>
          <w:t xml:space="preserve">[9,11]. 怼粉丝“这么多年工资涨没涨”李佳琦一天“掉粉”百万哭着道歉</w:t>
        </w:r>
      </w:hyperlink>
    </w:p>
    <w:p>
      <w:pPr>
        <w:spacing w:after="200" w:line="400" w:lineRule="atLeast"/>
      </w:pPr>
      <w:hyperlink r:id="rId13">
        <w:r>
          <w:rPr>
            <w:rStyle w:val="DefaultParagraphFont"/>
            <w:color w:val="0563C1"/>
          </w:rPr>
          <w:t xml:space="preserve">[10]. 资本不爱吃点心了？“网红排队王”辟谣裁员，投资人：估值过高</w:t>
        </w:r>
      </w:hyperlink>
    </w:p>
    <w:p>
      <w:pPr>
        <w:spacing w:after="200" w:line="400" w:lineRule="atLeast"/>
      </w:pPr>
      <w:hyperlink r:id="rId14">
        <w:r>
          <w:rPr>
            <w:rStyle w:val="DefaultParagraphFont"/>
            <w:color w:val="0563C1"/>
          </w:rPr>
          <w:t xml:space="preserve">[12]. 土木狗真的被曹译文破防</w:t>
        </w:r>
      </w:hyperlink>
    </w:p>
    <w:p>
      <w:pPr>
        <w:spacing w:after="200" w:line="400" w:lineRule="atLeast"/>
      </w:pPr>
      <w:hyperlink r:id="rId15">
        <w:r>
          <w:rPr>
            <w:rStyle w:val="DefaultParagraphFont"/>
            <w:color w:val="0563C1"/>
          </w:rPr>
          <w:t xml:space="preserve">[13]. 评论哈｜白天给资本家打工，晚上看资本家女儿才艺表演</w:t>
        </w:r>
      </w:hyperlink>
    </w:p>
    <w:p>
      <w:pPr>
        <w:spacing w:after="200" w:line="400" w:lineRule="atLeast"/>
      </w:pPr>
      <w:hyperlink r:id="rId16">
        <w:r>
          <w:rPr>
            <w:rStyle w:val="DefaultParagraphFont"/>
            <w:color w:val="0563C1"/>
          </w:rPr>
          <w:t xml:space="preserve">[14]. 难怪打工人说资本家心黑</w:t>
        </w:r>
      </w:hyperlink>
    </w:p>
    <w:p>
      <w:pPr>
        <w:spacing w:after="200" w:line="400" w:lineRule="atLeast"/>
      </w:pPr>
      <w:hyperlink r:id="rId17">
        <w:r>
          <w:rPr>
            <w:rStyle w:val="DefaultParagraphFont"/>
            <w:color w:val="0563C1"/>
          </w:rPr>
          <w:t xml:space="preserve">[15,137]. Algorithmic Control and Worker Resistance: A Comparative Study Across Gig Work Platforms</w:t>
        </w:r>
      </w:hyperlink>
    </w:p>
    <w:p>
      <w:pPr>
        <w:spacing w:after="200" w:line="400" w:lineRule="atLeast"/>
      </w:pPr>
      <w:hyperlink r:id="rId18">
        <w:r>
          <w:rPr>
            <w:rStyle w:val="DefaultParagraphFont"/>
            <w:color w:val="0563C1"/>
          </w:rPr>
          <w:t xml:space="preserve">[16,19]. Gewerkschaftspolitische Bildungsveranstaltungen 2026</w:t>
        </w:r>
      </w:hyperlink>
    </w:p>
    <w:p>
      <w:pPr>
        <w:spacing w:after="200" w:line="400" w:lineRule="atLeast"/>
      </w:pPr>
      <w:hyperlink r:id="rId19">
        <w:r>
          <w:rPr>
            <w:rStyle w:val="DefaultParagraphFont"/>
            <w:color w:val="0563C1"/>
          </w:rPr>
          <w:t xml:space="preserve">[17,20]. 绝大多数人撑不过2026 局势变化</w:t>
        </w:r>
      </w:hyperlink>
    </w:p>
    <w:p>
      <w:pPr>
        <w:spacing w:after="200" w:line="400" w:lineRule="atLeast"/>
      </w:pPr>
      <w:hyperlink r:id="rId20">
        <w:r>
          <w:rPr>
            <w:rStyle w:val="DefaultParagraphFont"/>
            <w:color w:val="0563C1"/>
          </w:rPr>
          <w:t xml:space="preserve">[18,73,94]. 2026年3月26日每日简报</w:t>
        </w:r>
      </w:hyperlink>
    </w:p>
    <w:p>
      <w:pPr>
        <w:spacing w:after="200" w:line="400" w:lineRule="atLeast"/>
      </w:pPr>
      <w:hyperlink r:id="rId21">
        <w:r>
          <w:rPr>
            <w:rStyle w:val="DefaultParagraphFont"/>
            <w:color w:val="0563C1"/>
          </w:rPr>
          <w:t xml:space="preserve">[21]. 吃瓜日报2026年2月27日涨掉粉榜</w:t>
        </w:r>
      </w:hyperlink>
    </w:p>
    <w:p>
      <w:pPr>
        <w:spacing w:after="200" w:line="400" w:lineRule="atLeast"/>
      </w:pPr>
      <w:hyperlink r:id="rId22">
        <w:r>
          <w:rPr>
            <w:rStyle w:val="DefaultParagraphFont"/>
            <w:color w:val="0563C1"/>
          </w:rPr>
          <w:t xml:space="preserve">[22]. 1月6日掉粉榜 (总粉丝数为专栏截稿时的粉丝数)</w:t>
        </w:r>
      </w:hyperlink>
    </w:p>
    <w:p>
      <w:pPr>
        <w:spacing w:after="200" w:line="400" w:lineRule="atLeast"/>
      </w:pPr>
      <w:hyperlink r:id="rId23">
        <w:r>
          <w:rPr>
            <w:rStyle w:val="DefaultParagraphFont"/>
            <w:color w:val="0563C1"/>
          </w:rPr>
          <w:t xml:space="preserve">[23,31,33,143,146,152]. 白鹿掉粉近百万</w:t>
        </w:r>
      </w:hyperlink>
    </w:p>
    <w:p>
      <w:pPr>
        <w:spacing w:after="200" w:line="400" w:lineRule="atLeast"/>
      </w:pPr>
      <w:hyperlink r:id="rId24">
        <w:r>
          <w:rPr>
            <w:rStyle w:val="DefaultParagraphFont"/>
            <w:color w:val="0563C1"/>
          </w:rPr>
          <w:t xml:space="preserve">[24,34,153]. 何洁直播落泪事件引发舆论风暴</w:t>
        </w:r>
      </w:hyperlink>
    </w:p>
    <w:p>
      <w:pPr>
        <w:spacing w:after="200" w:line="400" w:lineRule="atLeast"/>
      </w:pPr>
      <w:hyperlink r:id="rId25">
        <w:r>
          <w:rPr>
            <w:rStyle w:val="DefaultParagraphFont"/>
            <w:color w:val="0563C1"/>
          </w:rPr>
          <w:t xml:space="preserve">[25]. 煮娱星球用作品说话 与粉丝同行出大事啦！</w:t>
        </w:r>
      </w:hyperlink>
    </w:p>
    <w:p>
      <w:pPr>
        <w:spacing w:after="200" w:line="400" w:lineRule="atLeast"/>
      </w:pPr>
      <w:hyperlink r:id="rId26">
        <w:r>
          <w:rPr>
            <w:rStyle w:val="DefaultParagraphFont"/>
            <w:color w:val="0563C1"/>
          </w:rPr>
          <w:t xml:space="preserve">[26,32,151]. 听风的蚕掉粉1500万！粉丝说是平台自动清粉，官方回应亮了！</w:t>
        </w:r>
      </w:hyperlink>
    </w:p>
    <w:p>
      <w:pPr>
        <w:spacing w:after="200" w:line="400" w:lineRule="atLeast"/>
      </w:pPr>
      <w:hyperlink r:id="rId27">
        <w:r>
          <w:rPr>
            <w:rStyle w:val="DefaultParagraphFont"/>
            <w:color w:val="0563C1"/>
          </w:rPr>
          <w:t xml:space="preserve">[27,90,96,113,125,164,165,166]. 何同学KOL多维度深度分析</w:t>
        </w:r>
      </w:hyperlink>
    </w:p>
    <w:p>
      <w:pPr>
        <w:spacing w:after="200" w:line="400" w:lineRule="atLeast"/>
      </w:pPr>
      <w:hyperlink r:id="rId28">
        <w:r>
          <w:rPr>
            <w:rStyle w:val="DefaultParagraphFont"/>
            <w:color w:val="0563C1"/>
          </w:rPr>
          <w:t xml:space="preserve">[28]. 2026年的“顶流”事件，年轻人到底“闯了什么祸”？</w:t>
        </w:r>
      </w:hyperlink>
    </w:p>
    <w:p>
      <w:pPr>
        <w:spacing w:after="200" w:line="400" w:lineRule="atLeast"/>
      </w:pPr>
      <w:hyperlink r:id="rId29">
        <w:r>
          <w:rPr>
            <w:rStyle w:val="DefaultParagraphFont"/>
            <w:color w:val="0563C1"/>
          </w:rPr>
          <w:t xml:space="preserve">[29,35]. AI演员肖像权争议与法律边界探讨</w:t>
        </w:r>
      </w:hyperlink>
    </w:p>
    <w:p>
      <w:pPr>
        <w:spacing w:after="200" w:line="400" w:lineRule="atLeast"/>
      </w:pPr>
      <w:hyperlink r:id="rId30">
        <w:r>
          <w:rPr>
            <w:rStyle w:val="DefaultParagraphFont"/>
            <w:color w:val="0563C1"/>
          </w:rPr>
          <w:t xml:space="preserve">[30]. 2026 年 2 月的社交平台，被一位千万粉丝博主的家事搅得天翻地覆</w:t>
        </w:r>
      </w:hyperlink>
    </w:p>
    <w:p>
      <w:pPr>
        <w:spacing w:after="200" w:line="400" w:lineRule="atLeast"/>
      </w:pPr>
      <w:hyperlink r:id="rId31">
        <w:r>
          <w:rPr>
            <w:rStyle w:val="DefaultParagraphFont"/>
            <w:color w:val="0563C1"/>
          </w:rPr>
          <w:t xml:space="preserve">[36]. 2026年2月新闻舆情汇总报告</w:t>
        </w:r>
      </w:hyperlink>
    </w:p>
    <w:p>
      <w:pPr>
        <w:spacing w:after="200" w:line="400" w:lineRule="atLeast"/>
      </w:pPr>
      <w:hyperlink r:id="rId32">
        <w:r>
          <w:rPr>
            <w:rStyle w:val="DefaultParagraphFont"/>
            <w:color w:val="0563C1"/>
          </w:rPr>
          <w:t xml:space="preserve">[37]. 事件起因于2026年5月的综艺《亲爱的客栈2026》</w:t>
        </w:r>
      </w:hyperlink>
    </w:p>
    <w:p>
      <w:pPr>
        <w:spacing w:after="200" w:line="400" w:lineRule="atLeast"/>
      </w:pPr>
      <w:hyperlink r:id="rId33">
        <w:r>
          <w:rPr>
            <w:rStyle w:val="DefaultParagraphFont"/>
            <w:color w:val="0563C1"/>
          </w:rPr>
          <w:t xml:space="preserve">[38,149]. 云出令</w:t>
        </w:r>
      </w:hyperlink>
    </w:p>
    <w:p>
      <w:pPr>
        <w:spacing w:after="200" w:line="400" w:lineRule="atLeast"/>
      </w:pPr>
      <w:hyperlink r:id="rId34">
        <w:r>
          <w:rPr>
            <w:rStyle w:val="DefaultParagraphFont"/>
            <w:color w:val="0563C1"/>
          </w:rPr>
          <w:t xml:space="preserve">[39]. 桐锦城事件</w:t>
        </w:r>
      </w:hyperlink>
    </w:p>
    <w:p>
      <w:pPr>
        <w:spacing w:after="200" w:line="400" w:lineRule="atLeast"/>
      </w:pPr>
      <w:hyperlink r:id="rId35">
        <w:r>
          <w:rPr>
            <w:rStyle w:val="DefaultParagraphFont"/>
            <w:color w:val="0563C1"/>
          </w:rPr>
          <w:t xml:space="preserve">[40,148]. 春节习俗的现代化：黄子韬事件如何折射中国家庭价值观的演变？</w:t>
        </w:r>
      </w:hyperlink>
    </w:p>
    <w:p>
      <w:pPr>
        <w:spacing w:after="200" w:line="400" w:lineRule="atLeast"/>
      </w:pPr>
      <w:hyperlink r:id="rId36">
        <w:r>
          <w:rPr>
            <w:rStyle w:val="DefaultParagraphFont"/>
            <w:color w:val="0563C1"/>
          </w:rPr>
          <w:t xml:space="preserve">[41,81,83,98,119,123,141]. 当一张截图就能引发股价震荡，一段剪辑就能引爆品牌危机</w:t>
        </w:r>
      </w:hyperlink>
    </w:p>
    <w:p>
      <w:pPr>
        <w:spacing w:after="200" w:line="400" w:lineRule="atLeast"/>
      </w:pPr>
      <w:hyperlink r:id="rId37">
        <w:r>
          <w:rPr>
            <w:rStyle w:val="DefaultParagraphFont"/>
            <w:color w:val="0563C1"/>
          </w:rPr>
          <w:t xml:space="preserve">[42,144]. 星光下的双向奔赴：白鹿与鹿茸的十年温情纪事</w:t>
        </w:r>
      </w:hyperlink>
    </w:p>
    <w:p>
      <w:pPr>
        <w:spacing w:after="200" w:line="400" w:lineRule="atLeast"/>
      </w:pPr>
      <w:hyperlink r:id="rId38">
        <w:r>
          <w:rPr>
            <w:rStyle w:val="DefaultParagraphFont"/>
            <w:color w:val="0563C1"/>
          </w:rPr>
          <w:t xml:space="preserve">[43,145]. 《翘楚》《莫离》同期播出，陈都灵、白鹿打响暑期档，你更看好谁？</w:t>
        </w:r>
      </w:hyperlink>
    </w:p>
    <w:p>
      <w:pPr>
        <w:spacing w:after="200" w:line="400" w:lineRule="atLeast"/>
      </w:pPr>
      <w:hyperlink r:id="rId39">
        <w:r>
          <w:rPr>
            <w:rStyle w:val="DefaultParagraphFont"/>
            <w:color w:val="0563C1"/>
          </w:rPr>
          <w:t xml:space="preserve">[44,147]. 越扒越有，白鹿接连传来2大噩耗，这次李晨终于坐不住了_手机网易网</w:t>
        </w:r>
      </w:hyperlink>
    </w:p>
    <w:p>
      <w:pPr>
        <w:spacing w:after="200" w:line="400" w:lineRule="atLeast"/>
      </w:pPr>
      <w:hyperlink r:id="rId40">
        <w:r>
          <w:rPr>
            <w:rStyle w:val="DefaultParagraphFont"/>
            <w:color w:val="0563C1"/>
          </w:rPr>
          <w:t xml:space="preserve">[45,50]. 网红事件掉粉数十万，社交媒体舆论如何一夜重塑个人品牌？</w:t>
        </w:r>
      </w:hyperlink>
    </w:p>
    <w:p>
      <w:pPr>
        <w:spacing w:after="200" w:line="400" w:lineRule="atLeast"/>
      </w:pPr>
      <w:hyperlink r:id="rId41">
        <w:r>
          <w:rPr>
            <w:rStyle w:val="DefaultParagraphFont"/>
            <w:color w:val="0563C1"/>
          </w:rPr>
          <w:t xml:space="preserve">[46]. 董宇辉遭遇回旋镖，与辉同行卖澳洲优思益销售额超千万，账号近30天掉粉超14万</w:t>
        </w:r>
      </w:hyperlink>
    </w:p>
    <w:p>
      <w:pPr>
        <w:spacing w:after="200" w:line="400" w:lineRule="atLeast"/>
      </w:pPr>
      <w:hyperlink r:id="rId42">
        <w:r>
          <w:rPr>
            <w:rStyle w:val="DefaultParagraphFont"/>
            <w:color w:val="0563C1"/>
          </w:rPr>
          <w:t xml:space="preserve">[47]. 董宇辉遭遇回旋镖，与辉同行卖澳洲优思益销售额超千万</w:t>
        </w:r>
      </w:hyperlink>
    </w:p>
    <w:p>
      <w:pPr>
        <w:spacing w:after="200" w:line="400" w:lineRule="atLeast"/>
      </w:pPr>
      <w:hyperlink r:id="rId43">
        <w:r>
          <w:rPr>
            <w:rStyle w:val="DefaultParagraphFont"/>
            <w:color w:val="0563C1"/>
          </w:rPr>
          <w:t xml:space="preserve">[48,150]. 木森红豆彻底决裂、大舞台停摆，网红CP为何总是走不到最后？</w:t>
        </w:r>
      </w:hyperlink>
    </w:p>
    <w:p>
      <w:pPr>
        <w:spacing w:after="200" w:line="400" w:lineRule="atLeast"/>
      </w:pPr>
      <w:hyperlink r:id="rId44">
        <w:r>
          <w:rPr>
            <w:rStyle w:val="DefaultParagraphFont"/>
            <w:color w:val="0563C1"/>
          </w:rPr>
          <w:t xml:space="preserve">[49,154]. 2026开年娱乐圈最大的“塌房”事件，非国家一级演员闫学晶莫属</w:t>
        </w:r>
      </w:hyperlink>
    </w:p>
    <w:p>
      <w:pPr>
        <w:spacing w:after="200" w:line="400" w:lineRule="atLeast"/>
      </w:pPr>
      <w:hyperlink r:id="rId45">
        <w:r>
          <w:rPr>
            <w:rStyle w:val="DefaultParagraphFont"/>
            <w:color w:val="0563C1"/>
          </w:rPr>
          <w:t xml:space="preserve">[51,54,57,126,155]. 天价“祸从口出”:说错一句话市值蒸发数十亿 管不住嘴的大佬还有...</w:t>
        </w:r>
      </w:hyperlink>
    </w:p>
    <w:p>
      <w:pPr>
        <w:spacing w:after="200" w:line="400" w:lineRule="atLeast"/>
      </w:pPr>
      <w:hyperlink r:id="rId46">
        <w:r>
          <w:rPr>
            <w:rStyle w:val="DefaultParagraphFont"/>
            <w:color w:val="0563C1"/>
          </w:rPr>
          <w:t xml:space="preserve">[52,55,58,156]. 上市公司负责人不当言论引发舆论风暴</w:t>
        </w:r>
      </w:hyperlink>
    </w:p>
    <w:p>
      <w:pPr>
        <w:spacing w:after="200" w:line="400" w:lineRule="atLeast"/>
      </w:pPr>
      <w:hyperlink r:id="rId47">
        <w:r>
          <w:rPr>
            <w:rStyle w:val="DefaultParagraphFont"/>
            <w:color w:val="0563C1"/>
          </w:rPr>
          <w:t xml:space="preserve">[53,56,157]. 公司高管乱说话，市值蒸发哪家强</w:t>
        </w:r>
      </w:hyperlink>
    </w:p>
    <w:p>
      <w:pPr>
        <w:spacing w:after="200" w:line="400" w:lineRule="atLeast"/>
      </w:pPr>
      <w:hyperlink r:id="rId48">
        <w:r>
          <w:rPr>
            <w:rStyle w:val="DefaultParagraphFont"/>
            <w:color w:val="0563C1"/>
          </w:rPr>
          <w:t xml:space="preserve">[59,62,65,66]. 2026年，八个字让我们继续赚钱_腾讯新闻</w:t>
        </w:r>
      </w:hyperlink>
    </w:p>
    <w:p>
      <w:pPr>
        <w:spacing w:after="200" w:line="400" w:lineRule="atLeast"/>
      </w:pPr>
      <w:hyperlink r:id="rId49">
        <w:r>
          <w:rPr>
            <w:rStyle w:val="DefaultParagraphFont"/>
            <w:color w:val="0563C1"/>
          </w:rPr>
          <w:t xml:space="preserve">[60,63]. 2026互联网第一雷，炸了</w:t>
        </w:r>
      </w:hyperlink>
    </w:p>
    <w:p>
      <w:pPr>
        <w:spacing w:after="200" w:line="400" w:lineRule="atLeast"/>
      </w:pPr>
      <w:hyperlink r:id="rId50">
        <w:r>
          <w:rPr>
            <w:rStyle w:val="DefaultParagraphFont"/>
            <w:color w:val="0563C1"/>
          </w:rPr>
          <w:t xml:space="preserve">[61,64]. 财经早报-2026年06月01日财经新闻早知道-新浪财经</w:t>
        </w:r>
      </w:hyperlink>
    </w:p>
    <w:p>
      <w:pPr>
        <w:spacing w:after="200" w:line="400" w:lineRule="atLeast"/>
      </w:pPr>
      <w:hyperlink r:id="rId51">
        <w:r>
          <w:rPr>
            <w:rStyle w:val="DefaultParagraphFont"/>
            <w:color w:val="0563C1"/>
          </w:rPr>
          <w:t xml:space="preserve">[67,70]. 一知名企业高管因“罚款”言论引争议</w:t>
        </w:r>
      </w:hyperlink>
    </w:p>
    <w:p>
      <w:pPr>
        <w:spacing w:after="200" w:line="400" w:lineRule="atLeast"/>
      </w:pPr>
      <w:hyperlink r:id="rId52">
        <w:r>
          <w:rPr>
            <w:rStyle w:val="DefaultParagraphFont"/>
            <w:color w:val="0563C1"/>
          </w:rPr>
          <w:t xml:space="preserve">[68,71]. 2026 年沃顿商学院 MBA 毕业典礼 - 完整仪式</w:t>
        </w:r>
      </w:hyperlink>
    </w:p>
    <w:p>
      <w:pPr>
        <w:spacing w:after="200" w:line="400" w:lineRule="atLeast"/>
      </w:pPr>
      <w:hyperlink r:id="rId53">
        <w:r>
          <w:rPr>
            <w:rStyle w:val="DefaultParagraphFont"/>
            <w:color w:val="0563C1"/>
          </w:rPr>
          <w:t xml:space="preserve">[69,72]. CEOs like Musk and Bankman-Fried torch company credibility because they just don’t know when to shut up</w:t>
        </w:r>
      </w:hyperlink>
    </w:p>
    <w:p>
      <w:pPr>
        <w:spacing w:after="200" w:line="400" w:lineRule="atLeast"/>
      </w:pPr>
      <w:hyperlink r:id="rId54">
        <w:r>
          <w:rPr>
            <w:rStyle w:val="DefaultParagraphFont"/>
            <w:color w:val="0563C1"/>
          </w:rPr>
          <w:t xml:space="preserve">[74]. 2026年社交媒体趋势报告</w:t>
        </w:r>
      </w:hyperlink>
    </w:p>
    <w:p>
      <w:pPr>
        <w:spacing w:after="200" w:line="400" w:lineRule="atLeast"/>
      </w:pPr>
      <w:hyperlink r:id="rId55">
        <w:r>
          <w:rPr>
            <w:rStyle w:val="DefaultParagraphFont"/>
            <w:color w:val="0563C1"/>
          </w:rPr>
          <w:t xml:space="preserve">[75]. 是时候打开天窗说亮话了</w:t>
        </w:r>
      </w:hyperlink>
    </w:p>
    <w:p>
      <w:pPr>
        <w:spacing w:after="200" w:line="400" w:lineRule="atLeast"/>
      </w:pPr>
      <w:hyperlink r:id="rId56">
        <w:r>
          <w:rPr>
            <w:rStyle w:val="DefaultParagraphFont"/>
            <w:color w:val="0563C1"/>
          </w:rPr>
          <w:t xml:space="preserve">[77,79]. 失业率都高达18.2％了，年轻人还在想着骂资本家……_腾讯新闻</w:t>
        </w:r>
      </w:hyperlink>
    </w:p>
    <w:p>
      <w:pPr>
        <w:spacing w:after="200" w:line="400" w:lineRule="atLeast"/>
      </w:pPr>
      <w:hyperlink r:id="rId57">
        <w:r>
          <w:rPr>
            <w:rStyle w:val="DefaultParagraphFont"/>
            <w:color w:val="0563C1"/>
          </w:rPr>
          <w:t xml:space="preserve">[80]. 腾讯公关总监张军因青年言论上微博热搜 引发热议</w:t>
        </w:r>
      </w:hyperlink>
    </w:p>
    <w:p>
      <w:pPr>
        <w:spacing w:after="200" w:line="400" w:lineRule="atLeast"/>
      </w:pPr>
      <w:hyperlink r:id="rId58">
        <w:r>
          <w:rPr>
            <w:rStyle w:val="DefaultParagraphFont"/>
            <w:color w:val="0563C1"/>
          </w:rPr>
          <w:t xml:space="preserve">[82,84,140,163]. 2026年2月企业舆情秒级暴雷困局</w:t>
        </w:r>
      </w:hyperlink>
    </w:p>
    <w:p>
      <w:pPr>
        <w:spacing w:after="200" w:line="400" w:lineRule="atLeast"/>
      </w:pPr>
      <w:hyperlink r:id="rId59">
        <w:r>
          <w:rPr>
            <w:rStyle w:val="DefaultParagraphFont"/>
            <w:color w:val="0563C1"/>
          </w:rPr>
          <w:t xml:space="preserve">[85]. 打工人一声“吼”，省了公司IPO的“丑”！</w:t>
        </w:r>
      </w:hyperlink>
    </w:p>
    <w:p>
      <w:pPr>
        <w:spacing w:after="200" w:line="400" w:lineRule="atLeast"/>
      </w:pPr>
      <w:hyperlink r:id="rId60">
        <w:r>
          <w:rPr>
            <w:rStyle w:val="DefaultParagraphFont"/>
            <w:color w:val="0563C1"/>
          </w:rPr>
          <w:t xml:space="preserve">[86,139]. 追觅员工怒怼CEO俞浩</w:t>
        </w:r>
      </w:hyperlink>
    </w:p>
    <w:p>
      <w:pPr>
        <w:spacing w:after="200" w:line="400" w:lineRule="atLeast"/>
      </w:pPr>
      <w:hyperlink r:id="rId61">
        <w:r>
          <w:rPr>
            <w:rStyle w:val="DefaultParagraphFont"/>
            <w:color w:val="0563C1"/>
          </w:rPr>
          <w:t xml:space="preserve">[87]. 大瓜！XX券商员工举报领导，被开除了！</w:t>
        </w:r>
      </w:hyperlink>
    </w:p>
    <w:p>
      <w:pPr>
        <w:spacing w:after="200" w:line="400" w:lineRule="atLeast"/>
      </w:pPr>
      <w:hyperlink r:id="rId62">
        <w:r>
          <w:rPr>
            <w:rStyle w:val="DefaultParagraphFont"/>
            <w:color w:val="0563C1"/>
          </w:rPr>
          <w:t xml:space="preserve">[88]. 万辰集团：扩张狂奔下的口碑与资本危机</w:t>
        </w:r>
      </w:hyperlink>
    </w:p>
    <w:p>
      <w:pPr>
        <w:spacing w:after="200" w:line="400" w:lineRule="atLeast"/>
      </w:pPr>
      <w:hyperlink r:id="rId63">
        <w:r>
          <w:rPr>
            <w:rStyle w:val="DefaultParagraphFont"/>
            <w:color w:val="0563C1"/>
          </w:rPr>
          <w:t xml:space="preserve">[89,138]. 年报季变翻车现场</w:t>
        </w:r>
      </w:hyperlink>
    </w:p>
    <w:p>
      <w:pPr>
        <w:spacing w:after="200" w:line="400" w:lineRule="atLeast"/>
      </w:pPr>
      <w:hyperlink r:id="rId64">
        <w:r>
          <w:rPr>
            <w:rStyle w:val="DefaultParagraphFont"/>
            <w:color w:val="0563C1"/>
          </w:rPr>
          <w:t xml:space="preserve">[91]. 女生发薪日索要工资反被老板辱骂</w:t>
        </w:r>
      </w:hyperlink>
    </w:p>
    <w:p>
      <w:pPr>
        <w:spacing w:after="200" w:line="400" w:lineRule="atLeast"/>
      </w:pPr>
      <w:hyperlink r:id="rId65">
        <w:r>
          <w:rPr>
            <w:rStyle w:val="DefaultParagraphFont"/>
            <w:color w:val="0563C1"/>
          </w:rPr>
          <w:t xml:space="preserve">[92]. 只因受不了老板压榨，打工人手刃老板后走上人生巅峰！</w:t>
        </w:r>
      </w:hyperlink>
    </w:p>
    <w:p>
      <w:pPr>
        <w:spacing w:after="200" w:line="400" w:lineRule="atLeast"/>
      </w:pPr>
      <w:hyperlink r:id="rId66">
        <w:r>
          <w:rPr>
            <w:rStyle w:val="DefaultParagraphFont"/>
            <w:color w:val="0563C1"/>
          </w:rPr>
          <w:t xml:space="preserve">[93]. 2025-2026年微信公众号、微博、抖音、视频账号年度运营服务项目评审情况表</w:t>
        </w:r>
      </w:hyperlink>
    </w:p>
    <w:p>
      <w:pPr>
        <w:spacing w:after="200" w:line="400" w:lineRule="atLeast"/>
      </w:pPr>
      <w:hyperlink r:id="rId67">
        <w:r>
          <w:rPr>
            <w:rStyle w:val="DefaultParagraphFont"/>
            <w:color w:val="0563C1"/>
          </w:rPr>
          <w:t xml:space="preserve">[95]. 相关视频</w:t>
        </w:r>
      </w:hyperlink>
    </w:p>
    <w:p>
      <w:pPr>
        <w:spacing w:after="200" w:line="400" w:lineRule="atLeast"/>
      </w:pPr>
      <w:hyperlink r:id="rId68">
        <w:r>
          <w:rPr>
            <w:rStyle w:val="DefaultParagraphFont"/>
            <w:color w:val="0563C1"/>
          </w:rPr>
          <w:t xml:space="preserve">[97,109,118,121,131,158,161,162]. 黄仁勋来一次北京，比我北漂三年吃的网红小吃都多</w:t>
        </w:r>
      </w:hyperlink>
    </w:p>
    <w:p>
      <w:pPr>
        <w:spacing w:after="200" w:line="400" w:lineRule="atLeast"/>
      </w:pPr>
      <w:hyperlink r:id="rId69">
        <w:r>
          <w:rPr>
            <w:rStyle w:val="DefaultParagraphFont"/>
            <w:color w:val="0563C1"/>
          </w:rPr>
          <w:t xml:space="preserve">[99]. 全球企业观察</w:t>
        </w:r>
      </w:hyperlink>
    </w:p>
    <w:p>
      <w:pPr>
        <w:spacing w:after="200" w:line="400" w:lineRule="atLeast"/>
      </w:pPr>
      <w:hyperlink r:id="rId70">
        <w:r>
          <w:rPr>
            <w:rStyle w:val="DefaultParagraphFont"/>
            <w:color w:val="0563C1"/>
          </w:rPr>
          <w:t xml:space="preserve">[100]. Top 5 Corporate Social Media Disasters</w:t>
        </w:r>
      </w:hyperlink>
    </w:p>
    <w:p>
      <w:pPr>
        <w:spacing w:after="200" w:line="400" w:lineRule="atLeast"/>
      </w:pPr>
      <w:hyperlink r:id="rId71">
        <w:r>
          <w:rPr>
            <w:rStyle w:val="DefaultParagraphFont"/>
            <w:color w:val="0563C1"/>
          </w:rPr>
          <w:t xml:space="preserve">[101,159]. 马斯克再被指控“管住嘴”是上市公司高管必修课</w:t>
        </w:r>
      </w:hyperlink>
    </w:p>
    <w:p>
      <w:pPr>
        <w:spacing w:after="200" w:line="400" w:lineRule="atLeast"/>
      </w:pPr>
      <w:hyperlink r:id="rId72">
        <w:r>
          <w:rPr>
            <w:rStyle w:val="DefaultParagraphFont"/>
            <w:color w:val="0563C1"/>
          </w:rPr>
          <w:t xml:space="preserve">[102,160]. 社交媒体时代的企业高管行为风险</w:t>
        </w:r>
      </w:hyperlink>
    </w:p>
    <w:p>
      <w:pPr>
        <w:spacing w:after="200" w:line="400" w:lineRule="atLeast"/>
      </w:pPr>
      <w:hyperlink r:id="rId73">
        <w:r>
          <w:rPr>
            <w:rStyle w:val="DefaultParagraphFont"/>
            <w:color w:val="0563C1"/>
          </w:rPr>
          <w:t xml:space="preserve">[103]. 白马会所“炫富”小哥，一条动态毁了60亿资本局</w:t>
        </w:r>
      </w:hyperlink>
    </w:p>
    <w:p>
      <w:pPr>
        <w:spacing w:after="200" w:line="400" w:lineRule="atLeast"/>
      </w:pPr>
      <w:hyperlink r:id="rId74">
        <w:r>
          <w:rPr>
            <w:rStyle w:val="DefaultParagraphFont"/>
            <w:color w:val="0563C1"/>
          </w:rPr>
          <w:t xml:space="preserve">[104,128]. CEOs can be polarising figures and such power can take a toll at times — at work and in the media.</w:t>
        </w:r>
      </w:hyperlink>
    </w:p>
    <w:p>
      <w:pPr>
        <w:spacing w:after="200" w:line="400" w:lineRule="atLeast"/>
      </w:pPr>
      <w:hyperlink r:id="rId75">
        <w:r>
          <w:rPr>
            <w:rStyle w:val="DefaultParagraphFont"/>
            <w:color w:val="0563C1"/>
          </w:rPr>
          <w:t xml:space="preserve">[105,127]. The State of Social Media 2026</w:t>
        </w:r>
      </w:hyperlink>
    </w:p>
    <w:p>
      <w:pPr>
        <w:spacing w:after="200" w:line="400" w:lineRule="atLeast"/>
      </w:pPr>
      <w:hyperlink r:id="rId76">
        <w:r>
          <w:rPr>
            <w:rStyle w:val="DefaultParagraphFont"/>
            <w:color w:val="0563C1"/>
          </w:rPr>
          <w:t xml:space="preserve">[106,124]. 复盘2025|企业家社媒“硬刚式”公关，舆论反噬下的品牌危机</w:t>
        </w:r>
      </w:hyperlink>
    </w:p>
    <w:p>
      <w:pPr>
        <w:spacing w:after="200" w:line="400" w:lineRule="atLeast"/>
      </w:pPr>
      <w:hyperlink r:id="rId77">
        <w:r>
          <w:rPr>
            <w:rStyle w:val="DefaultParagraphFont"/>
            <w:color w:val="0563C1"/>
          </w:rPr>
          <w:t xml:space="preserve">[107]. 那些被资本挟裹的舆论事件</w:t>
        </w:r>
      </w:hyperlink>
    </w:p>
    <w:p>
      <w:pPr>
        <w:spacing w:after="200" w:line="400" w:lineRule="atLeast"/>
      </w:pPr>
      <w:hyperlink r:id="rId78">
        <w:r>
          <w:rPr>
            <w:rStyle w:val="DefaultParagraphFont"/>
            <w:color w:val="0563C1"/>
          </w:rPr>
          <w:t xml:space="preserve">[108]. 크리에이터들의 구설과 인기陨落</w:t>
        </w:r>
      </w:hyperlink>
    </w:p>
    <w:p>
      <w:pPr>
        <w:spacing w:after="200" w:line="400" w:lineRule="atLeast"/>
      </w:pPr>
      <w:hyperlink r:id="rId79">
        <w:r>
          <w:rPr>
            <w:rStyle w:val="DefaultParagraphFont"/>
            <w:color w:val="0563C1"/>
          </w:rPr>
          <w:t xml:space="preserve">[110]. 二六年大瓜一个接一个</w:t>
        </w:r>
      </w:hyperlink>
    </w:p>
    <w:p>
      <w:pPr>
        <w:spacing w:after="200" w:line="400" w:lineRule="atLeast"/>
      </w:pPr>
      <w:hyperlink r:id="rId80">
        <w:r>
          <w:rPr>
            <w:rStyle w:val="DefaultParagraphFont"/>
            <w:color w:val="0563C1"/>
          </w:rPr>
          <w:t xml:space="preserve">[111]. 闫学晶直播言论引争议，3日掉粉超19万，名下6家公司已注销</w:t>
        </w:r>
      </w:hyperlink>
    </w:p>
    <w:p>
      <w:pPr>
        <w:spacing w:after="200" w:line="400" w:lineRule="atLeast"/>
      </w:pPr>
      <w:hyperlink r:id="rId81">
        <w:r>
          <w:rPr>
            <w:rStyle w:val="DefaultParagraphFont"/>
            <w:color w:val="0563C1"/>
          </w:rPr>
          <w:t xml:space="preserve">[112]. 2月6日掉粉榜 (总粉丝数为专栏截稿时的粉丝数)</w:t>
        </w:r>
      </w:hyperlink>
    </w:p>
    <w:p>
      <w:pPr>
        <w:spacing w:after="200" w:line="400" w:lineRule="atLeast"/>
      </w:pPr>
      <w:hyperlink r:id="rId82">
        <w:r>
          <w:rPr>
            <w:rStyle w:val="DefaultParagraphFont"/>
            <w:color w:val="0563C1"/>
          </w:rPr>
          <w:t xml:space="preserve">[114]. 俞敏洪当然不想再留超级个体</w:t>
        </w:r>
      </w:hyperlink>
    </w:p>
    <w:p>
      <w:pPr>
        <w:spacing w:after="200" w:line="400" w:lineRule="atLeast"/>
      </w:pPr>
      <w:hyperlink r:id="rId83">
        <w:r>
          <w:rPr>
            <w:rStyle w:val="DefaultParagraphFont"/>
            <w:color w:val="0563C1"/>
          </w:rPr>
          <w:t xml:space="preserve">[115]. 2026年，规律会持续发挥作用，有些数据终将跌落，有些资产还将上升。</w:t>
        </w:r>
      </w:hyperlink>
    </w:p>
    <w:p>
      <w:pPr>
        <w:spacing w:after="200" w:line="400" w:lineRule="atLeast"/>
      </w:pPr>
      <w:hyperlink r:id="rId84">
        <w:r>
          <w:rPr>
            <w:rStyle w:val="DefaultParagraphFont"/>
            <w:color w:val="0563C1"/>
          </w:rPr>
          <w:t xml:space="preserve">[116]. 「企业家」小杨哥，开始疯狂掉粉了</w:t>
        </w:r>
      </w:hyperlink>
    </w:p>
    <w:p>
      <w:pPr>
        <w:spacing w:after="200" w:line="400" w:lineRule="atLeast"/>
      </w:pPr>
      <w:hyperlink r:id="rId85">
        <w:r>
          <w:rPr>
            <w:rStyle w:val="DefaultParagraphFont"/>
            <w:color w:val="0563C1"/>
          </w:rPr>
          <w:t xml:space="preserve">[117]. 相关视频</w:t>
        </w:r>
      </w:hyperlink>
    </w:p>
    <w:p>
      <w:pPr>
        <w:spacing w:after="200" w:line="400" w:lineRule="atLeast"/>
      </w:pPr>
      <w:hyperlink r:id="rId86">
        <w:r>
          <w:rPr>
            <w:rStyle w:val="DefaultParagraphFont"/>
            <w:color w:val="0563C1"/>
          </w:rPr>
          <w:t xml:space="preserve">[120,122]. 俞浩微博被禁言，追觅被传遭地方摸排，旗下嘉美包装股价跌停</w:t>
        </w:r>
      </w:hyperlink>
    </w:p>
    <w:p>
      <w:pPr>
        <w:spacing w:after="200" w:line="400" w:lineRule="atLeast"/>
      </w:pPr>
      <w:hyperlink r:id="rId87">
        <w:r>
          <w:rPr>
            <w:rStyle w:val="DefaultParagraphFont"/>
            <w:color w:val="0563C1"/>
          </w:rPr>
          <w:t xml:space="preserve">[129,142]. AVOIDING SOCIAL MEDIA MINEFIELDS</w:t>
        </w:r>
      </w:hyperlink>
    </w:p>
    <w:p>
      <w:pPr>
        <w:spacing w:after="200" w:line="400" w:lineRule="atLeast"/>
      </w:pPr>
      <w:hyperlink r:id="rId88">
        <w:r>
          <w:rPr>
            <w:rStyle w:val="DefaultParagraphFont"/>
            <w:color w:val="0563C1"/>
          </w:rPr>
          <w:t xml:space="preserve">[130]. 到了2026年，资本市场这潭水是越来越深</w:t>
        </w:r>
      </w:hyperlink>
    </w:p>
    <w:p>
      <w:pPr>
        <w:spacing w:after="400" w:line="400" w:lineRule="atLeast"/>
      </w:pPr>
      <w:r>
        <w:rPr>
          <w:i w:val="true"/>
        </w:rPr>
        <w:t>以下来源未被直接引用</w:t>
      </w:r>
    </w:p>
    <w:p>
      <w:pPr>
        <w:spacing w:after="200" w:line="400" w:lineRule="atLeast"/>
      </w:pPr>
      <w:hyperlink r:id="rId89">
        <w:r>
          <w:rPr>
            <w:rStyle w:val="DefaultParagraphFont"/>
            <w:color w:val="0563C1"/>
          </w:rPr>
          <w:t>所以都是打工人没人敢和资本作对吧</w:t>
        </w:r>
      </w:hyperlink>
    </w:p>
    <w:p>
      <w:pPr>
        <w:spacing w:after="200" w:line="400" w:lineRule="atLeast"/>
      </w:pPr>
      <w:hyperlink r:id="rId90">
        <w:r>
          <w:rPr>
            <w:rStyle w:val="DefaultParagraphFont"/>
            <w:color w:val="0563C1"/>
          </w:rPr>
          <w:t>资本家忽悠打工人套路大赏</w:t>
        </w:r>
      </w:hyperlink>
    </w:p>
    <w:p>
      <w:pPr>
        <w:spacing w:after="200" w:line="400" w:lineRule="atLeast"/>
      </w:pPr>
      <w:hyperlink r:id="rId91">
        <w:r>
          <w:rPr>
            <w:rStyle w:val="DefaultParagraphFont"/>
            <w:color w:val="0563C1"/>
          </w:rPr>
          <w:t>2026年2月新闻舆情汇总报告</w:t>
        </w:r>
      </w:hyperlink>
    </w:p>
    <w:p>
      <w:pPr>
        <w:spacing w:after="200" w:line="400" w:lineRule="atLeast"/>
      </w:pPr>
      <w:hyperlink r:id="rId92">
        <w:r>
          <w:rPr>
            <w:rStyle w:val="DefaultParagraphFont"/>
            <w:color w:val="0563C1"/>
          </w:rPr>
          <w:t>上线21天，100亿达成！</w:t>
        </w:r>
      </w:hyperlink>
    </w:p>
    <w:p>
      <w:pPr>
        <w:spacing w:after="200" w:line="400" w:lineRule="atLeast"/>
      </w:pPr>
      <w:hyperlink r:id="rId93">
        <w:r>
          <w:rPr>
            <w:rStyle w:val="DefaultParagraphFont"/>
            <w:color w:val="0563C1"/>
          </w:rPr>
          <w:t xml:space="preserve">全球科技：芯片涨价周期 —— 应对存储危机</w:t>
        </w:r>
      </w:hyperlink>
    </w:p>
    <w:p>
      <w:pPr>
        <w:spacing w:after="200" w:line="400" w:lineRule="atLeast"/>
      </w:pPr>
      <w:hyperlink r:id="rId94">
        <w:r>
          <w:rPr>
            <w:rStyle w:val="DefaultParagraphFont"/>
            <w:color w:val="0563C1"/>
          </w:rPr>
          <w:t>2026年内容创作领域最真实的密码</w:t>
        </w:r>
      </w:hyperlink>
    </w:p>
    <w:p>
      <w:pPr>
        <w:spacing w:after="200" w:line="400" w:lineRule="atLeast"/>
      </w:pPr>
      <w:hyperlink r:id="rId95">
        <w:r>
          <w:rPr>
            <w:rStyle w:val="DefaultParagraphFont"/>
            <w:color w:val="0563C1"/>
          </w:rPr>
          <w:t>明代医家的养生“续命方”，专治又卷又累的“打工人”</w:t>
        </w:r>
      </w:hyperlink>
    </w:p>
    <w:p>
      <w:pPr>
        <w:spacing w:after="200" w:line="400" w:lineRule="atLeast"/>
      </w:pPr>
      <w:hyperlink r:id="rId96">
        <w:r>
          <w:rPr>
            <w:rStyle w:val="DefaultParagraphFont"/>
            <w:color w:val="0563C1"/>
          </w:rPr>
          <w:t>2026年3月26日华尔街财经快讯</w:t>
        </w:r>
      </w:hyperlink>
    </w:p>
    <w:p>
      <w:pPr>
        <w:spacing w:after="200" w:line="400" w:lineRule="atLeast"/>
      </w:pPr>
      <w:hyperlink r:id="rId97">
        <w:r>
          <w:rPr>
            <w:rStyle w:val="DefaultParagraphFont"/>
            <w:color w:val="0563C1"/>
          </w:rPr>
          <w:t>人民日报连续第四篇评西贝事件</w:t>
        </w:r>
      </w:hyperlink>
    </w:p>
    <w:p>
      <w:pPr>
        <w:spacing w:after="200" w:line="400" w:lineRule="atLeast"/>
      </w:pPr>
      <w:hyperlink r:id="rId98">
        <w:r>
          <w:rPr>
            <w:rStyle w:val="DefaultParagraphFont"/>
            <w:color w:val="0563C1"/>
          </w:rPr>
          <w:t>一夜之间，互联网上凭空多了许多‘带资本家’</w:t>
        </w:r>
      </w:hyperlink>
    </w:p>
    <w:p>
      <w:pPr>
        <w:spacing w:after="200" w:line="400" w:lineRule="atLeast"/>
      </w:pPr>
      <w:hyperlink r:id="rId99">
        <w:r>
          <w:rPr>
            <w:rStyle w:val="DefaultParagraphFont"/>
            <w:color w:val="0563C1"/>
          </w:rPr>
          <w:t>被资本家做局了文案</w:t>
        </w:r>
      </w:hyperlink>
    </w:p>
    <w:p>
      <w:pPr>
        <w:spacing w:after="200" w:line="400" w:lineRule="atLeast"/>
      </w:pPr>
      <w:hyperlink r:id="rId100">
        <w:r>
          <w:rPr>
            <w:rStyle w:val="DefaultParagraphFont"/>
            <w:color w:val="0563C1"/>
          </w:rPr>
          <w:t>666被资本做局了_哔哩哔哩bilibili</w:t>
        </w:r>
      </w:hyperlink>
    </w:p>
    <w:p>
      <w:pPr>
        <w:spacing w:after="200" w:line="400" w:lineRule="atLeast"/>
      </w:pPr>
      <w:hyperlink r:id="rId101">
        <w:r>
          <w:rPr>
            <w:rStyle w:val="DefaultParagraphFont"/>
            <w:color w:val="0563C1"/>
          </w:rPr>
          <w:t>一场年度盛典，竟变成了员工吐槽大会</w:t>
        </w:r>
      </w:hyperlink>
    </w:p>
    <w:p>
      <w:pPr>
        <w:spacing w:after="200" w:line="400" w:lineRule="atLeast"/>
      </w:pPr>
      <w:hyperlink r:id="rId102">
        <w:r>
          <w:rPr>
            <w:rStyle w:val="DefaultParagraphFont"/>
            <w:color w:val="0563C1"/>
          </w:rPr>
          <w:t xml:space="preserve">吃瓜日报2025年8月16日掉粉涨粉榜 李论科学 秦知沐白_牢大版</w:t>
        </w:r>
      </w:hyperlink>
    </w:p>
    <w:sectPr>
      <w:headerReference w:type="default" r:id="rId103"/>
      <w:footerReference w:type="default" r:id="rId10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6899" name="image" descr="image"/>
          <wp:cNvGraphicFramePr>
            <a:graphicFrameLocks noChangeAspect="true"/>
          </wp:cNvGraphicFramePr>
          <a:graphic>
            <a:graphicData uri="http://schemas.openxmlformats.org/drawingml/2006/picture">
              <pic:pic>
                <pic:nvPicPr>
                  <pic:cNvPr id="1379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4"/>
  </w:num>
  <w:num w:numId="2">
    <w:abstractNumId w:val="4"/>
  </w:num>
  <w:num w:numId="3">
    <w:abstractNumId w:val="3"/>
  </w:num>
  <w:num w:numId="4">
    <w:abstractNumId w:val="4"/>
  </w:num>
  <w:num w:numId="5">
    <w:abstractNumId w:val="2"/>
  </w:num>
  <w:num w:numId="6">
    <w:abstractNumId w:val="5"/>
  </w:num>
  <w:num w:numId="7">
    <w:abstractNumId w:val="4"/>
  </w:num>
  <w:num w:numId="8">
    <w:abstractNumId w:val="4"/>
  </w:num>
  <w:num w:numId="9">
    <w:abstractNumId w:val="4"/>
  </w:num>
  <w:num w:numId="10">
    <w:abstractNumId w:val="0"/>
  </w:num>
  <w:num w:numId="11">
    <w:abstractNumId w:val="1"/>
  </w:num>
  <w:num w:numId="12">
    <w:abstractNumId w:val="4"/>
  </w:num>
  <w:num w:numId="13">
    <w:abstractNumId w:val="4"/>
  </w:num>
  <w:num w:numId="14">
    <w:abstractNumId w:val="4"/>
  </w:num>
  <w:num w:numId="15">
    <w:abstractNumId w:val="4"/>
  </w:num>
  <w:num w:numId="16">
    <w:abstractNumId w:val="4"/>
  </w:num>
  <w:num w:numId="17">
    <w:abstractNumId w:val="4"/>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finance.sina.cn/2026-03-17/detail-inhrhttr8093664.d.html" Type="http://schemas.openxmlformats.org/officeDocument/2006/relationships/hyperlink" Id="rId4"/>
    <Relationship TargetMode="External" Target="https://www.douyin.com/shipin/7596514323959334948" Type="http://schemas.openxmlformats.org/officeDocument/2006/relationships/hyperlink" Id="rId5"/>
    <Relationship TargetMode="External" Target="https://new.qq.com/rain/a/20210111A0EKS700" Type="http://schemas.openxmlformats.org/officeDocument/2006/relationships/hyperlink" Id="rId6"/>
    <Relationship TargetMode="External" Target="https://www.douban.com/topic/330938468/?_spm_id=Mjg5ODEwMTgz&amp;type=rec" Type="http://schemas.openxmlformats.org/officeDocument/2006/relationships/hyperlink" Id="rId7"/>
    <Relationship TargetMode="External" Target="https://www.wyzxwk.com/Article/shehui/2026/04/524379.html" Type="http://schemas.openxmlformats.org/officeDocument/2006/relationships/hyperlink" Id="rId8"/>
    <Relationship TargetMode="External" Target="https://www.163.com/dy/article/KPM3KIAD055616YL.html" Type="http://schemas.openxmlformats.org/officeDocument/2006/relationships/hyperlink" Id="rId9"/>
    <Relationship TargetMode="External" Target="https://www.bilibili.com/read/cv23503848" Type="http://schemas.openxmlformats.org/officeDocument/2006/relationships/hyperlink" Id="rId10"/>
    <Relationship TargetMode="External" Target="https://tech.sina.cn/2024-06-26/detail-inazzscn0761774.d.html?oid=%E8%B0%B7%E6%AD%8C%E6%8E%92%E5%90%8D%E6%8E%A8%E5%B9%BF%E3%80%90%E7%94%B5%E6%8A%A5e10838%E3%80%91google%E6%94%B6%E5%BD%95%E6%8E%92%E5%90%8D.qfy.0617&amp;vt=4" Type="http://schemas.openxmlformats.org/officeDocument/2006/relationships/hyperlink" Id="rId11"/>
    <Relationship TargetMode="External" Target="http://doss.xhby.net/zpaper/yzwb/pad/att/202309/12/58d164bf-1a71-4146-8930-4e657e36c0d3.pdf" Type="http://schemas.openxmlformats.org/officeDocument/2006/relationships/hyperlink" Id="rId12"/>
    <Relationship TargetMode="External" Target="https://www.thepaper.cn/newsDetail_forward_16983087" Type="http://schemas.openxmlformats.org/officeDocument/2006/relationships/hyperlink" Id="rId13"/>
    <Relationship TargetMode="External" Target="https://www.douban.com/group/topic/201058805" Type="http://schemas.openxmlformats.org/officeDocument/2006/relationships/hyperlink" Id="rId14"/>
    <Relationship TargetMode="External" Target="https://www.douban.com/group/topic/224045339/" Type="http://schemas.openxmlformats.org/officeDocument/2006/relationships/hyperlink" Id="rId15"/>
    <Relationship TargetMode="External" Target="https://xueqiu.com/7660249376/304820815" Type="http://schemas.openxmlformats.org/officeDocument/2006/relationships/hyperlink" Id="rId16"/>
    <Relationship TargetMode="External" Target="https://ulb-dok.uibk.ac.at/ulbtirolhs/download/pdf/11952579" Type="http://schemas.openxmlformats.org/officeDocument/2006/relationships/hyperlink" Id="rId17"/>
    <Relationship TargetMode="External" Target="https://nds-bremen.verdi.de/++file++68caaaaab429058dff8bcd39/download/ver.di%20Nds-Bremen_2026_Gewerkschaftspolitische%20Bildungsveranstaltungen_online%2Bpr%C3%A4senz.pdf" Type="http://schemas.openxmlformats.org/officeDocument/2006/relationships/hyperlink" Id="rId18"/>
    <Relationship TargetMode="External" Target="https://www.bilibili.com/video/av113965329814328" Type="http://schemas.openxmlformats.org/officeDocument/2006/relationships/hyperlink" Id="rId19"/>
    <Relationship TargetMode="External" Target="https://temporary-cache.metaso.cn/preview?name=8725867118063083520.pdf&amp;ttl=48h" Type="http://schemas.openxmlformats.org/officeDocument/2006/relationships/hyperlink" Id="rId20"/>
    <Relationship TargetMode="External" Target="https://www.bilibili.com/opus/1174473070693318692" Type="http://schemas.openxmlformats.org/officeDocument/2006/relationships/hyperlink" Id="rId21"/>
    <Relationship TargetMode="External" Target="https://www.bilibili.com/opus/1155184024661000230" Type="http://schemas.openxmlformats.org/officeDocument/2006/relationships/hyperlink" Id="rId22"/>
    <Relationship TargetMode="External" Target="https://www.sina.cn/news/detail/5303881555774144.html" Type="http://schemas.openxmlformats.org/officeDocument/2006/relationships/hyperlink" Id="rId23"/>
    <Relationship TargetMode="External" Target="https://www.163.com/dy/article/KNECF04N05567Q5F.html" Type="http://schemas.openxmlformats.org/officeDocument/2006/relationships/hyperlink" Id="rId24"/>
    <Relationship TargetMode="External" Target="https://mp.weixin.qq.com/s?__biz=MzAwMDEyNDQ2OA==&amp;mid=2651307669&amp;idx=1&amp;sn=a30514342f4a02baaad1f9e69de571b8&amp;chksm=8035dbe7ba6dfda02523ed3af55025ae2c4c6c64f58a5294430b0b4c6612ce3485f13a574646&amp;scene=27" Type="http://schemas.openxmlformats.org/officeDocument/2006/relationships/hyperlink" Id="rId25"/>
    <Relationship TargetMode="External" Target="https://m.sohu.com/a/988858844_121618138/" Type="http://schemas.openxmlformats.org/officeDocument/2006/relationships/hyperlink" Id="rId26"/>
    <Relationship TargetMode="External" Target="https://temporary-cache.metaso.cn/preview?name=8709108343221706752.pdf&amp;ttl=48h" Type="http://schemas.openxmlformats.org/officeDocument/2006/relationships/hyperlink" Id="rId27"/>
    <Relationship TargetMode="External" Target="https://www.36kr.com/p/3636297784209926" Type="http://schemas.openxmlformats.org/officeDocument/2006/relationships/hyperlink" Id="rId28"/>
    <Relationship TargetMode="External" Target="https://temporary-cache.metaso.cn/preview?name=8723884103641739264.pdf&amp;ttl=48h" Type="http://schemas.openxmlformats.org/officeDocument/2006/relationships/hyperlink" Id="rId29"/>
    <Relationship TargetMode="External" Target="https://www.163.com/dy/article/KLM9IPH70556C636.html" Type="http://schemas.openxmlformats.org/officeDocument/2006/relationships/hyperlink" Id="rId30"/>
    <Relationship TargetMode="External" Target="https://www.bilibili.com/opus/1176218631339507736" Type="http://schemas.openxmlformats.org/officeDocument/2006/relationships/hyperlink" Id="rId31"/>
    <Relationship TargetMode="External" Target="https://news.qq.com/rain/a/20260602A03X1U00" Type="http://schemas.openxmlformats.org/officeDocument/2006/relationships/hyperlink" Id="rId32"/>
    <Relationship TargetMode="External" Target="https://www.douyin.com/shipin/7593928244764641307" Type="http://schemas.openxmlformats.org/officeDocument/2006/relationships/hyperlink" Id="rId33"/>
    <Relationship TargetMode="External" Target="https://www.douyin.com/shipin/7591668939927848987" Type="http://schemas.openxmlformats.org/officeDocument/2006/relationships/hyperlink" Id="rId34"/>
    <Relationship TargetMode="External" Target="https://news.sina.cn/bignews/insight/2026-02-23/detail-inhnvcpq3918543.d.html?searchText=%24searchText" Type="http://schemas.openxmlformats.org/officeDocument/2006/relationships/hyperlink" Id="rId35"/>
    <Relationship TargetMode="External" Target="http://m.bjnews.com.cn/detail/1768807145019278.html" Type="http://schemas.openxmlformats.org/officeDocument/2006/relationships/hyperlink" Id="rId36"/>
    <Relationship TargetMode="External" Target="http://k.sina.com.cn/article_7879776328_1d5abd84806801m9tu.html" Type="http://schemas.openxmlformats.org/officeDocument/2006/relationships/hyperlink" Id="rId37"/>
    <Relationship TargetMode="External" Target="http://k.sina.com.cn/article_7879923959_1d5ae18f702001dh9e.html" Type="http://schemas.openxmlformats.org/officeDocument/2006/relationships/hyperlink" Id="rId38"/>
    <Relationship TargetMode="External" Target="https://m.163.com/dy/article/KU90124J0552F71X.html" Type="http://schemas.openxmlformats.org/officeDocument/2006/relationships/hyperlink" Id="rId39"/>
    <Relationship TargetMode="External" Target="https://news.sina.cn/bignews/insight/2025-12-22/detail-inhcsmfe9159703.d.html?msg=%24citymsg" Type="http://schemas.openxmlformats.org/officeDocument/2006/relationships/hyperlink" Id="rId40"/>
    <Relationship TargetMode="External" Target="http://h5.ifeng.com/c/vivo/v0020xVBIGDg--72Xbd52lrGXOeAwxY4ioBd-_48zwDN6-_uP8__" Type="http://schemas.openxmlformats.org/officeDocument/2006/relationships/hyperlink" Id="rId41"/>
    <Relationship TargetMode="External" Target="http://h5.ifeng.com/c/vivo/v0020xVBIGDg--72Xbd52lrGXOUWlfy2VaW7FczU1gxaHH9M__" Type="http://schemas.openxmlformats.org/officeDocument/2006/relationships/hyperlink" Id="rId42"/>
    <Relationship TargetMode="External" Target="https://zhuanlan.zhihu.com/p/2016455198046975586" Type="http://schemas.openxmlformats.org/officeDocument/2006/relationships/hyperlink" Id="rId43"/>
    <Relationship TargetMode="External" Target="https://www.163.com/dy/article/KJFJ5QLN05566RPP.html" Type="http://schemas.openxmlformats.org/officeDocument/2006/relationships/hyperlink" Id="rId44"/>
    <Relationship TargetMode="External" Target="http://www.chuangyejia.com/article-10675697.html" Type="http://schemas.openxmlformats.org/officeDocument/2006/relationships/hyperlink" Id="rId45"/>
    <Relationship TargetMode="External" Target="https://www.163.com/dy/article/ELR8NSTS05129QAF.html" Type="http://schemas.openxmlformats.org/officeDocument/2006/relationships/hyperlink" Id="rId46"/>
    <Relationship TargetMode="External" Target="https://www.163.com/dy/article/ELR3E5U60512863C.html" Type="http://schemas.openxmlformats.org/officeDocument/2006/relationships/hyperlink" Id="rId47"/>
    <Relationship TargetMode="External" Target="https://new.qq.com/rain/a/20251231A070BD00" Type="http://schemas.openxmlformats.org/officeDocument/2006/relationships/hyperlink" Id="rId48"/>
    <Relationship TargetMode="External" Target="https://m.36kr.com/p/3726563244423557" Type="http://schemas.openxmlformats.org/officeDocument/2006/relationships/hyperlink" Id="rId49"/>
    <Relationship TargetMode="External" Target="https://finance.sina.cn/zaobao/app.d.html?date=20260601&amp;froms=pccs" Type="http://schemas.openxmlformats.org/officeDocument/2006/relationships/hyperlink" Id="rId50"/>
    <Relationship TargetMode="External" Target="https://sdxw.iqilu.com/w/article/YS0yMS0xNjUzMDc5Ng.html" Type="http://schemas.openxmlformats.org/officeDocument/2006/relationships/hyperlink" Id="rId51"/>
    <Relationship TargetMode="External" Target="https://temporary-cache.metaso.cn/preview?name=2060958144813584384.pdf&amp;ttl=48h" Type="http://schemas.openxmlformats.org/officeDocument/2006/relationships/hyperlink" Id="rId52"/>
    <Relationship TargetMode="External" Target="https://assets.ctfassets.net/ra4li8iwuk7u/7wC3acoHCuHC9yRtCrru3e/00acc71f868e91166838e1d2959e8b82/CEOs_who_cant_shut_up.docx" Type="http://schemas.openxmlformats.org/officeDocument/2006/relationships/hyperlink" Id="rId53"/>
    <Relationship TargetMode="External" Target="https://temporary-cache.metaso.cn/preview?name=8721916328017833984.pdf&amp;ttl=48h" Type="http://schemas.openxmlformats.org/officeDocument/2006/relationships/hyperlink" Id="rId54"/>
    <Relationship TargetMode="External" Target="https://www.bilibili.com/read/cv44675417" Type="http://schemas.openxmlformats.org/officeDocument/2006/relationships/hyperlink" Id="rId55"/>
    <Relationship TargetMode="External" Target="https://new.qq.com/rain/a/20220520A0DKXT00" Type="http://schemas.openxmlformats.org/officeDocument/2006/relationships/hyperlink" Id="rId56"/>
    <Relationship TargetMode="External" Target="https://www.163.com/dy/article/GAHFI7U705527TTC.html" Type="http://schemas.openxmlformats.org/officeDocument/2006/relationships/hyperlink" Id="rId57"/>
    <Relationship TargetMode="External" Target="https://www.163.com/dy/article/KMRG8ATQ0538K0P0.html" Type="http://schemas.openxmlformats.org/officeDocument/2006/relationships/hyperlink" Id="rId58"/>
    <Relationship TargetMode="External" Target="https://chejiahao.autohome.com.cn/info/21918675" Type="http://schemas.openxmlformats.org/officeDocument/2006/relationships/hyperlink" Id="rId59"/>
    <Relationship TargetMode="External" Target="https://www.ipscg.com/event-report-2025.html" Type="http://schemas.openxmlformats.org/officeDocument/2006/relationships/hyperlink" Id="rId60"/>
    <Relationship TargetMode="External" Target="https://finance.sina.cn/2026-03-02/detail-inhpqqum4654644.d.html" Type="http://schemas.openxmlformats.org/officeDocument/2006/relationships/hyperlink" Id="rId61"/>
    <Relationship TargetMode="External" Target="https://www.163.com/dy/article/KUHMNILF0519S08H.html" Type="http://schemas.openxmlformats.org/officeDocument/2006/relationships/hyperlink" Id="rId62"/>
    <Relationship TargetMode="External" Target="http://k.sina.com.cn/article_3093070657_b85c834100101qvcg.html" Type="http://schemas.openxmlformats.org/officeDocument/2006/relationships/hyperlink" Id="rId63"/>
    <Relationship TargetMode="External" Target="https://v.ifeng.com/c/8t4cFxuLS2Y" Type="http://schemas.openxmlformats.org/officeDocument/2006/relationships/hyperlink" Id="rId64"/>
    <Relationship TargetMode="External" Target="https://k.sina.com.cn/article_1627867137_m6107480103301joea.html" Type="http://schemas.openxmlformats.org/officeDocument/2006/relationships/hyperlink" Id="rId65"/>
    <Relationship TargetMode="External" Target="https://ggzyjy.sc.gov.cn/WebBuilder/WebbuilderMIS/attach/downloadZtbAttach.jspx?attachGuid=E3FF2BDD3575472C83CEA7163E8D6EA3&amp;appUrlFlag=scztb001&amp;siteGuid=7eb5f7f1-9041-43ad-8e13-8fcb82ea831a" Type="http://schemas.openxmlformats.org/officeDocument/2006/relationships/hyperlink" Id="rId66"/>
    <Relationship TargetMode="External" Target="https://www.douyin.com/shipin/7597226556133689354" Type="http://schemas.openxmlformats.org/officeDocument/2006/relationships/hyperlink" Id="rId67"/>
    <Relationship TargetMode="External" Target="https://app.myzaker.com/news/article.php?pk=6a17c0dbb15ec05147304d3f" Type="http://schemas.openxmlformats.org/officeDocument/2006/relationships/hyperlink" Id="rId68"/>
    <Relationship TargetMode="External" Target="https://news.qq.com/rain/a/20260311A0511Y00" Type="http://schemas.openxmlformats.org/officeDocument/2006/relationships/hyperlink" Id="rId69"/>
    <Relationship TargetMode="External" Target="https://www.purplexmarketing.com/news/top-5-corporate-social-media-disasters" Type="http://schemas.openxmlformats.org/officeDocument/2006/relationships/hyperlink" Id="rId70"/>
    <Relationship TargetMode="External" Target="http://www.chinanews.com/auto/2019/02-27/8766316.shtml" Type="http://schemas.openxmlformats.org/officeDocument/2006/relationships/hyperlink" Id="rId71"/>
    <Relationship TargetMode="External" Target="http://www.bilibili.com/video/av1954423740?t=0" Type="http://schemas.openxmlformats.org/officeDocument/2006/relationships/hyperlink" Id="rId72"/>
    <Relationship TargetMode="External" Target="https://m.163.com/v/video/VHOT81APA.html" Type="http://schemas.openxmlformats.org/officeDocument/2006/relationships/hyperlink" Id="rId73"/>
    <Relationship TargetMode="External" Target="https://www.startup365.fr/asia-what-not-to-do-4-ceos-who-badly-messed-up/" Type="http://schemas.openxmlformats.org/officeDocument/2006/relationships/hyperlink" Id="rId74"/>
    <Relationship TargetMode="External" Target="https://temporary-cache.metaso.cn/preview?name=2063221951575699456.pdf&amp;ttl=48h" Type="http://schemas.openxmlformats.org/officeDocument/2006/relationships/hyperlink" Id="rId75"/>
    <Relationship TargetMode="External" Target="https://finance.china.com/xiaofei/13004691/20260119/49177740.html" Type="http://schemas.openxmlformats.org/officeDocument/2006/relationships/hyperlink" Id="rId76"/>
    <Relationship TargetMode="External" Target="https://new.qq.com/rain/a/20201125a0dmyk00" Type="http://schemas.openxmlformats.org/officeDocument/2006/relationships/hyperlink" Id="rId77"/>
    <Relationship TargetMode="External" Target="https://www.insight.co.kr/news/243951" Type="http://schemas.openxmlformats.org/officeDocument/2006/relationships/hyperlink" Id="rId78"/>
    <Relationship TargetMode="External" Target="https://www.163.com/dy/article/KJUSAPR80556E2E4.html" Type="http://schemas.openxmlformats.org/officeDocument/2006/relationships/hyperlink" Id="rId79"/>
    <Relationship TargetMode="External" Target="https://cj.sina.cn/articles/view/1650111241/625ab30904001ff14?from=ent&amp;subch=oent&amp;vt=4&amp;pos=108" Type="http://schemas.openxmlformats.org/officeDocument/2006/relationships/hyperlink" Id="rId80"/>
    <Relationship TargetMode="External" Target="https://www.bilibili.com/opus/1166677043676446728" Type="http://schemas.openxmlformats.org/officeDocument/2006/relationships/hyperlink" Id="rId81"/>
    <Relationship TargetMode="External" Target="https://finance.sina.com.cn/wm/2026-04-28/doc-inhwaavw8503913.shtml?froms=ggmp" Type="http://schemas.openxmlformats.org/officeDocument/2006/relationships/hyperlink" Id="rId82"/>
    <Relationship TargetMode="External" Target="https://cj.sina.com.cn/articles/view/7472526082/1bd65b30200101hyl6" Type="http://schemas.openxmlformats.org/officeDocument/2006/relationships/hyperlink" Id="rId83"/>
    <Relationship TargetMode="External" Target="https://finance.sina.cn/2024-05-14/detail-inavewzm4240667.d.html" Type="http://schemas.openxmlformats.org/officeDocument/2006/relationships/hyperlink" Id="rId84"/>
    <Relationship TargetMode="External" Target="https://www.douyin.com/shipin/7603583268823173130" Type="http://schemas.openxmlformats.org/officeDocument/2006/relationships/hyperlink" Id="rId85"/>
    <Relationship TargetMode="External" Target="http://app.myzaker.com/news/article.php?pk=6a2277bf8e9f095e35077ffe" Type="http://schemas.openxmlformats.org/officeDocument/2006/relationships/hyperlink" Id="rId86"/>
    <Relationship TargetMode="External" Target="https://executiveeducation.wharton.upenn.edu/wp-content/uploads/2018/03/1601-Avoiding-Social-Media-Minefields.pdf" Type="http://schemas.openxmlformats.org/officeDocument/2006/relationships/hyperlink" Id="rId87"/>
    <Relationship TargetMode="External" Target="https://www.sohu.com/a/990616379_122280171" Type="http://schemas.openxmlformats.org/officeDocument/2006/relationships/hyperlink" Id="rId88"/>
    <Relationship TargetMode="External" Target="http://k.sina.com.cn/article_6311876197_m178379665033018pzu.html" Type="http://schemas.openxmlformats.org/officeDocument/2006/relationships/hyperlink" Id="rId89"/>
    <Relationship TargetMode="External" Target="https://tech.ifeng.com/c/80uILh8YJGX" Type="http://schemas.openxmlformats.org/officeDocument/2006/relationships/hyperlink" Id="rId90"/>
    <Relationship TargetMode="External" Target="https://www.bilibili.com/read/cv46492843/" Type="http://schemas.openxmlformats.org/officeDocument/2006/relationships/hyperlink" Id="rId91"/>
    <Relationship TargetMode="External" Target="https://finance.sina.cn/2026-04-16/detail-inhuszrw2799082.d.html" Type="http://schemas.openxmlformats.org/officeDocument/2006/relationships/hyperlink" Id="rId92"/>
    <Relationship TargetMode="External" Target="https://temporary-cache.metaso.cn/preview?name=2062692016017829888.pdf&amp;ttl=48h" Type="http://schemas.openxmlformats.org/officeDocument/2006/relationships/hyperlink" Id="rId93"/>
    <Relationship TargetMode="External" Target="https://browser.qq.com/mobile/news?doc_id=312696dc64b58752" Type="http://schemas.openxmlformats.org/officeDocument/2006/relationships/hyperlink" Id="rId94"/>
    <Relationship TargetMode="External" Target="https://epaper.voc.com.cn/dzwsb/images/2025-11/18/09/2025111809_pdf.pdf" Type="http://schemas.openxmlformats.org/officeDocument/2006/relationships/hyperlink" Id="rId95"/>
    <Relationship TargetMode="External" Target="https://temporary-cache.metaso.cn/preview?name=8725448652079697921.pdf&amp;ttl=48h" Type="http://schemas.openxmlformats.org/officeDocument/2006/relationships/hyperlink" Id="rId96"/>
    <Relationship TargetMode="External" Target="https://bbs.hupu.com/637056662.html" Type="http://schemas.openxmlformats.org/officeDocument/2006/relationships/hyperlink" Id="rId97"/>
    <Relationship TargetMode="External" Target="https://new.qq.com/rain/a/20250609A07POV00" Type="http://schemas.openxmlformats.org/officeDocument/2006/relationships/hyperlink" Id="rId98"/>
    <Relationship TargetMode="External" Target="https://m.ixigua.com/zhuanti/7512191054775404583" Type="http://schemas.openxmlformats.org/officeDocument/2006/relationships/hyperlink" Id="rId99"/>
    <Relationship TargetMode="External" Target="https://www.bilibili.com/video/BV1ZXM6zmEen/" Type="http://schemas.openxmlformats.org/officeDocument/2006/relationships/hyperlink" Id="rId100"/>
    <Relationship TargetMode="External" Target="https://weibo.com/ttarticle/p/show?id=2309405262398188814357" Type="http://schemas.openxmlformats.org/officeDocument/2006/relationships/hyperlink" Id="rId101"/>
    <Relationship TargetMode="External" Target="https://www.bilibili.com/read/cv42717776/" Type="http://schemas.openxmlformats.org/officeDocument/2006/relationships/hyperlink" Id="rId102"/>
    <Relationship Target="header.xml" Type="http://schemas.openxmlformats.org/officeDocument/2006/relationships/header" Id="rId103"/>
    <Relationship Target="footer.xml" Type="http://schemas.openxmlformats.org/officeDocument/2006/relationships/footer" Id="rId10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c1d77d3920276bb622e504b6dc0b1d11","ProduceID":"Metasota_docx_6a2504246b58ec7b869d14b4_1_2ffdd62a-5ec5-4aa7-ad46-b442d131cd51","ReservedCode2":"c1d77d3920276bb622e504b6dc0b1d11","PropagateID":"Metasota_docx_6a2504246b58ec7b869d14b4_1_2ffdd62a-5ec5-4aa7-ad46-b442d131cd51","ContentProducer":"001191310115MA1H9U6C1800000"}</vt:lpwstr>
  </prop:property>
</prop:Properties>
</file>