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小米su7爆燃公关操作解读：新能源车安全事故的应急响应模板。...</w:t>
      </w:r>
    </w:p>
    <w:p>
      <w:pPr>
        <w:pStyle w:val="Heading2"/>
        <w:spacing w:after="400" w:line="400" w:lineRule="atLeast"/>
      </w:pPr>
      <w:r>
        <w:t>回答</w:t>
      </w:r>
    </w:p>
    <w:p>
      <w:pPr>
        <w:spacing w:after="400" w:line="400" w:lineRule="atLeast"/>
      </w:pPr>
      <w:r>
        <w:rPr>
          <w:b w:val="true"/>
        </w:rPr>
        <w:t>报告日期：</w:t>
      </w:r>
      <w:r>
        <w:t xml:space="preserve"> 2026年6月7日</w:t>
      </w:r>
    </w:p>
    <w:p>
      <w:pPr>
        <w:spacing w:after="400" w:line="400" w:lineRule="atLeast"/>
      </w:pPr>
      <w:r>
        <w:rPr>
          <w:b w:val="true"/>
          <w:sz w:val="30"/>
        </w:rPr>
        <w:t>摘要</w:t>
      </w:r>
    </w:p>
    <w:p>
      <w:pPr>
        <w:spacing w:after="400" w:line="400" w:lineRule="atLeast"/>
      </w:pPr>
      <w:r>
        <w:t>本报告旨在深度剖析发生于2025年3月29日的小米SU7车型高速碰撞后爆燃并致三人死亡的重大安全事故。时至2026年，该事件的余波仍未平息，持续对小米汽车乃至整个新能源汽车行业的品牌声誉、技术路线和消费者信任产生深远影响。报告将以2026年的视角，系统性地回溯并梳理事故的核心技术争议、舆情发酵的全过程、小米公司的公关应急响应策略及其得失，并对事故后小米在产品安全层面所做的技术改进进行评估。</w:t>
      </w:r>
    </w:p>
    <w:p>
      <w:pPr>
        <w:spacing w:after="400" w:line="400" w:lineRule="atLeast"/>
      </w:pPr>
      <w:r>
        <w:t>研究发现，此次事故的核心争议点集中在小米SU7在NOA（自动导航辅助驾驶）状态下的表现、碰撞后的电池热失控问题以及电子门锁在断电后未能及时开启的“生命之门”困境。舆情发酵经历了从事件爆发初期的信息真空与恐慌，到官方回应后的二次引爆，再到议题深化后的全社会对智能电动汽车安全性的广泛反思。</w:t>
      </w:r>
    </w:p>
    <w:p>
      <w:pPr>
        <w:spacing w:after="400" w:line="400" w:lineRule="atLeast"/>
      </w:pPr>
      <w:r>
        <w:t>小米公司的公关应急响应在速度和态度上表现出“教科书式”的专业性，通过高层发声、快速成立调查组等方式初步稳定了局面。然而，其后续策略被部分舆论指责为“避重就轻”，尤其是在关键技术细节的披露上不够透明，且始终未针对此次特定事故发布正式的车辆召回计划与详尽的赔偿方案，这在其危机管理中留下了难以磨灭的瑕疵，并导致品牌信任遭受长期损害。最终，该事件成为一个标志性案例，迫使小米及全行业重新审视技术、安全与营销之间的平衡，推动了相关法规和技术标准的完善。</w:t>
      </w:r>
    </w:p>
    <w:p>
      <w:pPr>
        <w:spacing w:after="400" w:line="400" w:lineRule="atLeast"/>
      </w:pPr>
      <w:r>
        <w:rPr>
          <w:b w:val="true"/>
          <w:sz w:val="30"/>
        </w:rPr>
        <w:t>引言：风暴的序幕</w:t>
      </w:r>
    </w:p>
    <w:p>
      <w:pPr>
        <w:spacing w:after="400" w:line="400" w:lineRule="atLeast"/>
      </w:pPr>
      <w:r>
        <w:t>2026年6月，当我们重新审视小米汽车的发展历程时，2025年3月29日无疑是一个无法绕开的黑色坐标。在那个春天，小米的首款车型SU7凭借其出色的设计、性能和极具竞争力的价格，正享受着市场前所未有的追捧，雷军先生“为小米汽车而战”的豪情壮志似乎正一步步兑现。然而，发生在安徽高速公路上的那起惨烈事故，如同一道惊雷，瞬间撕裂了环绕在小米SU7头顶的“智能”与“性能”光环，将其推入了前所未有的舆论风暴中心。</w:t>
      </w:r>
    </w:p>
    <w:p>
      <w:pPr>
        <w:spacing w:after="400" w:line="400" w:lineRule="atLeast"/>
      </w:pPr>
      <w:r>
        <w:t xml:space="preserve">这起导致三名年轻女性不幸遇难的爆燃事故 [[1]][[2]][[3]]其影响早已超越了一次单纯的产品安全事件。它不仅是对小米汽车的一次极限压力测试，更是对整个中国新能源汽车产业，特别是对“智能驾驶”和“电池安全”两大核心技术的一次全民拷问。事故发生至今已逾一年，相关调查的最终官方结论虽仍未全面公布 [[4]][[5]][[6]]但其引发的舆论发酵、企业的应对策略以及后续的技术变革，已经构成了一个极具研究价值的商业与社会案例。</w:t>
      </w:r>
    </w:p>
    <w:p>
      <w:pPr>
        <w:spacing w:after="400" w:line="400" w:lineRule="atLeast"/>
      </w:pPr>
      <w:r>
        <w:t>本报告旨在站在2026年的时间节点，全面、客观、深度地复盘这一事件。我们将不仅限于还原事故本身，更致力于剖析其背后复杂的舆情动态、解读小米公司在巨大压力下的公关博弈，并审视这场危机之后，小米汽车乃至整个行业为“亡羊补牢”所付出的努力。通过这次回溯，我们期望能为未来智能汽车时代的企业危机管理、产品安全设计以及行业监管提供深刻的教训与前行的反思。</w:t>
      </w:r>
    </w:p>
    <w:p>
      <w:pPr>
        <w:spacing w:after="400" w:line="400" w:lineRule="atLeast"/>
      </w:pPr>
      <w:r>
        <w:rPr>
          <w:b w:val="true"/>
          <w:sz w:val="30"/>
        </w:rPr>
        <w:t>第一章：事故还原——“智能”光环下的致命碰撞</w:t>
      </w:r>
    </w:p>
    <w:p>
      <w:pPr>
        <w:spacing w:after="400" w:line="400" w:lineRule="atLeast"/>
      </w:pPr>
      <w:r>
        <w:rPr>
          <w:b w:val="true"/>
          <w:sz w:val="26"/>
        </w:rPr>
        <w:t xml:space="preserve">1.1 事件概览：时间、地点与惨重后果</w:t>
      </w:r>
    </w:p>
    <w:p>
      <w:pPr>
        <w:spacing w:after="400" w:line="400" w:lineRule="atLeast"/>
      </w:pPr>
      <w:r>
        <w:t>事故的核心事实经多方信息源交叉验证，基本清晰。</w:t>
      </w:r>
    </w:p>
    <w:p>
      <w:pPr>
        <w:numPr>
          <w:ilvl w:val="-1"/>
          <w:numId w:val="13"/>
        </w:numPr>
        <w:spacing w:after="400" w:line="400" w:lineRule="atLeast"/>
      </w:pPr>
      <w:r>
        <w:rPr>
          <w:b w:val="true"/>
        </w:rPr>
        <w:t>时间：</w:t>
      </w:r>
      <w:r>
        <w:t xml:space="preserve"> 2025年3月29日 [[7]][[8]][[9]]。</w:t>
      </w:r>
    </w:p>
    <w:p>
      <w:pPr>
        <w:numPr>
          <w:ilvl w:val="-1"/>
          <w:numId w:val="13"/>
        </w:numPr>
        <w:spacing w:after="400" w:line="400" w:lineRule="atLeast"/>
      </w:pPr>
      <w:r>
        <w:rPr>
          <w:b w:val="true"/>
        </w:rPr>
        <w:t>地点：</w:t>
      </w:r>
      <w:r>
        <w:t xml:space="preserve"> 安徽省铜陵市境内的一段高速公路上 [[10]][[11]][[12]]。</w:t>
      </w:r>
    </w:p>
    <w:p>
      <w:pPr>
        <w:numPr>
          <w:ilvl w:val="-1"/>
          <w:numId w:val="13"/>
        </w:numPr>
        <w:spacing w:after="400" w:line="400" w:lineRule="atLeast"/>
      </w:pPr>
      <w:r>
        <w:rPr>
          <w:b w:val="true"/>
        </w:rPr>
        <w:t>车辆：</w:t>
      </w:r>
      <w:r>
        <w:t xml:space="preserve"> 一辆小米SU7纯电动汽车。</w:t>
      </w:r>
    </w:p>
    <w:p>
      <w:pPr>
        <w:numPr>
          <w:ilvl w:val="-1"/>
          <w:numId w:val="13"/>
        </w:numPr>
        <w:spacing w:after="400" w:line="400" w:lineRule="atLeast"/>
      </w:pPr>
      <w:r>
        <w:rPr>
          <w:b w:val="true"/>
        </w:rPr>
        <w:t>经过：</w:t>
      </w:r>
      <w:r>
        <w:t xml:space="preserve"> 车辆在高速行驶过程中，与道路中央的隔离带水泥桩发生猛烈碰撞，随后车辆迅速起火并发生爆燃 [[13]][[14]][[15]]。</w:t>
      </w:r>
    </w:p>
    <w:p>
      <w:pPr>
        <w:numPr>
          <w:ilvl w:val="-1"/>
          <w:numId w:val="13"/>
        </w:numPr>
        <w:spacing w:after="400" w:line="400" w:lineRule="atLeast"/>
      </w:pPr>
      <w:r>
        <w:rPr>
          <w:b w:val="true"/>
        </w:rPr>
        <w:t>后果：</w:t>
      </w:r>
      <w:r>
        <w:t xml:space="preserve"> 事故导致车内三名驾乘人员全部遇难 [[16]][[17]][[18]]部分信源指认为三名年轻女性 [[19]][[20]][[21]]场面极其惨烈，给遇难者家属和社会公众带来了巨大的悲痛与冲击。</w:t>
      </w:r>
    </w:p>
    <w:p>
      <w:pPr>
        <w:spacing w:after="400" w:line="400" w:lineRule="atLeast"/>
      </w:pPr>
      <w:r>
        <w:rPr>
          <w:b w:val="true"/>
          <w:sz w:val="26"/>
        </w:rPr>
        <w:t xml:space="preserve">1.2 碰撞与爆燃：技术层面的初步解析</w:t>
      </w:r>
    </w:p>
    <w:p>
      <w:pPr>
        <w:spacing w:after="400" w:line="400" w:lineRule="atLeast"/>
      </w:pPr>
      <w:r>
        <w:t xml:space="preserve">根据事后流出的行车记录仪数据片段及部分分析报告，事故车辆在碰撞前的瞬时速度高达约116km/h [[22]][[23]]。值得注意的是，小米官方及多方信息确认，事故发生时，车辆正处于NOA（自动导航辅助驾驶）状态下 [[24]][[25]][[26]]。这意味着，在事故发生前的关键时刻，车辆的横向和纵向控制权至少部分由辅助驾驶系统掌握。</w:t>
      </w:r>
    </w:p>
    <w:p>
      <w:pPr>
        <w:spacing w:after="400" w:line="400" w:lineRule="atLeast"/>
      </w:pPr>
      <w:r>
        <w:t xml:space="preserve">碰撞直接导致了车辆前部结构严重受损。几乎在碰撞发生后的极短时间内，车辆便开始冒出浓烟，并迅速被大火吞噬，最终形成剧烈的爆燃 [[27]][[28]]。小米官方在初步回应中强调，此次起火并非“自燃”，而是由“高速碰撞导致整车系统严重受损”所引发 [[29]][[30]][[31]]。然而，这一说法并未平息公众的疑虑，反而将问题的焦点引向了更深层次的技术安全设计。</w:t>
      </w:r>
    </w:p>
    <w:p>
      <w:pPr>
        <w:spacing w:after="400" w:line="400" w:lineRule="atLeast"/>
      </w:pPr>
      <w:r>
        <w:rPr>
          <w:b w:val="true"/>
          <w:sz w:val="26"/>
        </w:rPr>
        <w:t xml:space="preserve">1.3 三大技术争议焦点：智能驾驶、电池安全与“生命之门”</w:t>
      </w:r>
    </w:p>
    <w:p>
      <w:pPr>
        <w:spacing w:after="400" w:line="400" w:lineRule="atLeast"/>
      </w:pPr>
      <w:r>
        <w:t>这起事故之所以能掀起如此巨大的舆论波澜，根本原因在于它精准地击中了公众对于智能电动汽车最核心的三大安全焦虑。</w:t>
      </w:r>
    </w:p>
    <w:p>
      <w:pPr>
        <w:spacing w:after="400" w:line="400" w:lineRule="atLeast"/>
      </w:pPr>
      <w:r>
        <w:rPr>
          <w:b w:val="true"/>
        </w:rPr>
        <w:t xml:space="preserve">1. 智能驾驶的可靠性边界：</w:t>
      </w:r>
    </w:p>
    <w:p>
      <w:pPr>
        <w:spacing w:after="400" w:line="400" w:lineRule="atLeast"/>
      </w:pPr>
      <w:r>
        <w:t xml:space="preserve">事故发生时车辆处于NOA状态，这让小米引以为傲的智能驾驶技术瞬间从“卖点”变成了“疑点”。公众的核心疑问是：在当时的路况下（据报道事发路段存在道路施工情况 [[32]][[33]]，NOA系统为何未能有效识别并避开前方的水泥桩？是传感器（如激光雷达、摄像头）的感知失灵，还是规控算法存在缺陷？这起事故让消费者开始重新审视，当前阶段的“辅助驾驶”在何种情况下会失效？其能力的边界究竟在哪里？这不仅是对小米一家的拷问，更是对所有标榜“高阶智能驾驶”的车企的集体质疑 [[34]][[35]][[36]]。</w:t>
      </w:r>
    </w:p>
    <w:p>
      <w:pPr>
        <w:spacing w:after="400" w:line="400" w:lineRule="atLeast"/>
      </w:pPr>
      <w:r>
        <w:rPr>
          <w:b w:val="true"/>
        </w:rPr>
        <w:t xml:space="preserve">2. 电池碰撞后的安全性：</w:t>
      </w:r>
    </w:p>
    <w:p>
      <w:pPr>
        <w:spacing w:after="400" w:line="400" w:lineRule="atLeast"/>
      </w:pPr>
      <w:r>
        <w:t xml:space="preserve">碰撞后车辆的起火速度之快、火势之猛烈，是引发公众恐慌的另一个主要原因。舆论普遍质疑小米SU7的电池包在结构防护、热失控管理等方面的设计是否存在缺陷。讨论集中在以下几点：高速碰撞下，电池包是否受到了有效保护？为何在碰撞后会如此迅速地发生热失控 [[37]][[38]][[39]]？此外，有媒体和技术专家指出，小米SU7的标准版车型并未配备其宣传中更安全的“电芯倒置技术”，这是否构成了不同版本间的安全差异 [[40]]？这些问题直指电动汽车的“心脏”——动力电池的安全性，动摇了消费者对电动汽车最基本的信任基础。</w:t>
      </w:r>
    </w:p>
    <w:p>
      <w:pPr>
        <w:spacing w:after="400" w:line="400" w:lineRule="atLeast"/>
      </w:pPr>
      <w:r>
        <w:rPr>
          <w:b w:val="true"/>
        </w:rPr>
        <w:t xml:space="preserve">3. “生命之门”的解锁机制：</w:t>
      </w:r>
    </w:p>
    <w:p>
      <w:pPr>
        <w:spacing w:after="400" w:line="400" w:lineRule="atLeast"/>
      </w:pPr>
      <w:r>
        <w:t xml:space="preserve">在事故的众多悲剧性细节中，最令人揪心也最具争议的，莫过于车门未能打开的问题。现场视频和目击者描述似乎都指向了一个可怕的可能：车内人员在碰撞后可能因车门锁死而无法逃生 [[41]][[42]][[43]]。小米SU7采用了时下流行的隐藏式/半隐藏式门把手和电子锁设计，这引发了对其在断电或电路系统损坏后能否正常开启的激烈辩论 [[44]][[45]][[46]]。尽管小米官方事后解释称车辆配备了机械应急解锁拉手 [[47]][[48]]但在紧急情况下，驾乘人员是否知晓其位置、是否有时间操作，都成了巨大的未知数。这个问题，被舆论沉重地称为“生命之门”的拷问，直接关系到车辆在事故后的最后一道逃生屏障是否有效。</w:t>
      </w:r>
    </w:p>
    <w:p>
      <w:pPr>
        <w:spacing w:after="400" w:line="400" w:lineRule="atLeast"/>
      </w:pPr>
      <w:r>
        <w:t>这三大技术争议点相互交织，共同构建了这起事故的核心叙事，并成为后续舆情发酵与企业公关应对的主战场。</w:t>
      </w:r>
    </w:p>
    <w:p>
      <w:pPr>
        <w:spacing w:after="400" w:line="400" w:lineRule="atLeast"/>
      </w:pPr>
      <w:r>
        <w:rPr>
          <w:b w:val="true"/>
          <w:sz w:val="30"/>
        </w:rPr>
        <w:t>第二章：舆情发酵——从单一事故到品牌信任危机</w:t>
      </w:r>
    </w:p>
    <w:p>
      <w:pPr>
        <w:spacing w:after="400" w:line="400" w:lineRule="atLeast"/>
      </w:pPr>
      <w:r>
        <w:t>小米SU7爆燃事故的舆情发酵过程，堪称一场典型的社交媒体时代危机传播案例。其传播速度快、覆盖范围广、情绪化程度高，并迅速从对单一事件的关注演变为对整个品牌乃至行业的信任危机。</w:t>
      </w:r>
    </w:p>
    <w:p>
      <w:pPr>
        <w:spacing w:after="400" w:line="400" w:lineRule="atLeast"/>
      </w:pPr>
      <w:r>
        <w:rPr>
          <w:b w:val="true"/>
          <w:sz w:val="26"/>
        </w:rPr>
        <w:t xml:space="preserve">2.1 爆发期（2025年3月29日-4月1日）：信息真空与恐慌蔓延</w:t>
      </w:r>
    </w:p>
    <w:p>
      <w:pPr>
        <w:spacing w:after="400" w:line="400" w:lineRule="atLeast"/>
      </w:pPr>
      <w:r>
        <w:t xml:space="preserve">事故发生在3月29日深夜 [[49]][[50]]。最初的几个小时里，信息主要通过现场目击者拍摄的短视频和图片在社交平台（如微博、抖音）上呈病毒式传播。这些未经处理的、充满视觉冲击力的内容，迅速点燃了公众的震惊与恐惧情绪。</w:t>
      </w:r>
    </w:p>
    <w:p>
      <w:pPr>
        <w:spacing w:after="400" w:line="400" w:lineRule="atLeast"/>
      </w:pPr>
      <w:r>
        <w:t>在此阶段，舆论场呈现以下特点：</w:t>
      </w:r>
    </w:p>
    <w:p>
      <w:pPr>
        <w:numPr>
          <w:ilvl w:val="-1"/>
          <w:numId w:val="11"/>
        </w:numPr>
        <w:spacing w:after="400" w:line="400" w:lineRule="atLeast"/>
      </w:pPr>
      <w:r>
        <w:rPr>
          <w:b w:val="true"/>
        </w:rPr>
        <w:t>信息真空：</w:t>
      </w:r>
      <w:r>
        <w:t xml:space="preserve"> 由于官方信息缺位，网络上充斥着各种碎片化的信息和未经证实的猜测 [[51]][[52]]。事故原因、伤亡人数、车辆具体状态等关键信息模糊不清，为后续的谣言滋生提供了土壤。</w:t>
      </w:r>
    </w:p>
    <w:p>
      <w:pPr>
        <w:numPr>
          <w:ilvl w:val="-1"/>
          <w:numId w:val="11"/>
        </w:numPr>
        <w:spacing w:after="400" w:line="400" w:lineRule="atLeast"/>
      </w:pPr>
      <w:r>
        <w:rPr>
          <w:b w:val="true"/>
        </w:rPr>
        <w:t>情绪主导：</w:t>
      </w:r>
      <w:r>
        <w:t xml:space="preserve"> 讨论主要由悲伤、恐惧和愤怒等情绪主导。对遇难者的同情、对事故惨状的震惊，以及对新能源汽车安全性的普遍担忧，成为社交媒体上的主流声音。</w:t>
      </w:r>
    </w:p>
    <w:p>
      <w:pPr>
        <w:numPr>
          <w:ilvl w:val="-1"/>
          <w:numId w:val="11"/>
        </w:numPr>
        <w:spacing w:after="400" w:line="400" w:lineRule="atLeast"/>
      </w:pPr>
      <w:r>
        <w:rPr>
          <w:b w:val="true"/>
        </w:rPr>
        <w:t>焦点快速形成：</w:t>
      </w:r>
      <w:r>
        <w:t xml:space="preserve"> 公众的注意力迅速聚焦于前文所述的三大技术争议点：“智驾失灵？”、“电池这么不安全？”、“门为什么打不开？”。同时，作为小米的灵魂人物，雷军的个人社交媒体账号评论区迅速被大量质询的网友“攻占” [[53]][[54]][[55]]。从3月30日到4月1日，事件热度持续攀升，迅速成为全网关注的焦点话题 [[56]][[57]]。</w:t>
      </w:r>
    </w:p>
    <w:p>
      <w:pPr>
        <w:spacing w:after="400" w:line="400" w:lineRule="atLeast"/>
      </w:pPr>
      <w:r>
        <w:rPr>
          <w:b w:val="true"/>
          <w:sz w:val="26"/>
        </w:rPr>
        <w:t xml:space="preserve">2.2 高峰期（2025年4月1日）：官方回应与舆论场的二次引爆</w:t>
      </w:r>
    </w:p>
    <w:p>
      <w:pPr>
        <w:spacing w:after="400" w:line="400" w:lineRule="atLeast"/>
      </w:pPr>
      <w:r>
        <w:t xml:space="preserve">在经历了约48小时的舆论持续发酵后，小米公司、小米汽车以及雷军本人于4月1日密集发布了官方声明 [[58]][[59]][[60]]。这是本次危机公关的第一个关键节点。</w:t>
      </w:r>
    </w:p>
    <w:p>
      <w:pPr>
        <w:spacing w:after="400" w:line="400" w:lineRule="atLeast"/>
      </w:pPr>
      <w:r>
        <w:t>小米的声明主要包含以下几点：</w:t>
      </w:r>
    </w:p>
    <w:p>
      <w:pPr>
        <w:numPr>
          <w:ilvl w:val="0"/>
          <w:numId w:val="15"/>
        </w:numPr>
        <w:spacing w:after="400" w:line="400" w:lineRule="atLeast"/>
      </w:pPr>
      <w:r>
        <w:rPr>
          <w:b w:val="true"/>
        </w:rPr>
        <w:t>表达哀悼：</w:t>
      </w:r>
      <w:r>
        <w:t xml:space="preserve"> 对遇难者表示沉痛哀悼，对家属表示深切慰问。</w:t>
      </w:r>
    </w:p>
    <w:p>
      <w:pPr>
        <w:numPr>
          <w:ilvl w:val="0"/>
          <w:numId w:val="15"/>
        </w:numPr>
        <w:spacing w:after="400" w:line="400" w:lineRule="atLeast"/>
      </w:pPr>
      <w:r>
        <w:rPr>
          <w:b w:val="true"/>
        </w:rPr>
        <w:t>确认事实：</w:t>
      </w:r>
      <w:r>
        <w:t xml:space="preserve"> 公布了事故发生的时间、地点，并确认了伤亡情况。</w:t>
      </w:r>
    </w:p>
    <w:p>
      <w:pPr>
        <w:numPr>
          <w:ilvl w:val="0"/>
          <w:numId w:val="15"/>
        </w:numPr>
        <w:spacing w:after="400" w:line="400" w:lineRule="atLeast"/>
      </w:pPr>
      <w:r>
        <w:rPr>
          <w:b w:val="true"/>
        </w:rPr>
        <w:t>承诺配合：</w:t>
      </w:r>
      <w:r>
        <w:t xml:space="preserve"> 宣布已成立专项小组，正全力配合警方和相关部门的调查 [[61]][[62]][[63]]。</w:t>
      </w:r>
    </w:p>
    <w:p>
      <w:pPr>
        <w:numPr>
          <w:ilvl w:val="0"/>
          <w:numId w:val="15"/>
        </w:numPr>
        <w:spacing w:after="400" w:line="400" w:lineRule="atLeast"/>
      </w:pPr>
      <w:r>
        <w:rPr>
          <w:b w:val="true"/>
        </w:rPr>
        <w:t>初步定性：</w:t>
      </w:r>
      <w:r>
        <w:t xml:space="preserve"> 强调事故是“高速碰撞”导致，而非“自燃”。</w:t>
      </w:r>
    </w:p>
    <w:p>
      <w:pPr>
        <w:spacing w:after="400" w:line="400" w:lineRule="atLeast"/>
      </w:pPr>
      <w:r>
        <w:t xml:space="preserve">小米的这轮回应，在一定程度上起到了信息披露和稳定情绪的作用，体现了企业的基本担当。然而，它也引发了舆论的“二次引爆”，将讨论推向了高潮 [[64]][[65]][[66]]。</w:t>
      </w:r>
    </w:p>
    <w:p>
      <w:pPr>
        <w:numPr>
          <w:ilvl w:val="-1"/>
          <w:numId w:val="9"/>
        </w:numPr>
        <w:spacing w:after="400" w:line="400" w:lineRule="atLeast"/>
      </w:pPr>
      <w:r>
        <w:rPr>
          <w:b w:val="true"/>
        </w:rPr>
        <w:t>争议点一：回应的“诚意”与“深度”。</w:t>
      </w:r>
      <w:r>
        <w:t xml:space="preserve"> 许多网友和评论员认为，小米的声明虽然态度诚恳，但在关键技术问题上采取了回避策略。对于NOA系统为何失效、电池为何迅速起火、车门为何没能打开等核心疑问，声明中均以“配合调查”为由未作正面回应。这种“避重就轻”的态度被部分舆论解读为缺乏诚意 [[67]][[68]]。</w:t>
      </w:r>
    </w:p>
    <w:p>
      <w:pPr>
        <w:numPr>
          <w:ilvl w:val="-1"/>
          <w:numId w:val="9"/>
        </w:numPr>
        <w:spacing w:after="400" w:line="400" w:lineRule="atLeast"/>
      </w:pPr>
      <w:r>
        <w:rPr>
          <w:b w:val="true"/>
        </w:rPr>
        <w:t>争议点二：责任的初步界定。</w:t>
      </w:r>
      <w:r>
        <w:t xml:space="preserve"> 声明中刻意强调“高速碰撞”，被一些分析人士认为是试图将事故主因引向驾驶行为或外部因素，而非产品本身的设计缺陷，这被视为一种防御性的公关话术 [[69]]。</w:t>
      </w:r>
    </w:p>
    <w:p>
      <w:pPr>
        <w:numPr>
          <w:ilvl w:val="-1"/>
          <w:numId w:val="9"/>
        </w:numPr>
        <w:spacing w:after="400" w:line="400" w:lineRule="atLeast"/>
      </w:pPr>
      <w:r>
        <w:rPr>
          <w:b w:val="true"/>
        </w:rPr>
        <w:t>争议点三：雷军个人IP的绑定。</w:t>
      </w:r>
      <w:r>
        <w:t xml:space="preserve"> 雷军的亲自发声，一方面展现了创始人的责任感，但另一方面也让他个人与这起惨烈的事故深度绑定，承受了巨大的舆论压力。</w:t>
      </w:r>
    </w:p>
    <w:p>
      <w:pPr>
        <w:spacing w:after="400" w:line="400" w:lineRule="atLeast"/>
      </w:pPr>
      <w:r>
        <w:t>4月1日当天，与小米SU7事故相关的话题几乎占据了所有社交平台的热搜榜，讨论的广度和深度达到了顶峰。</w:t>
      </w:r>
    </w:p>
    <w:p>
      <w:pPr>
        <w:spacing w:after="400" w:line="400" w:lineRule="atLeast"/>
      </w:pPr>
      <w:r>
        <w:rPr>
          <w:b w:val="true"/>
          <w:sz w:val="26"/>
        </w:rPr>
        <w:t xml:space="preserve">2.3 持续发酵与议题深化期（2025年4月至今）：多维度的社会反思</w:t>
      </w:r>
    </w:p>
    <w:p>
      <w:pPr>
        <w:spacing w:after="400" w:line="400" w:lineRule="atLeast"/>
      </w:pPr>
      <w:r>
        <w:t>官方回应之后，舆论并未平息，而是进入了一个更漫长、更复杂的持续发酵阶段，并一直延续到2026年的今天。</w:t>
      </w:r>
    </w:p>
    <w:p>
      <w:pPr>
        <w:numPr>
          <w:ilvl w:val="-1"/>
          <w:numId w:val="14"/>
        </w:numPr>
        <w:spacing w:after="400" w:line="400" w:lineRule="atLeast"/>
      </w:pPr>
      <w:r>
        <w:rPr>
          <w:b w:val="true"/>
        </w:rPr>
        <w:t>舆论两极分化：</w:t>
      </w:r>
      <w:r>
        <w:t xml:space="preserve"> 舆论场明显分裂为两大阵营。一方是坚定的质疑者，认为小米SU7存在严重安全隐患，要求小米承担全部责任、公开所有数据并进行大规模召回。另一方则是小米的支持者或“理性派”，他们认为在官方调查结论出炉前不应过早下定论，强调任何品牌的车辆在如此高速的碰撞下都可能出现严重后果 [[70]][[71]][[72]]。双方的激烈辩论使得相关话题持续保有热度。</w:t>
      </w:r>
    </w:p>
    <w:p>
      <w:pPr>
        <w:numPr>
          <w:ilvl w:val="-1"/>
          <w:numId w:val="14"/>
        </w:numPr>
        <w:spacing w:after="400" w:line="400" w:lineRule="atLeast"/>
      </w:pPr>
      <w:r>
        <w:rPr>
          <w:b w:val="true"/>
        </w:rPr>
        <w:t>议题的深化与外延：</w:t>
      </w:r>
      <w:r>
        <w:t xml:space="preserve"> 讨论的焦点逐渐从小米SU7这一单一车型，扩展到更广泛的行业层面 [[73]][[74]][[75]]。</w:t>
      </w:r>
    </w:p>
    <w:p>
      <w:pPr>
        <w:numPr>
          <w:ilvl w:val="-1"/>
          <w:numId w:val="12"/>
        </w:numPr>
        <w:spacing w:after="400" w:line="400" w:lineRule="atLeast"/>
      </w:pPr>
      <w:r>
        <w:rPr>
          <w:b w:val="true"/>
        </w:rPr>
        <w:t>技术层面：</w:t>
      </w:r>
      <w:r>
        <w:t xml:space="preserve"> 全行业开始大范围讨论隐藏式门把手的安全性、高压快充时代电池热失控的防治、以及L2/L2+级辅助驾驶的“人机共驾”责任划分问题。</w:t>
      </w:r>
    </w:p>
    <w:p>
      <w:pPr>
        <w:numPr>
          <w:ilvl w:val="-1"/>
          <w:numId w:val="12"/>
        </w:numPr>
        <w:spacing w:after="400" w:line="400" w:lineRule="atLeast"/>
      </w:pPr>
      <w:r>
        <w:rPr>
          <w:b w:val="true"/>
        </w:rPr>
        <w:t>行业层面：</w:t>
      </w:r>
      <w:r>
        <w:t xml:space="preserve"> 小米的供应链、质量控制体系、以及其“互联网造车”模式的利弊都受到了审视 [[76]][[77]]。</w:t>
      </w:r>
    </w:p>
    <w:p>
      <w:pPr>
        <w:numPr>
          <w:ilvl w:val="-1"/>
          <w:numId w:val="12"/>
        </w:numPr>
        <w:spacing w:after="400" w:line="400" w:lineRule="atLeast"/>
      </w:pPr>
      <w:r>
        <w:rPr>
          <w:b w:val="true"/>
        </w:rPr>
        <w:t>监管层面：</w:t>
      </w:r>
      <w:r>
        <w:t xml:space="preserve"> 公众和专家呼吁国家加强对新能源汽车，特别是智能驾驶和电池安全的监管标准和碰撞测试规程。</w:t>
      </w:r>
    </w:p>
    <w:p>
      <w:pPr>
        <w:numPr>
          <w:ilvl w:val="-1"/>
          <w:numId w:val="14"/>
        </w:numPr>
        <w:spacing w:after="400" w:line="400" w:lineRule="atLeast"/>
      </w:pPr>
      <w:r>
        <w:rPr>
          <w:b w:val="true"/>
        </w:rPr>
        <w:t>长尾效应：</w:t>
      </w:r>
      <w:r>
        <w:t xml:space="preserve"> 即使在事件热度逐渐下降后，其影响依然深远。小米汽车的股价受到冲击 [[78]][[79]]消费者购车决策变得更加谨慎，对小米品牌的信任度也受到了严重考验 [[80]][[81]]。直到2026年，每当有其他品牌新能源车发生安全事故，或行业发布新的安全标准时，小米SU7的这次事故都会被重新提起，作为对比和警示的案例。</w:t>
      </w:r>
    </w:p>
    <w:p>
      <w:pPr>
        <w:spacing w:after="400" w:line="400" w:lineRule="atLeast"/>
      </w:pPr>
      <w:r>
        <w:rPr>
          <w:b w:val="true"/>
          <w:sz w:val="30"/>
        </w:rPr>
        <w:t>第三章：企业公关应急响应策略深度解读</w:t>
      </w:r>
    </w:p>
    <w:p>
      <w:pPr>
        <w:spacing w:after="400" w:line="400" w:lineRule="atLeast"/>
      </w:pPr>
      <w:r>
        <w:t>面对这场突如其来的、关乎生死的品牌危机，小米公司的公关应急响应体系经受了严峻的考验。其整体表现可以概括为：</w:t>
      </w:r>
      <w:r>
        <w:rPr>
          <w:b w:val="true"/>
        </w:rPr>
        <w:t>反应迅速、态度端正，但策略保守、后续乏力，最终留有遗憾。</w:t>
      </w:r>
    </w:p>
    <w:p>
      <w:pPr>
        <w:spacing w:after="400" w:line="400" w:lineRule="atLeast"/>
      </w:pPr>
      <w:r>
        <w:rPr>
          <w:b w:val="true"/>
          <w:sz w:val="26"/>
        </w:rPr>
        <w:t xml:space="preserve">3.1 “教科书式”的快速反应：速度、态度与透明度原则</w:t>
      </w:r>
    </w:p>
    <w:p>
      <w:pPr>
        <w:spacing w:after="400" w:line="400" w:lineRule="atLeast"/>
      </w:pPr>
      <w:r>
        <w:t xml:space="preserve">在危机爆发的初期，小米的应对在很多方面都遵循了现代危机公关的黄金法则，被一些分析文章誉为“教科书级”或“基本合格” [[82]][[83]][[84]]。</w:t>
      </w:r>
    </w:p>
    <w:p>
      <w:pPr>
        <w:numPr>
          <w:ilvl w:val="-1"/>
          <w:numId w:val="6"/>
        </w:numPr>
        <w:spacing w:after="400" w:line="400" w:lineRule="atLeast"/>
      </w:pPr>
      <w:r>
        <w:rPr>
          <w:b w:val="true"/>
        </w:rPr>
        <w:t>速度原则（Speed）：</w:t>
      </w:r>
      <w:r>
        <w:t xml:space="preserve"> 在经历短暂的静默期后，小米在4月1日进行了集中、统一的官方发声。这个速度虽然不是“秒回”，但在需要核实内部信息、统一口径的重大伤亡事故中，已属相对快速的反应 [[85]][[86]][[87]]。</w:t>
      </w:r>
    </w:p>
    <w:p>
      <w:pPr>
        <w:numPr>
          <w:ilvl w:val="-1"/>
          <w:numId w:val="6"/>
        </w:numPr>
        <w:spacing w:after="400" w:line="400" w:lineRule="atLeast"/>
      </w:pPr>
      <w:r>
        <w:rPr>
          <w:b w:val="true"/>
        </w:rPr>
        <w:t>态度原则（Attitude）：</w:t>
      </w:r>
      <w:r>
        <w:t xml:space="preserve"> 以雷军为首的高管团队，在公开声明中始终保持了谦逊、诚恳和富有同情心的态度。他们没有推卸责任，反复强调“沉痛哀悼”、“全力配合调查”、“绝不逃避” [[88]][[89]][[90]]这在很大程度上避免了因傲慢或冷漠而引发的次生舆情灾害。</w:t>
      </w:r>
    </w:p>
    <w:p>
      <w:pPr>
        <w:numPr>
          <w:ilvl w:val="-1"/>
          <w:numId w:val="6"/>
        </w:numPr>
        <w:spacing w:after="400" w:line="400" w:lineRule="atLeast"/>
      </w:pPr>
      <w:r>
        <w:rPr>
          <w:b w:val="true"/>
        </w:rPr>
        <w:t>透明度原则（Transparency）：</w:t>
      </w:r>
      <w:r>
        <w:t xml:space="preserve"> 小米第一时间成立了专项小组 [[91]][[92]][[93]]并承诺会定期通报调查进展 [[94]][[95]][[96]]。这种建立官方信息发布渠道、主动沟通的姿态，有助于掌握话语权，对抗谣言。</w:t>
      </w:r>
    </w:p>
    <w:p>
      <w:pPr>
        <w:spacing w:after="400" w:line="400" w:lineRule="atLeast"/>
      </w:pPr>
      <w:r>
        <w:rPr>
          <w:b w:val="true"/>
          <w:sz w:val="26"/>
        </w:rPr>
        <w:t xml:space="preserve">3.2 精巧的“四重切割”：一种防御性的叙事构建策略</w:t>
      </w:r>
    </w:p>
    <w:p>
      <w:pPr>
        <w:spacing w:after="400" w:line="400" w:lineRule="atLeast"/>
      </w:pPr>
      <w:r>
        <w:t xml:space="preserve">有深入的公关分析指出，小米在看似诚恳的回应背后，运用了一种精巧的、以防御为核心的叙事构建策略，即“四重切割” [[97]]，旨在将品牌伤害降至最低。</w:t>
      </w:r>
    </w:p>
    <w:p>
      <w:pPr>
        <w:numPr>
          <w:ilvl w:val="0"/>
          <w:numId w:val="4"/>
        </w:numPr>
        <w:spacing w:after="400" w:line="400" w:lineRule="atLeast"/>
      </w:pPr>
      <w:r>
        <w:rPr>
          <w:b w:val="true"/>
        </w:rPr>
        <w:t>责任锚定与切割：</w:t>
      </w:r>
      <w:r>
        <w:t xml:space="preserve"> 通过反复强调“116km/h高速碰撞”这一事实，小米试图将公众关注的责任归因，从“产品质量缺陷”这个对品牌伤害最大的原点，锚定到“极端工况下的事故”这一更具客观性和偶然性的点上。这是一种将产品责任与驾驶行为/事故严重性进行切割的尝试。</w:t>
      </w:r>
    </w:p>
    <w:p>
      <w:pPr>
        <w:numPr>
          <w:ilvl w:val="0"/>
          <w:numId w:val="4"/>
        </w:numPr>
        <w:spacing w:after="400" w:line="400" w:lineRule="atLeast"/>
      </w:pPr>
      <w:r>
        <w:rPr>
          <w:b w:val="true"/>
        </w:rPr>
        <w:t>身份切割：</w:t>
      </w:r>
      <w:r>
        <w:t xml:space="preserve"> 小米在沟通过程中，努力将自己塑造成一个“负责任的、积极配合调查的合作者”形象，而不是一个“被审判的、存在过错的责任方”。通过与警方、家属等站在一起，淡化了自身与受害者之间的对立关系。</w:t>
      </w:r>
    </w:p>
    <w:p>
      <w:pPr>
        <w:numPr>
          <w:ilvl w:val="0"/>
          <w:numId w:val="4"/>
        </w:numPr>
        <w:spacing w:after="400" w:line="400" w:lineRule="atLeast"/>
      </w:pPr>
      <w:r>
        <w:rPr>
          <w:b w:val="true"/>
        </w:rPr>
        <w:t>技术防御与切割：</w:t>
      </w:r>
      <w:r>
        <w:t xml:space="preserve"> 对于公众最关心的技术细节，小米采取了“技术防御”策略。例如，针对车门问题，迅速回应称“有机械拉手”，用一个既定的产品设计事实来回应公众的恐慌性质疑，从而将“设计缺陷”问题切割为“用户是否了解/使用”的问题。</w:t>
      </w:r>
    </w:p>
    <w:p>
      <w:pPr>
        <w:numPr>
          <w:ilvl w:val="0"/>
          <w:numId w:val="4"/>
        </w:numPr>
        <w:spacing w:after="400" w:line="400" w:lineRule="atLeast"/>
      </w:pPr>
      <w:r>
        <w:rPr>
          <w:b w:val="true"/>
        </w:rPr>
        <w:t>渠道降维：</w:t>
      </w:r>
      <w:r>
        <w:t xml:space="preserve"> 除了官方正式声明，小米也通过一些非正式渠道（如内部人士、合作媒体）释放一些有利于自己的信息，以此来对冲负面舆论，进行更灵活的舆论引导。</w:t>
      </w:r>
    </w:p>
    <w:p>
      <w:pPr>
        <w:spacing w:after="400" w:line="400" w:lineRule="atLeast"/>
      </w:pPr>
      <w:r>
        <w:rPr>
          <w:b w:val="true"/>
          <w:sz w:val="26"/>
        </w:rPr>
        <w:t xml:space="preserve">3.3 策略的局限与争议：“避重就轻”与信任鸿沟</w:t>
      </w:r>
    </w:p>
    <w:p>
      <w:pPr>
        <w:spacing w:after="400" w:line="400" w:lineRule="atLeast"/>
      </w:pPr>
      <w:r>
        <w:t>尽管小米的初期公关策略在战术层面可圈可点，但其根本性的局限也随着时间的推移而暴露无遗，并最终导致了信任鸿沟的出现。</w:t>
      </w:r>
    </w:p>
    <w:p>
      <w:pPr>
        <w:spacing w:after="400" w:line="400" w:lineRule="atLeast"/>
      </w:pPr>
      <w:r>
        <w:t xml:space="preserve">最大的争议点在于**“避重就轻” [[98]][[99]]**。公众最想知道的，是NOA系统在那几秒钟内到底发生了什么？电池包的防护设计标准是怎样的？电子门锁在碰撞中断电后的冗余设计是否可靠？对于这些核心问题，小米始终未能给出清晰、详尽、令人信服的技术解释。一句“等待官方调查结论”，虽然在法律和公关程序上无懈可击，但在情感和信任层面，却让许多消费者感到了失望和疏远 [[100]][[101]][[102]]。</w:t>
      </w:r>
    </w:p>
    <w:p>
      <w:pPr>
        <w:spacing w:after="400" w:line="400" w:lineRule="atLeast"/>
      </w:pPr>
      <w:r>
        <w:t>这种策略的深层原因是，任何对技术细节的过度披露，都可能成为未来法律诉讼或更大范围品牌攻击的“弹药”。因此，小米选择了在法律顾问指导下的“最小化披露”原则。然而，这种保守策略的代价是巨大的：它牺牲了与消费者建立深度信任的宝贵机会。当企业在最关键的问题上选择沉默或模糊其词时，消费者自然会用最坏的恶意去揣测，信任的鸿沟由此产生。</w:t>
      </w:r>
    </w:p>
    <w:p>
      <w:pPr>
        <w:spacing w:after="400" w:line="400" w:lineRule="atLeast"/>
      </w:pPr>
      <w:r>
        <w:rPr>
          <w:b w:val="true"/>
          <w:sz w:val="26"/>
        </w:rPr>
        <w:t xml:space="preserve">3.4 雷军个人IP的双刃剑效应</w:t>
      </w:r>
    </w:p>
    <w:p>
      <w:pPr>
        <w:spacing w:after="400" w:line="400" w:lineRule="atLeast"/>
      </w:pPr>
      <w:r>
        <w:t>雷军作为小米的创始人和灵魂人物，其个人IP在此次事件中扮演了极其复杂的角色。</w:t>
      </w:r>
    </w:p>
    <w:p>
      <w:pPr>
        <w:numPr>
          <w:ilvl w:val="-1"/>
          <w:numId w:val="2"/>
        </w:numPr>
        <w:spacing w:after="400" w:line="400" w:lineRule="atLeast"/>
      </w:pPr>
      <w:r>
        <w:rPr>
          <w:b w:val="true"/>
        </w:rPr>
        <w:t>正面效应：</w:t>
      </w:r>
      <w:r>
        <w:t xml:space="preserve"> 雷军的亲自出面和真诚表态，在初期为小米赢得了宝贵的同情分。他长期以来积累的“劳模”、“真诚”的个人形象，使得公众在一定程度上愿意相信他的承诺，这对于稳定初期舆论起到了不可替代的作用 [[103]][[104]]。</w:t>
      </w:r>
    </w:p>
    <w:p>
      <w:pPr>
        <w:numPr>
          <w:ilvl w:val="-1"/>
          <w:numId w:val="2"/>
        </w:numPr>
        <w:spacing w:after="400" w:line="400" w:lineRule="atLeast"/>
      </w:pPr>
      <w:r>
        <w:rPr>
          <w:b w:val="true"/>
        </w:rPr>
        <w:t>负面效应：</w:t>
      </w:r>
      <w:r>
        <w:t xml:space="preserve"> 然而，当危机持续，公众的耐心被消磨殆尽时，雷军的个人IP也成为了负面情绪的宣泄口。他此前在发布会上对SU7安全性的高调宣传和承诺，被网友们翻出并与惨烈的事故进行对比，形成了巨大的讽刺，加剧了公众的愤怒 [[105]]。“All in”造车的他，在享受成功光环的同时，也必须独自承担这份最沉重的品牌负资产。</w:t>
      </w:r>
    </w:p>
    <w:p>
      <w:pPr>
        <w:spacing w:after="400" w:line="400" w:lineRule="atLeast"/>
      </w:pPr>
      <w:r>
        <w:rPr>
          <w:b w:val="true"/>
          <w:sz w:val="30"/>
        </w:rPr>
        <w:t>第四章：亡羊补牢——事故后的技术改进与安全承诺</w:t>
      </w:r>
    </w:p>
    <w:p>
      <w:pPr>
        <w:spacing w:after="400" w:line="400" w:lineRule="atLeast"/>
      </w:pPr>
      <w:r>
        <w:t>这场惨痛的事故，无疑成为小米汽车在安全技术领域进行深刻反思和系统性改进的催化剂。尽管许多改进措施是在巨大的舆论压力下推动的，但它们客观上提升了后续产品的安全性。</w:t>
      </w:r>
    </w:p>
    <w:p>
      <w:pPr>
        <w:spacing w:after="400" w:line="400" w:lineRule="atLeast"/>
      </w:pPr>
      <w:r>
        <w:rPr>
          <w:b w:val="true"/>
          <w:sz w:val="26"/>
        </w:rPr>
        <w:t xml:space="preserve">4.1 电池安全：从“倒置技术”争议到系统性防护的呼唤</w:t>
      </w:r>
    </w:p>
    <w:p>
      <w:pPr>
        <w:spacing w:after="400" w:line="400" w:lineRule="atLeast"/>
      </w:pPr>
      <w:r>
        <w:t>事故中暴露的电池安全问题，迫使小米及整个行业重新审视动力电池的碰撞防护标准。</w:t>
      </w:r>
    </w:p>
    <w:p>
      <w:pPr>
        <w:numPr>
          <w:ilvl w:val="-1"/>
          <w:numId w:val="7"/>
        </w:numPr>
        <w:spacing w:after="400" w:line="400" w:lineRule="atLeast"/>
      </w:pPr>
      <w:r>
        <w:rPr>
          <w:b w:val="true"/>
        </w:rPr>
        <w:t>争议核心：</w:t>
      </w:r>
      <w:r>
        <w:t xml:space="preserve"> 事故后，关于小米SU7标准版和高配版在电池技术（特别是“电芯倒置技术”）上存在差异的讨论甚嚣尘上 [[106]]，这引发了消费者对于“安全配置不平等”的担忧。</w:t>
      </w:r>
    </w:p>
    <w:p>
      <w:pPr>
        <w:numPr>
          <w:ilvl w:val="-1"/>
          <w:numId w:val="7"/>
        </w:numPr>
        <w:spacing w:after="400" w:line="400" w:lineRule="atLeast"/>
      </w:pPr>
      <w:r>
        <w:rPr>
          <w:b w:val="true"/>
        </w:rPr>
        <w:t>改进方向：</w:t>
      </w:r>
      <w:r>
        <w:t xml:space="preserve"> 虽然小米未公开承认原有设计存在缺陷，但行业专家和舆论普遍呼吁，未来的电池设计必须强化系统性防护 [[107]][[108]]。这包括：</w:t>
      </w:r>
    </w:p>
    <w:p>
      <w:pPr>
        <w:numPr>
          <w:ilvl w:val="0"/>
          <w:numId w:val="5"/>
        </w:numPr>
        <w:spacing w:after="400" w:line="400" w:lineRule="atLeast"/>
      </w:pPr>
      <w:r>
        <w:rPr>
          <w:b w:val="true"/>
        </w:rPr>
        <w:t>结构加强：</w:t>
      </w:r>
      <w:r>
        <w:t xml:space="preserve"> 优化电池包的物理结构，采用更高强度的材料和更合理的防撞设计，如借鉴宝马的防撞骨架设计 [[109]]。</w:t>
      </w:r>
    </w:p>
    <w:p>
      <w:pPr>
        <w:numPr>
          <w:ilvl w:val="0"/>
          <w:numId w:val="5"/>
        </w:numPr>
        <w:spacing w:after="400" w:line="400" w:lineRule="atLeast"/>
      </w:pPr>
      <w:r>
        <w:rPr>
          <w:b w:val="true"/>
        </w:rPr>
        <w:t>热失控管理：</w:t>
      </w:r>
      <w:r>
        <w:t xml:space="preserve"> 改进热管理系统和防火隔热材料，确保即使单个电芯发生热失控，也能在更长时间内不蔓延至整个电池包，为乘员争取宝贵的逃生时间。</w:t>
      </w:r>
    </w:p>
    <w:p>
      <w:pPr>
        <w:numPr>
          <w:ilvl w:val="0"/>
          <w:numId w:val="5"/>
        </w:numPr>
        <w:spacing w:after="400" w:line="400" w:lineRule="atLeast"/>
      </w:pPr>
      <w:r>
        <w:rPr>
          <w:b w:val="true"/>
        </w:rPr>
        <w:t>高压电安全：</w:t>
      </w:r>
      <w:r>
        <w:t xml:space="preserve"> 完善碰撞后高压系统自动断电的机制，并确保该机制的可靠性 [[110]]。</w:t>
      </w:r>
    </w:p>
    <w:p>
      <w:pPr>
        <w:numPr>
          <w:ilvl w:val="0"/>
          <w:numId w:val="5"/>
        </w:numPr>
        <w:spacing w:after="400" w:line="400" w:lineRule="atLeast"/>
      </w:pPr>
      <w:r>
        <w:rPr>
          <w:b w:val="true"/>
        </w:rPr>
        <w:t>技术路线探索：</w:t>
      </w:r>
      <w:r>
        <w:t xml:space="preserve"> 加速对更安全的半固态甚至全固态电池的研发与应用 [[111]]，从根本上降低电池的易燃风险。</w:t>
      </w:r>
    </w:p>
    <w:p>
      <w:pPr>
        <w:spacing w:after="400" w:line="400" w:lineRule="atLeast"/>
      </w:pPr>
      <w:r>
        <w:rPr>
          <w:b w:val="true"/>
          <w:sz w:val="26"/>
        </w:rPr>
        <w:t xml:space="preserve">4.2 车门解锁机制：从“电子锁”困境到“机械冗余”的补救</w:t>
      </w:r>
    </w:p>
    <w:p>
      <w:pPr>
        <w:spacing w:after="400" w:line="400" w:lineRule="atLeast"/>
      </w:pPr>
      <w:r>
        <w:t>“生命之门”的争议，直接推动了车门解锁机制的行业性变革。</w:t>
      </w:r>
    </w:p>
    <w:p>
      <w:pPr>
        <w:numPr>
          <w:ilvl w:val="-1"/>
          <w:numId w:val="10"/>
        </w:numPr>
        <w:spacing w:after="400" w:line="400" w:lineRule="atLeast"/>
      </w:pPr>
      <w:r>
        <w:rPr>
          <w:b w:val="true"/>
        </w:rPr>
        <w:t>问题所在：</w:t>
      </w:r>
      <w:r>
        <w:t xml:space="preserve"> 事故暴露出过度依赖电子控制而忽视机械冗余的潜在风险。隐藏式门把手虽然美观且能降低风阻，但在事故中断电后可能成为逃生障碍 [[112]][[113]][[114]]。</w:t>
      </w:r>
    </w:p>
    <w:p>
      <w:pPr>
        <w:numPr>
          <w:ilvl w:val="-1"/>
          <w:numId w:val="10"/>
        </w:numPr>
        <w:spacing w:after="400" w:line="400" w:lineRule="atLeast"/>
      </w:pPr>
      <w:r>
        <w:rPr>
          <w:b w:val="true"/>
        </w:rPr>
        <w:t>小米的补救措施：</w:t>
      </w:r>
      <w:r>
        <w:t xml:space="preserve"> 根据后续的产品更新信息和一些行业报道，小米针对车门解锁问题进行了明确的技术改进 [[115]][[116]]：</w:t>
      </w:r>
    </w:p>
    <w:p>
      <w:pPr>
        <w:numPr>
          <w:ilvl w:val="0"/>
          <w:numId w:val="8"/>
        </w:numPr>
        <w:spacing w:after="400" w:line="400" w:lineRule="atLeast"/>
      </w:pPr>
      <w:r>
        <w:rPr>
          <w:b w:val="true"/>
        </w:rPr>
        <w:t>增加冗余电源：</w:t>
      </w:r>
      <w:r>
        <w:t xml:space="preserve"> 为门锁控制系统增加了一个独立的“小电瓶”作为冗余备份电源，确保在主电源断开的情况下，电子锁依然能够工作。</w:t>
      </w:r>
    </w:p>
    <w:p>
      <w:pPr>
        <w:numPr>
          <w:ilvl w:val="0"/>
          <w:numId w:val="8"/>
        </w:numPr>
        <w:spacing w:after="400" w:line="400" w:lineRule="atLeast"/>
      </w:pPr>
      <w:r>
        <w:rPr>
          <w:b w:val="true"/>
        </w:rPr>
        <w:t>优化机械解锁：</w:t>
      </w:r>
      <w:r>
        <w:t xml:space="preserve"> 优化了车内机械应急拉手的设计，使其位置更显眼、操作更便捷。同时，有信息指出后续车型的车外门把手也增加了符合新国标的机械开启功能 [[117]]，确保救援人员可以从外部强行开门。</w:t>
      </w:r>
    </w:p>
    <w:p>
      <w:pPr>
        <w:spacing w:after="400" w:line="400" w:lineRule="atLeast"/>
      </w:pPr>
      <w:r>
        <w:t xml:space="preserve">这些改进措施，以及行业内其他品牌的跟进，使得“碰撞后车门自动解锁”和“强制配备有效机械解锁装置”逐渐成为行业标配和法规要求 [[118]]。</w:t>
      </w:r>
    </w:p>
    <w:p>
      <w:pPr>
        <w:spacing w:after="400" w:line="400" w:lineRule="atLeast"/>
      </w:pPr>
      <w:r>
        <w:rPr>
          <w:b w:val="true"/>
          <w:sz w:val="26"/>
        </w:rPr>
        <w:t xml:space="preserve">4.3 智能驾驶的“安全冗余”：算法优化与行业标准的重塑</w:t>
      </w:r>
    </w:p>
    <w:p>
      <w:pPr>
        <w:spacing w:after="400" w:line="400" w:lineRule="atLeast"/>
      </w:pPr>
      <w:r>
        <w:t>NOA系统的表现是事故的起点，也是小米后续改进的重中之重。</w:t>
      </w:r>
    </w:p>
    <w:p>
      <w:pPr>
        <w:numPr>
          <w:ilvl w:val="-1"/>
          <w:numId w:val="3"/>
        </w:numPr>
        <w:spacing w:after="400" w:line="400" w:lineRule="atLeast"/>
      </w:pPr>
      <w:r>
        <w:rPr>
          <w:b w:val="true"/>
        </w:rPr>
        <w:t>改进核心：</w:t>
      </w:r>
      <w:r>
        <w:t xml:space="preserve"> 提升智能驾驶系统的“安全冗余”和应对“边缘场景”（Corner Case）的能力。这包括：</w:t>
      </w:r>
    </w:p>
    <w:p>
      <w:pPr>
        <w:numPr>
          <w:ilvl w:val="0"/>
          <w:numId w:val="1"/>
        </w:numPr>
        <w:spacing w:after="400" w:line="400" w:lineRule="atLeast"/>
      </w:pPr>
      <w:r>
        <w:rPr>
          <w:b w:val="true"/>
        </w:rPr>
        <w:t>算法优化：</w:t>
      </w:r>
      <w:r>
        <w:t xml:space="preserve"> 针对此次事故中暴露出的对异形障碍物（如水泥桩）识别不佳的问题，进行针对性的算法优化和数据训练 [[119]]。</w:t>
      </w:r>
    </w:p>
    <w:p>
      <w:pPr>
        <w:numPr>
          <w:ilvl w:val="0"/>
          <w:numId w:val="1"/>
        </w:numPr>
        <w:spacing w:after="400" w:line="400" w:lineRule="atLeast"/>
      </w:pPr>
      <w:r>
        <w:rPr>
          <w:b w:val="true"/>
        </w:rPr>
        <w:t>强化驾驶员监控（DMS）：</w:t>
      </w:r>
      <w:r>
        <w:t xml:space="preserve"> 提升驾驶员状态监测系统的灵敏度和干预逻辑，确保在辅助驾驶系统面临困难时，能及时有效地提醒驾驶员接管 [[120]]。</w:t>
      </w:r>
    </w:p>
    <w:p>
      <w:pPr>
        <w:numPr>
          <w:ilvl w:val="0"/>
          <w:numId w:val="1"/>
        </w:numPr>
        <w:spacing w:after="400" w:line="400" w:lineRule="atLeast"/>
      </w:pPr>
      <w:r>
        <w:rPr>
          <w:b w:val="true"/>
        </w:rPr>
        <w:t>明确能力边界：</w:t>
      </w:r>
      <w:r>
        <w:t xml:space="preserve"> 在产品宣传和用户教育中，更清晰、更保守地告知消费者当前辅助驾驶系统的能力边界和使用限制，避免用户产生过度信任。</w:t>
      </w:r>
    </w:p>
    <w:p>
      <w:pPr>
        <w:spacing w:after="400" w:line="400" w:lineRule="atLeast"/>
      </w:pPr>
      <w:r>
        <w:rPr>
          <w:b w:val="true"/>
          <w:sz w:val="26"/>
        </w:rPr>
        <w:t xml:space="preserve">4.4 未竟的承诺：召回与赔偿方案的缺失</w:t>
      </w:r>
    </w:p>
    <w:p>
      <w:pPr>
        <w:spacing w:after="400" w:line="400" w:lineRule="atLeast"/>
      </w:pPr>
      <w:r>
        <w:t>这是小米整个危机应对中最受诟病的一环，也是其品牌修复之路上最大的障碍。</w:t>
      </w:r>
    </w:p>
    <w:p>
      <w:pPr>
        <w:spacing w:after="400" w:line="400" w:lineRule="atLeast"/>
      </w:pPr>
      <w:r>
        <w:t>根据所有可查的公开信息，</w:t>
      </w:r>
      <w:r>
        <w:rPr>
          <w:b w:val="true"/>
        </w:rPr>
        <w:t>小米公司从未针对2025年3月29日这起特定的爆燃事故，发布过正式的、大规模的车辆召回公告，也未公布过针对遇难者家属的详尽赔偿方案</w:t>
      </w:r>
      <w:r>
        <w:t xml:space="preserve"> [[121]][[122]][[123]]及的搜索结果摘要)。</w:t>
      </w:r>
    </w:p>
    <w:p>
      <w:pPr>
        <w:spacing w:after="400" w:line="400" w:lineRule="atLeast"/>
      </w:pPr>
      <w:r>
        <w:t>虽然小米官方多次表示会“负责到底”，并可能在私下与家属进行了沟通与补偿，但这种处理方式缺乏公开性和透明度。公众期待的是一次公开的召回行动，以消除所有潜在车主的安全疑虑；期待的是一份公开的、体现企业责任与人道关怀的赔偿方案，以告慰逝者。</w:t>
      </w:r>
    </w:p>
    <w:p>
      <w:pPr>
        <w:spacing w:after="400" w:line="400" w:lineRule="atLeast"/>
      </w:pPr>
      <w:r>
        <w:t>这种缺失，使得小米所有后续的技术改进和安全承诺，在部分消费者眼中都蒙上了一层“被迫整改”而非“主动担责”的阴影。它让人们质疑，如果不是舆论压力，这些安全隐患是否会被足够重视？这个“未竟的承诺”，成为了一个长期存在的品牌污点。</w:t>
      </w:r>
    </w:p>
    <w:p>
      <w:pPr>
        <w:spacing w:after="400" w:line="400" w:lineRule="atLeast"/>
      </w:pPr>
      <w:r>
        <w:rPr>
          <w:b w:val="true"/>
          <w:sz w:val="30"/>
        </w:rPr>
        <w:t>结论：深刻的教训与前行的反思</w:t>
      </w:r>
    </w:p>
    <w:p>
      <w:pPr>
        <w:spacing w:after="400" w:line="400" w:lineRule="atLeast"/>
      </w:pPr>
      <w:r>
        <w:t>时至2026年，回望一年前那场惨烈的事故，其留下的教训是多维度且极其深刻的。</w:t>
      </w:r>
    </w:p>
    <w:p>
      <w:pPr>
        <w:spacing w:after="400" w:line="400" w:lineRule="atLeast"/>
      </w:pPr>
      <w:r>
        <w:rPr>
          <w:b w:val="true"/>
        </w:rPr>
        <w:t>对于小米汽车而言，</w:t>
      </w:r>
      <w:r>
        <w:t xml:space="preserve"> 这是一次从云端跌落谷底的成人礼。它以三条鲜活生命的代价，让这家以互联网模式高速狂奔的新创车企，深刻理解了汽车工业对“安全”二字敬畏的重量。其危机公关的表现，是一面镜子，照出了其在快速反应和态度管理上的成熟，也暴露了其在核心技术透明度和勇于承担终极责任上的不足。小米前方的路，不仅在于推出更具竞争力的产品，更在于如何通过持续、透明、真诚的行动，去重建那道因事故而产生的信任裂痕。</w:t>
      </w:r>
    </w:p>
    <w:p>
      <w:pPr>
        <w:spacing w:after="400" w:line="400" w:lineRule="atLeast"/>
      </w:pPr>
      <w:r>
        <w:rPr>
          <w:b w:val="true"/>
        </w:rPr>
        <w:t>对于整个新能源汽车行业而言，</w:t>
      </w:r>
      <w:r>
        <w:t xml:space="preserve"> 小米SU7事故敲响了警钟。它警示所有车企，在追求智能化、性能化、设计感的道路上，绝对不能以牺牲最基本的安全为代价。“智能”不能成为掩盖潜在风险的营销话术，技术的光环之下必须有坚实的安全冗余作为底座。此次事件后，行业内关于电池安全标准、车门解锁机制、辅助驾驶责任界定的讨论和标准升级，都按下了快进键。</w:t>
      </w:r>
    </w:p>
    <w:p>
      <w:pPr>
        <w:spacing w:after="400" w:line="400" w:lineRule="atLeast"/>
      </w:pPr>
      <w:r>
        <w:rPr>
          <w:b w:val="true"/>
        </w:rPr>
        <w:t>对于消费者与社会而言，</w:t>
      </w:r>
      <w:r>
        <w:t xml:space="preserve"> 这起事故是一堂昂贵的安全教育课。它让我们更清醒地认识到，现阶段的“智能驾驶”远非“自动驾驶”，驾驶员的责任与专注依然是行车安全的基石。同时，它也激发了公众更强的权利意识和监督意识，推动了相关法律法规的完善。</w:t>
      </w:r>
    </w:p>
    <w:p>
      <w:pPr>
        <w:spacing w:after="400" w:line="400" w:lineRule="atLeast"/>
      </w:pPr>
      <w:r>
        <w:t>最终，2025年3月29日的这场悲剧，成为了中国汽车工业发展史上的一个沉重注脚。它告诫所有参与者：技术可以迭代，营销可以创新，但对生命的敬畏，必须是那条永远不可逾越的底线。小米汽车和整个行业，都将长期生活在这场事故的阴影与反思之下，砥砺前行。</w:t>
      </w:r>
    </w:p>
    <w:p>
      <w:pPr>
        <w:pStyle w:val="Heading2"/>
        <w:spacing w:after="400" w:line="400" w:lineRule="atLeast"/>
      </w:pPr>
      <w:r>
        <w:t>其他来源</w:t>
      </w:r>
    </w:p>
    <w:p>
      <w:pPr>
        <w:spacing w:after="200" w:line="400" w:lineRule="atLeast"/>
      </w:pPr>
      <w:hyperlink r:id="rId4">
        <w:r>
          <w:rPr>
            <w:rStyle w:val="DefaultParagraphFont"/>
            <w:color w:val="0563C1"/>
          </w:rPr>
          <w:t xml:space="preserve">[1]. 港股早晨快訊</w:t>
        </w:r>
      </w:hyperlink>
    </w:p>
    <w:p>
      <w:pPr>
        <w:spacing w:after="200" w:line="400" w:lineRule="atLeast"/>
      </w:pPr>
      <w:hyperlink r:id="rId5">
        <w:r>
          <w:rPr>
            <w:rStyle w:val="DefaultParagraphFont"/>
            <w:color w:val="0563C1"/>
          </w:rPr>
          <w:t xml:space="preserve">[2,5,33,205,250]. 官方确认小米SU7碰撞爆燃致3人身亡</w:t>
        </w:r>
      </w:hyperlink>
    </w:p>
    <w:p>
      <w:pPr>
        <w:spacing w:after="200" w:line="400" w:lineRule="atLeast"/>
      </w:pPr>
      <w:hyperlink r:id="rId6">
        <w:r>
          <w:rPr>
            <w:rStyle w:val="DefaultParagraphFont"/>
            <w:color w:val="0563C1"/>
          </w:rPr>
          <w:t xml:space="preserve">[3,19,36,193,218]. 小米汽车官方回应“SU7爆燃致3死”事故</w:t>
        </w:r>
      </w:hyperlink>
    </w:p>
    <w:p>
      <w:pPr>
        <w:spacing w:after="200" w:line="400" w:lineRule="atLeast"/>
      </w:pPr>
      <w:hyperlink r:id="rId7">
        <w:r>
          <w:rPr>
            <w:rStyle w:val="DefaultParagraphFont"/>
            <w:color w:val="0563C1"/>
          </w:rPr>
          <w:t xml:space="preserve">[4,6,8,22,45,190,206,208,226]. 小米SU7 车祸爆燃，3名女孩被烧身亡。官方给出初步判断结果</w:t>
        </w:r>
      </w:hyperlink>
    </w:p>
    <w:p>
      <w:pPr>
        <w:spacing w:after="200" w:line="400" w:lineRule="atLeast"/>
      </w:pPr>
      <w:hyperlink r:id="rId8">
        <w:r>
          <w:rPr>
            <w:rStyle w:val="DefaultParagraphFont"/>
            <w:color w:val="0563C1"/>
          </w:rPr>
          <w:t xml:space="preserve">[7,9,34,37,46,191,194,207,209,251]. 小米SU7高速碰撞爆燃致3人身亡 多方回应调查事故原因</w:t>
        </w:r>
      </w:hyperlink>
    </w:p>
    <w:p>
      <w:pPr>
        <w:spacing w:after="200" w:line="400" w:lineRule="atLeast"/>
      </w:pPr>
      <w:hyperlink r:id="rId9">
        <w:r>
          <w:rPr>
            <w:rStyle w:val="DefaultParagraphFont"/>
            <w:color w:val="0563C1"/>
          </w:rPr>
          <w:t xml:space="preserve">[10,41,192,210]. 小米SU7爆燃事件：三名受害者室友，公开聊天记录还原事故经过</w:t>
        </w:r>
      </w:hyperlink>
    </w:p>
    <w:p>
      <w:pPr>
        <w:spacing w:after="200" w:line="400" w:lineRule="atLeast"/>
      </w:pPr>
      <w:hyperlink r:id="rId10">
        <w:r>
          <w:rPr>
            <w:rStyle w:val="DefaultParagraphFont"/>
            <w:color w:val="0563C1"/>
          </w:rPr>
          <w:t xml:space="preserve">[11,14,17,30,202,211,213]. 小米SU7标准版碰撞爆燃事故调查</w:t>
        </w:r>
      </w:hyperlink>
    </w:p>
    <w:p>
      <w:pPr>
        <w:spacing w:after="200" w:line="400" w:lineRule="atLeast"/>
      </w:pPr>
      <w:hyperlink r:id="rId11">
        <w:r>
          <w:rPr>
            <w:rStyle w:val="DefaultParagraphFont"/>
            <w:color w:val="0563C1"/>
          </w:rPr>
          <w:t xml:space="preserve">[12,18,21,28,31,40,43,203,212,214,220,231]. SU7爆燃致3死事故</w:t>
        </w:r>
      </w:hyperlink>
    </w:p>
    <w:p>
      <w:pPr>
        <w:spacing w:after="200" w:line="400" w:lineRule="atLeast"/>
      </w:pPr>
      <w:hyperlink r:id="rId12">
        <w:r>
          <w:rPr>
            <w:rStyle w:val="DefaultParagraphFont"/>
            <w:color w:val="0563C1"/>
          </w:rPr>
          <w:t xml:space="preserve">[13,15,44,204]. 小米SU7高速上碰撞爆燃3人身亡 雷军回应称“不会回避”，安徽铜陵警方表示已介入调查</w:t>
        </w:r>
      </w:hyperlink>
    </w:p>
    <w:p>
      <w:pPr>
        <w:spacing w:after="200" w:line="400" w:lineRule="atLeast"/>
      </w:pPr>
      <w:hyperlink r:id="rId13">
        <w:r>
          <w:rPr>
            <w:rStyle w:val="DefaultParagraphFont"/>
            <w:color w:val="0563C1"/>
          </w:rPr>
          <w:t xml:space="preserve">[16,29,32,215,232]. 小米SU7高速上碰撞爆燃，车内人员全部遇难智能驾驶，也得握紧方向盘</w:t>
        </w:r>
      </w:hyperlink>
    </w:p>
    <w:p>
      <w:pPr>
        <w:spacing w:after="200" w:line="400" w:lineRule="atLeast"/>
      </w:pPr>
      <w:hyperlink r:id="rId14">
        <w:r>
          <w:rPr>
            <w:rStyle w:val="DefaultParagraphFont"/>
            <w:color w:val="0563C1"/>
          </w:rPr>
          <w:t xml:space="preserve">[20,27,35,38,39,195,219,230,252]. 小米汽车官方回应“SU7爆燃致3死”事故 雷军也发声：无论发生什么 小米都不会回避</w:t>
        </w:r>
      </w:hyperlink>
    </w:p>
    <w:p>
      <w:pPr>
        <w:spacing w:after="200" w:line="400" w:lineRule="atLeast"/>
      </w:pPr>
      <w:hyperlink r:id="rId15">
        <w:r>
          <w:rPr>
            <w:rStyle w:val="DefaultParagraphFont"/>
            <w:color w:val="0563C1"/>
          </w:rPr>
          <w:t xml:space="preserve">[23,47,227]. 小米公司正式公布了SU7高速爆燃事故导致3人死亡的详细情况</w:t>
        </w:r>
      </w:hyperlink>
    </w:p>
    <w:p>
      <w:pPr>
        <w:spacing w:after="200" w:line="400" w:lineRule="atLeast"/>
      </w:pPr>
      <w:hyperlink r:id="rId16">
        <w:r>
          <w:rPr>
            <w:rStyle w:val="DefaultParagraphFont"/>
            <w:color w:val="0563C1"/>
          </w:rPr>
          <w:t xml:space="preserve">[24,160,228,290,311]. 小米SU7爆燃事故致3死，沉默的巨头，谜团待解</w:t>
        </w:r>
      </w:hyperlink>
    </w:p>
    <w:p>
      <w:pPr>
        <w:spacing w:after="200" w:line="400" w:lineRule="atLeast"/>
      </w:pPr>
      <w:hyperlink r:id="rId17">
        <w:r>
          <w:rPr>
            <w:rStyle w:val="DefaultParagraphFont"/>
            <w:color w:val="0563C1"/>
          </w:rPr>
          <w:t xml:space="preserve">[25,216]. SU7撞车后爆燃致3人死亡 小米公布事件细节</w:t>
        </w:r>
      </w:hyperlink>
    </w:p>
    <w:p>
      <w:pPr>
        <w:spacing w:after="200" w:line="400" w:lineRule="atLeast"/>
      </w:pPr>
      <w:hyperlink r:id="rId18">
        <w:r>
          <w:rPr>
            <w:rStyle w:val="DefaultParagraphFont"/>
            <w:color w:val="0563C1"/>
          </w:rPr>
          <w:t xml:space="preserve">[26,217]. 小米SU7燃爆致人伤亡！官方最新回应！</w:t>
        </w:r>
      </w:hyperlink>
    </w:p>
    <w:p>
      <w:pPr>
        <w:spacing w:after="200" w:line="400" w:lineRule="atLeast"/>
      </w:pPr>
      <w:hyperlink r:id="rId19">
        <w:r>
          <w:rPr>
            <w:rStyle w:val="DefaultParagraphFont"/>
            <w:color w:val="0563C1"/>
          </w:rPr>
          <w:t xml:space="preserve">[42]. 小米SU7爆燃事故调查进展</w:t>
        </w:r>
      </w:hyperlink>
    </w:p>
    <w:p>
      <w:pPr>
        <w:spacing w:after="200" w:line="400" w:lineRule="atLeast"/>
      </w:pPr>
      <w:hyperlink r:id="rId20">
        <w:r>
          <w:rPr>
            <w:rStyle w:val="DefaultParagraphFont"/>
            <w:color w:val="0563C1"/>
          </w:rPr>
          <w:t xml:space="preserve">[48,51,54,57,79,87,196,199,224,238,243]. 小米SU7爆燃事件引发舆论风暴</w:t>
        </w:r>
      </w:hyperlink>
    </w:p>
    <w:p>
      <w:pPr>
        <w:spacing w:after="200" w:line="400" w:lineRule="atLeast"/>
      </w:pPr>
      <w:hyperlink r:id="rId21">
        <w:r>
          <w:rPr>
            <w:rStyle w:val="DefaultParagraphFont"/>
            <w:color w:val="0563C1"/>
          </w:rPr>
          <w:t xml:space="preserve">[49,53,58,64,67,73,76,115,197,239,244,248,254,263,266,281]. 小米SU7高速爆燃事故舆情复盘</w:t>
        </w:r>
      </w:hyperlink>
    </w:p>
    <w:p>
      <w:pPr>
        <w:spacing w:after="200" w:line="400" w:lineRule="atLeast"/>
      </w:pPr>
      <w:hyperlink r:id="rId22">
        <w:r>
          <w:rPr>
            <w:rStyle w:val="DefaultParagraphFont"/>
            <w:color w:val="0563C1"/>
          </w:rPr>
          <w:t xml:space="preserve">[50,55,198,200]. 爆燃事故持续发酵，多重负面信息刷屏，小米股价持续下跌，许多人却忽视了这一点！</w:t>
        </w:r>
      </w:hyperlink>
    </w:p>
    <w:p>
      <w:pPr>
        <w:spacing w:after="200" w:line="400" w:lineRule="atLeast"/>
      </w:pPr>
      <w:hyperlink r:id="rId23">
        <w:r>
          <w:rPr>
            <w:rStyle w:val="DefaultParagraphFont"/>
            <w:color w:val="0563C1"/>
          </w:rPr>
          <w:t xml:space="preserve">[52,72,80,225,262]. 小米 SU7 敲响警钟，雷军表态负责，自动驾驶与电车安全成舆论焦点</w:t>
        </w:r>
      </w:hyperlink>
    </w:p>
    <w:p>
      <w:pPr>
        <w:spacing w:after="200" w:line="400" w:lineRule="atLeast"/>
      </w:pPr>
      <w:hyperlink r:id="rId24">
        <w:r>
          <w:rPr>
            <w:rStyle w:val="DefaultParagraphFont"/>
            <w:color w:val="0563C1"/>
          </w:rPr>
          <w:t xml:space="preserve">[56,63,66,69,78,81,84,223,242,247,253,259,294]. 提供定制化方案；点击试用乐思网络舆情监测系统</w:t>
        </w:r>
      </w:hyperlink>
    </w:p>
    <w:p>
      <w:pPr>
        <w:spacing w:after="200" w:line="400" w:lineRule="atLeast"/>
      </w:pPr>
      <w:hyperlink r:id="rId25">
        <w:r>
          <w:rPr>
            <w:rStyle w:val="DefaultParagraphFont"/>
            <w:color w:val="0563C1"/>
          </w:rPr>
          <w:t xml:space="preserve">[59,70,75,88,144,150,240,265,270]. 小米su7起火事件时间线</w:t>
        </w:r>
      </w:hyperlink>
    </w:p>
    <w:p>
      <w:pPr>
        <w:spacing w:after="200" w:line="400" w:lineRule="atLeast"/>
      </w:pPr>
      <w:hyperlink r:id="rId26">
        <w:r>
          <w:rPr>
            <w:rStyle w:val="DefaultParagraphFont"/>
            <w:color w:val="0563C1"/>
          </w:rPr>
          <w:t xml:space="preserve">[60,61,71,77,82,86,131,147,241,245,261]. 小米SU7 高速爆燃事故舆情复盘</w:t>
        </w:r>
      </w:hyperlink>
    </w:p>
    <w:p>
      <w:pPr>
        <w:spacing w:after="200" w:line="400" w:lineRule="atLeast"/>
      </w:pPr>
      <w:hyperlink r:id="rId27">
        <w:r>
          <w:rPr>
            <w:rStyle w:val="DefaultParagraphFont"/>
            <w:color w:val="0563C1"/>
          </w:rPr>
          <w:t xml:space="preserve">[62,246]. “小米SU7高速燃爆事件”热榜舆情观察报告</w:t>
        </w:r>
      </w:hyperlink>
    </w:p>
    <w:p>
      <w:pPr>
        <w:spacing w:after="200" w:line="400" w:lineRule="atLeast"/>
      </w:pPr>
      <w:hyperlink r:id="rId28">
        <w:r>
          <w:rPr>
            <w:rStyle w:val="DefaultParagraphFont"/>
            <w:color w:val="0563C1"/>
          </w:rPr>
          <w:t xml:space="preserve">[65,68,249,255]. 小米汽车爆燃事件舆情分析报告</w:t>
        </w:r>
      </w:hyperlink>
    </w:p>
    <w:p>
      <w:pPr>
        <w:spacing w:after="200" w:line="400" w:lineRule="atLeast"/>
      </w:pPr>
      <w:hyperlink r:id="rId29">
        <w:r>
          <w:rPr>
            <w:rStyle w:val="DefaultParagraphFont"/>
            <w:color w:val="0563C1"/>
          </w:rPr>
          <w:t xml:space="preserve">[74,83,89,264]. 小米SU7事故成舆论焦点，产品安全与品牌信任面临考验</w:t>
        </w:r>
      </w:hyperlink>
    </w:p>
    <w:p>
      <w:pPr>
        <w:spacing w:after="200" w:line="400" w:lineRule="atLeast"/>
      </w:pPr>
      <w:hyperlink r:id="rId30">
        <w:r>
          <w:rPr>
            <w:rStyle w:val="DefaultParagraphFont"/>
            <w:color w:val="0563C1"/>
          </w:rPr>
          <w:t xml:space="preserve">[85,260]. 小米SU7高速碰撞爆燃事故舆情分析</w:t>
        </w:r>
      </w:hyperlink>
    </w:p>
    <w:p>
      <w:pPr>
        <w:spacing w:after="200" w:line="400" w:lineRule="atLeast"/>
      </w:pPr>
      <w:hyperlink r:id="rId31">
        <w:r>
          <w:rPr>
            <w:rStyle w:val="DefaultParagraphFont"/>
            <w:color w:val="0563C1"/>
          </w:rPr>
          <w:t xml:space="preserve">[90,123,274]. 小米SU7辽宁起火事件</w:t>
        </w:r>
      </w:hyperlink>
    </w:p>
    <w:p>
      <w:pPr>
        <w:spacing w:after="200" w:line="400" w:lineRule="atLeast"/>
      </w:pPr>
      <w:hyperlink r:id="rId32">
        <w:r>
          <w:rPr>
            <w:rStyle w:val="DefaultParagraphFont"/>
            <w:color w:val="0563C1"/>
          </w:rPr>
          <w:t xml:space="preserve">[91,93,120,275,283]. 小米SU7燃爆事故：事件、影响与应对策略深度剖析</w:t>
        </w:r>
      </w:hyperlink>
    </w:p>
    <w:p>
      <w:pPr>
        <w:spacing w:after="200" w:line="400" w:lineRule="atLeast"/>
      </w:pPr>
      <w:hyperlink r:id="rId33">
        <w:r>
          <w:rPr>
            <w:rStyle w:val="DefaultParagraphFont"/>
            <w:color w:val="0563C1"/>
          </w:rPr>
          <w:t xml:space="preserve">[92,99,103,121,271,276]. SU7高速碰撞燃爆后，小米的危机公关合格否？</w:t>
        </w:r>
      </w:hyperlink>
    </w:p>
    <w:p>
      <w:pPr>
        <w:spacing w:after="200" w:line="400" w:lineRule="atLeast"/>
      </w:pPr>
      <w:hyperlink r:id="rId34">
        <w:r>
          <w:rPr>
            <w:rStyle w:val="DefaultParagraphFont"/>
            <w:color w:val="0563C1"/>
          </w:rPr>
          <w:t xml:space="preserve">[94,105,114,280,284]. 小米积极应对SU7事故，生命至上，责任在肩</w:t>
        </w:r>
      </w:hyperlink>
    </w:p>
    <w:p>
      <w:pPr>
        <w:spacing w:after="200" w:line="400" w:lineRule="atLeast"/>
      </w:pPr>
      <w:hyperlink r:id="rId35">
        <w:r>
          <w:rPr>
            <w:rStyle w:val="DefaultParagraphFont"/>
            <w:color w:val="0563C1"/>
          </w:rPr>
          <w:t xml:space="preserve">[95,111,285]. 小米 SU7 高速碰撞爆燃事故：雷军回应</w:t>
        </w:r>
      </w:hyperlink>
    </w:p>
    <w:p>
      <w:pPr>
        <w:spacing w:after="200" w:line="400" w:lineRule="atLeast"/>
      </w:pPr>
      <w:hyperlink r:id="rId36">
        <w:r>
          <w:rPr>
            <w:rStyle w:val="DefaultParagraphFont"/>
            <w:color w:val="0563C1"/>
          </w:rPr>
          <w:t xml:space="preserve">[96,104,277,292]. 从外事公关分析雷军回应“小米SU7爆燃”事故</w:t>
        </w:r>
      </w:hyperlink>
    </w:p>
    <w:p>
      <w:pPr>
        <w:spacing w:after="200" w:line="400" w:lineRule="atLeast"/>
      </w:pPr>
      <w:hyperlink r:id="rId37">
        <w:r>
          <w:rPr>
            <w:rStyle w:val="DefaultParagraphFont"/>
            <w:color w:val="0563C1"/>
          </w:rPr>
          <w:t xml:space="preserve">[97,278]. 雷军回应小米SU7爆燃事故</w:t>
        </w:r>
      </w:hyperlink>
    </w:p>
    <w:p>
      <w:pPr>
        <w:spacing w:after="200" w:line="400" w:lineRule="atLeast"/>
      </w:pPr>
      <w:hyperlink r:id="rId38">
        <w:r>
          <w:rPr>
            <w:rStyle w:val="DefaultParagraphFont"/>
            <w:color w:val="0563C1"/>
          </w:rPr>
          <w:t xml:space="preserve">[98,279,293]. 小米铜陵SU7爆燃事故，一场有始无终的危机公关 | 公关声明330_手机网易网</w:t>
        </w:r>
      </w:hyperlink>
    </w:p>
    <w:p>
      <w:pPr>
        <w:spacing w:after="200" w:line="400" w:lineRule="atLeast"/>
      </w:pPr>
      <w:hyperlink r:id="rId39">
        <w:r>
          <w:rPr>
            <w:rStyle w:val="DefaultParagraphFont"/>
            <w:color w:val="0563C1"/>
          </w:rPr>
          <w:t xml:space="preserve">[100,122,272]. 小米苏7事故回应拆解：堪称一场教科书级的危机公关</w:t>
        </w:r>
      </w:hyperlink>
    </w:p>
    <w:p>
      <w:pPr>
        <w:spacing w:after="200" w:line="400" w:lineRule="atLeast"/>
      </w:pPr>
      <w:hyperlink r:id="rId40">
        <w:r>
          <w:rPr>
            <w:rStyle w:val="DefaultParagraphFont"/>
            <w:color w:val="0563C1"/>
          </w:rPr>
          <w:t xml:space="preserve">[101,102,106,256,258,273,286,287]. 小米对安徽SU7爆燃事故回应，这四点值得注意，堪称教科书级别！_手机网易网</w:t>
        </w:r>
      </w:hyperlink>
    </w:p>
    <w:p>
      <w:pPr>
        <w:spacing w:after="200" w:line="400" w:lineRule="atLeast"/>
      </w:pPr>
      <w:hyperlink r:id="rId41">
        <w:r>
          <w:rPr>
            <w:rStyle w:val="DefaultParagraphFont"/>
            <w:color w:val="0563C1"/>
          </w:rPr>
          <w:t xml:space="preserve">[107,257,288]. 小米铜陵SU7爆燃事故，一场有始无终的危机公关 | 公关声明330</w:t>
        </w:r>
      </w:hyperlink>
    </w:p>
    <w:p>
      <w:pPr>
        <w:spacing w:after="200" w:line="400" w:lineRule="atLeast"/>
      </w:pPr>
      <w:hyperlink r:id="rId42">
        <w:r>
          <w:rPr>
            <w:rStyle w:val="DefaultParagraphFont"/>
            <w:color w:val="0563C1"/>
          </w:rPr>
          <w:t xml:space="preserve">[108,110,112,117,157]. 小 米SU7事故后续结果，真相只有一个！家人们，这次到底咋了？🔥</w:t>
        </w:r>
      </w:hyperlink>
    </w:p>
    <w:p>
      <w:pPr>
        <w:spacing w:after="200" w:line="400" w:lineRule="atLeast"/>
      </w:pPr>
      <w:hyperlink r:id="rId43">
        <w:r>
          <w:rPr>
            <w:rStyle w:val="DefaultParagraphFont"/>
            <w:color w:val="0563C1"/>
          </w:rPr>
          <w:t xml:space="preserve">[109,113,118]. 小 米SU7事故后续报道，真相只有一个！家人们速看，到底发生了什么？🚨</w:t>
        </w:r>
      </w:hyperlink>
    </w:p>
    <w:p>
      <w:pPr>
        <w:spacing w:after="200" w:line="400" w:lineRule="atLeast"/>
      </w:pPr>
      <w:hyperlink r:id="rId44">
        <w:r>
          <w:rPr>
            <w:rStyle w:val="DefaultParagraphFont"/>
            <w:color w:val="0563C1"/>
          </w:rPr>
          <w:t xml:space="preserve">[116,119,125,282]. 深阅读 小米SU7高速路上碰撞燃致3人死亡，家属质疑 为何撞护栏会自燃？为什么车门会锁上？</w:t>
        </w:r>
      </w:hyperlink>
    </w:p>
    <w:p>
      <w:pPr>
        <w:spacing w:after="200" w:line="400" w:lineRule="atLeast"/>
      </w:pPr>
      <w:hyperlink r:id="rId45">
        <w:r>
          <w:rPr>
            <w:rStyle w:val="DefaultParagraphFont"/>
            <w:color w:val="0563C1"/>
          </w:rPr>
          <w:t xml:space="preserve">[124]. 2026年2月26日华尔街财经快讯</w:t>
        </w:r>
      </w:hyperlink>
    </w:p>
    <w:p>
      <w:pPr>
        <w:spacing w:after="200" w:line="400" w:lineRule="atLeast"/>
      </w:pPr>
      <w:hyperlink r:id="rId46">
        <w:r>
          <w:rPr>
            <w:rStyle w:val="DefaultParagraphFont"/>
            <w:color w:val="0563C1"/>
          </w:rPr>
          <w:t xml:space="preserve">[126,135]. 小米SU7自燃事件</w:t>
        </w:r>
      </w:hyperlink>
    </w:p>
    <w:p>
      <w:pPr>
        <w:spacing w:after="200" w:line="400" w:lineRule="atLeast"/>
      </w:pPr>
      <w:hyperlink r:id="rId47">
        <w:r>
          <w:rPr>
            <w:rStyle w:val="DefaultParagraphFont"/>
            <w:color w:val="0563C1"/>
          </w:rPr>
          <w:t xml:space="preserve">[127,201]. 小米SU7高速碰撞爆燃事故引发的舆情</w:t>
        </w:r>
      </w:hyperlink>
    </w:p>
    <w:p>
      <w:pPr>
        <w:spacing w:after="200" w:line="400" w:lineRule="atLeast"/>
      </w:pPr>
      <w:hyperlink r:id="rId48">
        <w:r>
          <w:rPr>
            <w:rStyle w:val="DefaultParagraphFont"/>
            <w:color w:val="0563C1"/>
          </w:rPr>
          <w:t xml:space="preserve">[128,129,136,141,145,148,267]. 小米SU7碰撞爆燃事故引发广泛关注</w:t>
        </w:r>
      </w:hyperlink>
    </w:p>
    <w:p>
      <w:pPr>
        <w:spacing w:after="200" w:line="400" w:lineRule="atLeast"/>
      </w:pPr>
      <w:hyperlink r:id="rId49">
        <w:r>
          <w:rPr>
            <w:rStyle w:val="DefaultParagraphFont"/>
            <w:color w:val="0563C1"/>
          </w:rPr>
          <w:t xml:space="preserve">[130,146,149,269]. 小米SU7爆燃事件引发舆论风暴</w:t>
        </w:r>
      </w:hyperlink>
    </w:p>
    <w:p>
      <w:pPr>
        <w:spacing w:after="200" w:line="400" w:lineRule="atLeast"/>
      </w:pPr>
      <w:hyperlink r:id="rId50">
        <w:r>
          <w:rPr>
            <w:rStyle w:val="DefaultParagraphFont"/>
            <w:color w:val="0563C1"/>
          </w:rPr>
          <w:t xml:space="preserve">[132,142,221]. 小米SU7事故引发对激光雷达与主动安全功能的讨论</w:t>
        </w:r>
      </w:hyperlink>
    </w:p>
    <w:p>
      <w:pPr>
        <w:spacing w:after="200" w:line="400" w:lineRule="atLeast"/>
      </w:pPr>
      <w:hyperlink r:id="rId51">
        <w:r>
          <w:rPr>
            <w:rStyle w:val="DefaultParagraphFont"/>
            <w:color w:val="0563C1"/>
          </w:rPr>
          <w:t xml:space="preserve">[133,137,222]. 小米SU7高速碰撞爆燃事件继续发酵</w:t>
        </w:r>
      </w:hyperlink>
    </w:p>
    <w:p>
      <w:pPr>
        <w:spacing w:after="200" w:line="400" w:lineRule="atLeast"/>
      </w:pPr>
      <w:hyperlink r:id="rId52">
        <w:r>
          <w:rPr>
            <w:rStyle w:val="DefaultParagraphFont"/>
            <w:color w:val="0563C1"/>
          </w:rPr>
          <w:t xml:space="preserve">[134]. 小米汽车爆燃事件舆情分析报告</w:t>
        </w:r>
      </w:hyperlink>
    </w:p>
    <w:p>
      <w:pPr>
        <w:spacing w:after="200" w:line="400" w:lineRule="atLeast"/>
      </w:pPr>
      <w:hyperlink r:id="rId53">
        <w:r>
          <w:rPr>
            <w:rStyle w:val="DefaultParagraphFont"/>
            <w:color w:val="0563C1"/>
          </w:rPr>
          <w:t xml:space="preserve">[138,140]. 小米SU7高速碰撞燃爆事件继续发酵</w:t>
        </w:r>
      </w:hyperlink>
    </w:p>
    <w:p>
      <w:pPr>
        <w:spacing w:after="200" w:line="400" w:lineRule="atLeast"/>
      </w:pPr>
      <w:hyperlink r:id="rId54">
        <w:r>
          <w:rPr>
            <w:rStyle w:val="DefaultParagraphFont"/>
            <w:color w:val="0563C1"/>
          </w:rPr>
          <w:t xml:space="preserve">[139,143]. 又一辆小米SU7起火！小米紧急声明</w:t>
        </w:r>
      </w:hyperlink>
    </w:p>
    <w:p>
      <w:pPr>
        <w:spacing w:after="200" w:line="400" w:lineRule="atLeast"/>
      </w:pPr>
      <w:hyperlink r:id="rId55">
        <w:r>
          <w:rPr>
            <w:rStyle w:val="DefaultParagraphFont"/>
            <w:color w:val="0563C1"/>
          </w:rPr>
          <w:t xml:space="preserve">[151]. 2025年3月29日，一辆小米SU7在安徽高速爆燃致3人遇难的惨剧</w:t>
        </w:r>
      </w:hyperlink>
    </w:p>
    <w:p>
      <w:pPr>
        <w:spacing w:after="200" w:line="400" w:lineRule="atLeast"/>
      </w:pPr>
      <w:hyperlink r:id="rId56">
        <w:r>
          <w:rPr>
            <w:rStyle w:val="DefaultParagraphFont"/>
            <w:color w:val="0563C1"/>
          </w:rPr>
          <w:t xml:space="preserve">[152]. 2025年3月29日的小米SU7高速爆燃事故</w:t>
        </w:r>
      </w:hyperlink>
    </w:p>
    <w:p>
      <w:pPr>
        <w:spacing w:after="200" w:line="400" w:lineRule="atLeast"/>
      </w:pPr>
      <w:hyperlink r:id="rId57">
        <w:r>
          <w:rPr>
            <w:rStyle w:val="DefaultParagraphFont"/>
            <w:color w:val="0563C1"/>
          </w:rPr>
          <w:t xml:space="preserve">[153,165,268]. 关于小米su7在2025年3月29日事故，小米官方给出了回应。受此事件影响，小米_小米SU7社区_易车社区</w:t>
        </w:r>
      </w:hyperlink>
    </w:p>
    <w:p>
      <w:pPr>
        <w:spacing w:after="200" w:line="400" w:lineRule="atLeast"/>
      </w:pPr>
      <w:hyperlink r:id="rId58">
        <w:r>
          <w:rPr>
            <w:rStyle w:val="DefaultParagraphFont"/>
            <w:color w:val="0563C1"/>
          </w:rPr>
          <w:t xml:space="preserve">[154,161,291,312]. 小米SU7爆燃夺命！安全神话崩塌，官方回应遭质疑</w:t>
        </w:r>
      </w:hyperlink>
    </w:p>
    <w:p>
      <w:pPr>
        <w:spacing w:after="200" w:line="400" w:lineRule="atLeast"/>
      </w:pPr>
      <w:hyperlink r:id="rId59">
        <w:r>
          <w:rPr>
            <w:rStyle w:val="DefaultParagraphFont"/>
            <w:color w:val="0563C1"/>
          </w:rPr>
          <w:t xml:space="preserve">[155,158]. 小米SU7用户注意啦！最近爆出的安全事故到底怎么回事？官方回应是否靠谱？</w:t>
        </w:r>
      </w:hyperlink>
    </w:p>
    <w:p>
      <w:pPr>
        <w:spacing w:after="200" w:line="400" w:lineRule="atLeast"/>
      </w:pPr>
      <w:hyperlink r:id="rId60">
        <w:r>
          <w:rPr>
            <w:rStyle w:val="DefaultParagraphFont"/>
            <w:color w:val="0563C1"/>
          </w:rPr>
          <w:t xml:space="preserve">[156]. 小米SU7高速爆燃事故：质量之殇与企业担当</w:t>
        </w:r>
      </w:hyperlink>
    </w:p>
    <w:p>
      <w:pPr>
        <w:spacing w:after="200" w:line="400" w:lineRule="atLeast"/>
      </w:pPr>
      <w:hyperlink r:id="rId61">
        <w:r>
          <w:rPr>
            <w:rStyle w:val="DefaultParagraphFont"/>
            <w:color w:val="0563C1"/>
          </w:rPr>
          <w:t xml:space="preserve">[159,289,310]. 雪球</w:t>
        </w:r>
      </w:hyperlink>
    </w:p>
    <w:p>
      <w:pPr>
        <w:spacing w:after="200" w:line="400" w:lineRule="atLeast"/>
      </w:pPr>
      <w:hyperlink r:id="rId62">
        <w:r>
          <w:rPr>
            <w:rStyle w:val="DefaultParagraphFont"/>
            <w:color w:val="0563C1"/>
          </w:rPr>
          <w:t xml:space="preserve">[162]. 小米 紧急召回30%的SU7：新国标几乎1:1复刻了“小米爆燃事故”现场。</w:t>
        </w:r>
      </w:hyperlink>
    </w:p>
    <w:p>
      <w:pPr>
        <w:spacing w:after="200" w:line="400" w:lineRule="atLeast"/>
      </w:pPr>
      <w:hyperlink r:id="rId63">
        <w:r>
          <w:rPr>
            <w:rStyle w:val="DefaultParagraphFont"/>
            <w:color w:val="0563C1"/>
          </w:rPr>
          <w:t xml:space="preserve">[163]. 小米紧急召回30%的SU7：新国标几乎1:1复刻了“小米爆燃事故”现场</w:t>
        </w:r>
      </w:hyperlink>
    </w:p>
    <w:p>
      <w:pPr>
        <w:spacing w:after="200" w:line="400" w:lineRule="atLeast"/>
      </w:pPr>
      <w:hyperlink r:id="rId64">
        <w:r>
          <w:rPr>
            <w:rStyle w:val="DefaultParagraphFont"/>
            <w:color w:val="0563C1"/>
          </w:rPr>
          <w:t xml:space="preserve">[164]. 小米SU7标准版召回事件全貌</w:t>
        </w:r>
      </w:hyperlink>
    </w:p>
    <w:p>
      <w:pPr>
        <w:spacing w:after="200" w:line="400" w:lineRule="atLeast"/>
      </w:pPr>
      <w:hyperlink r:id="rId65">
        <w:r>
          <w:rPr>
            <w:rStyle w:val="DefaultParagraphFont"/>
            <w:color w:val="0563C1"/>
          </w:rPr>
          <w:t xml:space="preserve">[166,175,177,181,182,229,235,295,302]. 小米汽车尚未回应的车门解锁问题，可能是高速事故驾乘者未能及时逃生的关键</w:t>
        </w:r>
      </w:hyperlink>
    </w:p>
    <w:p>
      <w:pPr>
        <w:spacing w:after="200" w:line="400" w:lineRule="atLeast"/>
      </w:pPr>
      <w:hyperlink r:id="rId66">
        <w:r>
          <w:rPr>
            <w:rStyle w:val="DefaultParagraphFont"/>
            <w:color w:val="0563C1"/>
          </w:rPr>
          <w:t xml:space="preserve">[167]. 小米SU7碰撞爆燃致3女生死亡：车辆为SU7标准版，电池未配备电芯倒置技术</w:t>
        </w:r>
      </w:hyperlink>
    </w:p>
    <w:p>
      <w:pPr>
        <w:spacing w:after="200" w:line="400" w:lineRule="atLeast"/>
      </w:pPr>
      <w:hyperlink r:id="rId67">
        <w:r>
          <w:rPr>
            <w:rStyle w:val="DefaultParagraphFont"/>
            <w:color w:val="0563C1"/>
          </w:rPr>
          <w:t xml:space="preserve">[168,178,303]. 小米SU7碰撞爆燃事件引发的安全质疑</w:t>
        </w:r>
      </w:hyperlink>
    </w:p>
    <w:p>
      <w:pPr>
        <w:spacing w:after="200" w:line="400" w:lineRule="atLeast"/>
      </w:pPr>
      <w:hyperlink r:id="rId68">
        <w:r>
          <w:rPr>
            <w:rStyle w:val="DefaultParagraphFont"/>
            <w:color w:val="0563C1"/>
          </w:rPr>
          <w:t xml:space="preserve">[169,187,296,298,299,300,309]. 小米SU7建议收集为小米汽车提几点安全整改建议</w:t>
        </w:r>
      </w:hyperlink>
    </w:p>
    <w:p>
      <w:pPr>
        <w:spacing w:after="200" w:line="400" w:lineRule="atLeast"/>
      </w:pPr>
      <w:hyperlink r:id="rId69">
        <w:r>
          <w:rPr>
            <w:rStyle w:val="DefaultParagraphFont"/>
            <w:color w:val="0563C1"/>
          </w:rPr>
          <w:t xml:space="preserve">[170,297,308]. 小米集团 (1810 HK) 人车家全生态，领跑中国智造，首予买入</w:t>
        </w:r>
      </w:hyperlink>
    </w:p>
    <w:p>
      <w:pPr>
        <w:spacing w:after="200" w:line="400" w:lineRule="atLeast"/>
      </w:pPr>
      <w:hyperlink r:id="rId70">
        <w:r>
          <w:rPr>
            <w:rStyle w:val="DefaultParagraphFont"/>
            <w:color w:val="0563C1"/>
          </w:rPr>
          <w:t xml:space="preserve">[171]. 小米 SU7 发生起火事故 电池、门把手成为关注焦点</w:t>
        </w:r>
      </w:hyperlink>
    </w:p>
    <w:p>
      <w:pPr>
        <w:spacing w:after="200" w:line="400" w:lineRule="atLeast"/>
      </w:pPr>
      <w:hyperlink r:id="rId71">
        <w:r>
          <w:rPr>
            <w:rStyle w:val="DefaultParagraphFont"/>
            <w:color w:val="0563C1"/>
          </w:rPr>
          <w:t xml:space="preserve">[172,184,305]. 小米新一代SU7发布会</w:t>
        </w:r>
      </w:hyperlink>
    </w:p>
    <w:p>
      <w:pPr>
        <w:spacing w:after="200" w:line="400" w:lineRule="atLeast"/>
      </w:pPr>
      <w:hyperlink r:id="rId72">
        <w:r>
          <w:rPr>
            <w:rStyle w:val="DefaultParagraphFont"/>
            <w:color w:val="0563C1"/>
          </w:rPr>
          <w:t xml:space="preserve">[173,179,233,236]. 小米SU7被曝在高速上碰撞后车门锁死电池爆燃车3人身亡刚公布细节</w:t>
        </w:r>
      </w:hyperlink>
    </w:p>
    <w:p>
      <w:pPr>
        <w:spacing w:after="200" w:line="400" w:lineRule="atLeast"/>
      </w:pPr>
      <w:hyperlink r:id="rId73">
        <w:r>
          <w:rPr>
            <w:rStyle w:val="DefaultParagraphFont"/>
            <w:color w:val="0563C1"/>
          </w:rPr>
          <w:t xml:space="preserve">[174,176,180,234,237,301]. 小米SU7高速“爆燃”，雷军首发声！</w:t>
        </w:r>
      </w:hyperlink>
    </w:p>
    <w:p>
      <w:pPr>
        <w:spacing w:after="200" w:line="400" w:lineRule="atLeast"/>
      </w:pPr>
      <w:hyperlink r:id="rId74">
        <w:r>
          <w:rPr>
            <w:rStyle w:val="DefaultParagraphFont"/>
            <w:color w:val="0563C1"/>
          </w:rPr>
          <w:t xml:space="preserve">[183,304,306]. 小米SU7 Ultra爆燃事故分析及安全设计优化</w:t>
        </w:r>
      </w:hyperlink>
    </w:p>
    <w:p>
      <w:pPr>
        <w:spacing w:after="200" w:line="400" w:lineRule="atLeast"/>
      </w:pPr>
      <w:hyperlink r:id="rId75">
        <w:r>
          <w:rPr>
            <w:rStyle w:val="DefaultParagraphFont"/>
            <w:color w:val="0563C1"/>
          </w:rPr>
          <w:t xml:space="preserve">[185,188]. 小米SU7那事儿，闹大了</w:t>
        </w:r>
      </w:hyperlink>
    </w:p>
    <w:p>
      <w:pPr>
        <w:spacing w:after="200" w:line="400" w:lineRule="atLeast"/>
      </w:pPr>
      <w:hyperlink r:id="rId76">
        <w:r>
          <w:rPr>
            <w:rStyle w:val="DefaultParagraphFont"/>
            <w:color w:val="0563C1"/>
          </w:rPr>
          <w:t xml:space="preserve">[186,307]. 小米SU7高速碰撞爆燃致3死！网传车门无法解锁，真相是什么？</w:t>
        </w:r>
      </w:hyperlink>
    </w:p>
    <w:p>
      <w:pPr>
        <w:spacing w:after="200" w:line="400" w:lineRule="atLeast"/>
      </w:pPr>
      <w:hyperlink r:id="rId77">
        <w:r>
          <w:rPr>
            <w:rStyle w:val="DefaultParagraphFont"/>
            <w:color w:val="0563C1"/>
          </w:rPr>
          <w:t xml:space="preserve">[189]. Overview on System Safety Standards and Practices for ICVs and NEVs in China A Different Approach</w:t>
        </w:r>
      </w:hyperlink>
    </w:p>
    <w:p>
      <w:pPr>
        <w:spacing w:after="400" w:line="400" w:lineRule="atLeast"/>
      </w:pPr>
      <w:r>
        <w:rPr>
          <w:i w:val="true"/>
        </w:rPr>
        <w:t>以下来源未被直接引用</w:t>
      </w:r>
    </w:p>
    <w:p>
      <w:pPr>
        <w:spacing w:after="200" w:line="400" w:lineRule="atLeast"/>
      </w:pPr>
      <w:hyperlink r:id="rId78">
        <w:r>
          <w:rPr>
            <w:rStyle w:val="DefaultParagraphFont"/>
            <w:color w:val="0563C1"/>
          </w:rPr>
          <w:t>小米SU7事故爆燃致人员伤亡，小米汽车刚刚回应</w:t>
        </w:r>
      </w:hyperlink>
    </w:p>
    <w:p>
      <w:pPr>
        <w:spacing w:after="200" w:line="400" w:lineRule="atLeast"/>
      </w:pPr>
      <w:hyperlink r:id="rId79">
        <w:r>
          <w:rPr>
            <w:rStyle w:val="DefaultParagraphFont"/>
            <w:color w:val="0563C1"/>
          </w:rPr>
          <w:t>官方确认小米SU7碰撞爆燃致3人身亡，客服：全力配合警方详细调查</w:t>
        </w:r>
      </w:hyperlink>
    </w:p>
    <w:p>
      <w:pPr>
        <w:spacing w:after="200" w:line="400" w:lineRule="atLeast"/>
      </w:pPr>
      <w:hyperlink r:id="rId80">
        <w:r>
          <w:rPr>
            <w:rStyle w:val="DefaultParagraphFont"/>
            <w:color w:val="0563C1"/>
          </w:rPr>
          <w:t>小米SU7高速爆燃致3人死亡，真相几何？</w:t>
        </w:r>
      </w:hyperlink>
    </w:p>
    <w:p>
      <w:pPr>
        <w:spacing w:after="200" w:line="400" w:lineRule="atLeast"/>
      </w:pPr>
      <w:hyperlink r:id="rId81">
        <w:r>
          <w:rPr>
            <w:rStyle w:val="DefaultParagraphFont"/>
            <w:color w:val="0563C1"/>
          </w:rPr>
          <w:t>官方证实：3人身亡！SU7高速上碰撞爆燃，小米刚刚公布事故细节</w:t>
        </w:r>
      </w:hyperlink>
    </w:p>
    <w:p>
      <w:pPr>
        <w:spacing w:after="200" w:line="400" w:lineRule="atLeast"/>
      </w:pPr>
      <w:hyperlink r:id="rId82">
        <w:r>
          <w:rPr>
            <w:rStyle w:val="DefaultParagraphFont"/>
            <w:color w:val="0563C1"/>
          </w:rPr>
          <w:t xml:space="preserve">小米SU7 Ultra的碳纤维双风道前舱盖突然成为舆论焦点</w:t>
        </w:r>
      </w:hyperlink>
    </w:p>
    <w:p>
      <w:pPr>
        <w:spacing w:after="200" w:line="400" w:lineRule="atLeast"/>
      </w:pPr>
      <w:hyperlink r:id="rId83">
        <w:r>
          <w:rPr>
            <w:rStyle w:val="DefaultParagraphFont"/>
            <w:color w:val="0563C1"/>
          </w:rPr>
          <w:t>“小米SU7爆燃事件”为何火上热搜？_哔哩哔哩_bilibili</w:t>
        </w:r>
      </w:hyperlink>
    </w:p>
    <w:p>
      <w:pPr>
        <w:spacing w:after="200" w:line="400" w:lineRule="atLeast"/>
      </w:pPr>
      <w:hyperlink r:id="rId84">
        <w:r>
          <w:rPr>
            <w:rStyle w:val="DefaultParagraphFont"/>
            <w:color w:val="0563C1"/>
          </w:rPr>
          <w:t>小米SU7正式定档，价格成舆论焦点</w:t>
        </w:r>
      </w:hyperlink>
    </w:p>
    <w:p>
      <w:pPr>
        <w:spacing w:after="200" w:line="400" w:lineRule="atLeast"/>
      </w:pPr>
      <w:hyperlink r:id="rId85">
        <w:r>
          <w:rPr>
            <w:rStyle w:val="DefaultParagraphFont"/>
            <w:color w:val="0563C1"/>
          </w:rPr>
          <w:t xml:space="preserve">小米 SU7 Ultra 隐藏式门把手成舆论焦点，安全与设计如何平衡？</w:t>
        </w:r>
      </w:hyperlink>
    </w:p>
    <w:p>
      <w:pPr>
        <w:spacing w:after="200" w:line="400" w:lineRule="atLeast"/>
      </w:pPr>
      <w:hyperlink r:id="rId86">
        <w:r>
          <w:rPr>
            <w:rStyle w:val="DefaultParagraphFont"/>
            <w:color w:val="0563C1"/>
          </w:rPr>
          <w:t>舆论导向的焦点选择逻辑</w:t>
        </w:r>
      </w:hyperlink>
    </w:p>
    <w:p>
      <w:pPr>
        <w:spacing w:after="200" w:line="400" w:lineRule="atLeast"/>
      </w:pPr>
      <w:hyperlink r:id="rId87">
        <w:r>
          <w:rPr>
            <w:rStyle w:val="DefaultParagraphFont"/>
            <w:color w:val="0563C1"/>
          </w:rPr>
          <w:t>小米回应SU7事故：已紧急救援，配合警方，尝试会面家属</w:t>
        </w:r>
      </w:hyperlink>
    </w:p>
    <w:p>
      <w:pPr>
        <w:spacing w:after="200" w:line="400" w:lineRule="atLeast"/>
      </w:pPr>
      <w:hyperlink r:id="rId88">
        <w:r>
          <w:rPr>
            <w:rStyle w:val="DefaultParagraphFont"/>
            <w:color w:val="0563C1"/>
          </w:rPr>
          <w:t>两张图片看小米危机公关组合拳！</w:t>
        </w:r>
      </w:hyperlink>
    </w:p>
    <w:p>
      <w:pPr>
        <w:spacing w:after="200" w:line="400" w:lineRule="atLeast"/>
      </w:pPr>
      <w:hyperlink r:id="rId89">
        <w:r>
          <w:rPr>
            <w:rStyle w:val="DefaultParagraphFont"/>
            <w:color w:val="0563C1"/>
          </w:rPr>
          <w:t>来论｜小米还应该做点什么？</w:t>
        </w:r>
      </w:hyperlink>
    </w:p>
    <w:p>
      <w:pPr>
        <w:spacing w:after="200" w:line="400" w:lineRule="atLeast"/>
      </w:pPr>
      <w:hyperlink r:id="rId90">
        <w:r>
          <w:rPr>
            <w:rStyle w:val="DefaultParagraphFont"/>
            <w:color w:val="0563C1"/>
          </w:rPr>
          <w:t>雷军回应小米SU7事故</w:t>
        </w:r>
      </w:hyperlink>
    </w:p>
    <w:p>
      <w:pPr>
        <w:spacing w:after="200" w:line="400" w:lineRule="atLeast"/>
      </w:pPr>
      <w:hyperlink r:id="rId91">
        <w:r>
          <w:rPr>
            <w:rStyle w:val="DefaultParagraphFont"/>
            <w:color w:val="0563C1"/>
          </w:rPr>
          <w:t>观澜2025∣被“围剿”的雷军</w:t>
        </w:r>
      </w:hyperlink>
    </w:p>
    <w:p>
      <w:pPr>
        <w:spacing w:after="200" w:line="400" w:lineRule="atLeast"/>
      </w:pPr>
      <w:hyperlink r:id="rId92">
        <w:r>
          <w:rPr>
            <w:rStyle w:val="DefaultParagraphFont"/>
            <w:color w:val="0563C1"/>
          </w:rPr>
          <w:t xml:space="preserve">小米 SU7爆燃3死事故全过程，可惜花季少女</w:t>
        </w:r>
      </w:hyperlink>
    </w:p>
    <w:p>
      <w:pPr>
        <w:spacing w:after="200" w:line="400" w:lineRule="atLeast"/>
      </w:pPr>
      <w:hyperlink r:id="rId93">
        <w:r>
          <w:rPr>
            <w:rStyle w:val="DefaultParagraphFont"/>
            <w:color w:val="0563C1"/>
          </w:rPr>
          <w:t>小米SU7又双叒叕爆了——这次是真的“爆燃”</w:t>
        </w:r>
      </w:hyperlink>
    </w:p>
    <w:p>
      <w:pPr>
        <w:spacing w:after="200" w:line="400" w:lineRule="atLeast"/>
      </w:pPr>
      <w:hyperlink r:id="rId94">
        <w:r>
          <w:rPr>
            <w:rStyle w:val="DefaultParagraphFont"/>
            <w:color w:val="0563C1"/>
          </w:rPr>
          <w:t>小米SU7爆燃事件持续发酵，遇难者父亲发声</w:t>
        </w:r>
      </w:hyperlink>
    </w:p>
    <w:p>
      <w:pPr>
        <w:spacing w:after="200" w:line="400" w:lineRule="atLeast"/>
      </w:pPr>
      <w:hyperlink r:id="rId95">
        <w:r>
          <w:rPr>
            <w:rStyle w:val="DefaultParagraphFont"/>
            <w:color w:val="0563C1"/>
          </w:rPr>
          <w:t>雷军的至暗时刻？小米SU7爆燃致3人身亡，新能源车的信任危机来了！</w:t>
        </w:r>
      </w:hyperlink>
    </w:p>
    <w:p>
      <w:pPr>
        <w:spacing w:after="200" w:line="400" w:lineRule="atLeast"/>
      </w:pPr>
      <w:hyperlink r:id="rId96">
        <w:r>
          <w:rPr>
            <w:rStyle w:val="DefaultParagraphFont"/>
            <w:color w:val="0563C1"/>
          </w:rPr>
          <w:t>安徽铜陵小米SU7高速爆燃事故持续发酵</w:t>
        </w:r>
      </w:hyperlink>
    </w:p>
    <w:p>
      <w:pPr>
        <w:spacing w:after="200" w:line="400" w:lineRule="atLeast"/>
      </w:pPr>
      <w:hyperlink r:id="rId97">
        <w:r>
          <w:rPr>
            <w:rStyle w:val="DefaultParagraphFont"/>
            <w:color w:val="0563C1"/>
          </w:rPr>
          <w:t>小米SU7曝光燃烧事件，现场图片被泄露，官方发布事故信息</w:t>
        </w:r>
      </w:hyperlink>
    </w:p>
    <w:p>
      <w:pPr>
        <w:spacing w:after="200" w:line="400" w:lineRule="atLeast"/>
      </w:pPr>
      <w:hyperlink r:id="rId98">
        <w:r>
          <w:rPr>
            <w:rStyle w:val="DefaultParagraphFont"/>
            <w:color w:val="0563C1"/>
          </w:rPr>
          <w:t>小米SU7爆燃事故</w:t>
        </w:r>
      </w:hyperlink>
    </w:p>
    <w:p>
      <w:pPr>
        <w:spacing w:after="200" w:line="400" w:lineRule="atLeast"/>
      </w:pPr>
      <w:hyperlink r:id="rId99">
        <w:r>
          <w:rPr>
            <w:rStyle w:val="DefaultParagraphFont"/>
            <w:color w:val="0563C1"/>
          </w:rPr>
          <w:t>五问小米SU7“爆燃事故”</w:t>
        </w:r>
      </w:hyperlink>
    </w:p>
    <w:p>
      <w:pPr>
        <w:spacing w:after="200" w:line="400" w:lineRule="atLeast"/>
      </w:pPr>
      <w:hyperlink r:id="rId100">
        <w:r>
          <w:rPr>
            <w:rStyle w:val="DefaultParagraphFont"/>
            <w:color w:val="0563C1"/>
          </w:rPr>
          <w:t>#小米SU7碰撞爆燃事件细节公布#</w:t>
        </w:r>
      </w:hyperlink>
    </w:p>
    <w:p>
      <w:pPr>
        <w:spacing w:after="200" w:line="400" w:lineRule="atLeast"/>
      </w:pPr>
      <w:hyperlink r:id="rId101">
        <w:r>
          <w:rPr>
            <w:rStyle w:val="DefaultParagraphFont"/>
            <w:color w:val="0563C1"/>
          </w:rPr>
          <w:t>小米汽车官方回应“SU7爆燃致3死”事故。</w:t>
        </w:r>
      </w:hyperlink>
    </w:p>
    <w:p>
      <w:pPr>
        <w:spacing w:after="200" w:line="400" w:lineRule="atLeast"/>
      </w:pPr>
      <w:hyperlink r:id="rId102">
        <w:r>
          <w:rPr>
            <w:rStyle w:val="DefaultParagraphFont"/>
            <w:color w:val="0563C1"/>
          </w:rPr>
          <w:t>时代周报</w:t>
        </w:r>
      </w:hyperlink>
    </w:p>
    <w:p>
      <w:pPr>
        <w:spacing w:after="200" w:line="400" w:lineRule="atLeast"/>
      </w:pPr>
      <w:hyperlink r:id="rId103">
        <w:r>
          <w:rPr>
            <w:rStyle w:val="DefaultParagraphFont"/>
            <w:color w:val="0563C1"/>
          </w:rPr>
          <w:t xml:space="preserve">中美关税战升级 供应链本土化预计加速</w:t>
        </w:r>
      </w:hyperlink>
    </w:p>
    <w:p>
      <w:pPr>
        <w:spacing w:after="200" w:line="400" w:lineRule="atLeast"/>
      </w:pPr>
      <w:hyperlink r:id="rId104">
        <w:r>
          <w:rPr>
            <w:rStyle w:val="DefaultParagraphFont"/>
            <w:color w:val="0563C1"/>
          </w:rPr>
          <w:t>劲爆！小米汽车SU7爆燃事件大追踪：官方回应来了，信息量巨大！</w:t>
        </w:r>
      </w:hyperlink>
    </w:p>
    <w:p>
      <w:pPr>
        <w:spacing w:after="200" w:line="400" w:lineRule="atLeast"/>
      </w:pPr>
      <w:hyperlink r:id="rId105">
        <w:r>
          <w:rPr>
            <w:rStyle w:val="DefaultParagraphFont"/>
            <w:color w:val="0563C1"/>
          </w:rPr>
          <w:t>策略日报（2025.09.19）：加速轮动</w:t>
        </w:r>
      </w:hyperlink>
    </w:p>
    <w:p>
      <w:pPr>
        <w:spacing w:after="200" w:line="400" w:lineRule="atLeast"/>
      </w:pPr>
      <w:hyperlink r:id="rId106">
        <w:r>
          <w:rPr>
            <w:rStyle w:val="DefaultParagraphFont"/>
            <w:color w:val="0563C1"/>
          </w:rPr>
          <w:t>2025年3月29日铜陵小米SU7爆燃事故</w:t>
        </w:r>
      </w:hyperlink>
    </w:p>
    <w:p>
      <w:pPr>
        <w:spacing w:after="200" w:line="400" w:lineRule="atLeast"/>
      </w:pPr>
      <w:hyperlink r:id="rId107">
        <w:r>
          <w:rPr>
            <w:rStyle w:val="DefaultParagraphFont"/>
            <w:color w:val="0563C1"/>
          </w:rPr>
          <w:t>小米SU7爆燃事故迎来反转！</w:t>
        </w:r>
      </w:hyperlink>
    </w:p>
    <w:p>
      <w:pPr>
        <w:spacing w:after="200" w:line="400" w:lineRule="atLeast"/>
      </w:pPr>
      <w:hyperlink r:id="rId108">
        <w:r>
          <w:rPr>
            <w:rStyle w:val="DefaultParagraphFont"/>
            <w:color w:val="0563C1"/>
          </w:rPr>
          <w:t>小米SU7，又酿惨剧！_车家号_汽车之家</w:t>
        </w:r>
      </w:hyperlink>
    </w:p>
    <w:p>
      <w:pPr>
        <w:spacing w:after="200" w:line="400" w:lineRule="atLeast"/>
      </w:pPr>
      <w:hyperlink r:id="rId109">
        <w:r>
          <w:rPr>
            <w:rStyle w:val="DefaultParagraphFont"/>
            <w:color w:val="0563C1"/>
          </w:rPr>
          <w:t>3.29铜陵小米SU7爆燃事故</w:t>
        </w:r>
      </w:hyperlink>
    </w:p>
    <w:p>
      <w:pPr>
        <w:spacing w:after="200" w:line="400" w:lineRule="atLeast"/>
      </w:pPr>
      <w:hyperlink r:id="rId110">
        <w:r>
          <w:rPr>
            <w:rStyle w:val="DefaultParagraphFont"/>
            <w:color w:val="0563C1"/>
          </w:rPr>
          <w:t>小米SU7事故再引争议：车门难开与电池起火背后，新能源汽车安全如何落地？_腾讯新闻</w:t>
        </w:r>
      </w:hyperlink>
    </w:p>
    <w:p>
      <w:pPr>
        <w:spacing w:after="200" w:line="400" w:lineRule="atLeast"/>
      </w:pPr>
      <w:hyperlink r:id="rId111">
        <w:r>
          <w:rPr>
            <w:rStyle w:val="DefaultParagraphFont"/>
            <w:color w:val="0563C1"/>
          </w:rPr>
          <w:t>小米SU7碰撞爆燃事件引发安全质疑</w:t>
        </w:r>
      </w:hyperlink>
    </w:p>
    <w:p>
      <w:pPr>
        <w:spacing w:after="200" w:line="400" w:lineRule="atLeast"/>
      </w:pPr>
      <w:hyperlink r:id="rId112">
        <w:r>
          <w:rPr>
            <w:rStyle w:val="DefaultParagraphFont"/>
            <w:color w:val="0563C1"/>
          </w:rPr>
          <w:t>小米汽车再次迎来信任大考</w:t>
        </w:r>
      </w:hyperlink>
    </w:p>
    <w:sectPr>
      <w:headerReference w:type="default" r:id="rId113"/>
      <w:footerReference w:type="default" r:id="rId114"/>
      <w:pgSz w:w="11906" w:h="16838"/>
      <w:pgMar w:top="1440" w:right="1800" w:bottom="1440" w:left="1800" w:header="851" w:footer="992"/>
      <w:cols w:space="425"/>
      <w:docGrid w:type="lines" w:linePitch="312"/>
    </w:sectPr>
  </w:body>
</w:document>
</file>

<file path=word/footer.xml><?xml version="1.0" encoding="utf-8"?>
<w:ftr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6803" name="image" descr="image"/>
          <wp:cNvGraphicFramePr>
            <a:graphicFrameLocks noChangeAspect="true"/>
          </wp:cNvGraphicFramePr>
          <a:graphic>
            <a:graphicData uri="http://schemas.openxmlformats.org/drawingml/2006/picture">
              <pic:pic>
                <pic:nvPicPr>
                  <pic:cNvPr id="1360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3"/>
  </w:num>
  <w:num w:numId="2">
    <w:abstractNumId w:val="5"/>
  </w:num>
  <w:num w:numId="3">
    <w:abstractNumId w:val="5"/>
  </w:num>
  <w:num w:numId="4">
    <w:abstractNumId w:val="0"/>
  </w:num>
  <w:num w:numId="5">
    <w:abstractNumId w:val="4"/>
  </w:num>
  <w:num w:numId="6">
    <w:abstractNumId w:val="5"/>
  </w:num>
  <w:num w:numId="7">
    <w:abstractNumId w:val="5"/>
  </w:num>
  <w:num w:numId="8">
    <w:abstractNumId w:val="1"/>
  </w:num>
  <w:num w:numId="9">
    <w:abstractNumId w:val="5"/>
  </w:num>
  <w:num w:numId="10">
    <w:abstractNumId w:val="5"/>
  </w:num>
  <w:num w:numId="11">
    <w:abstractNumId w:val="5"/>
  </w:num>
  <w:num w:numId="12">
    <w:abstractNumId w:val="5"/>
  </w:num>
  <w:num w:numId="13">
    <w:abstractNumId w:val="5"/>
  </w:num>
  <w:num w:numId="14">
    <w:abstractNumId w:val="5"/>
  </w:num>
  <w:num w:numId="15">
    <w:abstractNumId w:val="2"/>
  </w:num>
</w:numbering>
</file>

<file path=word/settings.xml><?xml version="1.0" encoding="utf-8"?>
<w:settings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m="http://schemas.openxmlformats.org/officeDocument/2006/math" xmlns:w="http://schemas.openxmlformats.org/wordprocessingml/2006/main"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cinda.com.hk/attachment/research_consultancy/pdf/1744593249bQ36c.pdf" Type="http://schemas.openxmlformats.org/officeDocument/2006/relationships/hyperlink" Id="rId4"/>
    <Relationship TargetMode="External" Target="https://finance.sina.cn/2025-04-01/detail-inerskck2827800.d.html" Type="http://schemas.openxmlformats.org/officeDocument/2006/relationships/hyperlink" Id="rId5"/>
    <Relationship TargetMode="External" Target="https://m.cls.cn/detail/1990749" Type="http://schemas.openxmlformats.org/officeDocument/2006/relationships/hyperlink" Id="rId6"/>
    <Relationship TargetMode="External" Target="https://www.yoojia.com/video/17959524400887226649.html" Type="http://schemas.openxmlformats.org/officeDocument/2006/relationships/hyperlink" Id="rId7"/>
    <Relationship TargetMode="External" Target="http://k.sina.com.cn/article_7986389890_1dc06a38200101ei46.html" Type="http://schemas.openxmlformats.org/officeDocument/2006/relationships/hyperlink" Id="rId8"/>
    <Relationship TargetMode="External" Target="https://www.bilibili.com/video/BV111rYY1Ewa" Type="http://schemas.openxmlformats.org/officeDocument/2006/relationships/hyperlink" Id="rId9"/>
    <Relationship TargetMode="External" Target="https://www.dongchedi.com/article/7490025582407729699" Type="http://schemas.openxmlformats.org/officeDocument/2006/relationships/hyperlink" Id="rId10"/>
    <Relationship TargetMode="External" Target="https://k.sina.cn/article_5953189932_162d6782c06702pxmc.html" Type="http://schemas.openxmlformats.org/officeDocument/2006/relationships/hyperlink" Id="rId11"/>
    <Relationship TargetMode="External" Target="http://doss.xhby.net/zpaper/yzwb/pad/att/202504/02/9a9c38eb-d378-4f7f-8ee7-343fe60ceaf0.pdf" Type="http://schemas.openxmlformats.org/officeDocument/2006/relationships/hyperlink" Id="rId12"/>
    <Relationship TargetMode="External" Target="http://szb.wxrb.com/jnwb/pc/attachment/202504/04/1bf5536f-4a3d-4eb6-a1a7-13f48645574a.pdf" Type="http://schemas.openxmlformats.org/officeDocument/2006/relationships/hyperlink" Id="rId13"/>
    <Relationship TargetMode="External" Target="https://m.21jingji.com/article/20250401/herald/a736f90402386528d145fbf7f5388406.html" Type="http://schemas.openxmlformats.org/officeDocument/2006/relationships/hyperlink" Id="rId14"/>
    <Relationship TargetMode="External" Target="https://www.sohu.com/a/878202625_121879515" Type="http://schemas.openxmlformats.org/officeDocument/2006/relationships/hyperlink" Id="rId15"/>
    <Relationship TargetMode="External" Target="https://www.dongchedi.com/article/7488899169650835995" Type="http://schemas.openxmlformats.org/officeDocument/2006/relationships/hyperlink" Id="rId16"/>
    <Relationship TargetMode="External" Target="https://www.yoojia.com/video/12906074836235104115.html" Type="http://schemas.openxmlformats.org/officeDocument/2006/relationships/hyperlink" Id="rId17"/>
    <Relationship TargetMode="External" Target="https://www.163.com/dy/article/JS2CF6JB05456UV8.html" Type="http://schemas.openxmlformats.org/officeDocument/2006/relationships/hyperlink" Id="rId18"/>
    <Relationship TargetMode="External" Target="https://www.dongchedi.com/article/7488510532354327080" Type="http://schemas.openxmlformats.org/officeDocument/2006/relationships/hyperlink" Id="rId19"/>
    <Relationship TargetMode="External" Target="https://chejiahao.autohome.com.cn/info/19770553?reply=reply" Type="http://schemas.openxmlformats.org/officeDocument/2006/relationships/hyperlink" Id="rId20"/>
    <Relationship TargetMode="External" Target="https://qn1-next.xuetangonline.com/17562728722476.pdf" Type="http://schemas.openxmlformats.org/officeDocument/2006/relationships/hyperlink" Id="rId21"/>
    <Relationship TargetMode="External" Target="https://xueqiu.com/2262766021/329935835" Type="http://schemas.openxmlformats.org/officeDocument/2006/relationships/hyperlink" Id="rId22"/>
    <Relationship TargetMode="External" Target="https://www.dongchedi.com/article/7488505941441135156" Type="http://schemas.openxmlformats.org/officeDocument/2006/relationships/hyperlink" Id="rId23"/>
    <Relationship TargetMode="External" Target="https://www.knowlesys.cn/wp/article/25320" Type="http://schemas.openxmlformats.org/officeDocument/2006/relationships/hyperlink" Id="rId24"/>
    <Relationship TargetMode="External" Target="https://weibo.com/ttarticle/p/show?id=2309405150919791870124" Type="http://schemas.openxmlformats.org/officeDocument/2006/relationships/hyperlink" Id="rId25"/>
    <Relationship TargetMode="External" Target="https://temporary-cache.metaso.cn/preview?name=8686652443912962048.pdf&amp;ttl=48h" Type="http://schemas.openxmlformats.org/officeDocument/2006/relationships/hyperlink" Id="rId26"/>
    <Relationship TargetMode="External" Target="https://www.meihua.info/article/6257236509737984" Type="http://schemas.openxmlformats.org/officeDocument/2006/relationships/hyperlink" Id="rId27"/>
    <Relationship TargetMode="External" Target="https://pdf.dfcfw.com/pdf/H3_AP202504151656887167_1.pdf?1744737269000.pdf" Type="http://schemas.openxmlformats.org/officeDocument/2006/relationships/hyperlink" Id="rId28"/>
    <Relationship TargetMode="External" Target="https://www.yoojia.com/video/7106202531093481761.html" Type="http://schemas.openxmlformats.org/officeDocument/2006/relationships/hyperlink" Id="rId29"/>
    <Relationship TargetMode="External" Target="http://www.lucky8k.com/home.php?mod=space&amp;uid=127471&amp;do=blog&amp;id=3697&amp;forcemobile=1" Type="http://schemas.openxmlformats.org/officeDocument/2006/relationships/hyperlink" Id="rId30"/>
    <Relationship TargetMode="External" Target="https://www.yoojia.com/article/8306853146887197904.html" Type="http://schemas.openxmlformats.org/officeDocument/2006/relationships/hyperlink" Id="rId31"/>
    <Relationship TargetMode="External" Target="https://www.dongchedi.com/article/7488379069600416265" Type="http://schemas.openxmlformats.org/officeDocument/2006/relationships/hyperlink" Id="rId32"/>
    <Relationship TargetMode="External" Target="https://post.smzdm.com/p/anmq0w70" Type="http://schemas.openxmlformats.org/officeDocument/2006/relationships/hyperlink" Id="rId33"/>
    <Relationship TargetMode="External" Target="https://bbs.hupu.com/631497894.html" Type="http://schemas.openxmlformats.org/officeDocument/2006/relationships/hyperlink" Id="rId34"/>
    <Relationship TargetMode="External" Target="https://m.sohu.com/a/887762912_122214645/" Type="http://schemas.openxmlformats.org/officeDocument/2006/relationships/hyperlink" Id="rId35"/>
    <Relationship TargetMode="External" Target="https://new.qq.com/rain/a/20250403A04LIO00" Type="http://schemas.openxmlformats.org/officeDocument/2006/relationships/hyperlink" Id="rId36"/>
    <Relationship TargetMode="External" Target="https://www.huxiu.com/shorts/4161.html" Type="http://schemas.openxmlformats.org/officeDocument/2006/relationships/hyperlink" Id="rId37"/>
    <Relationship TargetMode="External" Target="https://m.163.com/dy/article/JVUN4KBL053180W6.html" Type="http://schemas.openxmlformats.org/officeDocument/2006/relationships/hyperlink" Id="rId38"/>
    <Relationship TargetMode="External" Target="https://www.dongchedi.com/article/7488522739629572618" Type="http://schemas.openxmlformats.org/officeDocument/2006/relationships/hyperlink" Id="rId39"/>
    <Relationship TargetMode="External" Target="https://m.163.com/dy/article/JSIUBLNR0553RD1T.html" Type="http://schemas.openxmlformats.org/officeDocument/2006/relationships/hyperlink" Id="rId40"/>
    <Relationship TargetMode="External" Target="https://www.dongchedi.com/article/7506107493395759625" Type="http://schemas.openxmlformats.org/officeDocument/2006/relationships/hyperlink" Id="rId41"/>
    <Relationship TargetMode="External" Target="https://bk.taobao.com/k/xiaomisu7_668/cc27410e2fa81a8096e3e6cfa1676d1b.html" Type="http://schemas.openxmlformats.org/officeDocument/2006/relationships/hyperlink" Id="rId42"/>
    <Relationship TargetMode="External" Target="https://bk.taobao.com/k/xiaomisu7_668/905ac8005e2d00e6263b8be99a02b25a.html" Type="http://schemas.openxmlformats.org/officeDocument/2006/relationships/hyperlink" Id="rId43"/>
    <Relationship TargetMode="External" Target="https://epaper.cqcb.com/attachment/202504/02/bfe0841c-e1d0-4c07-b543-ea5059e5f5b5.pdf" Type="http://schemas.openxmlformats.org/officeDocument/2006/relationships/hyperlink" Id="rId44"/>
    <Relationship TargetMode="External" Target="https://temporary-cache.metaso.cn/preview?name=8715341447960637440.pdf&amp;ttl=48h" Type="http://schemas.openxmlformats.org/officeDocument/2006/relationships/hyperlink" Id="rId45"/>
    <Relationship TargetMode="External" Target="https://www.autohome.com.cn/ask/19398696.html" Type="http://schemas.openxmlformats.org/officeDocument/2006/relationships/hyperlink" Id="rId46"/>
    <Relationship TargetMode="External" Target="https://m.jrj.com.cn/madapter/finance/2025/04/01210749224316.shtml" Type="http://schemas.openxmlformats.org/officeDocument/2006/relationships/hyperlink" Id="rId47"/>
    <Relationship TargetMode="External" Target="https://www.dongchedi.com/article/7488384891374322213" Type="http://schemas.openxmlformats.org/officeDocument/2006/relationships/hyperlink" Id="rId48"/>
    <Relationship TargetMode="External" Target="https://chejiahao.autohome.com.cn/info/19770553" Type="http://schemas.openxmlformats.org/officeDocument/2006/relationships/hyperlink" Id="rId49"/>
    <Relationship TargetMode="External" Target="https://temporary-cache.metaso.cn/preview?name=8710074929938145280.pdf&amp;ttl=48h" Type="http://schemas.openxmlformats.org/officeDocument/2006/relationships/hyperlink" Id="rId50"/>
    <Relationship TargetMode="External" Target="http://finance.sina.com.cn/jjxw/2025-04-01/doc-inersuti4114497.shtml" Type="http://schemas.openxmlformats.org/officeDocument/2006/relationships/hyperlink" Id="rId51"/>
    <Relationship TargetMode="External" Target="https://temporary-cache.metaso.cn/preview?name=8686652435170590720.pdf&amp;ttl=48h" Type="http://schemas.openxmlformats.org/officeDocument/2006/relationships/hyperlink" Id="rId52"/>
    <Relationship TargetMode="External" Target="https://mp.weixin.qq.com/s?__biz=MzAwOTQwMTYzNQ==&amp;mid=2653881044&amp;idx=3&amp;sn=64c7cb9a490cf8a250ee225e9fd6a022&amp;chksm=81a43f846a5d36873d0d6eac48b243bad9f32da25a482a810bdd97ced0dad5224473944184ca&amp;scene=27" Type="http://schemas.openxmlformats.org/officeDocument/2006/relationships/hyperlink" Id="rId53"/>
    <Relationship TargetMode="External" Target="http://finance.ce.cn/stock/gsgdbd/202602/t20260205_2754267.shtml" Type="http://schemas.openxmlformats.org/officeDocument/2006/relationships/hyperlink" Id="rId54"/>
    <Relationship TargetMode="External" Target="https://www.yoojia.com/article/9851198854229246816.html" Type="http://schemas.openxmlformats.org/officeDocument/2006/relationships/hyperlink" Id="rId55"/>
    <Relationship TargetMode="External" Target="https://www.dongchedi.com/article/7488544907997544997" Type="http://schemas.openxmlformats.org/officeDocument/2006/relationships/hyperlink" Id="rId56"/>
    <Relationship TargetMode="External" Target="https://baa.yiche.com/xiaomiSU7/thread-52291013.html" Type="http://schemas.openxmlformats.org/officeDocument/2006/relationships/hyperlink" Id="rId57"/>
    <Relationship TargetMode="External" Target="https://www.yoojia.com/article/9253593063061687491.html" Type="http://schemas.openxmlformats.org/officeDocument/2006/relationships/hyperlink" Id="rId58"/>
    <Relationship TargetMode="External" Target="https://bk.taobao.com/k/xiaomisu7_668/3a861f5f3008d28beffce909eceb53f5.html" Type="http://schemas.openxmlformats.org/officeDocument/2006/relationships/hyperlink" Id="rId59"/>
    <Relationship TargetMode="External" Target="https://www.yoojia.com/article/9692573432821043328.html" Type="http://schemas.openxmlformats.org/officeDocument/2006/relationships/hyperlink" Id="rId60"/>
    <Relationship TargetMode="External" Target="https://xueqiu.com/6090726770/337810875" Type="http://schemas.openxmlformats.org/officeDocument/2006/relationships/hyperlink" Id="rId61"/>
    <Relationship TargetMode="External" Target="https://xueqiu.com/8446620402/353470070" Type="http://schemas.openxmlformats.org/officeDocument/2006/relationships/hyperlink" Id="rId62"/>
    <Relationship TargetMode="External" Target="https://video.sina.com.cn/p/finance/2025-09-19/detail-infqyxsu5145524.d.html" Type="http://schemas.openxmlformats.org/officeDocument/2006/relationships/hyperlink" Id="rId63"/>
    <Relationship TargetMode="External" Target="http://www.bilibili.com/video/av115960627333573?t=0" Type="http://schemas.openxmlformats.org/officeDocument/2006/relationships/hyperlink" Id="rId64"/>
    <Relationship TargetMode="External" Target="https://cj.sina.com.cn/articles/view/5182171545/134e1a999020022jyi" Type="http://schemas.openxmlformats.org/officeDocument/2006/relationships/hyperlink" Id="rId65"/>
    <Relationship TargetMode="External" Target="https://www.eet-china.com/mp/a393500.html" Type="http://schemas.openxmlformats.org/officeDocument/2006/relationships/hyperlink" Id="rId66"/>
    <Relationship TargetMode="External" Target="https://stcn.com/article/detail/1632144.html" Type="http://schemas.openxmlformats.org/officeDocument/2006/relationships/hyperlink" Id="rId67"/>
    <Relationship TargetMode="External" Target="https://www.dongchedi.com/ugc/article/1828259101413380" Type="http://schemas.openxmlformats.org/officeDocument/2006/relationships/hyperlink" Id="rId68"/>
    <Relationship TargetMode="External" Target="https://pdf.dfcfw.com/pdf/H3_AP202505071668769643_1.pdf?1746613904000.pdf" Type="http://schemas.openxmlformats.org/officeDocument/2006/relationships/hyperlink" Id="rId69"/>
    <Relationship TargetMode="External" Target="https://www.myzaker.com/article/68ed1e668e9f09255f463b9d" Type="http://schemas.openxmlformats.org/officeDocument/2006/relationships/hyperlink" Id="rId70"/>
    <Relationship TargetMode="External" Target="https://temporary-cache.metaso.cn/preview?name=8723133070661099520.pdf&amp;ttl=48h" Type="http://schemas.openxmlformats.org/officeDocument/2006/relationships/hyperlink" Id="rId71"/>
    <Relationship TargetMode="External" Target="https://www.dongchedi.com/article/7488898714531119667" Type="http://schemas.openxmlformats.org/officeDocument/2006/relationships/hyperlink" Id="rId72"/>
    <Relationship TargetMode="External" Target="https://finance.sina.cn/2025-04-01/detail-inersuti4111072.d.html" Type="http://schemas.openxmlformats.org/officeDocument/2006/relationships/hyperlink" Id="rId73"/>
    <Relationship TargetMode="External" Target="https://news.yiche.com/hao/wenzhang/107907202/" Type="http://schemas.openxmlformats.org/officeDocument/2006/relationships/hyperlink" Id="rId74"/>
    <Relationship TargetMode="External" Target="https://www.yoojia.com/article/8173987642249842169.html" Type="http://schemas.openxmlformats.org/officeDocument/2006/relationships/hyperlink" Id="rId75"/>
    <Relationship TargetMode="External" Target="https://www.dongchedi.com/article/7488368477305078311" Type="http://schemas.openxmlformats.org/officeDocument/2006/relationships/hyperlink" Id="rId76"/>
    <Relationship TargetMode="External" Target="https://safety.addalot.se/upload/2025/SCSSS_2025_Zeng.pdf" Type="http://schemas.openxmlformats.org/officeDocument/2006/relationships/hyperlink" Id="rId77"/>
    <Relationship TargetMode="External" Target="https://mp.weixin.qq.com/s?__biz=MzUyMDU4NjQwMw==&amp;mid=2248485081&amp;idx=1&amp;sn=22b3bb53b4e2d4ea548061a374da4d9b&amp;chksm=fb5595cb25a776c642196ed8c47a58a6542634983672bea6bf6729b085aae2a56d71f6d63669&amp;scene=27" Type="http://schemas.openxmlformats.org/officeDocument/2006/relationships/hyperlink" Id="rId78"/>
    <Relationship TargetMode="External" Target="https://m.sohu.com/a/878186205_121227371" Type="http://schemas.openxmlformats.org/officeDocument/2006/relationships/hyperlink" Id="rId79"/>
    <Relationship TargetMode="External" Target="https://www.yoojia.com/video/9350728139179529671.html" Type="http://schemas.openxmlformats.org/officeDocument/2006/relationships/hyperlink" Id="rId80"/>
    <Relationship TargetMode="External" Target="https://mp.weixin.qq.com/s?__biz=MjM5NjA0NjQ0MQ==&amp;mid=2653573836&amp;idx=1&amp;sn=13bd99046372c7c9a17e2148063c0ff4&amp;chksm=bceda7bc7e7ba6fa4f23d1a1bafbb84d66365c9eb9a29322f398e260dfee98b04e3a24d1f251&amp;scene=27" Type="http://schemas.openxmlformats.org/officeDocument/2006/relationships/hyperlink" Id="rId81"/>
    <Relationship TargetMode="External" Target="https://www.dongchedi.com/article/7503392947821265443" Type="http://schemas.openxmlformats.org/officeDocument/2006/relationships/hyperlink" Id="rId82"/>
    <Relationship TargetMode="External" Target="https://www.bilibili.com/video/BV1qtZQYZEBj" Type="http://schemas.openxmlformats.org/officeDocument/2006/relationships/hyperlink" Id="rId83"/>
    <Relationship TargetMode="External" Target="https://weibo.com/ttarticle/p/show?id=2309405011211811946587" Type="http://schemas.openxmlformats.org/officeDocument/2006/relationships/hyperlink" Id="rId84"/>
    <Relationship TargetMode="External" Target="https://www.myzaker.com/article/68ee10cbb15ec01e10742449" Type="http://schemas.openxmlformats.org/officeDocument/2006/relationships/hyperlink" Id="rId85"/>
    <Relationship TargetMode="External" Target="https://www.bilibili.com/video/BV1jSTCzWEzQ?t=101" Type="http://schemas.openxmlformats.org/officeDocument/2006/relationships/hyperlink" Id="rId86"/>
    <Relationship TargetMode="External" Target="https://www.yoojia.com/video/5024236234026542866.html" Type="http://schemas.openxmlformats.org/officeDocument/2006/relationships/hyperlink" Id="rId87"/>
    <Relationship TargetMode="External" Target="https://xueqiu.com/8044478494/329878703" Type="http://schemas.openxmlformats.org/officeDocument/2006/relationships/hyperlink" Id="rId88"/>
    <Relationship TargetMode="External" Target="https://www.thepaper.cn/newsDetail_forward_30561067" Type="http://schemas.openxmlformats.org/officeDocument/2006/relationships/hyperlink" Id="rId89"/>
    <Relationship TargetMode="External" Target="https://bbs.hupu.com/631511745.html" Type="http://schemas.openxmlformats.org/officeDocument/2006/relationships/hyperlink" Id="rId90"/>
    <Relationship TargetMode="External" Target="https://news.yiche.com/hao/wenzhang/106686889/" Type="http://schemas.openxmlformats.org/officeDocument/2006/relationships/hyperlink" Id="rId91"/>
    <Relationship TargetMode="External" Target="https://www.bilibili.com/video/BV1SbNRegEii" Type="http://schemas.openxmlformats.org/officeDocument/2006/relationships/hyperlink" Id="rId92"/>
    <Relationship TargetMode="External" Target="https://m.sohu.com/a/878201913_121190236/" Type="http://schemas.openxmlformats.org/officeDocument/2006/relationships/hyperlink" Id="rId93"/>
    <Relationship TargetMode="External" Target="https://m.163.com/news/article/JS38252I05374TCW.html" Type="http://schemas.openxmlformats.org/officeDocument/2006/relationships/hyperlink" Id="rId94"/>
    <Relationship TargetMode="External" Target="https://www.dongchedi.com/article/7488516958443422232" Type="http://schemas.openxmlformats.org/officeDocument/2006/relationships/hyperlink" Id="rId95"/>
    <Relationship TargetMode="External" Target="https://www.yoojia.com/article/9154665389172765598.html" Type="http://schemas.openxmlformats.org/officeDocument/2006/relationships/hyperlink" Id="rId96"/>
    <Relationship TargetMode="External" Target="https://www.yoojia.com/video/2381121186222076716.html" Type="http://schemas.openxmlformats.org/officeDocument/2006/relationships/hyperlink" Id="rId97"/>
    <Relationship TargetMode="External" Target="https://news.sohu.com/a/879350369_118081" Type="http://schemas.openxmlformats.org/officeDocument/2006/relationships/hyperlink" Id="rId98"/>
    <Relationship TargetMode="External" Target="http://fund.eastmoney.com/a/202504013362631140.html" Type="http://schemas.openxmlformats.org/officeDocument/2006/relationships/hyperlink" Id="rId99"/>
    <Relationship TargetMode="External" Target="https://caifuhao.eastmoney.com/news/20250401203209263057790" Type="http://schemas.openxmlformats.org/officeDocument/2006/relationships/hyperlink" Id="rId100"/>
    <Relationship TargetMode="External" Target="https://www.cls.cn/detail/1990749" Type="http://schemas.openxmlformats.org/officeDocument/2006/relationships/hyperlink" Id="rId101"/>
    <Relationship TargetMode="External" Target="https://static.time-weekly.com/time-weekly/85d9967ab63dd07178828a722e13e5fb/20250407/de5a02f6333c49f0ac90600332ccecd5.pdf" Type="http://schemas.openxmlformats.org/officeDocument/2006/relationships/hyperlink" Id="rId102"/>
    <Relationship TargetMode="External" Target="https://pdf.dfcfw.com/pdf/H3_AP202504071652708019_1.pdf?1744031534000.pdf" Type="http://schemas.openxmlformats.org/officeDocument/2006/relationships/hyperlink" Id="rId103"/>
    <Relationship TargetMode="External" Target="https://www.dongchedi.com/article/7488545531216642598" Type="http://schemas.openxmlformats.org/officeDocument/2006/relationships/hyperlink" Id="rId104"/>
    <Relationship TargetMode="External" Target="https://pdf.dfcfw.com/pdf/H3_AP202509211747748058_1.pdf?1758454299000.pdf" Type="http://schemas.openxmlformats.org/officeDocument/2006/relationships/hyperlink" Id="rId105"/>
    <Relationship TargetMode="External" Target="https://baike.baidu.com/item/3%C2%B729%E9%93%9C%E9%99%B5%E5%B0%8F%E7%B1%B3su7%E7%88%86%E7%87%83%E4%BA%8B%E6%95%85/65544682" Type="http://schemas.openxmlformats.org/officeDocument/2006/relationships/hyperlink" Id="rId106"/>
    <Relationship TargetMode="External" Target="https://m.163.com/dy/article/JS55567G05563F9H.html" Type="http://schemas.openxmlformats.org/officeDocument/2006/relationships/hyperlink" Id="rId107"/>
    <Relationship TargetMode="External" Target="https://chejiahao.m.autohome.com.cn/info/23279801" Type="http://schemas.openxmlformats.org/officeDocument/2006/relationships/hyperlink" Id="rId108"/>
    <Relationship TargetMode="External" Target="https://weibo.com/ttarticle/p/show?id=2309405151515487895748" Type="http://schemas.openxmlformats.org/officeDocument/2006/relationships/hyperlink" Id="rId109"/>
    <Relationship TargetMode="External" Target="https://news.qq.com/rain/a/20251014A06G5U00" Type="http://schemas.openxmlformats.org/officeDocument/2006/relationships/hyperlink" Id="rId110"/>
    <Relationship TargetMode="External" Target="http://stcn.com/article/detail/1632144.html" Type="http://schemas.openxmlformats.org/officeDocument/2006/relationships/hyperlink" Id="rId111"/>
    <Relationship TargetMode="External" Target="https://www.21jingji.com/article/20251023/herald/3d87a90ad4488c1bbf18f8ceb5a9ded4.html" Type="http://schemas.openxmlformats.org/officeDocument/2006/relationships/hyperlink" Id="rId112"/>
    <Relationship Target="header.xml" Type="http://schemas.openxmlformats.org/officeDocument/2006/relationships/header" Id="rId113"/>
    <Relationship Target="footer.xml" Type="http://schemas.openxmlformats.org/officeDocument/2006/relationships/footer" Id="rId11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8b6361be58c431c8b110f9233078a26c","ProduceID":"Metasota_docx_68da0bc8ec878221e60218a0_1_f2a61a7a-8c71-4f10-9cc9-c4d19e2b2586","ReservedCode2":"8b6361be58c431c8b110f9233078a26c","PropagateID":"Metasota_docx_68da0bc8ec878221e60218a0_1_f2a61a7a-8c71-4f10-9cc9-c4d19e2b2586","ContentProducer":"001191310115MA1H9U6C1800000"}</vt:lpwstr>
  </prop:property>
</prop:Properties>
</file>