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捞女游戏背刺用户？：女性向游戏的价值观争议。你是一位资深的舆...</w:t>
      </w:r>
    </w:p>
    <w:p>
      <w:pPr>
        <w:pStyle w:val="Heading2"/>
        <w:spacing w:after="400" w:line="400" w:lineRule="atLeast"/>
      </w:pPr>
      <w:r>
        <w:t>回答</w:t>
      </w:r>
    </w:p>
    <w:p>
      <w:pPr>
        <w:spacing w:after="400" w:line="400" w:lineRule="atLeast"/>
      </w:pPr>
      <w:r>
        <w:rPr>
          <w:b w:val="true"/>
        </w:rPr>
        <w:t>报告日期：</w:t>
      </w:r>
      <w:r>
        <w:t xml:space="preserve"> 2026年6月7日</w:t>
      </w:r>
    </w:p>
    <w:p>
      <w:pPr>
        <w:spacing w:after="400" w:line="400" w:lineRule="atLeast"/>
      </w:pPr>
      <w:r>
        <w:rPr>
          <w:b w:val="true"/>
          <w:sz w:val="33"/>
        </w:rPr>
        <w:t>研究报告：风暴的根源与余波——2025-2026年中国女性向游戏“背刺用户”价值观争议事件综合分析</w:t>
      </w:r>
    </w:p>
    <w:p>
      <w:pPr>
        <w:spacing w:after="400" w:line="400" w:lineRule="atLeast"/>
      </w:pPr>
      <w:r>
        <w:rPr>
          <w:b w:val="true"/>
          <w:sz w:val="30"/>
        </w:rPr>
        <w:t>摘要</w:t>
      </w:r>
    </w:p>
    <w:p>
      <w:pPr>
        <w:spacing w:after="400" w:line="400" w:lineRule="atLeast"/>
      </w:pPr>
      <w:r>
        <w:t>本报告旨在深度剖析2025年至2026年期间，在中国游戏市场内集中爆发的女性向游戏“背刺用户”价值观争议事件。这一系列事件并非孤立的技术故障或运营失误，而是行业发展、玩家意识觉醒与资本逻辑三方角力下产生的必然结果。报告将系统性地梳理争议的宏观背景与深层起因，以《世界之外》“史诗级公关灾难”等关键案例为切入点，详细描摹舆情从点燃到燎原的演变路径，评估涉事企业的应对策略及其成败，并最终探究这些事件对游戏本身、玩家社群乃至整个女性向游戏产业生态所造成的深远影响与最终结局。报告认为，这一时期的争议风波标志着女性玩家群体从单纯的内容消费者，转变为拥有强大议程设置能力和市场塑造力量的关键参与者，并为未来游戏行业的发展范式提出了严峻的挑战与深刻的启示。</w:t>
      </w:r>
    </w:p>
    <w:p>
      <w:pPr>
        <w:spacing w:after="400" w:line="400" w:lineRule="atLeast"/>
      </w:pPr>
      <w:r>
        <w:rPr>
          <w:b w:val="true"/>
          <w:sz w:val="30"/>
        </w:rPr>
        <w:t>第一章：引言——风暴前夜的市场图景与暗流</w:t>
      </w:r>
    </w:p>
    <w:p>
      <w:pPr>
        <w:spacing w:after="400" w:line="400" w:lineRule="atLeast"/>
      </w:pPr>
      <w:r>
        <w:t xml:space="preserve">进入2025年，中国的女性向游戏市场早已不是昔日的蓝海。经过多年的高速发展，其市场规模持续增长，吸引了大量资本与厂商入局，但也随之带来了前所未有的挑战，如同质化加剧、商业化瓶颈等 [[1]][[2]][[3]]。正是在这一“存量竞争”与“增量焦虑”并存的背景下，一种被玩家群体概括为“背刺用户”的现象开始频繁出现，并迅速演变为席卷全行业的话题风暴。</w:t>
      </w:r>
    </w:p>
    <w:p>
      <w:pPr>
        <w:spacing w:after="400" w:line="400" w:lineRule="atLeast"/>
      </w:pPr>
      <w:r>
        <w:t>所谓“背刺用户”，其内涵远超游戏BUG或福利缩水等常规运营问题。它特指游戏厂商的一系列行为，被其核心用户——主要是女性玩家——感知为一种</w:t>
      </w:r>
      <w:r>
        <w:rPr>
          <w:b w:val="true"/>
        </w:rPr>
        <w:t>价值观上的背叛、情感上的伤害和身份认同上的冒犯</w:t>
      </w:r>
      <w:r>
        <w:t xml:space="preserve">。这种“背刺”的核心，是玩家认为厂商违背了游戏立项之初对女性玩家的承诺，或在后续运营中为了商业扩张、吸引更广泛（通常被认为是男性）用户群体，而牺牲了核心女性玩家的利益与情感体验 [[4]][[5]][[6]]。</w:t>
      </w:r>
    </w:p>
    <w:p>
      <w:pPr>
        <w:spacing w:after="400" w:line="400" w:lineRule="atLeast"/>
      </w:pPr>
      <w:r>
        <w:t xml:space="preserve">2025年至2026年，这一现象从零星的社区抱怨，演变为有组织、大规模的玩家抵制运动，其背后是女性玩家群体自我意识的全面觉醒。她们不再满足于被动接受游戏内容，而是开始主动审视游戏所传递的价值观，并以“用脚投票”的方式——包括且不限于“停氪退坑”、社交媒体发声、向监管部门投诉等——来捍卫自己的权益和话语权 [[7]][[8]][[9]]。本报告将深入探究这场风暴的成因、经过与结局，揭示其背后复杂的市场、文化与社会动因。</w:t>
      </w:r>
    </w:p>
    <w:p>
      <w:pPr>
        <w:spacing w:after="400" w:line="400" w:lineRule="atLeast"/>
      </w:pPr>
      <w:r>
        <w:rPr>
          <w:b w:val="true"/>
          <w:sz w:val="30"/>
        </w:rPr>
        <w:t>第二章：“背刺”的三重根源——争议为何集中爆发？</w:t>
      </w:r>
    </w:p>
    <w:p>
      <w:pPr>
        <w:spacing w:after="400" w:line="400" w:lineRule="atLeast"/>
      </w:pPr>
      <w:r>
        <w:t>2025年至2026年的“背刺用户”争议并非偶然，而是多重矛盾长期积累后的集中爆发。其根源可归结为商业逻辑、社群文化和价值观演变三个层面。</w:t>
      </w:r>
    </w:p>
    <w:p>
      <w:pPr>
        <w:spacing w:after="400" w:line="400" w:lineRule="atLeast"/>
      </w:pPr>
      <w:r>
        <w:rPr>
          <w:b w:val="true"/>
          <w:sz w:val="26"/>
        </w:rPr>
        <w:t xml:space="preserve">2.1 商业逻辑的贪婪：从“服务核心”到“破圈焦虑”</w:t>
      </w:r>
    </w:p>
    <w:p>
      <w:pPr>
        <w:spacing w:after="400" w:line="400" w:lineRule="atLeast"/>
      </w:pPr>
      <w:r>
        <w:t xml:space="preserve">女性向游戏市场的初期红利，来源于对特定圈层用户的深度服务。然而，随着市场竞争白热化，厂商普遍面临增长瓶颈。为了寻求新的利润增长点，许多厂商采取了“破圈”战略，即尝试淡化游戏的“女性向”标签，以吸引更广泛的用户，尤其是男性玩家 [[10]][[11]]。</w:t>
      </w:r>
    </w:p>
    <w:p>
      <w:pPr>
        <w:spacing w:after="400" w:line="400" w:lineRule="atLeast"/>
      </w:pPr>
      <w:r>
        <w:t>这一战略本身无可厚非，但问题在于执行方式。许多厂商的“破圈”行为显得急功近利且手法粗糙，具体表现为：</w:t>
      </w:r>
    </w:p>
    <w:p>
      <w:pPr>
        <w:numPr>
          <w:ilvl w:val="-1"/>
          <w:numId w:val="9"/>
        </w:numPr>
        <w:spacing w:after="400" w:line="400" w:lineRule="atLeast"/>
      </w:pPr>
      <w:r>
        <w:rPr>
          <w:b w:val="true"/>
        </w:rPr>
        <w:t>价值观摇摆与内容“媚男”化</w:t>
      </w:r>
      <w:r>
        <w:t xml:space="preserve">：在游戏宣传或后续内容更新中，加入被核心女玩家认为迎合男性凝视（Male Gaze）的元素，例如修改角色立绘使其更暴露、增加模糊不清的“后宫”或“雌竞”情节等 [[12]][[13]]。网易旗下备受期待的《燕云十六声》在2025年底至2026年初就因此陷入巨大争议。该游戏一方面以“女性友好”作为宣传口号吸引玩家，另一方面其部分角色设计和内容却被指责严重“媚男”，这种言行不一被玩家视为赤裸裸的“背刺” [[14]][[15]][[16]]。</w:t>
      </w:r>
    </w:p>
    <w:p>
      <w:pPr>
        <w:numPr>
          <w:ilvl w:val="-1"/>
          <w:numId w:val="9"/>
        </w:numPr>
        <w:spacing w:after="400" w:line="400" w:lineRule="atLeast"/>
      </w:pPr>
      <w:r>
        <w:rPr>
          <w:b w:val="true"/>
        </w:rPr>
        <w:t>激进的商业化与情感的商品化</w:t>
      </w:r>
      <w:r>
        <w:t xml:space="preserve">：为了追求短期流水，厂商采用愈发激进的商业化手段。这不仅体现在数值膨胀和付费深度的增加，更体现在将玩家与角色的情感连接进行粗暴的定价和售卖。当玩家发现自己珍视的情感体验被厂商用冰冷的数字和不尊重的态度对待时，“背刺感”油然而生 [[17]]。</w:t>
      </w:r>
    </w:p>
    <w:p>
      <w:pPr>
        <w:spacing w:after="400" w:line="400" w:lineRule="atLeast"/>
      </w:pPr>
      <w:r>
        <w:rPr>
          <w:b w:val="true"/>
          <w:sz w:val="26"/>
        </w:rPr>
        <w:t xml:space="preserve">2.2 社群文化的激进化：“查成分”运动的兴起</w:t>
      </w:r>
    </w:p>
    <w:p>
      <w:pPr>
        <w:spacing w:after="400" w:line="400" w:lineRule="atLeast"/>
      </w:pPr>
      <w:r>
        <w:t xml:space="preserve">女性向游戏的玩家社群具有高度的情感浓度和参与度，玩家不仅是消费者，更是游戏世界的共建者和守护者 [[18]][[19]]。这种高投入也带来了高敏感性。在性别对立日益尖锐的社会大背景下，游戏内的风吹草动极易被放大为价值观层面的原则问题 [[20]][[21]]。</w:t>
      </w:r>
    </w:p>
    <w:p>
      <w:pPr>
        <w:spacing w:after="400" w:line="400" w:lineRule="atLeast"/>
      </w:pPr>
      <w:r>
        <w:t xml:space="preserve">在此背景下，一种名为“查成分”的玩家自发运动应运而生 [[22]][[23]][[24]]。“查成分”指的是玩家对游戏制作团队（从制作人到文案、美术）、声优、乃至游戏本身的一切细节进行背景审查，以判断其是否“纯粹”、是否真正“为女玩家服务”。任何被认为有“媚男”倾向、不尊重女性历史或现实处境的“黑历史”或言论，都会被挂上社交媒体，引发社群的口诛笔伐。</w:t>
      </w:r>
    </w:p>
    <w:p>
      <w:pPr>
        <w:spacing w:after="400" w:line="400" w:lineRule="atLeast"/>
      </w:pPr>
      <w:r>
        <w:t xml:space="preserve">“查成分”运动是一把双刃剑。一方面，它体现了玩家群体维护自身权益的决心，倒逼厂商在内容创作上更加谨慎，尊重女性价值。另一方面，它也使得社群内部环境变得异常高压和极端化，任何一点不符合“政治正确”的瑕疵都可能被上纲上线，导致厂商在内容创作上束手束脚，甚至为了避险而走向保守和同质化 [[25]][[26]]。这种人人自危的氛围，也为“背刺”争议的爆发提供了肥沃的土壤，因为玩家的信任阈值被极大降低，厂商的任何一点疏忽都可能被解读为恶意的背叛。</w:t>
      </w:r>
    </w:p>
    <w:p>
      <w:pPr>
        <w:spacing w:after="400" w:line="400" w:lineRule="atLeast"/>
      </w:pPr>
      <w:r>
        <w:rPr>
          <w:b w:val="true"/>
          <w:sz w:val="26"/>
        </w:rPr>
        <w:t xml:space="preserve">2.3 权利意识的觉醒：从“霸王条款”到“程序正义”</w:t>
      </w:r>
    </w:p>
    <w:p>
      <w:pPr>
        <w:spacing w:after="400" w:line="400" w:lineRule="atLeast"/>
      </w:pPr>
      <w:r>
        <w:t>随着玩家群体的成熟，她们对自身权利的认知也达到了新的高度。2025年的玩家不再是任由厂商摆布的“韭菜”，她们开始关注并挑战长期以来被行业视为惯例的“霸王条款”。</w:t>
      </w:r>
    </w:p>
    <w:p>
      <w:pPr>
        <w:numPr>
          <w:ilvl w:val="-1"/>
          <w:numId w:val="1"/>
        </w:numPr>
        <w:spacing w:after="400" w:line="400" w:lineRule="atLeast"/>
      </w:pPr>
      <w:r>
        <w:rPr>
          <w:b w:val="true"/>
        </w:rPr>
        <w:t>对用户协议的审视</w:t>
      </w:r>
      <w:r>
        <w:t xml:space="preserve">：过去，冗长晦涩的用户协议鲜有人问津。但在2025年，它成为了争议的焦点。玩家开始逐条解读协议内容，对其中不合理的条款，如“长期不登录可删除账号”、“单方面修改协议”、“指定对自己有利的诉讼地点”等提出强烈质疑 [[27]][[28]][[29]]。</w:t>
      </w:r>
    </w:p>
    <w:p>
      <w:pPr>
        <w:numPr>
          <w:ilvl w:val="-1"/>
          <w:numId w:val="1"/>
        </w:numPr>
        <w:spacing w:after="400" w:line="400" w:lineRule="atLeast"/>
      </w:pPr>
      <w:r>
        <w:rPr>
          <w:b w:val="true"/>
        </w:rPr>
        <w:t>对程序正义的追求</w:t>
      </w:r>
      <w:r>
        <w:t xml:space="preserve">：玩家的不满不再仅仅针对结果（例如涨价），更指向过程的不透明、不公正。她们要求厂商在做出重大调整前进行预告和沟通，要求官方的回应真诚、平等，而非敷衍塞责或高高在上 [[30]][[31]]。</w:t>
      </w:r>
    </w:p>
    <w:p>
      <w:pPr>
        <w:spacing w:after="400" w:line="400" w:lineRule="atLeast"/>
      </w:pPr>
      <w:r>
        <w:t>当厂商依然沿用旧时代的运营思维，漠视玩家对权利和程序正义的诉求时，冲突便不可避免。这种冲突的本质，是玩家日益增长的权利意识与厂商落后的治理模式之间的尖锐矛盾。</w:t>
      </w:r>
    </w:p>
    <w:p>
      <w:pPr>
        <w:spacing w:after="400" w:line="400" w:lineRule="atLeast"/>
      </w:pPr>
      <w:r>
        <w:rPr>
          <w:b w:val="true"/>
          <w:sz w:val="30"/>
        </w:rPr>
        <w:t>第三章：风暴之眼——《世界之外》“7·23”事件全程复盘</w:t>
      </w:r>
    </w:p>
    <w:p>
      <w:pPr>
        <w:spacing w:after="400" w:line="400" w:lineRule="atLeast"/>
      </w:pPr>
      <w:r>
        <w:t>如果说2025-2026年的“背刺”争议是一场席卷行业的风暴，那么网易游戏旗下的《世界之外》在2025年7月爆发的事件，无疑是这场风暴的中心。它以一种近乎教科书式的负面案例，完整展现了“背刺”争议从引爆、发酵到失控的全过程。</w:t>
      </w:r>
    </w:p>
    <w:p>
      <w:pPr>
        <w:spacing w:after="400" w:line="400" w:lineRule="atLeast"/>
      </w:pPr>
      <w:r>
        <w:rPr>
          <w:b w:val="true"/>
          <w:sz w:val="26"/>
        </w:rPr>
        <w:t xml:space="preserve">3.1 导火索：一次傲慢的更新</w:t>
      </w:r>
    </w:p>
    <w:p>
      <w:pPr>
        <w:spacing w:after="400" w:line="400" w:lineRule="atLeast"/>
      </w:pPr>
      <w:r>
        <w:t xml:space="preserve">2025年7月23日，《世界之外》进行了一次版本更新。这次更新包含了多项触动玩家敏感神经的操作，犹如向火药桶里扔进了数根火柴 [[32]][[33]][[34]]：</w:t>
      </w:r>
    </w:p>
    <w:p>
      <w:pPr>
        <w:numPr>
          <w:ilvl w:val="0"/>
          <w:numId w:val="4"/>
        </w:numPr>
        <w:spacing w:after="400" w:line="400" w:lineRule="atLeast"/>
      </w:pPr>
      <w:r>
        <w:rPr>
          <w:b w:val="true"/>
        </w:rPr>
        <w:t>无预警的“变相涨价”</w:t>
      </w:r>
      <w:r>
        <w:t xml:space="preserve">：游戏推出全新“刹那”品级卡牌，其抽卡单价从常规的300钻/抽直接提升至400钻/抽，涨幅高达33%。官方并未就此进行任何提前公示或解释，玩家上线后才愕然发现价格变动 [[35]][[36]][[37]]。</w:t>
      </w:r>
    </w:p>
    <w:p>
      <w:pPr>
        <w:numPr>
          <w:ilvl w:val="0"/>
          <w:numId w:val="4"/>
        </w:numPr>
        <w:spacing w:after="400" w:line="400" w:lineRule="atLeast"/>
      </w:pPr>
      <w:r>
        <w:rPr>
          <w:b w:val="true"/>
        </w:rPr>
        <w:t>侵犯权益的用户协议</w:t>
      </w:r>
      <w:r>
        <w:t xml:space="preserve">：更新后，玩家发现登录界面强制弹出的用户协议中，新增了“所有纠纷必须由广州市天河区法院管辖”的条款，并重申了“一年不上线可删除账号”等内容。这被玩家普遍视为加重用户维权成本、侵犯消费者权益的“霸王条款” [[38]][[39]][[40]]。</w:t>
      </w:r>
    </w:p>
    <w:p>
      <w:pPr>
        <w:numPr>
          <w:ilvl w:val="0"/>
          <w:numId w:val="4"/>
        </w:numPr>
        <w:spacing w:after="400" w:line="400" w:lineRule="atLeast"/>
      </w:pPr>
      <w:r>
        <w:rPr>
          <w:b w:val="true"/>
        </w:rPr>
        <w:t>沟通失当与承诺未兑现</w:t>
      </w:r>
      <w:r>
        <w:t xml:space="preserve">：除了上述核心问题，官方还存在修改卡面内容、未兑现补偿承诺等一系列运营失误，进一步点燃了玩家的怒火 [[41]][[42]][[43]]。</w:t>
      </w:r>
    </w:p>
    <w:p>
      <w:pPr>
        <w:spacing w:after="400" w:line="400" w:lineRule="atLeast"/>
      </w:pPr>
      <w:r>
        <w:rPr>
          <w:b w:val="true"/>
          <w:sz w:val="26"/>
        </w:rPr>
        <w:t xml:space="preserve">3.2 舆情演变：从自发抗议到有组织维权</w:t>
      </w:r>
    </w:p>
    <w:p>
      <w:pPr>
        <w:spacing w:after="400" w:line="400" w:lineRule="atLeast"/>
      </w:pPr>
      <w:r>
        <w:t>事件的舆情演变路径清晰地展示了当代玩家社群的行动力：</w:t>
      </w:r>
    </w:p>
    <w:p>
      <w:pPr>
        <w:numPr>
          <w:ilvl w:val="-1"/>
          <w:numId w:val="3"/>
        </w:numPr>
        <w:spacing w:after="400" w:line="400" w:lineRule="atLeast"/>
      </w:pPr>
      <w:r>
        <w:rPr>
          <w:b w:val="true"/>
        </w:rPr>
        <w:t>第一阶段：社交媒体爆发</w:t>
      </w:r>
      <w:r>
        <w:t>：更新当天，大量玩家涌入微博、B站、小红书等平台，表达震惊与愤怒。#世界之外涨价#、#世界之外霸王条款#等话题迅速登上热搜。</w:t>
      </w:r>
    </w:p>
    <w:p>
      <w:pPr>
        <w:numPr>
          <w:ilvl w:val="-1"/>
          <w:numId w:val="3"/>
        </w:numPr>
        <w:spacing w:after="400" w:line="400" w:lineRule="atLeast"/>
      </w:pPr>
      <w:r>
        <w:rPr>
          <w:b w:val="true"/>
        </w:rPr>
        <w:t>第二阶段：官方回应火上浇油</w:t>
      </w:r>
      <w:r>
        <w:t xml:space="preserve">：面对汹涌的舆情，官方的初步回应不仅没有平息事态，反而因其傲慢和回避核心问题的态度，彻底激怒了玩家。其中，官方在回应中反复强调“想赚钱”、“需要资金扩大产能”的言论，被玩家解读为“我就是要赚钱，你们必须接受”，成为引爆舆论的关键点 [[44]][[45]][[46]]。这种将玩家视为“提款机”的坦率，造成了毁灭性的情感伤害。</w:t>
      </w:r>
    </w:p>
    <w:p>
      <w:pPr>
        <w:numPr>
          <w:ilvl w:val="-1"/>
          <w:numId w:val="3"/>
        </w:numPr>
        <w:spacing w:after="400" w:line="400" w:lineRule="atLeast"/>
      </w:pPr>
      <w:r>
        <w:rPr>
          <w:b w:val="true"/>
        </w:rPr>
        <w:t>第三阶段：大规模抵制与维权行动</w:t>
      </w:r>
      <w:r>
        <w:t xml:space="preserve">：官方的“发癫式”公关彻底摧毁了玩家的信任。玩家社群迅速组织起来，发起了声势浩大的“停氪罢玩”运动 [[47]][[48]][[49]]。同时，大量玩家通过“消费保”等第三方平台及国家监管部门渠道发起集体投诉。仅在7月23日至24日两天内，“消费保”平台就收到了超过3251件投诉，涉及金额高达578万元 [[50]][[51]][[52]]。这标志着玩家的行动已经从线上舆论施压，升级为实质性的法律和经济维权。</w:t>
      </w:r>
    </w:p>
    <w:p>
      <w:pPr>
        <w:numPr>
          <w:ilvl w:val="-1"/>
          <w:numId w:val="3"/>
        </w:numPr>
        <w:spacing w:after="400" w:line="400" w:lineRule="atLeast"/>
      </w:pPr>
      <w:r>
        <w:rPr>
          <w:b w:val="true"/>
        </w:rPr>
        <w:t>第四阶段：行业与媒体关注</w:t>
      </w:r>
      <w:r>
        <w:t xml:space="preserve">：事件的严重性超出了游戏圈层，吸引了大量行业媒体乃至主流媒体的关注。各大分析文章将其定性为“史诗级公关灾难”，深入剖析其背后的运营逻辑与玩家心态，使《世界之外》事件成为全行业警示的负面典型 [[53]][[54]][[55]]。</w:t>
      </w:r>
    </w:p>
    <w:p>
      <w:pPr>
        <w:spacing w:after="400" w:line="400" w:lineRule="atLeast"/>
      </w:pPr>
      <w:r>
        <w:rPr>
          <w:b w:val="true"/>
          <w:sz w:val="26"/>
        </w:rPr>
        <w:t xml:space="preserve">3.3 企业应对：一步错，步步错</w:t>
      </w:r>
    </w:p>
    <w:p>
      <w:pPr>
        <w:spacing w:after="400" w:line="400" w:lineRule="atLeast"/>
      </w:pPr>
      <w:r>
        <w:t>复盘《世界之外》官方的应对措施，几乎每一步都踩在了舆情管理的雷区上：</w:t>
      </w:r>
    </w:p>
    <w:p>
      <w:pPr>
        <w:numPr>
          <w:ilvl w:val="-1"/>
          <w:numId w:val="6"/>
        </w:numPr>
        <w:spacing w:after="400" w:line="400" w:lineRule="atLeast"/>
      </w:pPr>
      <w:r>
        <w:rPr>
          <w:b w:val="true"/>
        </w:rPr>
        <w:t>黄金24小时的失能</w:t>
      </w:r>
      <w:r>
        <w:t>：在舆情爆发初期，官方未能迅速做出真诚有效的回应，错失了控制事态的最佳时机。</w:t>
      </w:r>
    </w:p>
    <w:p>
      <w:pPr>
        <w:numPr>
          <w:ilvl w:val="-1"/>
          <w:numId w:val="6"/>
        </w:numPr>
        <w:spacing w:after="400" w:line="400" w:lineRule="atLeast"/>
      </w:pPr>
      <w:r>
        <w:rPr>
          <w:b w:val="true"/>
        </w:rPr>
        <w:t>避重就轻的“伪道歉”</w:t>
      </w:r>
      <w:r>
        <w:t xml:space="preserve">：后续官方虽发布了多份道歉声明，但内容大多集中在为自己“想赚钱”的直白表达方式道歉，而对涨价、用户协议等核心问题，或予以否认（称“刹那”是新品级不叫涨价），或解释为“与近期争议无关的例行更新” [[56]][[57]][[58]]。这种缺乏诚意的澄清，被玩家讥讽为“嘴替我道歉，心替我嘴硬”。</w:t>
      </w:r>
    </w:p>
    <w:p>
      <w:pPr>
        <w:numPr>
          <w:ilvl w:val="-1"/>
          <w:numId w:val="6"/>
        </w:numPr>
        <w:spacing w:after="400" w:line="400" w:lineRule="atLeast"/>
      </w:pPr>
      <w:r>
        <w:rPr>
          <w:b w:val="true"/>
        </w:rPr>
        <w:t>补偿方案的敷衍</w:t>
      </w:r>
      <w:r>
        <w:t xml:space="preserve">：官方提出的补偿方案力度微薄，被玩家戏称为“打发叫花子”，完全无法弥补玩家在情感和金钱上的双重损失 [[59]][[60]][[61]]。</w:t>
      </w:r>
    </w:p>
    <w:p>
      <w:pPr>
        <w:spacing w:after="400" w:line="400" w:lineRule="atLeast"/>
      </w:pPr>
      <w:r>
        <w:t xml:space="preserve">最终，官方的所有应对措施都未能挽回玩家的信任。因为玩家愤怒的核心，早已不是那100钻石的差价，而是官方在整个事件中所展现出的、对玩家权益和情感的极度蔑视 [[62]][[63]]。</w:t>
      </w:r>
    </w:p>
    <w:p>
      <w:pPr>
        <w:spacing w:after="400" w:line="400" w:lineRule="atLeast"/>
      </w:pPr>
      <w:r>
        <w:rPr>
          <w:b w:val="true"/>
          <w:sz w:val="26"/>
        </w:rPr>
        <w:t xml:space="preserve">3.4 最终结局：信任的彻底崩塌</w:t>
      </w:r>
    </w:p>
    <w:p>
      <w:pPr>
        <w:spacing w:after="400" w:line="400" w:lineRule="atLeast"/>
      </w:pPr>
      <w:r>
        <w:t>《世界之外》事件的结局是惨烈的：</w:t>
      </w:r>
    </w:p>
    <w:p>
      <w:pPr>
        <w:numPr>
          <w:ilvl w:val="-1"/>
          <w:numId w:val="7"/>
        </w:numPr>
        <w:spacing w:after="400" w:line="400" w:lineRule="atLeast"/>
      </w:pPr>
      <w:r>
        <w:rPr>
          <w:b w:val="true"/>
        </w:rPr>
        <w:t>商业上的雪崩</w:t>
      </w:r>
      <w:r>
        <w:t xml:space="preserve">：据第三方数据估算，事件导致游戏流水暴跌超过95%，大量核心付费用户永久性流失 [[64]][[65]][[66]]。游戏口碑一落千丈，从昔日的市场黑马沦为行业笑柄。</w:t>
      </w:r>
    </w:p>
    <w:p>
      <w:pPr>
        <w:numPr>
          <w:ilvl w:val="-1"/>
          <w:numId w:val="7"/>
        </w:numPr>
        <w:spacing w:after="400" w:line="400" w:lineRule="atLeast"/>
      </w:pPr>
      <w:r>
        <w:rPr>
          <w:b w:val="true"/>
        </w:rPr>
        <w:t>信任资产的清零</w:t>
      </w:r>
      <w:r>
        <w:t xml:space="preserve">：对于游戏而言，最宝贵的资产——玩家的信任——被彻底摧毁。即使游戏后续尝试弥补，也因为运营团队的信誉破产而收效甚微。玩家社区普遍认为，运营团队已经失去了与玩家平等对话的资格 [[67]][[68]][[69]]。</w:t>
      </w:r>
    </w:p>
    <w:p>
      <w:pPr>
        <w:numPr>
          <w:ilvl w:val="-1"/>
          <w:numId w:val="7"/>
        </w:numPr>
        <w:spacing w:after="400" w:line="400" w:lineRule="atLeast"/>
      </w:pPr>
      <w:r>
        <w:rPr>
          <w:b w:val="true"/>
        </w:rPr>
        <w:t>长期的负面烙印</w:t>
      </w:r>
      <w:r>
        <w:t>：截至2026年6月，尽管游戏仍在运营，但其用户活跃度和营收能力已远不如前。更重要的是，“世界之外”已经成为游戏行业内一个代表着“运营傲慢”和“背刺用户”的负面符号，其教训被反复提及和引用。</w:t>
      </w:r>
    </w:p>
    <w:p>
      <w:pPr>
        <w:spacing w:after="400" w:line="400" w:lineRule="atLeast"/>
      </w:pPr>
      <w:r>
        <w:rPr>
          <w:b w:val="true"/>
          <w:sz w:val="30"/>
        </w:rPr>
        <w:t>第四章：争议的蔓延与众生相</w:t>
      </w:r>
    </w:p>
    <w:p>
      <w:pPr>
        <w:spacing w:after="400" w:line="400" w:lineRule="atLeast"/>
      </w:pPr>
      <w:r>
        <w:t>《世界之外》事件并非孤例，它只是2025-2026年一系列“背刺”争议中最具代表性的一个。同期，其他游戏也因不同形式的价值观冲突而陷入舆论漩涡。</w:t>
      </w:r>
    </w:p>
    <w:p>
      <w:pPr>
        <w:numPr>
          <w:ilvl w:val="-1"/>
          <w:numId w:val="8"/>
        </w:numPr>
        <w:spacing w:after="400" w:line="400" w:lineRule="atLeast"/>
      </w:pPr>
      <w:r>
        <w:rPr>
          <w:b w:val="true"/>
        </w:rPr>
        <w:t>《代号鸢》的“撕标签”风波</w:t>
      </w:r>
      <w:r>
        <w:t xml:space="preserve">：早在风波之前，《代号鸢》就因主动删除应用商店的“女性向”标签而引发核心玩家声讨，被认为是“端起碗吃饭，放下碗骂娘”的背叛行为。部分玩家通过停氪退坑表达不满，开启了玩家对游戏标签敏感化的先声 [[70]]。</w:t>
      </w:r>
    </w:p>
    <w:p>
      <w:pPr>
        <w:numPr>
          <w:ilvl w:val="-1"/>
          <w:numId w:val="8"/>
        </w:numPr>
        <w:spacing w:after="400" w:line="400" w:lineRule="atLeast"/>
      </w:pPr>
      <w:r>
        <w:rPr>
          <w:b w:val="true"/>
        </w:rPr>
        <w:t>《恋与深空》的“虚假宣传”争议</w:t>
      </w:r>
      <w:r>
        <w:t xml:space="preserve">：作为头部产品，《恋与深空》也未能幸免。其部分活动PV被指责存在“PV诈骗”，实际游戏内容与宣传严重不符；同时，游戏内不同男主角的资源分配不均问题也长期引发“角色厨”之间的争斗和对官方的集体声讨 [[71]][[72]][[73]]。这些争议虽未达到《世界之外》的量级，但也持续消耗着玩家的热情与信任。</w:t>
      </w:r>
    </w:p>
    <w:p>
      <w:pPr>
        <w:numPr>
          <w:ilvl w:val="-1"/>
          <w:numId w:val="8"/>
        </w:numPr>
        <w:spacing w:after="400" w:line="400" w:lineRule="atLeast"/>
      </w:pPr>
      <w:r>
        <w:rPr>
          <w:b w:val="true"/>
        </w:rPr>
        <w:t>《捞女游戏》的性别对立争议</w:t>
      </w:r>
      <w:r>
        <w:t xml:space="preserve">：2025年6月，一款名为《捞女游戏》的产品因其标题和内容涉嫌物化女性、煽动性别对立而引发巨大争议，最终在舆论压力下被迫改名封禁 [[74]][[75]][[76]]。这一事件虽不完全是“背刺核心用户”，但它反映了游戏内容在性别议题上的高风险性，以及监管和舆论对此类问题的零容忍。</w:t>
      </w:r>
    </w:p>
    <w:p>
      <w:pPr>
        <w:spacing w:after="400" w:line="400" w:lineRule="atLeast"/>
      </w:pPr>
      <w:r>
        <w:t>这些案例共同描绘了一幅2025-2026年女性向游戏市场的“高压”图景：厂商在商业扩张和维护核心用户之间步履维艰，玩家则手持放大镜审视着游戏内外的每一个细节。任何一步踏错，都可能引爆一场难以收拾的舆论危机。</w:t>
      </w:r>
    </w:p>
    <w:p>
      <w:pPr>
        <w:spacing w:after="400" w:line="400" w:lineRule="atLeast"/>
      </w:pPr>
      <w:r>
        <w:rPr>
          <w:b w:val="true"/>
          <w:sz w:val="30"/>
        </w:rPr>
        <w:t>第五章：最终影响与行业反思</w:t>
      </w:r>
    </w:p>
    <w:p>
      <w:pPr>
        <w:spacing w:after="400" w:line="400" w:lineRule="atLeast"/>
      </w:pPr>
      <w:r>
        <w:t>2025-2026年的“背刺用户”系列争议事件，对整个中国游戏行业，特别是女性向游戏赛道，产生了深远且不可逆的影响。</w:t>
      </w:r>
    </w:p>
    <w:p>
      <w:pPr>
        <w:spacing w:after="400" w:line="400" w:lineRule="atLeast"/>
      </w:pPr>
      <w:r>
        <w:rPr>
          <w:b w:val="true"/>
          <w:sz w:val="26"/>
        </w:rPr>
        <w:t xml:space="preserve">5.1 对游戏厂商：傲慢的代价与策略的转变</w:t>
      </w:r>
    </w:p>
    <w:p>
      <w:pPr>
        <w:numPr>
          <w:ilvl w:val="-1"/>
          <w:numId w:val="5"/>
        </w:numPr>
        <w:spacing w:after="400" w:line="400" w:lineRule="atLeast"/>
      </w:pPr>
      <w:r>
        <w:rPr>
          <w:b w:val="true"/>
        </w:rPr>
        <w:t>敬畏之心成为必修课</w:t>
      </w:r>
      <w:r>
        <w:t>：血淋淋的教训让厂商们认识到，女性玩家不再是沉默的大多数。她们的消费力与她们的维权决心同样强大。对玩家，尤其是核心付费玩家的尊重，从一句公关口号，变成了关乎项目生死的铁律。</w:t>
      </w:r>
    </w:p>
    <w:p>
      <w:pPr>
        <w:numPr>
          <w:ilvl w:val="-1"/>
          <w:numId w:val="5"/>
        </w:numPr>
        <w:spacing w:after="400" w:line="400" w:lineRule="atLeast"/>
      </w:pPr>
      <w:r>
        <w:rPr>
          <w:b w:val="true"/>
        </w:rPr>
        <w:t>舆情应对模式升级</w:t>
      </w:r>
      <w:r>
        <w:t xml:space="preserve">：传统的“冷处理”或“堵嘴”模式被证明完全失效 [[77]]。厂商开始建立更专业的舆情监控和危机公关团队，学习使用情感分析等技术工具来理解玩家情绪，并尝试进行更真诚、更透明的沟通 [[78]][[79]][[80]]。</w:t>
      </w:r>
    </w:p>
    <w:p>
      <w:pPr>
        <w:numPr>
          <w:ilvl w:val="-1"/>
          <w:numId w:val="5"/>
        </w:numPr>
        <w:spacing w:after="400" w:line="400" w:lineRule="atLeast"/>
      </w:pPr>
      <w:r>
        <w:rPr>
          <w:b w:val="true"/>
        </w:rPr>
        <w:t>内容创作的“戴镣之舞”</w:t>
      </w:r>
      <w:r>
        <w:t xml:space="preserve">：一方面，厂商在涉及性别、价值观等议题上变得前所未有的谨慎，内容趋于保守，以避免触雷 [[81]][[82]][[83]]。另一方面，这也激发了部分厂商去探索真正能体现女性价值、满足女性玩家深层情感需求的新内容范式，推动游戏从“女性主义宣言”向更深刻的“女性生存实录”转型 [[84]]。</w:t>
      </w:r>
    </w:p>
    <w:p>
      <w:pPr>
        <w:spacing w:after="400" w:line="400" w:lineRule="atLeast"/>
      </w:pPr>
      <w:r>
        <w:rPr>
          <w:b w:val="true"/>
          <w:sz w:val="26"/>
        </w:rPr>
        <w:t xml:space="preserve">5.2 对玩家社群：力量的彰显与内部的分化</w:t>
      </w:r>
    </w:p>
    <w:p>
      <w:pPr>
        <w:numPr>
          <w:ilvl w:val="-1"/>
          <w:numId w:val="2"/>
        </w:numPr>
        <w:spacing w:after="400" w:line="400" w:lineRule="atLeast"/>
      </w:pPr>
      <w:r>
        <w:rPr>
          <w:b w:val="true"/>
        </w:rPr>
        <w:t>玩家力量的确认</w:t>
      </w:r>
      <w:r>
        <w:t xml:space="preserve">：《世界之外》等事件的最终结果，雄辩地证明了玩家集体行动的有效性。这极大地鼓舞了玩家群体，使其在与厂商的博弈中占据了更主动的位置。女性向游戏正从被定义的对象，转向参与规则制定的主体 [[85]]。</w:t>
      </w:r>
    </w:p>
    <w:p>
      <w:pPr>
        <w:numPr>
          <w:ilvl w:val="-1"/>
          <w:numId w:val="2"/>
        </w:numPr>
        <w:spacing w:after="400" w:line="400" w:lineRule="atLeast"/>
      </w:pPr>
      <w:r>
        <w:rPr>
          <w:b w:val="true"/>
        </w:rPr>
        <w:t>社群环境的持续高压</w:t>
      </w:r>
      <w:r>
        <w:t xml:space="preserve">：成功维权的经验，也可能导致社群行动的“路径依赖”。部分玩家社群的氛围愈发激进，对游戏的审查标准日益严苛，任何不符合预期的行为都可能被视为“背刺”。这种高压环境不仅让厂商感到窒息，也让部分温和派玩家因不堪其扰而选择退出 [[86]][[87]]。</w:t>
      </w:r>
    </w:p>
    <w:p>
      <w:pPr>
        <w:spacing w:after="400" w:line="400" w:lineRule="atLeast"/>
      </w:pPr>
      <w:r>
        <w:rPr>
          <w:b w:val="true"/>
          <w:sz w:val="26"/>
        </w:rPr>
        <w:t xml:space="preserve">5.3 对市场生态：两极分化与寻找出路</w:t>
      </w:r>
    </w:p>
    <w:p>
      <w:pPr>
        <w:numPr>
          <w:ilvl w:val="-1"/>
          <w:numId w:val="10"/>
        </w:numPr>
        <w:spacing w:after="400" w:line="400" w:lineRule="atLeast"/>
      </w:pPr>
      <w:r>
        <w:rPr>
          <w:b w:val="true"/>
        </w:rPr>
        <w:t>市场两极分化加剧</w:t>
      </w:r>
      <w:r>
        <w:t xml:space="preserve">：争议事件加剧了市场的割裂。一方面，坚守“纯女性向”定位、深度服务核心用户的产品，只要不犯原则性错误，就能获得极高的用户忠诚度。另一方面，试图模糊定位、吸引泛用户的产品则面临极高的风险，随时可能因“两头不讨好”而翻车 [[88]]。</w:t>
      </w:r>
    </w:p>
    <w:p>
      <w:pPr>
        <w:numPr>
          <w:ilvl w:val="-1"/>
          <w:numId w:val="10"/>
        </w:numPr>
        <w:spacing w:after="400" w:line="400" w:lineRule="atLeast"/>
      </w:pPr>
      <w:r>
        <w:rPr>
          <w:b w:val="true"/>
        </w:rPr>
        <w:t>行业进入沉淀与创新期</w:t>
      </w:r>
      <w:r>
        <w:t xml:space="preserve">：经历了一系列风波后，2025年部分中小厂产品因表现不佳而停服，市场进入了沉淀期 [[89]][[90]]。活下来的厂商开始意识到，单纯依靠精美的“纸片人”和模式化的恋爱剧情已难以为继。2026年，行业开始更多地探索玩法创新、题材多元化以及AI等新技术的应用，试图在内容的可持续性和玩家体验上寻求突破，以重建与玩家之间的信任关系 [[91]][[92]][[93]]。</w:t>
      </w:r>
    </w:p>
    <w:p>
      <w:pPr>
        <w:spacing w:after="400" w:line="400" w:lineRule="atLeast"/>
      </w:pPr>
      <w:r>
        <w:rPr>
          <w:b w:val="true"/>
          <w:sz w:val="30"/>
        </w:rPr>
        <w:t>第六章：结论</w:t>
      </w:r>
    </w:p>
    <w:p>
      <w:pPr>
        <w:spacing w:after="400" w:line="400" w:lineRule="atLeast"/>
      </w:pPr>
      <w:r>
        <w:t>2025年至2026年，围绕女性向游戏爆发的“背刺用户”价值观争议，是中国游戏发展史上一个重要的转折点。它标志着一个时代的结束——厂商可以单方面定义产品价值、漠视用户情感的时代；也标志着一个新时代的开始——玩家，特别是女性玩家，以其强大的消费能力和社群行动力，深度参与并重塑行业规则的时代。</w:t>
      </w:r>
    </w:p>
    <w:p>
      <w:pPr>
        <w:spacing w:after="400" w:line="400" w:lineRule="atLeast"/>
      </w:pPr>
      <w:r>
        <w:t>《世界之外》的崩塌、《燕云十六声》的争议，以及其他一系列事件共同揭示了一个深刻的真理：在情感与价值观高度交融的女性向游戏领域，</w:t>
      </w:r>
      <w:r>
        <w:rPr>
          <w:b w:val="true"/>
        </w:rPr>
        <w:t>信任是唯一的货币</w:t>
      </w:r>
      <w:r>
        <w:t>。任何将玩家简化为数据、将情感粗暴定价、将价值观视为营销口号的短视行为，都将在玩家意识全面觉醒的今天，付出沉重的商业和声誉代价。</w:t>
      </w:r>
    </w:p>
    <w:p>
      <w:pPr>
        <w:spacing w:after="400" w:line="400" w:lineRule="atLeast"/>
      </w:pPr>
      <w:r>
        <w:t xml:space="preserve">展望未来，女性向游戏赛道依然充满机遇 [[94]][[95]]。但通往未来的道路，必然建立在对玩家——尤其是对其所珍视的价值观——的深刻理解和真正尊重之上。厂商必须从高高在上的“内容供给者”，转变为真诚平等的“社区共建者”，与玩家共同探索和定义游戏的边界与可能。唯有如此，才能在经历了2025-2026年的风暴洗礼后，重新赢得玩家的心，驶向更广阔的星辰大海。</w:t>
      </w:r>
    </w:p>
    <w:p>
      <w:pPr>
        <w:pStyle w:val="Heading2"/>
        <w:spacing w:after="400" w:line="400" w:lineRule="atLeast"/>
      </w:pPr>
      <w:r>
        <w:t>文献来源</w:t>
      </w:r>
    </w:p>
    <w:p>
      <w:pPr>
        <w:spacing w:after="200" w:line="400" w:lineRule="atLeast"/>
      </w:pPr>
      <w:hyperlink r:id="rId4">
        <w:r>
          <w:rPr>
            <w:rStyle w:val="DefaultParagraphFont"/>
            <w:color w:val="0563C1"/>
          </w:rPr>
          <w:t xml:space="preserve">[76]. 审计署2025至2026年度重点科研课题</w:t>
        </w:r>
      </w:hyperlink>
    </w:p>
    <w:p>
      <w:pPr>
        <w:spacing w:after="400" w:line="400" w:lineRule="atLeast"/>
      </w:pPr>
      <w:r>
        <w:rPr>
          <w:i w:val="true"/>
        </w:rPr>
        <w:t>以下来源未被直接引用</w:t>
      </w:r>
    </w:p>
    <w:p>
      <w:pPr>
        <w:spacing w:after="200" w:line="400" w:lineRule="atLeast"/>
      </w:pPr>
      <w:hyperlink r:id="rId5">
        <w:r>
          <w:rPr>
            <w:rStyle w:val="DefaultParagraphFont"/>
            <w:color w:val="0563C1"/>
          </w:rPr>
          <w:t>2025—2026年度河南省小麦品种布局利用意见</w:t>
        </w:r>
      </w:hyperlink>
    </w:p>
    <w:p>
      <w:pPr>
        <w:pStyle w:val="Heading2"/>
        <w:spacing w:after="400" w:line="400" w:lineRule="atLeast"/>
      </w:pPr>
      <w:r>
        <w:t>其他来源</w:t>
      </w:r>
    </w:p>
    <w:p>
      <w:pPr>
        <w:spacing w:after="200" w:line="400" w:lineRule="atLeast"/>
      </w:pPr>
      <w:hyperlink r:id="rId6">
        <w:r>
          <w:rPr>
            <w:rStyle w:val="DefaultParagraphFont"/>
            <w:color w:val="0563C1"/>
          </w:rPr>
          <w:t xml:space="preserve">[1,3,14,31,33,35,38,69,78,80,83,237,241,292,295,298,311,376]. 背刺女性？商业破圈？女性向游戏集体“撕标签”</w:t>
        </w:r>
      </w:hyperlink>
    </w:p>
    <w:p>
      <w:pPr>
        <w:spacing w:after="200" w:line="400" w:lineRule="atLeast"/>
      </w:pPr>
      <w:hyperlink r:id="rId7">
        <w:r>
          <w:rPr>
            <w:rStyle w:val="DefaultParagraphFont"/>
            <w:color w:val="0563C1"/>
          </w:rPr>
          <w:t xml:space="preserve">[2,4,16,32,34,36,39,47,56,64,128,137,293,296,299]. 背刺女性？商业破圈？女性向游戏集体‘撕标签’</w:t>
        </w:r>
      </w:hyperlink>
    </w:p>
    <w:p>
      <w:pPr>
        <w:spacing w:after="200" w:line="400" w:lineRule="atLeast"/>
      </w:pPr>
      <w:hyperlink r:id="rId8">
        <w:r>
          <w:rPr>
            <w:rStyle w:val="DefaultParagraphFont"/>
            <w:color w:val="0563C1"/>
          </w:rPr>
          <w:t xml:space="preserve">[5,15,26,29,289]. 2025年，女性向游戏依旧是讨论度极高的一条赛道</w:t>
        </w:r>
      </w:hyperlink>
    </w:p>
    <w:p>
      <w:pPr>
        <w:spacing w:after="200" w:line="400" w:lineRule="atLeast"/>
      </w:pPr>
      <w:hyperlink r:id="rId9">
        <w:r>
          <w:rPr>
            <w:rStyle w:val="DefaultParagraphFont"/>
            <w:color w:val="0563C1"/>
          </w:rPr>
          <w:t xml:space="preserve">[6,86,88,92,94,95,290,373,381]. 头部赚麻，新游退场，2026年的女性向，陷阱还是机遇？</w:t>
        </w:r>
      </w:hyperlink>
    </w:p>
    <w:p>
      <w:pPr>
        <w:spacing w:after="200" w:line="400" w:lineRule="atLeast"/>
      </w:pPr>
      <w:hyperlink r:id="rId10">
        <w:r>
          <w:rPr>
            <w:rStyle w:val="DefaultParagraphFont"/>
            <w:color w:val="0563C1"/>
          </w:rPr>
          <w:t xml:space="preserve">[7]. 2026年的女性向游戏赛道，会迎来新的转折点吗？</w:t>
        </w:r>
      </w:hyperlink>
    </w:p>
    <w:p>
      <w:pPr>
        <w:spacing w:after="200" w:line="400" w:lineRule="atLeast"/>
      </w:pPr>
      <w:hyperlink r:id="rId11">
        <w:r>
          <w:rPr>
            <w:rStyle w:val="DefaultParagraphFont"/>
            <w:color w:val="0563C1"/>
          </w:rPr>
          <w:t xml:space="preserve">[8,11]. 2025年女强人称霸游戏界？顽皮狗新作光头女子引众怒！觉醒游戏潮依旧席卷而来！_游戏杂谈</w:t>
        </w:r>
      </w:hyperlink>
    </w:p>
    <w:p>
      <w:pPr>
        <w:spacing w:after="200" w:line="400" w:lineRule="atLeast"/>
      </w:pPr>
      <w:hyperlink r:id="rId12">
        <w:r>
          <w:rPr>
            <w:rStyle w:val="DefaultParagraphFont"/>
            <w:color w:val="0563C1"/>
          </w:rPr>
          <w:t xml:space="preserve">[9,12]. 祖龙娱乐2025年业绩会纪要</w:t>
        </w:r>
      </w:hyperlink>
    </w:p>
    <w:p>
      <w:pPr>
        <w:spacing w:after="200" w:line="400" w:lineRule="atLeast"/>
      </w:pPr>
      <w:hyperlink r:id="rId13">
        <w:r>
          <w:rPr>
            <w:rStyle w:val="DefaultParagraphFont"/>
            <w:color w:val="0563C1"/>
          </w:rPr>
          <w:t xml:space="preserve">[10]. 巨人网络：12月金股更新，继续强CALL-大DAU游戏抓住年轻女性与海外的增长机会</w:t>
        </w:r>
      </w:hyperlink>
    </w:p>
    <w:p>
      <w:pPr>
        <w:spacing w:after="200" w:line="400" w:lineRule="atLeast"/>
      </w:pPr>
      <w:hyperlink r:id="rId14">
        <w:r>
          <w:rPr>
            <w:rStyle w:val="DefaultParagraphFont"/>
            <w:color w:val="0563C1"/>
          </w:rPr>
          <w:t xml:space="preserve">[13,362]. 捞女游戏</w:t>
        </w:r>
      </w:hyperlink>
    </w:p>
    <w:p>
      <w:pPr>
        <w:spacing w:after="200" w:line="400" w:lineRule="atLeast"/>
      </w:pPr>
      <w:hyperlink r:id="rId15">
        <w:r>
          <w:rPr>
            <w:rStyle w:val="DefaultParagraphFont"/>
            <w:color w:val="0563C1"/>
          </w:rPr>
          <w:t xml:space="preserve">[17,21,25,28,195,197,294,306,309,310]. 背刺女性？商业破圈？女性向游戏集体“撕标签”</w:t>
        </w:r>
      </w:hyperlink>
    </w:p>
    <w:p>
      <w:pPr>
        <w:spacing w:after="200" w:line="400" w:lineRule="atLeast"/>
      </w:pPr>
      <w:hyperlink r:id="rId16">
        <w:r>
          <w:rPr>
            <w:rStyle w:val="DefaultParagraphFont"/>
            <w:color w:val="0563C1"/>
          </w:rPr>
          <w:t xml:space="preserve">[18,20,22,30,70,307,308]. 背刺女性？商业破圈？女性向游戏集体‘撕标签’</w:t>
        </w:r>
      </w:hyperlink>
    </w:p>
    <w:p>
      <w:pPr>
        <w:spacing w:after="200" w:line="400" w:lineRule="atLeast"/>
      </w:pPr>
      <w:hyperlink r:id="rId17">
        <w:r>
          <w:rPr>
            <w:rStyle w:val="DefaultParagraphFont"/>
            <w:color w:val="0563C1"/>
          </w:rPr>
          <w:t xml:space="preserve">[19,27]. 游戏价值论</w:t>
        </w:r>
      </w:hyperlink>
    </w:p>
    <w:p>
      <w:pPr>
        <w:spacing w:after="200" w:line="400" w:lineRule="atLeast"/>
      </w:pPr>
      <w:hyperlink r:id="rId18">
        <w:r>
          <w:rPr>
            <w:rStyle w:val="DefaultParagraphFont"/>
            <w:color w:val="0563C1"/>
          </w:rPr>
          <w:t xml:space="preserve">[23,144,199,200,207,208,273,288,300]. 女性向游戏设计争议</w:t>
        </w:r>
      </w:hyperlink>
    </w:p>
    <w:p>
      <w:pPr>
        <w:spacing w:after="200" w:line="400" w:lineRule="atLeast"/>
      </w:pPr>
      <w:hyperlink r:id="rId19">
        <w:r>
          <w:rPr>
            <w:rStyle w:val="DefaultParagraphFont"/>
            <w:color w:val="0563C1"/>
          </w:rPr>
          <w:t xml:space="preserve">[24,372]. 2025-2026年度剧集市场白皮书</w:t>
        </w:r>
      </w:hyperlink>
    </w:p>
    <w:p>
      <w:pPr>
        <w:spacing w:after="200" w:line="400" w:lineRule="atLeast"/>
      </w:pPr>
      <w:hyperlink r:id="rId20">
        <w:r>
          <w:rPr>
            <w:rStyle w:val="DefaultParagraphFont"/>
            <w:color w:val="0563C1"/>
          </w:rPr>
          <w:t xml:space="preserve">[37,154,155,363]. 捞女游戏这次风波</w:t>
        </w:r>
      </w:hyperlink>
    </w:p>
    <w:p>
      <w:pPr>
        <w:spacing w:after="200" w:line="400" w:lineRule="atLeast"/>
      </w:pPr>
      <w:hyperlink r:id="rId21">
        <w:r>
          <w:rPr>
            <w:rStyle w:val="DefaultParagraphFont"/>
            <w:color w:val="0563C1"/>
          </w:rPr>
          <w:t xml:space="preserve">[40,43,366]. 凡人至上 2026内容消费趋势白皮书</w:t>
        </w:r>
      </w:hyperlink>
    </w:p>
    <w:p>
      <w:pPr>
        <w:spacing w:after="200" w:line="400" w:lineRule="atLeast"/>
      </w:pPr>
      <w:hyperlink r:id="rId22">
        <w:r>
          <w:rPr>
            <w:rStyle w:val="DefaultParagraphFont"/>
            <w:color w:val="0563C1"/>
          </w:rPr>
          <w:t xml:space="preserve">[41,367]. 企业公关流程与舆情应对机制</w:t>
        </w:r>
      </w:hyperlink>
    </w:p>
    <w:p>
      <w:pPr>
        <w:spacing w:after="200" w:line="400" w:lineRule="atLeast"/>
      </w:pPr>
      <w:hyperlink r:id="rId23">
        <w:r>
          <w:rPr>
            <w:rStyle w:val="DefaultParagraphFont"/>
            <w:color w:val="0563C1"/>
          </w:rPr>
          <w:t xml:space="preserve">[42,365]. 企业应对舆情的正确策略</w:t>
        </w:r>
      </w:hyperlink>
    </w:p>
    <w:p>
      <w:pPr>
        <w:spacing w:after="200" w:line="400" w:lineRule="atLeast"/>
      </w:pPr>
      <w:hyperlink r:id="rId24">
        <w:r>
          <w:rPr>
            <w:rStyle w:val="DefaultParagraphFont"/>
            <w:color w:val="0563C1"/>
          </w:rPr>
          <w:t xml:space="preserve">[44,368]. AI打败AI：2026全球手游与应用营销趋势</w:t>
        </w:r>
      </w:hyperlink>
    </w:p>
    <w:p>
      <w:pPr>
        <w:spacing w:after="200" w:line="400" w:lineRule="atLeast"/>
      </w:pPr>
      <w:hyperlink r:id="rId25">
        <w:r>
          <w:rPr>
            <w:rStyle w:val="DefaultParagraphFont"/>
            <w:color w:val="0563C1"/>
          </w:rPr>
          <w:t xml:space="preserve">[45,382]. 2026年传媒互联网行业策略：看好AI应用、游戏及港股互联网</w:t>
        </w:r>
      </w:hyperlink>
    </w:p>
    <w:p>
      <w:pPr>
        <w:spacing w:after="200" w:line="400" w:lineRule="atLeast"/>
      </w:pPr>
      <w:hyperlink r:id="rId26">
        <w:r>
          <w:rPr>
            <w:rStyle w:val="DefaultParagraphFont"/>
            <w:color w:val="0563C1"/>
          </w:rPr>
          <w:t xml:space="preserve">[46,61]. #061 「年度总结」2025年我们做了什么？</w:t>
        </w:r>
      </w:hyperlink>
    </w:p>
    <w:p>
      <w:pPr>
        <w:spacing w:after="200" w:line="400" w:lineRule="atLeast"/>
      </w:pPr>
      <w:hyperlink r:id="rId27">
        <w:r>
          <w:rPr>
            <w:rStyle w:val="DefaultParagraphFont"/>
            <w:color w:val="0563C1"/>
          </w:rPr>
          <w:t xml:space="preserve">[48,60,66,364]. 守护女性尊严！抵制捞女游戏！要求全网下架！_游戏热门视频</w:t>
        </w:r>
      </w:hyperlink>
    </w:p>
    <w:p>
      <w:pPr>
        <w:spacing w:after="200" w:line="400" w:lineRule="atLeast"/>
      </w:pPr>
      <w:hyperlink r:id="rId28">
        <w:r>
          <w:rPr>
            <w:rStyle w:val="DefaultParagraphFont"/>
            <w:color w:val="0563C1"/>
          </w:rPr>
          <w:t xml:space="preserve">[49,74,201,209,210]. 2026年传媒互联网行业策略：看好AI应用、游戏及港股互联网</w:t>
        </w:r>
      </w:hyperlink>
    </w:p>
    <w:p>
      <w:pPr>
        <w:spacing w:after="200" w:line="400" w:lineRule="atLeast"/>
      </w:pPr>
      <w:hyperlink r:id="rId29">
        <w:r>
          <w:rPr>
            <w:rStyle w:val="DefaultParagraphFont"/>
            <w:color w:val="0563C1"/>
          </w:rPr>
          <w:t xml:space="preserve">[50,67,302]. 最近这段时间《燕云十六声》突然遭到大量女性抵制，一开始我还以为是开发团队说话又犯什么忌讳了，万万没…</w:t>
        </w:r>
      </w:hyperlink>
    </w:p>
    <w:p>
      <w:pPr>
        <w:spacing w:after="200" w:line="400" w:lineRule="atLeast"/>
      </w:pPr>
      <w:hyperlink r:id="rId30">
        <w:r>
          <w:rPr>
            <w:rStyle w:val="DefaultParagraphFont"/>
            <w:color w:val="0563C1"/>
          </w:rPr>
          <w:t xml:space="preserve">[51]. 用户发帖试图为引发“玩家门”的女性主义者洗白引玩家众怒</w:t>
        </w:r>
      </w:hyperlink>
    </w:p>
    <w:p>
      <w:pPr>
        <w:spacing w:after="200" w:line="400" w:lineRule="atLeast"/>
      </w:pPr>
      <w:hyperlink r:id="rId31">
        <w:r>
          <w:rPr>
            <w:rStyle w:val="DefaultParagraphFont"/>
            <w:color w:val="0563C1"/>
          </w:rPr>
          <w:t xml:space="preserve">[52,57,59,65,125,131,134,135,136,138,156,297,314,371]. 2025年女性向游戏赛道分析：市场现状与未来走向</w:t>
        </w:r>
      </w:hyperlink>
    </w:p>
    <w:p>
      <w:pPr>
        <w:spacing w:after="200" w:line="400" w:lineRule="atLeast"/>
      </w:pPr>
      <w:hyperlink r:id="rId32">
        <w:r>
          <w:rPr>
            <w:rStyle w:val="DefaultParagraphFont"/>
            <w:color w:val="0563C1"/>
          </w:rPr>
          <w:t xml:space="preserve">[53,54,68,206]. 女性向游戏市场分析：以《夜幕之下》为例</w:t>
        </w:r>
      </w:hyperlink>
    </w:p>
    <w:p>
      <w:pPr>
        <w:spacing w:after="200" w:line="400" w:lineRule="atLeast"/>
      </w:pPr>
      <w:hyperlink r:id="rId33">
        <w:r>
          <w:rPr>
            <w:rStyle w:val="DefaultParagraphFont"/>
            <w:color w:val="0563C1"/>
          </w:rPr>
          <w:t xml:space="preserve">[55,58,63]. 背刺女性？商业破圈？女性向游戏集体“撕标签”</w:t>
        </w:r>
      </w:hyperlink>
    </w:p>
    <w:p>
      <w:pPr>
        <w:spacing w:after="200" w:line="400" w:lineRule="atLeast"/>
      </w:pPr>
      <w:hyperlink r:id="rId34">
        <w:r>
          <w:rPr>
            <w:rStyle w:val="DefaultParagraphFont"/>
            <w:color w:val="0563C1"/>
          </w:rPr>
          <w:t xml:space="preserve">[62]. 把女性当福利卖的游戏为什么被抵制? 女玩家说这趋势不可逆</w:t>
        </w:r>
      </w:hyperlink>
    </w:p>
    <w:p>
      <w:pPr>
        <w:spacing w:after="200" w:line="400" w:lineRule="atLeast"/>
      </w:pPr>
      <w:hyperlink r:id="rId35">
        <w:r>
          <w:rPr>
            <w:rStyle w:val="DefaultParagraphFont"/>
            <w:color w:val="0563C1"/>
          </w:rPr>
          <w:t xml:space="preserve">[71]. 玩家与小制作组：温情与整活</w:t>
        </w:r>
      </w:hyperlink>
    </w:p>
    <w:p>
      <w:pPr>
        <w:spacing w:after="200" w:line="400" w:lineRule="atLeast"/>
      </w:pPr>
      <w:hyperlink r:id="rId36">
        <w:r>
          <w:rPr>
            <w:rStyle w:val="DefaultParagraphFont"/>
            <w:color w:val="0563C1"/>
          </w:rPr>
          <w:t xml:space="preserve">[72,77]. 游戏厂商应对玩家争议的典型模式</w:t>
        </w:r>
      </w:hyperlink>
    </w:p>
    <w:p>
      <w:pPr>
        <w:spacing w:after="200" w:line="400" w:lineRule="atLeast"/>
      </w:pPr>
      <w:hyperlink r:id="rId37">
        <w:r>
          <w:rPr>
            <w:rStyle w:val="DefaultParagraphFont"/>
            <w:color w:val="0563C1"/>
          </w:rPr>
          <w:t xml:space="preserve">[73]. 2026泛娱乐出海内容合规白皮书</w:t>
        </w:r>
      </w:hyperlink>
    </w:p>
    <w:p>
      <w:pPr>
        <w:spacing w:after="200" w:line="400" w:lineRule="atLeast"/>
      </w:pPr>
      <w:hyperlink r:id="rId38">
        <w:r>
          <w:rPr>
            <w:rStyle w:val="DefaultParagraphFont"/>
            <w:color w:val="0563C1"/>
          </w:rPr>
          <w:t xml:space="preserve">[75,202,211,383]. 传媒行业 2026 年度投资策略</w:t>
        </w:r>
      </w:hyperlink>
    </w:p>
    <w:p>
      <w:pPr>
        <w:spacing w:after="200" w:line="400" w:lineRule="atLeast"/>
      </w:pPr>
      <w:hyperlink r:id="rId39">
        <w:r>
          <w:rPr>
            <w:rStyle w:val="DefaultParagraphFont"/>
            <w:color w:val="0563C1"/>
          </w:rPr>
          <w:t xml:space="preserve">[79,196,238,242]. 背刺女性？商业破圈？女性向游戏集体‘撕标签’</w:t>
        </w:r>
      </w:hyperlink>
    </w:p>
    <w:p>
      <w:pPr>
        <w:spacing w:after="200" w:line="400" w:lineRule="atLeast"/>
      </w:pPr>
      <w:hyperlink r:id="rId40">
        <w:r>
          <w:rPr>
            <w:rStyle w:val="DefaultParagraphFont"/>
            <w:color w:val="0563C1"/>
          </w:rPr>
          <w:t xml:space="preserve">[81,84,160,374]. 深夜不吐不快，再女性向的游戏也抵不过玩家整体偏厌女</w:t>
        </w:r>
      </w:hyperlink>
    </w:p>
    <w:p>
      <w:pPr>
        <w:spacing w:after="200" w:line="400" w:lineRule="atLeast"/>
      </w:pPr>
      <w:hyperlink r:id="rId41">
        <w:r>
          <w:rPr>
            <w:rStyle w:val="DefaultParagraphFont"/>
            <w:color w:val="0563C1"/>
          </w:rPr>
          <w:t xml:space="preserve">[82,375]. 社区之于女性向玩家</w:t>
        </w:r>
      </w:hyperlink>
    </w:p>
    <w:p>
      <w:pPr>
        <w:spacing w:after="200" w:line="400" w:lineRule="atLeast"/>
      </w:pPr>
      <w:hyperlink r:id="rId42">
        <w:r>
          <w:rPr>
            <w:rStyle w:val="DefaultParagraphFont"/>
            <w:color w:val="0563C1"/>
          </w:rPr>
          <w:t xml:space="preserve">[85,87,89,90,291,377,379]. 女性向游戏的现状与未来</w:t>
        </w:r>
      </w:hyperlink>
    </w:p>
    <w:p>
      <w:pPr>
        <w:spacing w:after="200" w:line="400" w:lineRule="atLeast"/>
      </w:pPr>
      <w:hyperlink r:id="rId43">
        <w:r>
          <w:rPr>
            <w:rStyle w:val="DefaultParagraphFont"/>
            <w:color w:val="0563C1"/>
          </w:rPr>
          <w:t xml:space="preserve">[91,93,97,380]. 2026年互联网行业投资策略：AI、游戏和电商出海、外卖边际缓和是关键变量</w:t>
        </w:r>
      </w:hyperlink>
    </w:p>
    <w:p>
      <w:pPr>
        <w:spacing w:after="200" w:line="400" w:lineRule="atLeast"/>
      </w:pPr>
      <w:hyperlink r:id="rId44">
        <w:r>
          <w:rPr>
            <w:rStyle w:val="DefaultParagraphFont"/>
            <w:color w:val="0563C1"/>
          </w:rPr>
          <w:t xml:space="preserve">[96,98,146,162,277]. The Future of Play: Key Trends in the Games Industry</w:t>
        </w:r>
      </w:hyperlink>
    </w:p>
    <w:p>
      <w:pPr>
        <w:spacing w:after="200" w:line="400" w:lineRule="atLeast"/>
      </w:pPr>
      <w:hyperlink r:id="rId45">
        <w:r>
          <w:rPr>
            <w:rStyle w:val="DefaultParagraphFont"/>
            <w:color w:val="0563C1"/>
          </w:rPr>
          <w:t xml:space="preserve">[99,109,112,115,163,171,215,218,229,320,322,323,329,331,333,336,339]. 《世界之外》一句“想赚钱”炸了锅，乙游玩家为何不买账？</w:t>
        </w:r>
      </w:hyperlink>
    </w:p>
    <w:p>
      <w:pPr>
        <w:spacing w:after="200" w:line="400" w:lineRule="atLeast"/>
      </w:pPr>
      <w:hyperlink r:id="rId46">
        <w:r>
          <w:rPr>
            <w:rStyle w:val="DefaultParagraphFont"/>
            <w:color w:val="0563C1"/>
          </w:rPr>
          <w:t xml:space="preserve">[100,106,118,121,223,235,321,330,342,347,353]. 世界之外史诗级公关</w:t>
        </w:r>
      </w:hyperlink>
    </w:p>
    <w:p>
      <w:pPr>
        <w:spacing w:after="200" w:line="400" w:lineRule="atLeast"/>
      </w:pPr>
      <w:hyperlink r:id="rId47">
        <w:r>
          <w:rPr>
            <w:rStyle w:val="DefaultParagraphFont"/>
            <w:color w:val="0563C1"/>
          </w:rPr>
          <w:t xml:space="preserve">[101,103,107,119,122,172,193,220,225,236,253,316,327,349,354]. 《世界之外》手游“史诗级公关”事件的全面解析</w:t>
        </w:r>
      </w:hyperlink>
    </w:p>
    <w:p>
      <w:pPr>
        <w:spacing w:after="200" w:line="400" w:lineRule="atLeast"/>
      </w:pPr>
      <w:hyperlink r:id="rId48">
        <w:r>
          <w:rPr>
            <w:rStyle w:val="DefaultParagraphFont"/>
            <w:color w:val="0563C1"/>
          </w:rPr>
          <w:t xml:space="preserve">[102,116,315,326,340]. 《世界之外》“暴雷”：撕开乙女游戏的遮羞布？</w:t>
        </w:r>
      </w:hyperlink>
    </w:p>
    <w:p>
      <w:pPr>
        <w:spacing w:after="200" w:line="400" w:lineRule="atLeast"/>
      </w:pPr>
      <w:hyperlink r:id="rId49">
        <w:r>
          <w:rPr>
            <w:rStyle w:val="DefaultParagraphFont"/>
            <w:color w:val="0563C1"/>
          </w:rPr>
          <w:t xml:space="preserve">[104,250,254,317,328]. 网易旗下女性向游戏《世界之外》近日爆发运营事件</w:t>
        </w:r>
      </w:hyperlink>
    </w:p>
    <w:p>
      <w:pPr>
        <w:spacing w:after="200" w:line="400" w:lineRule="atLeast"/>
      </w:pPr>
      <w:hyperlink r:id="rId50">
        <w:r>
          <w:rPr>
            <w:rStyle w:val="DefaultParagraphFont"/>
            <w:color w:val="0563C1"/>
          </w:rPr>
          <w:t xml:space="preserve">[105,120,166,168,192,217,233,318,341,343,355]. 《世界之外》手游陷舆论漩涡，玩家权益争议引行业监管加码</w:t>
        </w:r>
      </w:hyperlink>
    </w:p>
    <w:p>
      <w:pPr>
        <w:spacing w:after="200" w:line="400" w:lineRule="atLeast"/>
      </w:pPr>
      <w:hyperlink r:id="rId51">
        <w:r>
          <w:rPr>
            <w:rStyle w:val="DefaultParagraphFont"/>
            <w:color w:val="0563C1"/>
          </w:rPr>
          <w:t xml:space="preserve">[108,117,332,352]. 世界之外</w:t>
        </w:r>
      </w:hyperlink>
    </w:p>
    <w:p>
      <w:pPr>
        <w:spacing w:after="200" w:line="400" w:lineRule="atLeast"/>
      </w:pPr>
      <w:hyperlink r:id="rId52">
        <w:r>
          <w:rPr>
            <w:rStyle w:val="DefaultParagraphFont"/>
            <w:color w:val="0563C1"/>
          </w:rPr>
          <w:t xml:space="preserve">[110,219,221,224,231,263,334,348]. 女玩家情感投入反遭套路？多款头部乙游频发大规模投诉</w:t>
        </w:r>
      </w:hyperlink>
    </w:p>
    <w:p>
      <w:pPr>
        <w:spacing w:after="200" w:line="400" w:lineRule="atLeast"/>
      </w:pPr>
      <w:hyperlink r:id="rId53">
        <w:r>
          <w:rPr>
            <w:rStyle w:val="DefaultParagraphFont"/>
            <w:color w:val="0563C1"/>
          </w:rPr>
          <w:t xml:space="preserve">[111,114,335,338]. 《世界之外》的争议与乙女游戏的商业与情感博弈</w:t>
        </w:r>
      </w:hyperlink>
    </w:p>
    <w:p>
      <w:pPr>
        <w:spacing w:after="200" w:line="400" w:lineRule="atLeast"/>
      </w:pPr>
      <w:hyperlink r:id="rId54">
        <w:r>
          <w:rPr>
            <w:rStyle w:val="DefaultParagraphFont"/>
            <w:color w:val="0563C1"/>
          </w:rPr>
          <w:t xml:space="preserve">[113,337]. 《世界之外》想赚钱</w:t>
        </w:r>
      </w:hyperlink>
    </w:p>
    <w:p>
      <w:pPr>
        <w:spacing w:after="200" w:line="400" w:lineRule="atLeast"/>
      </w:pPr>
      <w:hyperlink r:id="rId55">
        <w:r>
          <w:rPr>
            <w:rStyle w:val="DefaultParagraphFont"/>
            <w:color w:val="0563C1"/>
          </w:rPr>
          <w:t xml:space="preserve">[123,126,129,132,140,312,313,369]. 背刺女性？商业破圈？女性向游戏集体“撕标签”</w:t>
        </w:r>
      </w:hyperlink>
    </w:p>
    <w:p>
      <w:pPr>
        <w:spacing w:after="200" w:line="400" w:lineRule="atLeast"/>
      </w:pPr>
      <w:hyperlink r:id="rId56">
        <w:r>
          <w:rPr>
            <w:rStyle w:val="DefaultParagraphFont"/>
            <w:color w:val="0563C1"/>
          </w:rPr>
          <w:t xml:space="preserve">[124,127,130,133,141,370]. 最近的女性向厂商们，日子不太好过</w:t>
        </w:r>
      </w:hyperlink>
    </w:p>
    <w:p>
      <w:pPr>
        <w:spacing w:after="200" w:line="400" w:lineRule="atLeast"/>
      </w:pPr>
      <w:hyperlink r:id="rId57">
        <w:r>
          <w:rPr>
            <w:rStyle w:val="DefaultParagraphFont"/>
            <w:color w:val="0563C1"/>
          </w:rPr>
          <w:t xml:space="preserve">[139,142]. 2025年，女性向游戏依旧是讨论度极高的一条赛道</w:t>
        </w:r>
      </w:hyperlink>
    </w:p>
    <w:p>
      <w:pPr>
        <w:spacing w:after="200" w:line="400" w:lineRule="atLeast"/>
      </w:pPr>
      <w:hyperlink r:id="rId58">
        <w:r>
          <w:rPr>
            <w:rStyle w:val="DefaultParagraphFont"/>
            <w:color w:val="0563C1"/>
          </w:rPr>
          <w:t xml:space="preserve">[143]. 如果细数下来问题还是在极端派的栓瘾失控性增长和麻辣运动外部失利导致战线转向内部锄奸导致的问题麻辣仙…</w:t>
        </w:r>
      </w:hyperlink>
    </w:p>
    <w:p>
      <w:pPr>
        <w:spacing w:after="200" w:line="400" w:lineRule="atLeast"/>
      </w:pPr>
      <w:hyperlink r:id="rId59">
        <w:r>
          <w:rPr>
            <w:rStyle w:val="DefaultParagraphFont"/>
            <w:color w:val="0563C1"/>
          </w:rPr>
          <w:t xml:space="preserve">[145]. 小微企业创始人IP打造与全员营销解决方案</w:t>
        </w:r>
      </w:hyperlink>
    </w:p>
    <w:p>
      <w:pPr>
        <w:spacing w:after="200" w:line="400" w:lineRule="atLeast"/>
      </w:pPr>
      <w:hyperlink r:id="rId60">
        <w:r>
          <w:rPr>
            <w:rStyle w:val="DefaultParagraphFont"/>
            <w:color w:val="0563C1"/>
          </w:rPr>
          <w:t xml:space="preserve">[147,148,150,151,157,359]. 【大女主？】停止这场闹剧吧</w:t>
        </w:r>
      </w:hyperlink>
    </w:p>
    <w:p>
      <w:pPr>
        <w:spacing w:after="200" w:line="400" w:lineRule="atLeast"/>
      </w:pPr>
      <w:hyperlink r:id="rId61">
        <w:r>
          <w:rPr>
            <w:rStyle w:val="DefaultParagraphFont"/>
            <w:color w:val="0563C1"/>
          </w:rPr>
          <w:t xml:space="preserve">[149,152,358,360]. 背刺女性？商业破圈？女性向游戏集体“撕标签”</w:t>
        </w:r>
      </w:hyperlink>
    </w:p>
    <w:p>
      <w:pPr>
        <w:spacing w:after="200" w:line="400" w:lineRule="atLeast"/>
      </w:pPr>
      <w:hyperlink r:id="rId62">
        <w:r>
          <w:rPr>
            <w:rStyle w:val="DefaultParagraphFont"/>
            <w:color w:val="0563C1"/>
          </w:rPr>
          <w:t xml:space="preserve">[153,303]. NGA事变？燕云又又又深陷性别争议漩涡</w:t>
        </w:r>
      </w:hyperlink>
    </w:p>
    <w:p>
      <w:pPr>
        <w:spacing w:after="200" w:line="400" w:lineRule="atLeast"/>
      </w:pPr>
      <w:hyperlink r:id="rId63">
        <w:r>
          <w:rPr>
            <w:rStyle w:val="DefaultParagraphFont"/>
            <w:color w:val="0563C1"/>
          </w:rPr>
          <w:t xml:space="preserve">[158]. 2026年的女性向游戏赛道，会迎来新的转折点吗？</w:t>
        </w:r>
      </w:hyperlink>
    </w:p>
    <w:p>
      <w:pPr>
        <w:spacing w:after="200" w:line="400" w:lineRule="atLeast"/>
      </w:pPr>
      <w:hyperlink r:id="rId64">
        <w:r>
          <w:rPr>
            <w:rStyle w:val="DefaultParagraphFont"/>
            <w:color w:val="0563C1"/>
          </w:rPr>
          <w:t xml:space="preserve">[159,274,378]. 女玩家不够了，女性向游戏咋办？</w:t>
        </w:r>
      </w:hyperlink>
    </w:p>
    <w:p>
      <w:pPr>
        <w:spacing w:after="200" w:line="400" w:lineRule="atLeast"/>
      </w:pPr>
      <w:hyperlink r:id="rId65">
        <w:r>
          <w:rPr>
            <w:rStyle w:val="DefaultParagraphFont"/>
            <w:color w:val="0563C1"/>
          </w:rPr>
          <w:t xml:space="preserve">[161,245,305]. 2026年，女性向游戏似乎呈现出两种迥异的发展态势</w:t>
        </w:r>
      </w:hyperlink>
    </w:p>
    <w:p>
      <w:pPr>
        <w:spacing w:after="200" w:line="400" w:lineRule="atLeast"/>
      </w:pPr>
      <w:hyperlink r:id="rId66">
        <w:r>
          <w:rPr>
            <w:rStyle w:val="DefaultParagraphFont"/>
            <w:color w:val="0563C1"/>
          </w:rPr>
          <w:t xml:space="preserve">[164,174,183,186,256,267,344]. 《世界之外》关于近期争议内容的回应</w:t>
        </w:r>
      </w:hyperlink>
    </w:p>
    <w:p>
      <w:pPr>
        <w:spacing w:after="200" w:line="400" w:lineRule="atLeast"/>
      </w:pPr>
      <w:hyperlink r:id="rId67">
        <w:r>
          <w:rPr>
            <w:rStyle w:val="DefaultParagraphFont"/>
            <w:color w:val="0563C1"/>
          </w:rPr>
          <w:t xml:space="preserve">[165,175,177,184,345]. 《世界之外》官方回应近期争议事件</w:t>
        </w:r>
      </w:hyperlink>
    </w:p>
    <w:p>
      <w:pPr>
        <w:spacing w:after="200" w:line="400" w:lineRule="atLeast"/>
      </w:pPr>
      <w:hyperlink r:id="rId68">
        <w:r>
          <w:rPr>
            <w:rStyle w:val="DefaultParagraphFont"/>
            <w:color w:val="0563C1"/>
          </w:rPr>
          <w:t xml:space="preserve">[167,319]. 关于手游《世界之外》涨价事件的综合梳理与分析</w:t>
        </w:r>
      </w:hyperlink>
    </w:p>
    <w:p>
      <w:pPr>
        <w:spacing w:after="200" w:line="400" w:lineRule="atLeast"/>
      </w:pPr>
      <w:hyperlink r:id="rId69">
        <w:r>
          <w:rPr>
            <w:rStyle w:val="DefaultParagraphFont"/>
            <w:color w:val="0563C1"/>
          </w:rPr>
          <w:t xml:space="preserve">[169,180]. 因为想赚钱，《世界之外》成了群嘲对象</w:t>
        </w:r>
      </w:hyperlink>
    </w:p>
    <w:p>
      <w:pPr>
        <w:spacing w:after="200" w:line="400" w:lineRule="atLeast"/>
      </w:pPr>
      <w:hyperlink r:id="rId70">
        <w:r>
          <w:rPr>
            <w:rStyle w:val="DefaultParagraphFont"/>
            <w:color w:val="0563C1"/>
          </w:rPr>
          <w:t xml:space="preserve">[170,181,190,350,356]. 《世界之外》回应此前涨价争议，表示目标没有变，直言想赚钱</w:t>
        </w:r>
      </w:hyperlink>
    </w:p>
    <w:p>
      <w:pPr>
        <w:spacing w:after="200" w:line="400" w:lineRule="atLeast"/>
      </w:pPr>
      <w:hyperlink r:id="rId71">
        <w:r>
          <w:rPr>
            <w:rStyle w:val="DefaultParagraphFont"/>
            <w:color w:val="0563C1"/>
          </w:rPr>
          <w:t xml:space="preserve">[173,178,182]. 女玩家情感投入反遭套路？多款头部乙游频发大规模投诉</w:t>
        </w:r>
      </w:hyperlink>
    </w:p>
    <w:p>
      <w:pPr>
        <w:spacing w:after="200" w:line="400" w:lineRule="atLeast"/>
      </w:pPr>
      <w:hyperlink r:id="rId72">
        <w:r>
          <w:rPr>
            <w:rStyle w:val="DefaultParagraphFont"/>
            <w:color w:val="0563C1"/>
          </w:rPr>
          <w:t xml:space="preserve">[176,346]. 网易游戏《世界之外》回应涨价争议并致歉</w:t>
        </w:r>
      </w:hyperlink>
    </w:p>
    <w:p>
      <w:pPr>
        <w:spacing w:after="200" w:line="400" w:lineRule="atLeast"/>
      </w:pPr>
      <w:hyperlink r:id="rId73">
        <w:r>
          <w:rPr>
            <w:rStyle w:val="DefaultParagraphFont"/>
            <w:color w:val="0563C1"/>
          </w:rPr>
          <w:t xml:space="preserve">[179,189]. 网易《世界之外》接连回应涨价风波争议 称被骂了也坚守本心 直言想赚钱</w:t>
        </w:r>
      </w:hyperlink>
    </w:p>
    <w:p>
      <w:pPr>
        <w:spacing w:after="200" w:line="400" w:lineRule="atLeast"/>
      </w:pPr>
      <w:hyperlink r:id="rId74">
        <w:r>
          <w:rPr>
            <w:rStyle w:val="DefaultParagraphFont"/>
            <w:color w:val="0563C1"/>
          </w:rPr>
          <w:t xml:space="preserve">[185,188]. 《世界之外》官方回应玩家争议事件</w:t>
        </w:r>
      </w:hyperlink>
    </w:p>
    <w:p>
      <w:pPr>
        <w:spacing w:after="200" w:line="400" w:lineRule="atLeast"/>
      </w:pPr>
      <w:hyperlink r:id="rId75">
        <w:r>
          <w:rPr>
            <w:rStyle w:val="DefaultParagraphFont"/>
            <w:color w:val="0563C1"/>
          </w:rPr>
          <w:t xml:space="preserve">[187,251,255,266]. 世界之外官方回应近期争议内容 阐明玩家热点问题</w:t>
        </w:r>
      </w:hyperlink>
    </w:p>
    <w:p>
      <w:pPr>
        <w:spacing w:after="200" w:line="400" w:lineRule="atLeast"/>
      </w:pPr>
      <w:hyperlink r:id="rId76">
        <w:r>
          <w:rPr>
            <w:rStyle w:val="DefaultParagraphFont"/>
            <w:color w:val="0563C1"/>
          </w:rPr>
          <w:t xml:space="preserve">[191,194,258,261,325,351,357]. 《世界之外》手游因近期定价争议和官方回应引发舆论风暴</w:t>
        </w:r>
      </w:hyperlink>
    </w:p>
    <w:p>
      <w:pPr>
        <w:spacing w:after="200" w:line="400" w:lineRule="atLeast"/>
      </w:pPr>
      <w:hyperlink r:id="rId77">
        <w:r>
          <w:rPr>
            <w:rStyle w:val="DefaultParagraphFont"/>
            <w:color w:val="0563C1"/>
          </w:rPr>
          <w:t xml:space="preserve">[198]. 文 | 眸娱</w:t>
        </w:r>
      </w:hyperlink>
    </w:p>
    <w:p>
      <w:pPr>
        <w:spacing w:after="200" w:line="400" w:lineRule="atLeast"/>
      </w:pPr>
      <w:hyperlink r:id="rId78">
        <w:r>
          <w:rPr>
            <w:rStyle w:val="DefaultParagraphFont"/>
            <w:color w:val="0563C1"/>
          </w:rPr>
          <w:t xml:space="preserve">[203,212,214]. 2026年的女性向游戏赛道，会迎来新的转折点吗？</w:t>
        </w:r>
      </w:hyperlink>
    </w:p>
    <w:p>
      <w:pPr>
        <w:spacing w:after="200" w:line="400" w:lineRule="atLeast"/>
      </w:pPr>
      <w:hyperlink r:id="rId79">
        <w:r>
          <w:rPr>
            <w:rStyle w:val="DefaultParagraphFont"/>
            <w:color w:val="0563C1"/>
          </w:rPr>
          <w:t xml:space="preserve">[204,205]. 🖤🎮</w:t>
        </w:r>
      </w:hyperlink>
    </w:p>
    <w:p>
      <w:pPr>
        <w:spacing w:after="200" w:line="400" w:lineRule="atLeast"/>
      </w:pPr>
      <w:hyperlink r:id="rId80">
        <w:r>
          <w:rPr>
            <w:rStyle w:val="DefaultParagraphFont"/>
            <w:color w:val="0563C1"/>
          </w:rPr>
          <w:t xml:space="preserve">[213]. 华源传媒互联网 新游戏“栋”察官（二）——夜幕之下（走火测试）</w:t>
        </w:r>
      </w:hyperlink>
    </w:p>
    <w:p>
      <w:pPr>
        <w:spacing w:after="200" w:line="400" w:lineRule="atLeast"/>
      </w:pPr>
      <w:hyperlink r:id="rId81">
        <w:r>
          <w:rPr>
            <w:rStyle w:val="DefaultParagraphFont"/>
            <w:color w:val="0563C1"/>
          </w:rPr>
          <w:t xml:space="preserve">[216,230,232]. 世界之外</w:t>
        </w:r>
      </w:hyperlink>
    </w:p>
    <w:p>
      <w:pPr>
        <w:spacing w:after="200" w:line="400" w:lineRule="atLeast"/>
      </w:pPr>
      <w:hyperlink r:id="rId82">
        <w:r>
          <w:rPr>
            <w:rStyle w:val="DefaultParagraphFont"/>
            <w:color w:val="0563C1"/>
          </w:rPr>
          <w:t xml:space="preserve">[222,234]. 《世界之外》官方微博发布的声明。截图</w:t>
        </w:r>
      </w:hyperlink>
    </w:p>
    <w:p>
      <w:pPr>
        <w:spacing w:after="200" w:line="400" w:lineRule="atLeast"/>
      </w:pPr>
      <w:hyperlink r:id="rId83">
        <w:r>
          <w:rPr>
            <w:rStyle w:val="DefaultParagraphFont"/>
            <w:color w:val="0563C1"/>
          </w:rPr>
          <w:t xml:space="preserve">[226]. 大家说说，玩法到底卷不卷</w:t>
        </w:r>
      </w:hyperlink>
    </w:p>
    <w:p>
      <w:pPr>
        <w:spacing w:after="200" w:line="400" w:lineRule="atLeast"/>
      </w:pPr>
      <w:hyperlink r:id="rId84">
        <w:r>
          <w:rPr>
            <w:rStyle w:val="DefaultParagraphFont"/>
            <w:color w:val="0563C1"/>
          </w:rPr>
          <w:t xml:space="preserve">[227]. 网易叠纸灵犀的乙女游戏，咋又开始火拼了</w:t>
        </w:r>
      </w:hyperlink>
    </w:p>
    <w:p>
      <w:pPr>
        <w:spacing w:after="200" w:line="400" w:lineRule="atLeast"/>
      </w:pPr>
      <w:hyperlink r:id="rId85">
        <w:r>
          <w:rPr>
            <w:rStyle w:val="DefaultParagraphFont"/>
            <w:color w:val="0563C1"/>
          </w:rPr>
          <w:t xml:space="preserve">[228]. 网易执行副总裁丁迎峰退休：为丁磊效力23年 年初套现3000万_腾讯新闻</w:t>
        </w:r>
      </w:hyperlink>
    </w:p>
    <w:p>
      <w:pPr>
        <w:spacing w:after="200" w:line="400" w:lineRule="atLeast"/>
      </w:pPr>
      <w:hyperlink r:id="rId86">
        <w:r>
          <w:rPr>
            <w:rStyle w:val="DefaultParagraphFont"/>
            <w:color w:val="0563C1"/>
          </w:rPr>
          <w:t xml:space="preserve">[239,240,304]. 网易《燕云十六声》还是要经历这一“劫”</w:t>
        </w:r>
      </w:hyperlink>
    </w:p>
    <w:p>
      <w:pPr>
        <w:spacing w:after="200" w:line="400" w:lineRule="atLeast"/>
      </w:pPr>
      <w:hyperlink r:id="rId87">
        <w:r>
          <w:rPr>
            <w:rStyle w:val="DefaultParagraphFont"/>
            <w:color w:val="0563C1"/>
          </w:rPr>
          <w:t xml:space="preserve">[243,244]. 从2017到2026，女性向游戏“卷”成什么样了？</w:t>
        </w:r>
      </w:hyperlink>
    </w:p>
    <w:p>
      <w:pPr>
        <w:spacing w:after="200" w:line="400" w:lineRule="atLeast"/>
      </w:pPr>
      <w:hyperlink r:id="rId88">
        <w:r>
          <w:rPr>
            <w:rStyle w:val="DefaultParagraphFont"/>
            <w:color w:val="0563C1"/>
          </w:rPr>
          <w:t xml:space="preserve">[246,301]. 清醒的一代：Z世代主动定义的人生</w:t>
        </w:r>
      </w:hyperlink>
    </w:p>
    <w:p>
      <w:pPr>
        <w:spacing w:after="200" w:line="400" w:lineRule="atLeast"/>
      </w:pPr>
      <w:hyperlink r:id="rId89">
        <w:r>
          <w:rPr>
            <w:rStyle w:val="DefaultParagraphFont"/>
            <w:color w:val="0563C1"/>
          </w:rPr>
          <w:t xml:space="preserve">[247]. 《捞女游戏》引发巨大争议！被骂上热搜，官方连夜改名</w:t>
        </w:r>
      </w:hyperlink>
    </w:p>
    <w:p>
      <w:pPr>
        <w:spacing w:after="200" w:line="400" w:lineRule="atLeast"/>
      </w:pPr>
      <w:hyperlink r:id="rId90">
        <w:r>
          <w:rPr>
            <w:rStyle w:val="DefaultParagraphFont"/>
            <w:color w:val="0563C1"/>
          </w:rPr>
          <w:t xml:space="preserve">[248]. 一款三小时独立游戏，怎么就成了2026年最大游戏争议_手机网易网</w:t>
        </w:r>
      </w:hyperlink>
    </w:p>
    <w:p>
      <w:pPr>
        <w:spacing w:after="200" w:line="400" w:lineRule="atLeast"/>
      </w:pPr>
      <w:hyperlink r:id="rId91">
        <w:r>
          <w:rPr>
            <w:rStyle w:val="DefaultParagraphFont"/>
            <w:color w:val="0563C1"/>
          </w:rPr>
          <w:t xml:space="preserve">[249,252,265]. 世界之外</w:t>
        </w:r>
      </w:hyperlink>
    </w:p>
    <w:p>
      <w:pPr>
        <w:spacing w:after="200" w:line="400" w:lineRule="atLeast"/>
      </w:pPr>
      <w:hyperlink r:id="rId92">
        <w:r>
          <w:rPr>
            <w:rStyle w:val="DefaultParagraphFont"/>
            <w:color w:val="0563C1"/>
          </w:rPr>
          <w:t xml:space="preserve">[257,324]. 《世界之外》再回应定价争议 官方直言“想赚钱”惹怒玩家</w:t>
        </w:r>
      </w:hyperlink>
    </w:p>
    <w:p>
      <w:pPr>
        <w:spacing w:after="200" w:line="400" w:lineRule="atLeast"/>
      </w:pPr>
      <w:hyperlink r:id="rId93">
        <w:r>
          <w:rPr>
            <w:rStyle w:val="DefaultParagraphFont"/>
            <w:color w:val="0563C1"/>
          </w:rPr>
          <w:t xml:space="preserve">[259,262]. 从‘爱不变’到‘想赚钱’</w:t>
        </w:r>
      </w:hyperlink>
    </w:p>
    <w:p>
      <w:pPr>
        <w:spacing w:after="200" w:line="400" w:lineRule="atLeast"/>
      </w:pPr>
      <w:hyperlink r:id="rId94">
        <w:r>
          <w:rPr>
            <w:rStyle w:val="DefaultParagraphFont"/>
            <w:color w:val="0563C1"/>
          </w:rPr>
          <w:t xml:space="preserve">[260]. 如果国乙有编年史，那么2025年的7月23日绝对是浓墨重彩的一天</w:t>
        </w:r>
      </w:hyperlink>
    </w:p>
    <w:p>
      <w:pPr>
        <w:spacing w:after="200" w:line="400" w:lineRule="atLeast"/>
      </w:pPr>
      <w:hyperlink r:id="rId95">
        <w:r>
          <w:rPr>
            <w:rStyle w:val="DefaultParagraphFont"/>
            <w:color w:val="0563C1"/>
          </w:rPr>
          <w:t xml:space="preserve">[264]. 网易《世界之外》接连回应涨价风波争议 称被骂了也坚守本心 直言想赚钱</w:t>
        </w:r>
      </w:hyperlink>
    </w:p>
    <w:p>
      <w:pPr>
        <w:spacing w:after="200" w:line="400" w:lineRule="atLeast"/>
      </w:pPr>
      <w:hyperlink r:id="rId96">
        <w:r>
          <w:rPr>
            <w:rStyle w:val="DefaultParagraphFont"/>
            <w:color w:val="0563C1"/>
          </w:rPr>
          <w:t xml:space="preserve">[268]. 停运后第三天，玩家又把这款女性向游戏「救活」了</w:t>
        </w:r>
      </w:hyperlink>
    </w:p>
    <w:p>
      <w:pPr>
        <w:spacing w:after="200" w:line="400" w:lineRule="atLeast"/>
      </w:pPr>
      <w:hyperlink r:id="rId97">
        <w:r>
          <w:rPr>
            <w:rStyle w:val="DefaultParagraphFont"/>
            <w:color w:val="0563C1"/>
          </w:rPr>
          <w:t xml:space="preserve">[269,278,281]. 网易旗下女性向游戏《世界之外》因新卡池涨价及用户协议争议引发玩家大规模抗议</w:t>
        </w:r>
      </w:hyperlink>
    </w:p>
    <w:p>
      <w:pPr>
        <w:spacing w:after="200" w:line="400" w:lineRule="atLeast"/>
      </w:pPr>
      <w:hyperlink r:id="rId98">
        <w:r>
          <w:rPr>
            <w:rStyle w:val="DefaultParagraphFont"/>
            <w:color w:val="0563C1"/>
          </w:rPr>
          <w:t xml:space="preserve">[270,272,279,284]. 2025年女性向游戏市场分析</w:t>
        </w:r>
      </w:hyperlink>
    </w:p>
    <w:p>
      <w:pPr>
        <w:spacing w:after="200" w:line="400" w:lineRule="atLeast"/>
      </w:pPr>
      <w:hyperlink r:id="rId99">
        <w:r>
          <w:rPr>
            <w:rStyle w:val="DefaultParagraphFont"/>
            <w:color w:val="0563C1"/>
          </w:rPr>
          <w:t xml:space="preserve">[271,283]. 世界之外陷逼氪争议</w:t>
        </w:r>
      </w:hyperlink>
    </w:p>
    <w:p>
      <w:pPr>
        <w:spacing w:after="200" w:line="400" w:lineRule="atLeast"/>
      </w:pPr>
      <w:hyperlink r:id="rId100">
        <w:r>
          <w:rPr>
            <w:rStyle w:val="DefaultParagraphFont"/>
            <w:color w:val="0563C1"/>
          </w:rPr>
          <w:t xml:space="preserve">[275]. 什么游戏女玩家多 2025受欢迎的女性向游戏推荐</w:t>
        </w:r>
      </w:hyperlink>
    </w:p>
    <w:p>
      <w:pPr>
        <w:spacing w:after="200" w:line="400" w:lineRule="atLeast"/>
      </w:pPr>
      <w:hyperlink r:id="rId101">
        <w:r>
          <w:rPr>
            <w:rStyle w:val="DefaultParagraphFont"/>
            <w:color w:val="0563C1"/>
          </w:rPr>
          <w:t xml:space="preserve">[276,287]. 传媒互联网行业2026年投资策略报告：AI应用加速纵深，内容消费筑底回升</w:t>
        </w:r>
      </w:hyperlink>
    </w:p>
    <w:p>
      <w:pPr>
        <w:spacing w:after="200" w:line="400" w:lineRule="atLeast"/>
      </w:pPr>
      <w:hyperlink r:id="rId102">
        <w:r>
          <w:rPr>
            <w:rStyle w:val="DefaultParagraphFont"/>
            <w:color w:val="0563C1"/>
          </w:rPr>
          <w:t xml:space="preserve">[280]. 文 | 锌刻度</w:t>
        </w:r>
      </w:hyperlink>
    </w:p>
    <w:p>
      <w:pPr>
        <w:spacing w:after="200" w:line="400" w:lineRule="atLeast"/>
      </w:pPr>
      <w:hyperlink r:id="rId103">
        <w:r>
          <w:rPr>
            <w:rStyle w:val="DefaultParagraphFont"/>
            <w:color w:val="0563C1"/>
          </w:rPr>
          <w:t xml:space="preserve">[282]. 《世界之外》的争议与乙女游戏的情感与商业博弈</w:t>
        </w:r>
      </w:hyperlink>
    </w:p>
    <w:p>
      <w:pPr>
        <w:spacing w:after="200" w:line="400" w:lineRule="atLeast"/>
      </w:pPr>
      <w:hyperlink r:id="rId104">
        <w:r>
          <w:rPr>
            <w:rStyle w:val="DefaultParagraphFont"/>
            <w:color w:val="0563C1"/>
          </w:rPr>
          <w:t xml:space="preserve">[285,361]. 《恋与深空》社媒营销表现深度分析</w:t>
        </w:r>
      </w:hyperlink>
    </w:p>
    <w:p>
      <w:pPr>
        <w:spacing w:after="200" w:line="400" w:lineRule="atLeast"/>
      </w:pPr>
      <w:hyperlink r:id="rId105">
        <w:r>
          <w:rPr>
            <w:rStyle w:val="DefaultParagraphFont"/>
            <w:color w:val="0563C1"/>
          </w:rPr>
          <w:t xml:space="preserve">[286]. 女性向游戏</w:t>
        </w:r>
      </w:hyperlink>
    </w:p>
    <w:p>
      <w:pPr>
        <w:spacing w:after="400" w:line="400" w:lineRule="atLeast"/>
      </w:pPr>
      <w:r>
        <w:rPr>
          <w:i w:val="true"/>
        </w:rPr>
        <w:t>以下来源未被直接引用</w:t>
      </w:r>
    </w:p>
    <w:p>
      <w:pPr>
        <w:spacing w:after="200" w:line="400" w:lineRule="atLeast"/>
      </w:pPr>
      <w:hyperlink r:id="rId106">
        <w:r>
          <w:rPr>
            <w:rStyle w:val="DefaultParagraphFont"/>
            <w:color w:val="0563C1"/>
          </w:rPr>
          <w:t>二次元开放世界游戏：席卷全球，新潮将至</w:t>
        </w:r>
      </w:hyperlink>
    </w:p>
    <w:p>
      <w:pPr>
        <w:spacing w:after="200" w:line="400" w:lineRule="atLeast"/>
      </w:pPr>
      <w:hyperlink r:id="rId107">
        <w:r>
          <w:rPr>
            <w:rStyle w:val="DefaultParagraphFont"/>
            <w:color w:val="0563C1"/>
          </w:rPr>
          <w:t>妇女观察·中国（电子月报第一百一十五期）</w:t>
        </w:r>
      </w:hyperlink>
    </w:p>
    <w:p>
      <w:pPr>
        <w:spacing w:after="200" w:line="400" w:lineRule="atLeast"/>
      </w:pPr>
      <w:hyperlink r:id="rId108">
        <w:r>
          <w:rPr>
            <w:rStyle w:val="DefaultParagraphFont"/>
            <w:color w:val="0563C1"/>
          </w:rPr>
          <w:t>捞女游戏这次风波，我反而比大家想的都要乐观一点，且乐观的多。</w:t>
        </w:r>
      </w:hyperlink>
    </w:p>
    <w:p>
      <w:pPr>
        <w:spacing w:after="200" w:line="400" w:lineRule="atLeast"/>
      </w:pPr>
      <w:hyperlink r:id="rId109">
        <w:r>
          <w:rPr>
            <w:rStyle w:val="DefaultParagraphFont"/>
            <w:color w:val="0563C1"/>
          </w:rPr>
          <w:t>和游戏行业朋友聊天，听说现在大厂都不愿意做女性向游戏了</w:t>
        </w:r>
      </w:hyperlink>
    </w:p>
    <w:p>
      <w:pPr>
        <w:spacing w:after="200" w:line="400" w:lineRule="atLeast"/>
      </w:pPr>
      <w:hyperlink r:id="rId110">
        <w:r>
          <w:rPr>
            <w:rStyle w:val="DefaultParagraphFont"/>
            <w:color w:val="0563C1"/>
          </w:rPr>
          <w:t>具体案例题目</w:t>
        </w:r>
      </w:hyperlink>
    </w:p>
    <w:p>
      <w:pPr>
        <w:spacing w:after="200" w:line="400" w:lineRule="atLeast"/>
      </w:pPr>
      <w:hyperlink r:id="rId111">
        <w:r>
          <w:rPr>
            <w:rStyle w:val="DefaultParagraphFont"/>
            <w:color w:val="0563C1"/>
          </w:rPr>
          <w:t>游戏上线初期危机处理不当的影响</w:t>
        </w:r>
      </w:hyperlink>
    </w:p>
    <w:p>
      <w:pPr>
        <w:spacing w:after="200" w:line="400" w:lineRule="atLeast"/>
      </w:pPr>
      <w:hyperlink r:id="rId112">
        <w:r>
          <w:rPr>
            <w:rStyle w:val="DefaultParagraphFont"/>
            <w:color w:val="0563C1"/>
          </w:rPr>
          <w:t>网易游戏《世界之外》因私自涨价遭大量玩家投诉，官方发布相关说明并致歉</w:t>
        </w:r>
      </w:hyperlink>
    </w:p>
    <w:p>
      <w:pPr>
        <w:spacing w:after="200" w:line="400" w:lineRule="atLeast"/>
      </w:pPr>
      <w:hyperlink r:id="rId113">
        <w:r>
          <w:rPr>
            <w:rStyle w:val="DefaultParagraphFont"/>
            <w:color w:val="0563C1"/>
          </w:rPr>
          <w:t xml:space="preserve">网易游戏《世界之外》接连回应涨价风波争议 称被骂了也坚守本心 直言想赚钱</w:t>
        </w:r>
      </w:hyperlink>
    </w:p>
    <w:p>
      <w:pPr>
        <w:spacing w:after="200" w:line="400" w:lineRule="atLeast"/>
      </w:pPr>
      <w:hyperlink r:id="rId114">
        <w:r>
          <w:rPr>
            <w:rStyle w:val="DefaultParagraphFont"/>
            <w:color w:val="0563C1"/>
          </w:rPr>
          <w:t>网易游戏《世界之外》再回应定价，直言想赚钱，称被骂了也坚守本心，此前因私自涨价遭大量玩家投诉</w:t>
        </w:r>
      </w:hyperlink>
    </w:p>
    <w:p>
      <w:pPr>
        <w:spacing w:after="200" w:line="400" w:lineRule="atLeast"/>
      </w:pPr>
      <w:hyperlink r:id="rId115">
        <w:r>
          <w:rPr>
            <w:rStyle w:val="DefaultParagraphFont"/>
            <w:color w:val="0563C1"/>
          </w:rPr>
          <w:t>游戏用户协议隐私争议与百万玩家运动</w:t>
        </w:r>
      </w:hyperlink>
    </w:p>
    <w:p>
      <w:pPr>
        <w:spacing w:after="200" w:line="400" w:lineRule="atLeast"/>
      </w:pPr>
      <w:hyperlink r:id="rId116">
        <w:r>
          <w:rPr>
            <w:rStyle w:val="DefaultParagraphFont"/>
            <w:color w:val="0563C1"/>
          </w:rPr>
          <w:t xml:space="preserve">Cambios y permanencias en el contenido de Overwatch debido a la interacción de su Comunidad a través de Discord</w:t>
        </w:r>
      </w:hyperlink>
    </w:p>
    <w:p>
      <w:pPr>
        <w:spacing w:after="200" w:line="400" w:lineRule="atLeast"/>
      </w:pPr>
      <w:hyperlink r:id="rId117">
        <w:r>
          <w:rPr>
            <w:rStyle w:val="DefaultParagraphFont"/>
            <w:color w:val="0563C1"/>
          </w:rPr>
          <w:t>《恋与深空》《世界之外》被“围攻”，“纸片人”恋爱是一把双刃剑？</w:t>
        </w:r>
      </w:hyperlink>
    </w:p>
    <w:p>
      <w:pPr>
        <w:spacing w:after="200" w:line="400" w:lineRule="atLeast"/>
      </w:pPr>
      <w:hyperlink r:id="rId118">
        <w:r>
          <w:rPr>
            <w:rStyle w:val="DefaultParagraphFont"/>
            <w:color w:val="0563C1"/>
          </w:rPr>
          <w:t xml:space="preserve">WHEN A LIVE SERVICE GAME DIES: Players' perspective on WildStar shutting down</w:t>
        </w:r>
      </w:hyperlink>
    </w:p>
    <w:p>
      <w:pPr>
        <w:spacing w:after="200" w:line="400" w:lineRule="atLeast"/>
      </w:pPr>
      <w:hyperlink r:id="rId119">
        <w:r>
          <w:rPr>
            <w:rStyle w:val="DefaultParagraphFont"/>
            <w:color w:val="0563C1"/>
          </w:rPr>
          <w:t>《世界之外》手游近期发生的重要事件汇总（截至2025年7月24日）</w:t>
        </w:r>
      </w:hyperlink>
    </w:p>
    <w:p>
      <w:pPr>
        <w:spacing w:after="200" w:line="400" w:lineRule="atLeast"/>
      </w:pPr>
      <w:hyperlink r:id="rId120">
        <w:r>
          <w:rPr>
            <w:rStyle w:val="DefaultParagraphFont"/>
            <w:color w:val="0563C1"/>
          </w:rPr>
          <w:t>能否逆转游戏评价？《严阵以待》宣布推出大型更新</w:t>
        </w:r>
      </w:hyperlink>
    </w:p>
    <w:p>
      <w:pPr>
        <w:spacing w:after="200" w:line="400" w:lineRule="atLeast"/>
      </w:pPr>
      <w:hyperlink r:id="rId121">
        <w:r>
          <w:rPr>
            <w:rStyle w:val="DefaultParagraphFont"/>
            <w:color w:val="0563C1"/>
          </w:rPr>
          <w:t>皮肤卖1200？近两单648？少女前线2翻车二游被冲？抽卡大涨价！游戏竟称因太想赚钱？世界之外公告欢</w:t>
        </w:r>
      </w:hyperlink>
    </w:p>
    <w:p>
      <w:pPr>
        <w:spacing w:after="200" w:line="400" w:lineRule="atLeast"/>
      </w:pPr>
      <w:hyperlink r:id="rId122">
        <w:r>
          <w:rPr>
            <w:rStyle w:val="DefaultParagraphFont"/>
            <w:color w:val="0563C1"/>
          </w:rPr>
          <w:t>「每日游讯」2500万粉丝的游戏主播账号被禁止关注，只因前两天说了这句话？</w:t>
        </w:r>
      </w:hyperlink>
    </w:p>
    <w:p>
      <w:pPr>
        <w:spacing w:after="200" w:line="400" w:lineRule="atLeast"/>
      </w:pPr>
      <w:hyperlink r:id="rId123">
        <w:r>
          <w:rPr>
            <w:rStyle w:val="DefaultParagraphFont"/>
            <w:color w:val="0563C1"/>
          </w:rPr>
          <w:t xml:space="preserve">终于，游戏运营的抽象程度被带到了另一个level | BB话题_时之华_世界_玩家</w:t>
        </w:r>
      </w:hyperlink>
    </w:p>
    <w:p>
      <w:pPr>
        <w:spacing w:after="200" w:line="400" w:lineRule="atLeast"/>
      </w:pPr>
      <w:hyperlink r:id="rId124">
        <w:r>
          <w:rPr>
            <w:rStyle w:val="DefaultParagraphFont"/>
            <w:color w:val="0563C1"/>
          </w:rPr>
          <w:t>网易游戏</w:t>
        </w:r>
      </w:hyperlink>
    </w:p>
    <w:p>
      <w:pPr>
        <w:spacing w:after="200" w:line="400" w:lineRule="atLeast"/>
      </w:pPr>
      <w:hyperlink r:id="rId125">
        <w:r>
          <w:rPr>
            <w:rStyle w:val="DefaultParagraphFont"/>
            <w:color w:val="0563C1"/>
          </w:rPr>
          <w:t>《燕云十六声》还是要经历这一“劫”</w:t>
        </w:r>
      </w:hyperlink>
    </w:p>
    <w:p>
      <w:pPr>
        <w:spacing w:after="200" w:line="400" w:lineRule="atLeast"/>
      </w:pPr>
      <w:hyperlink r:id="rId126">
        <w:r>
          <w:rPr>
            <w:rStyle w:val="DefaultParagraphFont"/>
            <w:color w:val="0563C1"/>
          </w:rPr>
          <w:t>《世界之外》</w:t>
        </w:r>
      </w:hyperlink>
    </w:p>
    <w:p>
      <w:pPr>
        <w:spacing w:after="200" w:line="400" w:lineRule="atLeast"/>
      </w:pPr>
      <w:hyperlink r:id="rId127">
        <w:r>
          <w:rPr>
            <w:rStyle w:val="DefaultParagraphFont"/>
            <w:color w:val="0563C1"/>
          </w:rPr>
          <w:t xml:space="preserve">AFEE Statement on Game Delistings and Content Restrictions</w:t>
        </w:r>
      </w:hyperlink>
    </w:p>
    <w:p>
      <w:pPr>
        <w:spacing w:after="200" w:line="400" w:lineRule="atLeast"/>
      </w:pPr>
      <w:hyperlink r:id="rId128">
        <w:r>
          <w:rPr>
            <w:rStyle w:val="DefaultParagraphFont"/>
            <w:color w:val="0563C1"/>
          </w:rPr>
          <w:t>游戏定价策略的变化</w:t>
        </w:r>
      </w:hyperlink>
    </w:p>
    <w:p>
      <w:pPr>
        <w:spacing w:after="200" w:line="400" w:lineRule="atLeast"/>
      </w:pPr>
      <w:hyperlink r:id="rId129">
        <w:r>
          <w:rPr>
            <w:rStyle w:val="DefaultParagraphFont"/>
            <w:color w:val="0563C1"/>
          </w:rPr>
          <w:t>游戏产业觉醒运动与玩家社群对抗</w:t>
        </w:r>
      </w:hyperlink>
    </w:p>
    <w:p>
      <w:pPr>
        <w:spacing w:after="200" w:line="400" w:lineRule="atLeast"/>
      </w:pPr>
      <w:hyperlink r:id="rId130">
        <w:r>
          <w:rPr>
            <w:rStyle w:val="DefaultParagraphFont"/>
            <w:color w:val="0563C1"/>
          </w:rPr>
          <w:t>2025十大女性向游戏推荐</w:t>
        </w:r>
      </w:hyperlink>
    </w:p>
    <w:sectPr>
      <w:headerReference w:type="default" r:id="rId131"/>
      <w:footerReference w:type="default" r:id="rId13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68" name="image" descr="image"/>
          <wp:cNvGraphicFramePr>
            <a:graphicFrameLocks noChangeAspect="true"/>
          </wp:cNvGraphicFramePr>
          <a:graphic>
            <a:graphicData uri="http://schemas.openxmlformats.org/drawingml/2006/picture">
              <pic:pic>
                <pic:nvPicPr>
                  <pic:cNvPr id="193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1"/>
  </w:num>
  <w:num w:numId="2">
    <w:abstractNumId w:val="1"/>
  </w:num>
  <w:num w:numId="3">
    <w:abstractNumId w:val="1"/>
  </w:num>
  <w:num w:numId="4">
    <w:abstractNumId w:val="0"/>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wanfangdata.com.cn/paper?q=%E5%AE%A1%E8%AE%A1%E7%BD%B22025%E8%87%B32026%E5%B9%B4%E5%BA%A6%E9%87%8D%E7%82%B9%E7%A7%91%E7%A0%94%E8%AF%BE%E9%A2%98" Type="http://schemas.openxmlformats.org/officeDocument/2006/relationships/hyperlink" Id="rId4"/>
    <Relationship TargetMode="External" Target="https://s.wanfangdata.com.cn/paper?q=2025%E2%80%942026%E5%B9%B4%E5%BA%A6%E6%B2%B3%E5%8D%97%E7%9C%81%E5%B0%8F%E9%BA%A6%E5%93%81%E7%A7%8D%E5%B8%83%E5%B1%80%E5%88%A9%E7%94%A8%E6%84%8F%E8%A7%81" Type="http://schemas.openxmlformats.org/officeDocument/2006/relationships/hyperlink" Id="rId5"/>
    <Relationship TargetMode="External" Target="https://m.thepaper.cn/newsDetail_forward_30448033" Type="http://schemas.openxmlformats.org/officeDocument/2006/relationships/hyperlink" Id="rId6"/>
    <Relationship TargetMode="External" Target="http://h5.ifeng.com/c/vivo/v002UF5CjdOc4wdyU6k---_P-_SjwLdf8lDQshMpYtwfF0KJQk__" Type="http://schemas.openxmlformats.org/officeDocument/2006/relationships/hyperlink" Id="rId7"/>
    <Relationship TargetMode="External" Target="https://new.qq.com/rain/a/20251222A05YAB00" Type="http://schemas.openxmlformats.org/officeDocument/2006/relationships/hyperlink" Id="rId8"/>
    <Relationship TargetMode="External" Target="https://m.sohu.com/a/989955683_204728?scm=10001.325_13-325_13.0.0-0-0-0-0.5_1334" Type="http://schemas.openxmlformats.org/officeDocument/2006/relationships/hyperlink" Id="rId9"/>
    <Relationship TargetMode="External" Target="https://www.36kr.com/p/3707171511595145" Type="http://schemas.openxmlformats.org/officeDocument/2006/relationships/hyperlink" Id="rId10"/>
    <Relationship TargetMode="External" Target="https://www.bilibili.com/video/av113667769177156" Type="http://schemas.openxmlformats.org/officeDocument/2006/relationships/hyperlink" Id="rId11"/>
    <Relationship TargetMode="External" Target="https://temporary-cache.metaso.cn/preview?name=8726594927282335744.pdf&amp;ttl=48h" Type="http://schemas.openxmlformats.org/officeDocument/2006/relationships/hyperlink" Id="rId12"/>
    <Relationship TargetMode="External" Target="https://temporary-cache.metaso.cn/preview?name=8708729101868376064.pdf&amp;ttl=48h" Type="http://schemas.openxmlformats.org/officeDocument/2006/relationships/hyperlink" Id="rId13"/>
    <Relationship TargetMode="External" Target="https://www.bilibili.com/read/cv42083488/" Type="http://schemas.openxmlformats.org/officeDocument/2006/relationships/hyperlink" Id="rId14"/>
    <Relationship TargetMode="External" Target="https://www.thepaper.cn/newsDetail_forward_30448033" Type="http://schemas.openxmlformats.org/officeDocument/2006/relationships/hyperlink" Id="rId15"/>
    <Relationship TargetMode="External" Target="https://xueqiu.com/9204387113/328248594" Type="http://schemas.openxmlformats.org/officeDocument/2006/relationships/hyperlink" Id="rId16"/>
    <Relationship TargetMode="External" Target="https://news.qq.com/rain/a/20251224A042IS00" Type="http://schemas.openxmlformats.org/officeDocument/2006/relationships/hyperlink" Id="rId17"/>
    <Relationship TargetMode="External" Target="https://www.sina.cn/news/detail/5283963337708201.html" Type="http://schemas.openxmlformats.org/officeDocument/2006/relationships/hyperlink" Id="rId18"/>
    <Relationship TargetMode="External" Target="https://temporary-cache.metaso.cn/preview?name=2060586090330558464.pdf&amp;ttl=48h" Type="http://schemas.openxmlformats.org/officeDocument/2006/relationships/hyperlink" Id="rId19"/>
    <Relationship TargetMode="External" Target="https://news.qq.com/rain/a/20250621A07GZ000" Type="http://schemas.openxmlformats.org/officeDocument/2006/relationships/hyperlink" Id="rId20"/>
    <Relationship TargetMode="External" Target="https://temporary-cache.metaso.cn/preview?name=8705089831261327360.pdf&amp;ttl=48h" Type="http://schemas.openxmlformats.org/officeDocument/2006/relationships/hyperlink" Id="rId21"/>
    <Relationship TargetMode="External" Target="https://www.bilibili.com/video/BV14hfVYKETZ?t=497" Type="http://schemas.openxmlformats.org/officeDocument/2006/relationships/hyperlink" Id="rId22"/>
    <Relationship TargetMode="External" Target="http://www.bilibili.com/video/av113372691436918?t=808" Type="http://schemas.openxmlformats.org/officeDocument/2006/relationships/hyperlink" Id="rId23"/>
    <Relationship TargetMode="External" Target="https://temporary-cache.metaso.cn/preview?name=8716686539216105472.pdf&amp;ttl=48h" Type="http://schemas.openxmlformats.org/officeDocument/2006/relationships/hyperlink" Id="rId24"/>
    <Relationship TargetMode="External" Target="https://temporary-cache.metaso.cn/preview?name=8693921476526518272.pdf&amp;ttl=48h" Type="http://schemas.openxmlformats.org/officeDocument/2006/relationships/hyperlink" Id="rId25"/>
    <Relationship TargetMode="External" Target="https://www.xiaoyuzhoufm.com/podcast/656d360918dde5026f2d8974" Type="http://schemas.openxmlformats.org/officeDocument/2006/relationships/hyperlink" Id="rId26"/>
    <Relationship TargetMode="External" Target="https://www.bilibili.com/video/av114719331584733/" Type="http://schemas.openxmlformats.org/officeDocument/2006/relationships/hyperlink" Id="rId27"/>
    <Relationship TargetMode="External" Target="https://temporary-cache.metaso.cn/preview?name=8694310053132591104.pdf&amp;ttl=48h" Type="http://schemas.openxmlformats.org/officeDocument/2006/relationships/hyperlink" Id="rId28"/>
    <Relationship TargetMode="External" Target="https://www.zhihu.com/pin/1988456481939542215" Type="http://schemas.openxmlformats.org/officeDocument/2006/relationships/hyperlink" Id="rId29"/>
    <Relationship TargetMode="External" Target="https://www.163.com/dy/article/KGBI8OP70526D8LR.html" Type="http://schemas.openxmlformats.org/officeDocument/2006/relationships/hyperlink" Id="rId30"/>
    <Relationship TargetMode="External" Target="https://www.163.com/dy/article/JTVOOGQI0553OKLX.html" Type="http://schemas.openxmlformats.org/officeDocument/2006/relationships/hyperlink" Id="rId31"/>
    <Relationship TargetMode="External" Target="https://temporary-cache.metaso.cn/preview?name=8717919246651781120.pdf&amp;ttl=48h" Type="http://schemas.openxmlformats.org/officeDocument/2006/relationships/hyperlink" Id="rId32"/>
    <Relationship TargetMode="External" Target="https://m.huxiu.com/article/4144586.html" Type="http://schemas.openxmlformats.org/officeDocument/2006/relationships/hyperlink" Id="rId33"/>
    <Relationship TargetMode="External" Target="https://www.jiemian.com/article/1839799.html" Type="http://schemas.openxmlformats.org/officeDocument/2006/relationships/hyperlink" Id="rId34"/>
    <Relationship TargetMode="External" Target="https://weibo.com/ttarticle/p/show?id=2309405221417632530820" Type="http://schemas.openxmlformats.org/officeDocument/2006/relationships/hyperlink" Id="rId35"/>
    <Relationship TargetMode="External" Target="http://www.bilibili.com/video/av113883574505595?t=0" Type="http://schemas.openxmlformats.org/officeDocument/2006/relationships/hyperlink" Id="rId36"/>
    <Relationship TargetMode="External" Target="https://temporary-cache.metaso.cn/preview?name=8701607977511645184.pdf&amp;ttl=48h" Type="http://schemas.openxmlformats.org/officeDocument/2006/relationships/hyperlink" Id="rId37"/>
    <Relationship TargetMode="External" Target="https://temporary-cache.metaso.cn/preview?name=8687053688875687937.pdf&amp;ttl=48h" Type="http://schemas.openxmlformats.org/officeDocument/2006/relationships/hyperlink" Id="rId38"/>
    <Relationship TargetMode="External" Target="https://www.36kr.com/p/3214554354568068" Type="http://schemas.openxmlformats.org/officeDocument/2006/relationships/hyperlink" Id="rId39"/>
    <Relationship TargetMode="External" Target="https://www.douban.com/group/topic/285393926/" Type="http://schemas.openxmlformats.org/officeDocument/2006/relationships/hyperlink" Id="rId40"/>
    <Relationship TargetMode="External" Target="https://m.163.com/dy/article/KBPGAU6S0511CVBI.html" Type="http://schemas.openxmlformats.org/officeDocument/2006/relationships/hyperlink" Id="rId41"/>
    <Relationship TargetMode="External" Target="http://m.gamekezhan.com/news/20260227/63113.html" Type="http://schemas.openxmlformats.org/officeDocument/2006/relationships/hyperlink" Id="rId42"/>
    <Relationship TargetMode="External" Target="https://temporary-cache.metaso.cn/preview?name=8700113016423866368.pdf&amp;ttl=48h" Type="http://schemas.openxmlformats.org/officeDocument/2006/relationships/hyperlink" Id="rId43"/>
    <Relationship TargetMode="External" Target="https://temporary-cache.metaso.cn/preview?name=8716706043594125312.pdf&amp;ttl=48h" Type="http://schemas.openxmlformats.org/officeDocument/2006/relationships/hyperlink" Id="rId44"/>
    <Relationship TargetMode="External" Target="https://m.thepaper.cn/newsDetail_forward_31284978" Type="http://schemas.openxmlformats.org/officeDocument/2006/relationships/hyperlink" Id="rId45"/>
    <Relationship TargetMode="External" Target="https://cj.sina.cn/articles/view/7096020433/1a6f4add106801dmge?froms=ggmp" Type="http://schemas.openxmlformats.org/officeDocument/2006/relationships/hyperlink" Id="rId46"/>
    <Relationship TargetMode="External" Target="https://cj.sina.cn/articles/view/7096020433/1a6f4add106801dmji?froms=ggmp" Type="http://schemas.openxmlformats.org/officeDocument/2006/relationships/hyperlink" Id="rId47"/>
    <Relationship TargetMode="External" Target="https://xueqiu.com/5899108858/346027982" Type="http://schemas.openxmlformats.org/officeDocument/2006/relationships/hyperlink" Id="rId48"/>
    <Relationship TargetMode="External" Target="https://k.sina.com.cn/article_6192937794_17120bb4202002j7tc.html" Type="http://schemas.openxmlformats.org/officeDocument/2006/relationships/hyperlink" Id="rId49"/>
    <Relationship TargetMode="External" Target="https://k.sina.cn/article_7096020433_1a6f4add106801dmhy.html" Type="http://schemas.openxmlformats.org/officeDocument/2006/relationships/hyperlink" Id="rId50"/>
    <Relationship TargetMode="External" Target="https://www.bilibili.com/video/av114941294089778" Type="http://schemas.openxmlformats.org/officeDocument/2006/relationships/hyperlink" Id="rId51"/>
    <Relationship TargetMode="External" Target="https://finance.sina.cn/2025-08-07/detail-infkehuv4402049.d.html" Type="http://schemas.openxmlformats.org/officeDocument/2006/relationships/hyperlink" Id="rId52"/>
    <Relationship TargetMode="External" Target="https://baike.baidu.com/tashuo/browse/content?id=51917f4152ccdd5470672faf" Type="http://schemas.openxmlformats.org/officeDocument/2006/relationships/hyperlink" Id="rId53"/>
    <Relationship TargetMode="External" Target="https://cj.sina.com.cn/articles/view/6216747334/1728c094600101f5o6" Type="http://schemas.openxmlformats.org/officeDocument/2006/relationships/hyperlink" Id="rId54"/>
    <Relationship TargetMode="External" Target="https://www.thepaper.cn/newsDetail_forward_30448033?commTag=true" Type="http://schemas.openxmlformats.org/officeDocument/2006/relationships/hyperlink" Id="rId55"/>
    <Relationship TargetMode="External" Target="http://k.sina.com.cn/article_5159017394_133805bb200101fyhq.html" Type="http://schemas.openxmlformats.org/officeDocument/2006/relationships/hyperlink" Id="rId56"/>
    <Relationship TargetMode="External" Target="https://www.163.com/dy/article/KHDFIR08052682V2.html" Type="http://schemas.openxmlformats.org/officeDocument/2006/relationships/hyperlink" Id="rId57"/>
    <Relationship TargetMode="External" Target="https://www.zhihu.com/pin/1918400321727729862" Type="http://schemas.openxmlformats.org/officeDocument/2006/relationships/hyperlink" Id="rId58"/>
    <Relationship TargetMode="External" Target="https://temporary-cache.metaso.cn/preview?name=8714907894037864448.pdf&amp;ttl=48h" Type="http://schemas.openxmlformats.org/officeDocument/2006/relationships/hyperlink" Id="rId59"/>
    <Relationship TargetMode="External" Target="https://www.bilibili.com/video/av113639902286131" Type="http://schemas.openxmlformats.org/officeDocument/2006/relationships/hyperlink" Id="rId60"/>
    <Relationship TargetMode="External" Target="https://www.huxiu.com/article/4144586.html" Type="http://schemas.openxmlformats.org/officeDocument/2006/relationships/hyperlink" Id="rId61"/>
    <Relationship TargetMode="External" Target="https://www.gamewower.com/2025/02/58299/" Type="http://schemas.openxmlformats.org/officeDocument/2006/relationships/hyperlink" Id="rId62"/>
    <Relationship TargetMode="External" Target="https://36kr.com/p/3707171511595145" Type="http://schemas.openxmlformats.org/officeDocument/2006/relationships/hyperlink" Id="rId63"/>
    <Relationship TargetMode="External" Target="https://m.thepaper.cn/newsDetail_forward_32931762" Type="http://schemas.openxmlformats.org/officeDocument/2006/relationships/hyperlink" Id="rId64"/>
    <Relationship TargetMode="External" Target="https://news.qq.com/rain/a/20260602A04M2X00" Type="http://schemas.openxmlformats.org/officeDocument/2006/relationships/hyperlink" Id="rId65"/>
    <Relationship TargetMode="External" Target="https://www.bilibili.com/read/cv42495177" Type="http://schemas.openxmlformats.org/officeDocument/2006/relationships/hyperlink" Id="rId66"/>
    <Relationship TargetMode="External" Target="https://i.ifeng.com/c/8lPLolMn8AO" Type="http://schemas.openxmlformats.org/officeDocument/2006/relationships/hyperlink" Id="rId67"/>
    <Relationship TargetMode="External" Target="https://cj.sina.cn/articles/view/7857263936/1d454554006801g3sc?froms=ggmp" Type="http://schemas.openxmlformats.org/officeDocument/2006/relationships/hyperlink" Id="rId68"/>
    <Relationship TargetMode="External" Target="http://news.17173.com/content/08042025/102752587.shtml" Type="http://schemas.openxmlformats.org/officeDocument/2006/relationships/hyperlink" Id="rId69"/>
    <Relationship TargetMode="External" Target="https://cj.sina.com.cn/articles/view/7913909554/1d7b4ad32001028cz8" Type="http://schemas.openxmlformats.org/officeDocument/2006/relationships/hyperlink" Id="rId70"/>
    <Relationship TargetMode="External" Target="https://www.163.com/dy/article/K6CNK4UR051481US.html" Type="http://schemas.openxmlformats.org/officeDocument/2006/relationships/hyperlink" Id="rId71"/>
    <Relationship TargetMode="External" Target="https://t.cj.sina.com.cn/articles/view/1826017320/6cd6d02804001g7p2" Type="http://schemas.openxmlformats.org/officeDocument/2006/relationships/hyperlink" Id="rId72"/>
    <Relationship TargetMode="External" Target="http://360game.360.cn/article/content?id=6889d066b32c9a3b2dfedab0" Type="http://schemas.openxmlformats.org/officeDocument/2006/relationships/hyperlink" Id="rId73"/>
    <Relationship TargetMode="External" Target="https://news.pconline.com.cn/1955/19552054.html" Type="http://schemas.openxmlformats.org/officeDocument/2006/relationships/hyperlink" Id="rId74"/>
    <Relationship TargetMode="External" Target="https://www.qieyou.com/content/130145" Type="http://schemas.openxmlformats.org/officeDocument/2006/relationships/hyperlink" Id="rId75"/>
    <Relationship TargetMode="External" Target="https://cj.sina.cn/articles/view/7096020433/1a6f4add106801dmjm?froms=ggmp" Type="http://schemas.openxmlformats.org/officeDocument/2006/relationships/hyperlink" Id="rId76"/>
    <Relationship TargetMode="External" Target="https://www.tmtpost.com/baidu/7467858.html" Type="http://schemas.openxmlformats.org/officeDocument/2006/relationships/hyperlink" Id="rId77"/>
    <Relationship TargetMode="External" Target="https://zhuanlan.zhihu.com/p/2012484907822241576" Type="http://schemas.openxmlformats.org/officeDocument/2006/relationships/hyperlink" Id="rId78"/>
    <Relationship TargetMode="External" Target="https://www.douban.com/doulist/162586606/" Type="http://schemas.openxmlformats.org/officeDocument/2006/relationships/hyperlink" Id="rId79"/>
    <Relationship TargetMode="External" Target="https://temporary-cache.metaso.cn/preview?name=8717919246291992576.pdf&amp;ttl=48h" Type="http://schemas.openxmlformats.org/officeDocument/2006/relationships/hyperlink" Id="rId80"/>
    <Relationship TargetMode="External" Target="https://www.bilibili.com/video/BV1asbSznEC9/" Type="http://schemas.openxmlformats.org/officeDocument/2006/relationships/hyperlink" Id="rId81"/>
    <Relationship TargetMode="External" Target="https://finance.sina.com.cn/jjxw/2025-08-01/doc-infinpwv8889215.shtml" Type="http://schemas.openxmlformats.org/officeDocument/2006/relationships/hyperlink" Id="rId82"/>
    <Relationship TargetMode="External" Target="https://www.bilibili.com/read/cv42447837" Type="http://schemas.openxmlformats.org/officeDocument/2006/relationships/hyperlink" Id="rId83"/>
    <Relationship TargetMode="External" Target="https://cgames.com/contents/2/8298.html" Type="http://schemas.openxmlformats.org/officeDocument/2006/relationships/hyperlink" Id="rId84"/>
    <Relationship TargetMode="External" Target="https://new.qq.com/rain/a/20251229A044UU00" Type="http://schemas.openxmlformats.org/officeDocument/2006/relationships/hyperlink" Id="rId85"/>
    <Relationship TargetMode="External" Target="https://i.ifeng.com/c/8hETvJRW0Tl" Type="http://schemas.openxmlformats.org/officeDocument/2006/relationships/hyperlink" Id="rId86"/>
    <Relationship TargetMode="External" Target="https://www.36kr.com/p/3817424831742853" Type="http://schemas.openxmlformats.org/officeDocument/2006/relationships/hyperlink" Id="rId87"/>
    <Relationship TargetMode="External" Target="https://temporary-cache.metaso.cn/preview?name=8710149885497815040.pdf&amp;ttl=48h" Type="http://schemas.openxmlformats.org/officeDocument/2006/relationships/hyperlink" Id="rId88"/>
    <Relationship TargetMode="External" Target="https://www.cnblogs.com/ToDesk-Dass/p/18948469" Type="http://schemas.openxmlformats.org/officeDocument/2006/relationships/hyperlink" Id="rId89"/>
    <Relationship TargetMode="External" Target="https://m.163.com/dy/article/KSSH01LS05561FY5.html" Type="http://schemas.openxmlformats.org/officeDocument/2006/relationships/hyperlink" Id="rId90"/>
    <Relationship TargetMode="External" Target="https://baike.baidu.com/item/%E4%B8%96%E7%95%8C%E4%B9%8B%E5%A4%96/63102212#%3A~%3Atext%3D%E3%80%8A%E4%B8%96%E7%95%8C%E4%B9%8B%E5%A4%96%E3%80%8B%E6%98%AF%E4%B8%80%2C%E4%B8%AD%E8%BF%9B%E8%A1%8C%E6%8E%A2%E7%B4%A2%EF%BC%8C%E5%AE%8C%E6%88%90%E4%BB%BB%E5%8A%A1%E3%80%82" Type="http://schemas.openxmlformats.org/officeDocument/2006/relationships/hyperlink" Id="rId91"/>
    <Relationship TargetMode="External" Target="https://3g.china.com/act/redian/13004758/20250731/48673715.html" Type="http://schemas.openxmlformats.org/officeDocument/2006/relationships/hyperlink" Id="rId92"/>
    <Relationship TargetMode="External" Target="https://news.qq.com/rain/a/20250801A0A59600" Type="http://schemas.openxmlformats.org/officeDocument/2006/relationships/hyperlink" Id="rId93"/>
    <Relationship TargetMode="External" Target="https://k.sina.com.cn/article_5159017394_133805bb202701ix1y.html" Type="http://schemas.openxmlformats.org/officeDocument/2006/relationships/hyperlink" Id="rId94"/>
    <Relationship TargetMode="External" Target="https://wap.gamersky.com/news/Content-1969640.html" Type="http://schemas.openxmlformats.org/officeDocument/2006/relationships/hyperlink" Id="rId95"/>
    <Relationship TargetMode="External" Target="https://www.taptap.cn/moment/373254617317769357" Type="http://schemas.openxmlformats.org/officeDocument/2006/relationships/hyperlink" Id="rId96"/>
    <Relationship TargetMode="External" Target="https://finance.sina.com.cn/stock/aigcy/2025-07-30/doc-infifkuy8521782.shtml?cre=tianyi&amp;mod=pchp&amp;loc=28&amp;r=0&amp;rfunc=51&amp;tj=cxvertical_pc_hp&amp;tr=12" Type="http://schemas.openxmlformats.org/officeDocument/2006/relationships/hyperlink" Id="rId97"/>
    <Relationship TargetMode="External" Target="https://www.tmtpost.com/7547583.html" Type="http://schemas.openxmlformats.org/officeDocument/2006/relationships/hyperlink" Id="rId98"/>
    <Relationship TargetMode="External" Target="https://blog.csdn.net/songguocaijing/article/details/136814455" Type="http://schemas.openxmlformats.org/officeDocument/2006/relationships/hyperlink" Id="rId99"/>
    <Relationship TargetMode="External" Target="https://wap.pp.cn/news/645271.html" Type="http://schemas.openxmlformats.org/officeDocument/2006/relationships/hyperlink" Id="rId100"/>
    <Relationship TargetMode="External" Target="https://temporary-cache.metaso.cn/preview?name=8683679078254956544.pdf&amp;ttl=48h" Type="http://schemas.openxmlformats.org/officeDocument/2006/relationships/hyperlink" Id="rId101"/>
    <Relationship TargetMode="External" Target="https://www.tmtpost.com/7652025.html" Type="http://schemas.openxmlformats.org/officeDocument/2006/relationships/hyperlink" Id="rId102"/>
    <Relationship TargetMode="External" Target="https://weibo.com/ttarticle/p/show?id=2309405195275890720846" Type="http://schemas.openxmlformats.org/officeDocument/2006/relationships/hyperlink" Id="rId103"/>
    <Relationship TargetMode="External" Target="https://temporary-cache.metaso.cn/preview?name=8701605299382218752.pdf&amp;ttl=48h" Type="http://schemas.openxmlformats.org/officeDocument/2006/relationships/hyperlink" Id="rId104"/>
    <Relationship TargetMode="External" Target="https://m.7xz.com/special/nxxyxveygu.html" Type="http://schemas.openxmlformats.org/officeDocument/2006/relationships/hyperlink" Id="rId105"/>
    <Relationship TargetMode="External" Target="https://temporary-cache.metaso.cn/preview?name=2060691046601568256.pdf&amp;ttl=48h" Type="http://schemas.openxmlformats.org/officeDocument/2006/relationships/hyperlink" Id="rId106"/>
    <Relationship TargetMode="External" Target="http://www.womenwatch.org.cn/static/upload/file/20220323/1648024877120707.pdf" Type="http://schemas.openxmlformats.org/officeDocument/2006/relationships/hyperlink" Id="rId107"/>
    <Relationship TargetMode="External" Target="https://new.qq.com/rain/a/20250621A07GZ000" Type="http://schemas.openxmlformats.org/officeDocument/2006/relationships/hyperlink" Id="rId108"/>
    <Relationship TargetMode="External" Target="https://www.douban.com/group/topic/258049304/" Type="http://schemas.openxmlformats.org/officeDocument/2006/relationships/hyperlink" Id="rId109"/>
    <Relationship TargetMode="External" Target="https://hjblm-platform.chard.org.cn/rare_disease/2024/07/IPE6B6_1719888436532.pptx" Type="http://schemas.openxmlformats.org/officeDocument/2006/relationships/hyperlink" Id="rId110"/>
    <Relationship TargetMode="External" Target="https://www.bilibili.com/video/BV1oGk3BwE6N?t=99" Type="http://schemas.openxmlformats.org/officeDocument/2006/relationships/hyperlink" Id="rId111"/>
    <Relationship TargetMode="External" Target="https://mp.weixin.qq.com/s?__biz=MjM5NDk1OTM3NQ==&amp;mid=2651292878&amp;idx=5&amp;sn=939484e8a8679eb93a206ae961abd5dc&amp;chksm=bcd16e098a5c532968f0a3dd466807e9ed4ee108f42b4a6fba64fb58f33005be3ac6ed39a62d&amp;scene=27" Type="http://schemas.openxmlformats.org/officeDocument/2006/relationships/hyperlink" Id="rId112"/>
    <Relationship TargetMode="External" Target="https://finance.sina.com.cn/tech/roll/2025-07-30/doc-infifkux3903377.shtml" Type="http://schemas.openxmlformats.org/officeDocument/2006/relationships/hyperlink" Id="rId113"/>
    <Relationship TargetMode="External" Target="https://mp.weixin.qq.com/s?__biz=MjM5NDk1OTM3NQ==&amp;mid=2651293816&amp;idx=6&amp;sn=7366bb34879dff8a783c2449a5c25d4e&amp;chksm=bc8b7e85380e66193ccebf69abdb505daa7b1ac037d80030452210435319be3dfea8b518e279&amp;scene=27" Type="http://schemas.openxmlformats.org/officeDocument/2006/relationships/hyperlink" Id="rId114"/>
    <Relationship TargetMode="External" Target="https://www.bilibili.com/video/BV1zdrrBnEPQ?t=206" Type="http://schemas.openxmlformats.org/officeDocument/2006/relationships/hyperlink" Id="rId115"/>
    <Relationship TargetMode="External" Target="https://repositorioacademico.upc.edu.pe/bitstream/handle/10757/673885/Andrade_LB.pdf?sequence=1" Type="http://schemas.openxmlformats.org/officeDocument/2006/relationships/hyperlink" Id="rId116"/>
    <Relationship TargetMode="External" Target="https://finance.sina.cn/2024-03-20/detail-inanxsvs3513440.d.html?oid=5_wwt&amp;vt=4&amp;wm=4007&amp;cid=76675&amp;node_id=76675" Type="http://schemas.openxmlformats.org/officeDocument/2006/relationships/hyperlink" Id="rId117"/>
    <Relationship TargetMode="External" Target="https://trepo.tuni.fi/bitstream/10024/224736/2/KajalaNiilo.pdf" Type="http://schemas.openxmlformats.org/officeDocument/2006/relationships/hyperlink" Id="rId118"/>
    <Relationship TargetMode="External" Target="https://cj.sina.com.cn/articles/view/7857201853/v1d45362bd06801o9jg?froms=ggmp" Type="http://schemas.openxmlformats.org/officeDocument/2006/relationships/hyperlink" Id="rId119"/>
    <Relationship TargetMode="External" Target="https://www.ali213.net/news/html/2025-7/946785.html" Type="http://schemas.openxmlformats.org/officeDocument/2006/relationships/hyperlink" Id="rId120"/>
    <Relationship TargetMode="External" Target="https://www.huya.com/video/play/1070867100.html" Type="http://schemas.openxmlformats.org/officeDocument/2006/relationships/hyperlink" Id="rId121"/>
    <Relationship TargetMode="External" Target="http://news.17173.com/content/09262025/211808381.shtml" Type="http://schemas.openxmlformats.org/officeDocument/2006/relationships/hyperlink" Id="rId122"/>
    <Relationship TargetMode="External" Target="https://www.sohu.com/a/919250382_121124835" Type="http://schemas.openxmlformats.org/officeDocument/2006/relationships/hyperlink" Id="rId123"/>
    <Relationship TargetMode="External" Target="https://baike.baidu.com/item/%E7%BD%91%E6%98%93%E6%B8%B8%E6%88%8F/1918119#%3A~%3Atext%3D%E7%BD%91%E6%98%93%E6%B8%B8%E6%88%8F%E6%98%AF%E4%B8%AD%E5%9B%BD%E4%BA%92%E8%81%94%E7%BD%91%2C%E5%A4%A7%E5%9E%8B%E5%A4%9A%E4%BA%BA%E5%9C%A8%E7%BA%BF%E6%B8%B8%E6%88%8F%E3%80%82" Type="http://schemas.openxmlformats.org/officeDocument/2006/relationships/hyperlink" Id="rId124"/>
    <Relationship TargetMode="External" Target="https://www.tmtpost.com/7467858.html" Type="http://schemas.openxmlformats.org/officeDocument/2006/relationships/hyperlink" Id="rId125"/>
    <Relationship TargetMode="External" Target="https://new.qq.com/rain/a/20250724A0819L00" Type="http://schemas.openxmlformats.org/officeDocument/2006/relationships/hyperlink" Id="rId126"/>
    <Relationship TargetMode="External" Target="https://afee.jp/wp-content/uploads/2025/08/AFEE-Statement-on-Game-Delistings-and-Content-Restrictions-250803.pdf" Type="http://schemas.openxmlformats.org/officeDocument/2006/relationships/hyperlink" Id="rId127"/>
    <Relationship TargetMode="External" Target="https://www.bilibili.com/video/BV1HkhAzgEdf?t=85" Type="http://schemas.openxmlformats.org/officeDocument/2006/relationships/hyperlink" Id="rId128"/>
    <Relationship TargetMode="External" Target="http://www.bilibili.com/video/av113707162013755?t=0" Type="http://schemas.openxmlformats.org/officeDocument/2006/relationships/hyperlink" Id="rId129"/>
    <Relationship TargetMode="External" Target="https://wap.gamersky.com/gl/Content-2025155.html" Type="http://schemas.openxmlformats.org/officeDocument/2006/relationships/hyperlink" Id="rId130"/>
    <Relationship Target="header.xml" Type="http://schemas.openxmlformats.org/officeDocument/2006/relationships/header" Id="rId131"/>
    <Relationship Target="footer.xml" Type="http://schemas.openxmlformats.org/officeDocument/2006/relationships/footer" Id="rId13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bd5bcc4d971f16e8070aa871822ae249","ProduceID":"Metasota_docx_68da0bc8ec878221e60218a0_1_69863695-55ae-4558-989c-42bf3f423341","ReservedCode2":"bd5bcc4d971f16e8070aa871822ae249","PropagateID":"Metasota_docx_68da0bc8ec878221e60218a0_1_69863695-55ae-4558-989c-42bf3f423341","ContentProducer":"001191310115MA1H9U6C1800000"}</vt:lpwstr>
  </prop:property>
</prop:Properties>
</file>