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景德镇官推爆红的鸡排哥：地方文旅借助草根网红破圈。你是一位资...</w:t>
      </w:r>
    </w:p>
    <w:p>
      <w:pPr>
        <w:pStyle w:val="Heading2"/>
        <w:spacing w:after="400" w:line="400" w:lineRule="atLeast"/>
      </w:pPr>
      <w:r>
        <w:t>回答</w:t>
      </w:r>
    </w:p>
    <w:p>
      <w:pPr>
        <w:spacing w:after="400" w:line="400" w:lineRule="atLeast"/>
      </w:pPr>
      <w:r>
        <w:rPr>
          <w:b w:val="true"/>
          <w:sz w:val="30"/>
        </w:rPr>
        <w:t>研究报告</w:t>
      </w:r>
    </w:p>
    <w:p>
      <w:pPr>
        <w:spacing w:after="400" w:line="400" w:lineRule="atLeast"/>
      </w:pPr>
      <w:r>
        <w:rPr>
          <w:b w:val="true"/>
        </w:rPr>
        <w:t>报告标题：</w:t>
      </w:r>
      <w:r>
        <w:t xml:space="preserve"> 《从“泼天流量”到城市名片：关于2025-2026年景德镇文旅与草根网红“鸡排哥”合作破圈事件的深度研究报告》</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[您的助手]</w:t>
      </w:r>
    </w:p>
    <w:p>
      <w:pPr>
        <w:spacing w:after="400" w:line="400" w:lineRule="atLeast"/>
      </w:pPr>
      <w:r>
        <w:rPr>
          <w:b w:val="true"/>
        </w:rPr>
        <w:t>摘要与引言</w:t>
      </w:r>
    </w:p>
    <w:p>
      <w:pPr>
        <w:spacing w:after="400" w:line="400" w:lineRule="atLeast"/>
      </w:pPr>
      <w:r>
        <w:t>本报告旨在对2025年至2026年初期间，江西省景德镇市发生的一起标志性的文旅营销事件进行全面、深入的复盘与分析。该事件的核心，是当地文旅官方机构与一位名叫李俊永的草根网红“鸡排哥”之间形成的高效、正向的互动与合作，最终实现了“破圈”传播，极大地提升了景德镇的城市知名度与文旅吸引力。</w:t>
      </w:r>
    </w:p>
    <w:p>
      <w:pPr>
        <w:spacing w:after="400" w:line="400" w:lineRule="atLeast"/>
      </w:pPr>
      <w:r>
        <w:t xml:space="preserve">事件的起点是“鸡排哥”李俊永凭借其独特的个人魅力在社交媒体上的意外走红。景德镇官方非但没有忽视或简单利用这股“泼天流量”，反而以一种敏锐、谦逊且极具服务意识的姿态迅速介入，通过一系列积极的赋能与保障措施，成功将一个偶发的个体网红现象，转化为一场全民参与的城市形象重塑运动。这一过程不仅体现了“人与城的双向奔赴” [[1]][[2]]更在深层次上揭示了数字时代下城市文旅发展的新范式、政府治理智慧的现代化转向，以及“真诚”这一品质在商业与社会传播中的巨大价值。</w:t>
      </w:r>
    </w:p>
    <w:p>
      <w:pPr>
        <w:spacing w:after="400" w:line="400" w:lineRule="atLeast"/>
      </w:pPr>
      <w:r>
        <w:t>本报告将详细梳理“鸡排哥”的崛起过程、官方与民间合作破圈的详细经过，深入剖析舆情发酵的各个层面，并系统总结官方应对的策略、措施与成效。通过对这一现象级案例的解读，本报告试图为其他城市的文旅发展与品牌建设提供具有参考价值的洞见与启示。</w:t>
      </w:r>
    </w:p>
    <w:p>
      <w:pPr>
        <w:spacing w:after="400" w:line="400" w:lineRule="atLeast"/>
      </w:pPr>
      <w:r>
        <w:rPr>
          <w:b w:val="true"/>
          <w:sz w:val="30"/>
        </w:rPr>
        <w:t>第一章：事件背景：“鸡排哥”的崛起与景德镇文旅的机遇</w:t>
      </w:r>
    </w:p>
    <w:p>
      <w:pPr>
        <w:spacing w:after="400" w:line="400" w:lineRule="atLeast"/>
      </w:pPr>
      <w:r>
        <w:rPr>
          <w:b w:val="true"/>
          <w:sz w:val="26"/>
        </w:rPr>
        <w:t xml:space="preserve">1.1 “鸡排哥”李俊永：从街头摊主到现象级网红</w:t>
      </w:r>
    </w:p>
    <w:p>
      <w:pPr>
        <w:spacing w:after="400" w:line="400" w:lineRule="atLeast"/>
      </w:pPr>
      <w:r>
        <w:t xml:space="preserve">“鸡排哥”事件的主人公是李俊永，一位在江西景德镇经营鸡排摊的普通摊主 [[3]][[4]]。他的走红并非源于精心策划的营销活动，而是始于顾客拍摄并上传至社交媒体的日常经营视频 [[5]][[6]]。这些视频之所以能引爆网络，核心在于李俊永所展现出的独特个人特质与经营哲学。</w:t>
      </w:r>
    </w:p>
    <w:p>
      <w:pPr>
        <w:spacing w:after="400" w:line="400" w:lineRule="atLeast"/>
      </w:pPr>
      <w:r>
        <w:t xml:space="preserve">首先，他以一种“脱口秀式售卖” [[7]][[8]]的方式与顾客互动，语言风趣幽默，充满生活智慧，将枯燥的排队等待过程变成了一场有趣的娱乐体验。他的许多“金句”在网络上被广泛传播，例如他称自己的鸡排摊是“景德镇的迪士尼，陶瓷界的环球影城”，这种自嘲与自信的结合极具感染力 [[9]]。</w:t>
      </w:r>
    </w:p>
    <w:p>
      <w:pPr>
        <w:spacing w:after="400" w:line="400" w:lineRule="atLeast"/>
      </w:pPr>
      <w:r>
        <w:t xml:space="preserve">其次，李俊永的经营充满了强烈的“原则性”和“人情味”。他明确规定“学生优先”，并严格遵守自己设定的营业时间，这种看似不近人情的规则，反而塑造了他真诚、不被商业逻辑完全裹挟的形象 [[10]][[11]][[12]]。他对品质的坚守、对顾客的热情周到服务，共同构建了一种宝贵的信任关系 [[13]][[14]]。</w:t>
      </w:r>
    </w:p>
    <w:p>
      <w:pPr>
        <w:spacing w:after="400" w:line="400" w:lineRule="atLeast"/>
      </w:pPr>
      <w:r>
        <w:t xml:space="preserve">最后，也是最关键的一点，是他所提供的“情绪价值”。在快节奏、高压力的现代社会中，消费者越来越渴望获得情感上的慰藉与共鸣。李俊永以6元的平价鸡排，提供了被网友誉为“600元的情绪价值” [[15]][[16]]。他的摊位不仅仅是一个食物售卖点，更成了一个能让人感受到温暖、真诚和快乐的社交场所。这种“人味儿” [[17]] 和发自内心的诚意，是对当时市场上普遍存在的浮躁和套路的一种反抗，因此迅速抓住了公众的情感G点 [[18]][[19]][[20]]。</w:t>
      </w:r>
    </w:p>
    <w:p>
      <w:pPr>
        <w:spacing w:after="400" w:line="400" w:lineRule="atLeast"/>
      </w:pPr>
      <w:r>
        <w:t xml:space="preserve">正是这些特质的集合，使李俊永迅速从一个默默无闻的摊主，蜕变为在2025年引爆全网的现象级网红，其抖音账号在短时间内积累了大量粉丝，成为了一个典型的“服务业IP” [[21]][[22]][[23]]。</w:t>
      </w:r>
    </w:p>
    <w:p>
      <w:pPr>
        <w:spacing w:after="400" w:line="400" w:lineRule="atLeast"/>
      </w:pPr>
      <w:r>
        <w:rPr>
          <w:b w:val="true"/>
          <w:sz w:val="26"/>
        </w:rPr>
        <w:t xml:space="preserve">1.2 爆红的核心要素分析：真诚的胜利与多方合力</w:t>
      </w:r>
    </w:p>
    <w:p>
      <w:pPr>
        <w:spacing w:after="400" w:line="400" w:lineRule="atLeast"/>
      </w:pPr>
      <w:r>
        <w:t xml:space="preserve">“鸡排哥”的爆红可以被视为“真诚者的胜利” [[24]][[25]]。他的成功证明了在信息爆炸的时代，最朴素、最真实的品质反而具有最强大的穿透力。他没有华丽的包装，没有复杂的营销脚本，仅仅是日复一日地做好自己的产品，真诚地对待每一位顾客，而这恰恰是当下社会最为稀缺的资源。</w:t>
      </w:r>
    </w:p>
    <w:p>
      <w:pPr>
        <w:spacing w:after="400" w:line="400" w:lineRule="atLeast"/>
      </w:pPr>
      <w:r>
        <w:t xml:space="preserve">然而，他的走红也并非完全的偶然。这是一个由平台、官方、网友及景德镇文旅等多方力量共同推动的结果 [[26]]。初始流量或许来自偶然的视频，但后续热度的持续发酵，离不开以下几个关键因素：</w:t>
      </w:r>
    </w:p>
    <w:p>
      <w:pPr>
        <w:numPr>
          <w:ilvl w:val="0"/>
          <w:numId w:val="9"/>
        </w:numPr>
        <w:spacing w:after="400" w:line="400" w:lineRule="atLeast"/>
      </w:pPr>
      <w:r>
        <w:rPr>
          <w:b w:val="true"/>
        </w:rPr>
        <w:t>平台流量推荐机制：</w:t>
      </w:r>
      <w:r>
        <w:t xml:space="preserve"> 社交媒体平台（如抖音）的算法捕捉到了“鸡排哥”视频的高互动率和积极的用户反馈，将其推送给更广泛的用户群体，形成了流量的滚雪球效应 [[27]]。</w:t>
      </w:r>
    </w:p>
    <w:p>
      <w:pPr>
        <w:numPr>
          <w:ilvl w:val="0"/>
          <w:numId w:val="9"/>
        </w:numPr>
        <w:spacing w:after="400" w:line="400" w:lineRule="atLeast"/>
      </w:pPr>
      <w:r>
        <w:rPr>
          <w:b w:val="true"/>
        </w:rPr>
        <w:t>网友的二次创作与传播：</w:t>
      </w:r>
      <w:r>
        <w:t xml:space="preserve"> 大量网友和自媒体对“鸡排哥”的视频进行剪辑、模仿和二次创作，创造了无数相关的梗和话题，极大地延展了事件的生命周期和传播广度 [[28]][[29]][[30]]。</w:t>
      </w:r>
    </w:p>
    <w:p>
      <w:pPr>
        <w:numPr>
          <w:ilvl w:val="0"/>
          <w:numId w:val="9"/>
        </w:numPr>
        <w:spacing w:after="400" w:line="400" w:lineRule="atLeast"/>
      </w:pPr>
      <w:r>
        <w:rPr>
          <w:b w:val="true"/>
        </w:rPr>
        <w:t>官方账号的早期关注与放大：</w:t>
      </w:r>
      <w:r>
        <w:t xml:space="preserve"> 包括景德镇文旅在内的各类官方账号，在事件初期就敏锐地捕捉到了这一热点，通过转发、评论、报道等方式，为“鸡排哥”的热度进行了权威背书，并将其从一个网络趣闻引导向一个与城市形象相关联的公共议题 [[31]]。</w:t>
      </w:r>
    </w:p>
    <w:p>
      <w:pPr>
        <w:spacing w:after="400" w:line="400" w:lineRule="atLeast"/>
      </w:pPr>
      <w:r>
        <w:rPr>
          <w:b w:val="true"/>
          <w:sz w:val="26"/>
        </w:rPr>
        <w:t xml:space="preserve">1.3 景德镇的文旅现状与挑战：千年瓷都的“新叙事”渴望</w:t>
      </w:r>
    </w:p>
    <w:p>
      <w:pPr>
        <w:spacing w:after="400" w:line="400" w:lineRule="atLeast"/>
      </w:pPr>
      <w:r>
        <w:t>在“鸡排哥”走红之前，景德镇的城市名片是“千年瓷都”。其深厚的陶瓷文化底蕴是其核心吸引力，但同时也可能带来一种刻板印象——高冷、传统、有距离感。对于年轻一代的游客而言，他们除了探寻历史文化，同样追求轻松、有趣、有烟火气的旅行体验。</w:t>
      </w:r>
    </w:p>
    <w:p>
      <w:pPr>
        <w:spacing w:after="400" w:line="400" w:lineRule="atLeast"/>
      </w:pPr>
      <w:r>
        <w:t xml:space="preserve">因此，景德镇文旅面临的挑战之一，是如何在传承和保护好陶瓷文化这一核心IP的同时，丰富城市的叙事，使其更具亲和力、多元化和现代感。“鸡排哥”的出现，恰好为景德镇提供了一个意想不到的契机。他所代表的市井文化、人间烟火气和乐观精神，与景德镇“精致、典雅”的陶瓷文化形成了奇妙的互补和化学反应。一个卖鸡排的摊主，以其独特的魅力，为这座古老的城市注入了鲜活的、可感知的、充满人情味的现代气息 [[32]][[33]]这正是景德镇文旅实现品牌形象现代化、多元化所急需的“破圈”元素。</w:t>
      </w:r>
    </w:p>
    <w:p>
      <w:pPr>
        <w:spacing w:after="400" w:line="400" w:lineRule="atLeast"/>
      </w:pPr>
      <w:r>
        <w:rPr>
          <w:b w:val="true"/>
          <w:sz w:val="30"/>
        </w:rPr>
        <w:t>第二章：合作破圈的详细经过：一场官方与民间的双向奔赴</w:t>
      </w:r>
    </w:p>
    <w:p>
      <w:pPr>
        <w:spacing w:after="400" w:line="400" w:lineRule="atLeast"/>
      </w:pPr>
      <w:r>
        <w:t>所谓的“合作破圈事件”，并非指一个单一、有明确合同的商业合作，而是一个动态的、持续演进的良性互动过程。这个过程以“鸡排哥”的个体爆红为起点，以景德镇官方一系列精准、高效的“接力”和“赋能”为核心，最终实现了个人IP与城市品牌的深度捆绑和共同升华。</w:t>
      </w:r>
    </w:p>
    <w:p>
      <w:pPr>
        <w:spacing w:after="400" w:line="400" w:lineRule="atLeast"/>
      </w:pPr>
      <w:r>
        <w:rPr>
          <w:b w:val="true"/>
          <w:sz w:val="26"/>
        </w:rPr>
        <w:t xml:space="preserve">2.1 初始发酵与官方的敏锐捕捉（约2025年下半年）</w:t>
      </w:r>
    </w:p>
    <w:p>
      <w:pPr>
        <w:spacing w:after="400" w:line="400" w:lineRule="atLeast"/>
      </w:pPr>
      <w:r>
        <w:t>当“鸡排哥”李俊永的热度在2025年下半年开始在社交媒体上迅速攀升时，景德镇市相关部门，特别是文旅和城市管理部门，展现了极高的网络舆情敏感度和反应速度。他们没有将“鸡排哥”的摊位视为一个普通的占道经营或简单的网红打卡点，而是立刻意识到了其背后蕴含的巨大文旅价值和城市形象传播潜力。</w:t>
      </w:r>
    </w:p>
    <w:p>
      <w:pPr>
        <w:spacing w:after="400" w:line="400" w:lineRule="atLeast"/>
      </w:pPr>
      <w:r>
        <w:t xml:space="preserve">早期的互动更多体现在官方账号的积极参与上。景德镇文旅等官方账号通过转发、评论等方式，对“鸡排哥”的价值观和其所传递的积极能量表示认可 [[34]]。这种官方的“点赞”行为，不仅进一步扩大了事件的初始流量，更重要的是，它向外界释放了一个明确的信号：景德镇是一座开放、包容、懂得并尊重网络文化的城市。</w:t>
      </w:r>
    </w:p>
    <w:p>
      <w:pPr>
        <w:spacing w:after="400" w:line="400" w:lineRule="atLeast"/>
      </w:pPr>
      <w:r>
        <w:rPr>
          <w:b w:val="true"/>
          <w:sz w:val="26"/>
        </w:rPr>
        <w:t xml:space="preserve">2.2 关键节点：授予“文旅推介官”与成立工作专班</w:t>
      </w:r>
    </w:p>
    <w:p>
      <w:pPr>
        <w:spacing w:after="400" w:line="400" w:lineRule="atLeast"/>
      </w:pPr>
      <w:r>
        <w:t xml:space="preserve">随着“鸡排哥”的热度持续走高，全国各地的游客开始专程涌向景德镇，只为体验一次“脱口秀式”的鸡排购买过程 [[35]][[36]]。巨大的客流给李俊永的经营和周边交通、环境带来了巨大压力。此时，景德镇官方的应对措施进入了实质性阶段，这也是整个“合作”关系中至关重要的一个节点。</w:t>
      </w:r>
    </w:p>
    <w:p>
      <w:pPr>
        <w:spacing w:after="400" w:line="400" w:lineRule="atLeast"/>
      </w:pPr>
      <w:r>
        <w:rPr>
          <w:b w:val="true"/>
        </w:rPr>
        <w:t xml:space="preserve">1. 官方身份的加持：</w:t>
      </w:r>
      <w:r>
        <w:t xml:space="preserve"> 景德镇文旅部门迅速作出决定，授予李俊永“景德镇文旅推介官”的称号 [[37]][[38]][[39]]。这一举措意义深远：</w:t>
      </w:r>
    </w:p>
    <w:p>
      <w:pPr>
        <w:spacing w:after="400" w:line="400" w:lineRule="atLeast"/>
      </w:pPr>
      <w:r>
        <w:t xml:space="preserve">*   ** legitimization (合法化与正名):** 它将一个“草根网红”正式纳入了城市文旅推广的官方体系，给予了他极大的认可和荣誉。</w:t>
      </w:r>
    </w:p>
    <w:p>
      <w:pPr>
        <w:spacing w:after="400" w:line="400" w:lineRule="atLeast"/>
      </w:pPr>
      <w:r>
        <w:t xml:space="preserve">*   </w:t>
      </w:r>
      <w:r>
        <w:rPr>
          <w:b w:val="true"/>
        </w:rPr>
        <w:t xml:space="preserve">Narrative Fusion (叙事融合):</w:t>
      </w:r>
      <w:r>
        <w:t xml:space="preserve"> 此举巧妙地将“吃鸡排”这一看似与“逛瓷都”无关的行为，与景德镇的文旅体验联系起来，宣告“鸡排哥”本人已成为景德镇值得推荐的文旅资源之一。</w:t>
      </w:r>
    </w:p>
    <w:p>
      <w:pPr>
        <w:spacing w:after="400" w:line="400" w:lineRule="atLeast"/>
      </w:pPr>
      <w:r>
        <w:t xml:space="preserve">*   </w:t>
      </w:r>
      <w:r>
        <w:rPr>
          <w:b w:val="true"/>
        </w:rPr>
        <w:t xml:space="preserve">Public Relations Win (公关胜利):</w:t>
      </w:r>
      <w:r>
        <w:t xml:space="preserve"> “官方收编野生网红”的叙事本身就极具新闻价值和传播力，展现了政府的开明和不拘一格，赢得了舆论的广泛好评。</w:t>
      </w:r>
    </w:p>
    <w:p>
      <w:pPr>
        <w:spacing w:after="400" w:line="400" w:lineRule="atLeast"/>
      </w:pPr>
      <w:r>
        <w:rPr>
          <w:b w:val="true"/>
        </w:rPr>
        <w:t xml:space="preserve">2. 提供全方位的服务保障：</w:t>
      </w:r>
      <w:r>
        <w:t xml:space="preserve"> 面对“泼天流量”带来的现实挑战，官方没有选择限制或驱离，而是成立了专门的“工作专班”和“志愿服务组”，从“管理者”转变为“服务者” [[40]][[41]][[42]]。具体措施包括：</w:t>
      </w:r>
    </w:p>
    <w:p>
      <w:pPr>
        <w:spacing w:after="400" w:line="400" w:lineRule="atLeast"/>
      </w:pPr>
      <w:r>
        <w:t xml:space="preserve">*   </w:t>
      </w:r>
      <w:r>
        <w:rPr>
          <w:b w:val="true"/>
        </w:rPr>
        <w:t>秩序维护：</w:t>
      </w:r>
      <w:r>
        <w:t xml:space="preserve"> 安排人员在现场维持排队秩序，引导人流，防止拥堵和安全事故 [[43]][[44]][[45]]。</w:t>
      </w:r>
    </w:p>
    <w:p>
      <w:pPr>
        <w:spacing w:after="400" w:line="400" w:lineRule="atLeast"/>
      </w:pPr>
      <w:r>
        <w:t xml:space="preserve">*   </w:t>
      </w:r>
      <w:r>
        <w:rPr>
          <w:b w:val="true"/>
        </w:rPr>
        <w:t>基础设施支持：</w:t>
      </w:r>
      <w:r>
        <w:t xml:space="preserve"> 为其提供了更合适的固定摊位，并增设了遮阳棚、排队隔离栏等临时设施，改善了游客的排队体验 [[46]][[47]]。</w:t>
      </w:r>
    </w:p>
    <w:p>
      <w:pPr>
        <w:spacing w:after="400" w:line="400" w:lineRule="atLeast"/>
      </w:pPr>
      <w:r>
        <w:t xml:space="preserve">*   </w:t>
      </w:r>
      <w:r>
        <w:rPr>
          <w:b w:val="true"/>
        </w:rPr>
        <w:t>环境保障：</w:t>
      </w:r>
      <w:r>
        <w:t xml:space="preserve"> 安排环卫专班，及时清理现场垃圾，确保了周边环境的整洁 [[48]]。</w:t>
      </w:r>
    </w:p>
    <w:p>
      <w:pPr>
        <w:spacing w:after="400" w:line="400" w:lineRule="atLeast"/>
      </w:pPr>
      <w:r>
        <w:t xml:space="preserve">*   </w:t>
      </w:r>
      <w:r>
        <w:rPr>
          <w:b w:val="true"/>
        </w:rPr>
        <w:t>交通疏导：</w:t>
      </w:r>
      <w:r>
        <w:t xml:space="preserve"> 针对性地加强了周边区域的交通管理，保障旅客出行安全畅通 [[49]]。</w:t>
      </w:r>
    </w:p>
    <w:p>
      <w:pPr>
        <w:spacing w:after="400" w:line="400" w:lineRule="atLeast"/>
      </w:pPr>
      <w:r>
        <w:t>这些具体而微的服务举措，被网友们亲切地称为“保姆式服务”，充分体现了政府的诚意和执行力。官方没有试图去“控制”流量，而是努力去“服务”好这波流量，这种姿态本身就构成了对城市形象最好的宣传。</w:t>
      </w:r>
    </w:p>
    <w:p>
      <w:pPr>
        <w:spacing w:after="400" w:line="400" w:lineRule="atLeast"/>
      </w:pPr>
      <w:r>
        <w:rPr>
          <w:b w:val="true"/>
          <w:sz w:val="26"/>
        </w:rPr>
        <w:t xml:space="preserve">2.3 “破圈”效应的实现与深化</w:t>
      </w:r>
    </w:p>
    <w:p>
      <w:pPr>
        <w:spacing w:after="400" w:line="400" w:lineRule="atLeast"/>
      </w:pPr>
      <w:r>
        <w:t>官方的积极介入和保障，为“鸡排哥”热度的持续和转化提供了坚实的基础，最终促成了多重“破圈”效应。</w:t>
      </w:r>
    </w:p>
    <w:p>
      <w:pPr>
        <w:spacing w:after="400" w:line="400" w:lineRule="atLeast"/>
      </w:pPr>
      <w:r>
        <w:rPr>
          <w:b w:val="true"/>
        </w:rPr>
        <w:t xml:space="preserve">1. 从线上热点到线下消费的破圈：</w:t>
      </w:r>
      <w:r>
        <w:t xml:space="preserve"> “鸡排哥”的IP效应显著拉动了景德镇的文旅消费。2025年国庆假期期间，景德镇的抖音团购订单量显著增长，酒店入住率和文旅预订量也随之攀升 [[50]][[51]][[52]]。许多游客的行程就是“为了鸡排哥而来，为了瓷都而留”，个人IP成功为城市带来了实实在在的经济效益。</w:t>
      </w:r>
    </w:p>
    <w:p>
      <w:pPr>
        <w:spacing w:after="400" w:line="400" w:lineRule="atLeast"/>
      </w:pPr>
      <w:r>
        <w:rPr>
          <w:b w:val="true"/>
        </w:rPr>
        <w:t xml:space="preserve">2. 从单一IP到城市品牌的破圈：</w:t>
      </w:r>
      <w:r>
        <w:t xml:space="preserve"> 通过官方的持续宣传和引导，“鸡排哥”逐渐从一个独立的网红符号，演变为景德镇城市品牌叙事的一部分。他与景德镇形成了深度绑定。提到“鸡排哥”，人们会想到景德镇；而提到景德镇，除了陶瓷，人们还会想到那个有趣、真诚的鸡排摊主。这种关联为景德镇增添了“烟火气”和“人情味”的差异化记忆点，重塑了城市的亲和力形象 [[53]][[54]]。</w:t>
      </w:r>
    </w:p>
    <w:p>
      <w:pPr>
        <w:spacing w:after="400" w:line="400" w:lineRule="atLeast"/>
      </w:pPr>
      <w:r>
        <w:rPr>
          <w:b w:val="true"/>
        </w:rPr>
        <w:t xml:space="preserve">3. 从本土现象到全国影响力的破圈：</w:t>
      </w:r>
      <w:r>
        <w:t xml:space="preserve"> 随着事件的发酵，“鸡排哥”受邀参加了景德镇文旅推广座谈会，其“6元鸡排讲出了6亿项目的气魄”的发言再次引发热议 [[55]]。人民日报等主流媒体也对其进行了报道，进一步提升了事件的格局和影响力 [[56]]。此后，李俊永甚至开启了“全国巡炸” [[57]][[58]]将景德镇的这份热情与真诚带向了全国，每一次出场都是对景德镇的一次流动宣传。</w:t>
      </w:r>
    </w:p>
    <w:p>
      <w:pPr>
        <w:spacing w:after="400" w:line="400" w:lineRule="atLeast"/>
      </w:pPr>
      <w:r>
        <w:t>综上所述，2025年至2026年初的这次合作破圈，是一个没有预设剧本、由民间自发热点触发、官方顺势而为、精准服务的经典案例。它展示了一种新型的政民互动关系，是城市文旅营销在数字时代的一次成功探索。</w:t>
      </w:r>
    </w:p>
    <w:p>
      <w:pPr>
        <w:spacing w:after="400" w:line="400" w:lineRule="atLeast"/>
      </w:pPr>
      <w:r>
        <w:rPr>
          <w:b w:val="true"/>
          <w:sz w:val="30"/>
        </w:rPr>
        <w:t>第三章：舆情发酵与多维透视</w:t>
      </w:r>
    </w:p>
    <w:p>
      <w:pPr>
        <w:spacing w:after="400" w:line="400" w:lineRule="atLeast"/>
      </w:pPr>
      <w:r>
        <w:t>“鸡排哥”事件的舆情发酵过程，总体呈现出压倒性的正面态势，但也伴随着一些理性的审视和对潜在风险的探讨。这是一个立体、复杂的舆论场，反映了公众对于网红文化、城市治理和文化传承等议题的多元化思考。</w:t>
      </w:r>
    </w:p>
    <w:p>
      <w:pPr>
        <w:spacing w:after="400" w:line="400" w:lineRule="atLeast"/>
      </w:pPr>
      <w:r>
        <w:rPr>
          <w:b w:val="true"/>
          <w:sz w:val="26"/>
        </w:rPr>
        <w:t xml:space="preserve">3.1 主流舆论：对“真诚”与“双向奔赴”的高度赞扬</w:t>
      </w:r>
    </w:p>
    <w:p>
      <w:pPr>
        <w:spacing w:after="400" w:line="400" w:lineRule="atLeast"/>
      </w:pPr>
      <w:r>
        <w:t>舆论场的主流声音，是对整个事件的积极肯定。这种赞扬主要集中在以下几个方面：</w:t>
      </w:r>
    </w:p>
    <w:p>
      <w:pPr>
        <w:numPr>
          <w:ilvl w:val="-1"/>
          <w:numId w:val="5"/>
        </w:numPr>
        <w:spacing w:after="400" w:line="400" w:lineRule="atLeast"/>
      </w:pPr>
      <w:r>
        <w:rPr>
          <w:b w:val="true"/>
        </w:rPr>
        <w:t>对“鸡排哥”个人品质的赞扬：</w:t>
      </w:r>
      <w:r>
        <w:t xml:space="preserve"> 网民们不吝赞美之词，将李俊永的成功归因于他的真诚、幽默、善良和坚持原则 [[59]][[60]]。在许多评论中，“真诚是永远的必杀技”成为高频词。公众将对他个人的喜爱，投射为对一种朴素价值观的向往和回归。</w:t>
      </w:r>
    </w:p>
    <w:p>
      <w:pPr>
        <w:numPr>
          <w:ilvl w:val="-1"/>
          <w:numId w:val="5"/>
        </w:numPr>
        <w:spacing w:after="400" w:line="400" w:lineRule="atLeast"/>
      </w:pPr>
      <w:r>
        <w:rPr>
          <w:b w:val="true"/>
        </w:rPr>
        <w:t>对景德镇官方反应的赞扬：</w:t>
      </w:r>
      <w:r>
        <w:t xml:space="preserve"> 舆论普遍认为，景德镇政府此次的应对堪称“教科书级别”。“有为政府”与“有效市场”的完美结合受到了高度评价。网民称赞政府“格局大”、“懂年轻人”、“反应迅速”，并将其与一些面对网络热点时反应迟缓或处置不当的城市案例进行对比，进一步凸显了景德镇治理能力的现代化 [[61]][[62]][[63]]。“人与城的双向奔赴” [[64]][[65]]成为描述这一良性互动的最佳注脚。</w:t>
      </w:r>
    </w:p>
    <w:p>
      <w:pPr>
        <w:numPr>
          <w:ilvl w:val="-1"/>
          <w:numId w:val="5"/>
        </w:numPr>
        <w:spacing w:after="400" w:line="400" w:lineRule="atLeast"/>
      </w:pPr>
      <w:r>
        <w:rPr>
          <w:b w:val="true"/>
        </w:rPr>
        <w:t>对事件积极社会效应的肯定：</w:t>
      </w:r>
      <w:r>
        <w:t xml:space="preserve"> 许多评论指出，这一事件为其他城市提供了宝贵的经验，即如何将网络流量转化为城市发展的正能量。它证明了即便是最普通的劳动者，只要充满闪光点，也能成为一座城市的骄傲。这股正能量激发了广泛的社会共鸣和对各行各业普通人的尊重。</w:t>
      </w:r>
    </w:p>
    <w:p>
      <w:pPr>
        <w:spacing w:after="400" w:line="400" w:lineRule="atLeast"/>
      </w:pPr>
      <w:r>
        <w:rPr>
          <w:b w:val="true"/>
          <w:sz w:val="26"/>
        </w:rPr>
        <w:t xml:space="preserve">3.2 潜在的挑战与审慎观察：多维度的理性思考</w:t>
      </w:r>
    </w:p>
    <w:p>
      <w:pPr>
        <w:spacing w:after="400" w:line="400" w:lineRule="atLeast"/>
      </w:pPr>
      <w:r>
        <w:t xml:space="preserve">在铺天盖地的赞誉声中，也存在一些更为审慎和深刻的观察与讨论。尽管搜索结果中并未提供具体的、大规模的负面舆情或争议事件 [[66]][[67]]但明确指出了事件背后存在的潜在挑战和风险。</w:t>
      </w:r>
    </w:p>
    <w:p>
      <w:pPr>
        <w:spacing w:after="400" w:line="400" w:lineRule="atLeast"/>
      </w:pPr>
      <w:r>
        <w:rPr>
          <w:b w:val="true"/>
        </w:rPr>
        <w:t xml:space="preserve">1. 流量转化效率与可持续性质疑：</w:t>
      </w:r>
    </w:p>
    <w:p>
      <w:pPr>
        <w:spacing w:after="400" w:line="400" w:lineRule="atLeast"/>
      </w:pPr>
      <w:r>
        <w:t xml:space="preserve">有分析指出，虽然“鸡排哥”带来了巨大的短期流量，但这波热度能否转化为景德镇文旅产业长期的、可持续的效益，仍然是一个未知数 [[68]][[69]]。部分游客的体验反馈也暴露出景德镇在承接这波“泼天流量”时，在交通、住宿、餐饮等基础服务设施方面仍存在短板，如管理缺位、交通混乱等问题，可能导致游客的期待与现实产生落差 [[70]][[71]]。热度迅速消退后，如何留住游客、提升复游率，是城市需要面对的深层问题。</w:t>
      </w:r>
    </w:p>
    <w:p>
      <w:pPr>
        <w:spacing w:after="400" w:line="400" w:lineRule="atLeast"/>
      </w:pPr>
      <w:r>
        <w:rPr>
          <w:b w:val="true"/>
        </w:rPr>
        <w:t xml:space="preserve">2. 文化叙事的兼容性与错位讨论：</w:t>
      </w:r>
    </w:p>
    <w:p>
      <w:pPr>
        <w:spacing w:after="400" w:line="400" w:lineRule="atLeast"/>
      </w:pPr>
      <w:r>
        <w:t xml:space="preserve">一个核心的讨论点在于，“鸡排”这一快餐符号与景德镇“千年瓷都”的深厚文化底蕴之间是否存在“文化错位” [[72]][[73]]。批评者可能认为，过度宣传“鸡排哥”可能会稀释甚至带偏景德镇的核心文化品牌形象，让外界对景德镇的认知停留在浅层的网红打卡层面，而忽略了其作为世界陶瓷艺术圣地的本质。如何巧妙地将“烟火气”与“艺术气”融合，而不是让前者压过后者，是景德镇文旅在后续宣传中需要精心把握的平衡。</w:t>
      </w:r>
    </w:p>
    <w:p>
      <w:pPr>
        <w:spacing w:after="400" w:line="400" w:lineRule="atLeast"/>
      </w:pPr>
      <w:r>
        <w:rPr>
          <w:b w:val="true"/>
        </w:rPr>
        <w:t xml:space="preserve">3. 对个体网红的压力与“流量反噬”风险：</w:t>
      </w:r>
    </w:p>
    <w:p>
      <w:pPr>
        <w:spacing w:after="400" w:line="400" w:lineRule="atLeast"/>
      </w:pPr>
      <w:r>
        <w:t xml:space="preserve">流量是双刃剑。李俊永从一个自由自在的摊主，变成了聚光灯下的公众人物，他的一言一行都会被无限放大 [[74]][[75]]。搜索结果中提到，“爆火后的‘鸡排哥’很快也遭受到一部分批评指责” [[76]]虽然未详述具体内容，但这暗示了舆论监督带来的巨大压力。例如，代购现象的出现、工作压力导致的疲惫和情绪变化等，都可能成为负面舆情的导火索 [[77]][[78]]。公众对网红的道德和行为期待极高，一旦出现任何不符合预期的行为，就可能遭遇“流量反噬” [[79]]，这对李俊永个人和景德镇的城市形象都构成了潜在风险。</w:t>
      </w:r>
    </w:p>
    <w:p>
      <w:pPr>
        <w:spacing w:after="400" w:line="400" w:lineRule="atLeast"/>
      </w:pPr>
      <w:r>
        <w:rPr>
          <w:b w:val="true"/>
        </w:rPr>
        <w:t xml:space="preserve">4. 偶然性与可复制性质疑：</w:t>
      </w:r>
    </w:p>
    <w:p>
      <w:pPr>
        <w:spacing w:after="400" w:line="400" w:lineRule="atLeast"/>
      </w:pPr>
      <w:r>
        <w:t xml:space="preserve">还有观点认为，“鸡排哥”的成功具有极大的偶然性，是特定时间、特定人物和特定网络环境下的“火花” [[80]]。这种模式是否可以被其他城市复制，存在很大疑问。如果城市将文旅发展的希望完全寄托于下一个“鸡排哥”的出现，无异于守株待兔。因此，更重要的还是修炼内功，深耕文化内涵，提升服务品质 [[81]][[82]][[83]]。</w:t>
      </w:r>
    </w:p>
    <w:p>
      <w:pPr>
        <w:spacing w:after="400" w:line="400" w:lineRule="atLeast"/>
      </w:pPr>
      <w:r>
        <w:t>总而言之，舆情发酵的过程是动态且多层次的。主流舆论的赞扬为事件定了积极的基调，而审慎的观察和理性的讨论则为景德镇乃至所有希望借助网红效应发展的城市敲响了警钟，推动了更深层次的思考。</w:t>
      </w:r>
    </w:p>
    <w:p>
      <w:pPr>
        <w:spacing w:after="400" w:line="400" w:lineRule="atLeast"/>
      </w:pPr>
      <w:r>
        <w:rPr>
          <w:b w:val="true"/>
          <w:sz w:val="30"/>
        </w:rPr>
        <w:t>第四章：官方应对措施与治理智慧</w:t>
      </w:r>
    </w:p>
    <w:p>
      <w:pPr>
        <w:spacing w:after="400" w:line="400" w:lineRule="atLeast"/>
      </w:pPr>
      <w:r>
        <w:t>景德镇官方在“鸡排哥”事件中的一系列应对措施，是整个事件得以正向发展的关键。这些措施不仅及时、有效，更在深层次上体现了政府职能从传统“管理型”向现代“服务型”转变的治理智慧。</w:t>
      </w:r>
    </w:p>
    <w:p>
      <w:pPr>
        <w:spacing w:after="400" w:line="400" w:lineRule="atLeast"/>
      </w:pPr>
      <w:r>
        <w:rPr>
          <w:b w:val="true"/>
          <w:sz w:val="26"/>
        </w:rPr>
        <w:t xml:space="preserve">4.1 核心应对策略：顺势而为、积极赋能</w:t>
      </w:r>
    </w:p>
    <w:p>
      <w:pPr>
        <w:spacing w:after="400" w:line="400" w:lineRule="atLeast"/>
      </w:pPr>
      <w:r>
        <w:t>官方的核心应对策略可以概括为八个字：“顺势而为，积极赋能”。他们没有试图去主导或控制这股自下而上的网络热潮，而是选择顺应民意和网络传播规律，以服务者和支持者的姿态，为热度的持续和良性发展创造最佳环境。</w:t>
      </w:r>
    </w:p>
    <w:p>
      <w:pPr>
        <w:numPr>
          <w:ilvl w:val="-1"/>
          <w:numId w:val="7"/>
        </w:numPr>
        <w:spacing w:after="400" w:line="400" w:lineRule="atLeast"/>
      </w:pPr>
      <w:r>
        <w:rPr>
          <w:b w:val="true"/>
        </w:rPr>
        <w:t>姿态上：谦逊与尊重。</w:t>
      </w:r>
      <w:r>
        <w:t xml:space="preserve"> 官方从始至终都对李俊永个人及其所代表的草根力量表现出极大的尊重。邀请他参加文旅座谈会 [[84]]，认真听取他的意见，这种平等的姿态赢得了民心。</w:t>
      </w:r>
    </w:p>
    <w:p>
      <w:pPr>
        <w:numPr>
          <w:ilvl w:val="-1"/>
          <w:numId w:val="7"/>
        </w:numPr>
        <w:spacing w:after="400" w:line="400" w:lineRule="atLeast"/>
      </w:pPr>
      <w:r>
        <w:rPr>
          <w:b w:val="true"/>
        </w:rPr>
        <w:t>行动上：迅速与务实。</w:t>
      </w:r>
      <w:r>
        <w:t xml:space="preserve"> 从授予称号到成立工作专班，再到解决现场的具体问题，官方的行动力非常强，且每一项措施都直击痛点，是真正从游客和李俊永本人的需求出发 [[85]][[86]][[87]]。</w:t>
      </w:r>
    </w:p>
    <w:p>
      <w:pPr>
        <w:spacing w:after="400" w:line="400" w:lineRule="atLeast"/>
      </w:pPr>
      <w:r>
        <w:rPr>
          <w:b w:val="true"/>
          <w:sz w:val="26"/>
        </w:rPr>
        <w:t xml:space="preserve">4.2 具体应对措施清单</w:t>
      </w:r>
    </w:p>
    <w:p>
      <w:pPr>
        <w:spacing w:after="400" w:line="400" w:lineRule="atLeast"/>
      </w:pPr>
      <w:r>
        <w:t>根据现有信息，可以将官方的具体应对措施系统地归纳如下：</w:t>
      </w:r>
    </w:p>
    <w:p>
      <w:pPr>
        <w:spacing w:after="400" w:line="400" w:lineRule="atLeast"/>
      </w:pPr>
      <w:r>
        <w:rPr>
          <w:b w:val="true"/>
        </w:rPr>
        <w:t xml:space="preserve">1. 身份认可与荣誉授予：</w:t>
      </w:r>
    </w:p>
    <w:p>
      <w:pPr>
        <w:numPr>
          <w:ilvl w:val="-1"/>
          <w:numId w:val="3"/>
        </w:numPr>
        <w:spacing w:after="400" w:line="400" w:lineRule="atLeast"/>
      </w:pPr>
      <w:r>
        <w:rPr>
          <w:b w:val="true"/>
        </w:rPr>
        <w:t>授予“景德镇文旅推介官”称号：</w:t>
      </w:r>
      <w:r>
        <w:t xml:space="preserve"> 这是最具标志性的举措，完成了从草根到官方认可的身份转变，为后续一系列合作奠定了基础 [[88]][[89]][[90]]。</w:t>
      </w:r>
    </w:p>
    <w:p>
      <w:pPr>
        <w:spacing w:after="400" w:line="400" w:lineRule="atLeast"/>
      </w:pPr>
      <w:r>
        <w:rPr>
          <w:b w:val="true"/>
        </w:rPr>
        <w:t xml:space="preserve">2. 现场运营与服务保障：</w:t>
      </w:r>
    </w:p>
    <w:p>
      <w:pPr>
        <w:numPr>
          <w:ilvl w:val="-1"/>
          <w:numId w:val="2"/>
        </w:numPr>
        <w:spacing w:after="400" w:line="400" w:lineRule="atLeast"/>
      </w:pPr>
      <w:r>
        <w:rPr>
          <w:b w:val="true"/>
        </w:rPr>
        <w:t>成立工作专班/志愿服务组：</w:t>
      </w:r>
      <w:r>
        <w:t xml:space="preserve"> 由昌江区城管部门等牵头，成立专门队伍进行现场值守 [[91]]。</w:t>
      </w:r>
    </w:p>
    <w:p>
      <w:pPr>
        <w:numPr>
          <w:ilvl w:val="-1"/>
          <w:numId w:val="2"/>
        </w:numPr>
        <w:spacing w:after="400" w:line="400" w:lineRule="atLeast"/>
      </w:pPr>
      <w:r>
        <w:rPr>
          <w:b w:val="true"/>
        </w:rPr>
        <w:t>提供固定经营场所：</w:t>
      </w:r>
      <w:r>
        <w:t xml:space="preserve"> 为其提供更合适、更稳定的摊位，解决了流动摊贩可能面临的管理问题 [[92]][[93]]。</w:t>
      </w:r>
    </w:p>
    <w:p>
      <w:pPr>
        <w:numPr>
          <w:ilvl w:val="-1"/>
          <w:numId w:val="2"/>
        </w:numPr>
        <w:spacing w:after="400" w:line="400" w:lineRule="atLeast"/>
      </w:pPr>
      <w:r>
        <w:rPr>
          <w:b w:val="true"/>
        </w:rPr>
        <w:t>维护现场秩序：</w:t>
      </w:r>
      <w:r>
        <w:t xml:space="preserve"> 设立排队隔离栏，安排志愿者和工作人员引导游客有序排队、分流人群 [[94]][[95]][[96]]。</w:t>
      </w:r>
    </w:p>
    <w:p>
      <w:pPr>
        <w:numPr>
          <w:ilvl w:val="-1"/>
          <w:numId w:val="2"/>
        </w:numPr>
        <w:spacing w:after="400" w:line="400" w:lineRule="atLeast"/>
      </w:pPr>
      <w:r>
        <w:rPr>
          <w:b w:val="true"/>
        </w:rPr>
        <w:t>完善配套设施：</w:t>
      </w:r>
      <w:r>
        <w:t xml:space="preserve"> 增设遮阳棚等便民设施，提升游客等待体验 [[97]]。</w:t>
      </w:r>
    </w:p>
    <w:p>
      <w:pPr>
        <w:numPr>
          <w:ilvl w:val="-1"/>
          <w:numId w:val="2"/>
        </w:numPr>
        <w:spacing w:after="400" w:line="400" w:lineRule="atLeast"/>
      </w:pPr>
      <w:r>
        <w:rPr>
          <w:b w:val="true"/>
        </w:rPr>
        <w:t>加强环境卫生保障：</w:t>
      </w:r>
      <w:r>
        <w:t xml:space="preserve"> 安排环卫专班，确保大客流下现场及周边区域的环境卫生 [[98]]。</w:t>
      </w:r>
    </w:p>
    <w:p>
      <w:pPr>
        <w:spacing w:after="400" w:line="400" w:lineRule="atLeast"/>
      </w:pPr>
      <w:r>
        <w:rPr>
          <w:b w:val="true"/>
        </w:rPr>
        <w:t xml:space="preserve">3. 城市形象塑造与宣传引导：</w:t>
      </w:r>
    </w:p>
    <w:p>
      <w:pPr>
        <w:numPr>
          <w:ilvl w:val="-1"/>
          <w:numId w:val="8"/>
        </w:numPr>
        <w:spacing w:after="400" w:line="400" w:lineRule="atLeast"/>
      </w:pPr>
      <w:r>
        <w:rPr>
          <w:b w:val="true"/>
        </w:rPr>
        <w:t>官方媒体宣传：</w:t>
      </w:r>
      <w:r>
        <w:t xml:space="preserve"> 利用官方媒体矩阵，持续报道“鸡排哥”的正能量故事，并将其与景德镇的城市精神、文旅发展相结合进行宣传 [[99]][[100]]。</w:t>
      </w:r>
    </w:p>
    <w:p>
      <w:pPr>
        <w:numPr>
          <w:ilvl w:val="-1"/>
          <w:numId w:val="8"/>
        </w:numPr>
        <w:spacing w:after="400" w:line="400" w:lineRule="atLeast"/>
      </w:pPr>
      <w:r>
        <w:rPr>
          <w:b w:val="true"/>
        </w:rPr>
        <w:t>融入城市叙事：</w:t>
      </w:r>
      <w:r>
        <w:t xml:space="preserve"> 在各类文旅推广活动和座谈会中，将“鸡排哥”作为景德镇“新名片”进行推介，丰富和完善了城市的品牌故事。</w:t>
      </w:r>
    </w:p>
    <w:p>
      <w:pPr>
        <w:spacing w:after="400" w:line="400" w:lineRule="atLeast"/>
      </w:pPr>
      <w:r>
        <w:rPr>
          <w:b w:val="true"/>
        </w:rPr>
        <w:t xml:space="preserve">4. 政策支持与长远规划：</w:t>
      </w:r>
    </w:p>
    <w:p>
      <w:pPr>
        <w:numPr>
          <w:ilvl w:val="-1"/>
          <w:numId w:val="6"/>
        </w:numPr>
        <w:spacing w:after="400" w:line="400" w:lineRule="atLeast"/>
      </w:pPr>
      <w:r>
        <w:rPr>
          <w:b w:val="true"/>
        </w:rPr>
        <w:t>纳入文旅推介体系：</w:t>
      </w:r>
      <w:r>
        <w:t xml:space="preserve"> 将“鸡排哥”正式纳入文旅推介官行列，意味着未来可能在更多官方层面的文旅活动中看到他的身影，实现了个人IP与城市文旅的长期绑定 [[101]][[102]]。</w:t>
      </w:r>
    </w:p>
    <w:p>
      <w:pPr>
        <w:spacing w:after="400" w:line="400" w:lineRule="atLeast"/>
      </w:pPr>
      <w:r>
        <w:rPr>
          <w:b w:val="true"/>
          <w:sz w:val="26"/>
        </w:rPr>
        <w:t xml:space="preserve">4.3 应对措施的成效与启示</w:t>
      </w:r>
    </w:p>
    <w:p>
      <w:pPr>
        <w:spacing w:after="400" w:line="400" w:lineRule="atLeast"/>
      </w:pPr>
      <w:r>
        <w:t>这些应对措施取得了显著成效。首先，</w:t>
      </w:r>
      <w:r>
        <w:rPr>
          <w:b w:val="true"/>
        </w:rPr>
        <w:t>有效化解了潜在的公共管理危机</w:t>
      </w:r>
      <w:r>
        <w:t>。若无官方及时介入，巨大人流可能引发踩踏、交通瘫痪、环境脏乱差等问题，反而会给城市带来负面影响。其次，</w:t>
      </w:r>
      <w:r>
        <w:rPr>
          <w:b w:val="true"/>
        </w:rPr>
        <w:t>极大地提升了政府的公信力和美誉度</w:t>
      </w:r>
      <w:r>
        <w:t>，塑造了一个开明、高效、亲民的政府形象。最后，</w:t>
      </w:r>
      <w:r>
        <w:rPr>
          <w:b w:val="true"/>
        </w:rPr>
        <w:t>成功地将一次网络热点事件，转化为一次成功的、影响深远的城市营销活动</w:t>
      </w:r>
      <w:r>
        <w:t>，实现了社会效益、经济效益和品牌效益的多赢。</w:t>
      </w:r>
    </w:p>
    <w:p>
      <w:pPr>
        <w:spacing w:after="400" w:line="400" w:lineRule="atLeast"/>
      </w:pPr>
      <w:r>
        <w:t>这一系列应对措施所体现的治理智慧，对于其他城市具有深刻的启示：</w:t>
      </w:r>
    </w:p>
    <w:p>
      <w:pPr>
        <w:numPr>
          <w:ilvl w:val="-1"/>
          <w:numId w:val="4"/>
        </w:numPr>
        <w:spacing w:after="400" w:line="400" w:lineRule="atLeast"/>
      </w:pPr>
      <w:r>
        <w:rPr>
          <w:b w:val="true"/>
        </w:rPr>
        <w:t>拥抱而非恐惧不确定性：</w:t>
      </w:r>
      <w:r>
        <w:t xml:space="preserve"> 网络热点是不可预测的，关键在于拥有快速反应和灵活应对的能力。</w:t>
      </w:r>
    </w:p>
    <w:p>
      <w:pPr>
        <w:numPr>
          <w:ilvl w:val="-1"/>
          <w:numId w:val="4"/>
        </w:numPr>
        <w:spacing w:after="400" w:line="400" w:lineRule="atLeast"/>
      </w:pPr>
      <w:r>
        <w:rPr>
          <w:b w:val="true"/>
        </w:rPr>
        <w:t>服务先于管理：</w:t>
      </w:r>
      <w:r>
        <w:t xml:space="preserve"> 在处理与民生、消费相关的热点时，政府应首先扮演好服务者的角色，解决实际问题，而非急于行使管理权力。</w:t>
      </w:r>
    </w:p>
    <w:p>
      <w:pPr>
        <w:numPr>
          <w:ilvl w:val="-1"/>
          <w:numId w:val="4"/>
        </w:numPr>
        <w:spacing w:after="400" w:line="400" w:lineRule="atLeast"/>
      </w:pPr>
      <w:r>
        <w:rPr>
          <w:b w:val="true"/>
        </w:rPr>
        <w:t>善用“四两拨千斤”的杠杆：</w:t>
      </w:r>
      <w:r>
        <w:t xml:space="preserve"> 对一个关键人物或事件的精准赋能，有时比投入巨资的传统广告宣传效果更好，更能触动人心。</w:t>
      </w:r>
    </w:p>
    <w:p>
      <w:pPr>
        <w:spacing w:after="400" w:line="400" w:lineRule="atLeast"/>
      </w:pPr>
      <w:r>
        <w:rPr>
          <w:b w:val="true"/>
          <w:sz w:val="30"/>
        </w:rPr>
        <w:t>第五章：综合分析与结论</w:t>
      </w:r>
    </w:p>
    <w:p>
      <w:pPr>
        <w:spacing w:after="400" w:line="400" w:lineRule="atLeast"/>
      </w:pPr>
      <w:r>
        <w:rPr>
          <w:b w:val="true"/>
          <w:sz w:val="26"/>
        </w:rPr>
        <w:t xml:space="preserve">5.1 事件的深层启示：城市文旅营销的新范式</w:t>
      </w:r>
    </w:p>
    <w:p>
      <w:pPr>
        <w:spacing w:after="400" w:line="400" w:lineRule="atLeast"/>
      </w:pPr>
      <w:r>
        <w:t>景德镇与“鸡排哥”的合作破圈事件，不仅是一个成功的公关案例，更标志着城市文旅营销进入了一个新的范式。</w:t>
      </w:r>
    </w:p>
    <w:p>
      <w:pPr>
        <w:spacing w:after="400" w:line="400" w:lineRule="atLeast"/>
      </w:pPr>
      <w:r>
        <w:rPr>
          <w:b w:val="true"/>
        </w:rPr>
        <w:t xml:space="preserve">1. 从宏大叙事到微观叙事：</w:t>
      </w:r>
      <w:r>
        <w:t xml:space="preserve"> 传统的城市营销多依赖于宏大的历史文化叙事（如“千年瓷都”）。而“鸡排哥”事件表明，充满人情味的微观叙事、个体故事，同样具有强大的传播力，甚至更能引发大众的情感共鸣。它让城市品牌变得可触摸、可感知、有温度。</w:t>
      </w:r>
    </w:p>
    <w:p>
      <w:pPr>
        <w:spacing w:after="400" w:line="400" w:lineRule="atLeast"/>
      </w:pPr>
      <w:r>
        <w:rPr>
          <w:b w:val="true"/>
        </w:rPr>
        <w:t xml:space="preserve">2. 从官方主导到官民共创：</w:t>
      </w:r>
      <w:r>
        <w:t xml:space="preserve"> 新范式下的城市品牌建设不再是政府的独角戏，而是政府、平台、网红、市民、游客等多方共同参与、共同创造的过程。政府的角色从“导演”转变为“搭台者”和“服务者”，通过赋能民间力量，实现品牌价值的共创共享。</w:t>
      </w:r>
    </w:p>
    <w:p>
      <w:pPr>
        <w:spacing w:after="400" w:line="400" w:lineRule="atLeast"/>
      </w:pPr>
      <w:r>
        <w:rPr>
          <w:b w:val="true"/>
        </w:rPr>
        <w:t xml:space="preserve">3. 从功能价值到情绪价值：</w:t>
      </w:r>
      <w:r>
        <w:t xml:space="preserve"> 游客选择一个目的地，不再仅仅是为其功能价值（景点、美食）买单，更是为其提供的情绪价值（快乐、放松、治愈）买单。“鸡排哥”的成功，本质上是情绪价值的成功。未来的文旅竞争，将是情绪价值供给能力的竞争。</w:t>
      </w:r>
    </w:p>
    <w:p>
      <w:pPr>
        <w:spacing w:after="400" w:line="400" w:lineRule="atLeast"/>
      </w:pPr>
      <w:r>
        <w:rPr>
          <w:b w:val="true"/>
          <w:sz w:val="26"/>
        </w:rPr>
        <w:t xml:space="preserve">5.2 未来的展望与挑战</w:t>
      </w:r>
    </w:p>
    <w:p>
      <w:pPr>
        <w:spacing w:after="400" w:line="400" w:lineRule="atLeast"/>
      </w:pPr>
      <w:r>
        <w:t>截至2026年6月，尽管“鸡排哥”的热度相较于2025年的巅峰时期可能有所回落，这是网络热点的客观规律，但他与景德镇的深度绑定关系已经形成。未来，景德镇面临的机遇与挑战并存。</w:t>
      </w:r>
    </w:p>
    <w:p>
      <w:pPr>
        <w:numPr>
          <w:ilvl w:val="-1"/>
          <w:numId w:val="1"/>
        </w:numPr>
        <w:spacing w:after="400" w:line="400" w:lineRule="atLeast"/>
      </w:pPr>
      <w:r>
        <w:rPr>
          <w:b w:val="true"/>
        </w:rPr>
        <w:t>如何实现IP的持续活化与升级？</w:t>
      </w:r>
      <w:r>
        <w:t xml:space="preserve"> 景德镇需要思考如何帮助“鸡排哥”这个IP持续成长，例如，可以探索将其与陶瓷文化进行更深度的融合，开发联名文创产品，或打造以“真诚服务”为主题的旅游线路，将单一网红点串联成更丰富的旅游体验。</w:t>
      </w:r>
    </w:p>
    <w:p>
      <w:pPr>
        <w:numPr>
          <w:ilvl w:val="-1"/>
          <w:numId w:val="1"/>
        </w:numPr>
        <w:spacing w:after="400" w:line="400" w:lineRule="atLeast"/>
      </w:pPr>
      <w:r>
        <w:rPr>
          <w:b w:val="true"/>
        </w:rPr>
        <w:t>如何构建多元化的城市吸引力矩阵？</w:t>
      </w:r>
      <w:r>
        <w:t xml:space="preserve"> 不能永远只依赖一个“鸡排哥”。景德镇应以此为契机，发掘和培育更多具有本土特色的“鸡排哥式”IP，无论是匠人、店主还是艺术家，形成一个多元化的城市吸引力矩阵，增强文旅发展的抗风险能力。</w:t>
      </w:r>
    </w:p>
    <w:p>
      <w:pPr>
        <w:numPr>
          <w:ilvl w:val="-1"/>
          <w:numId w:val="1"/>
        </w:numPr>
        <w:spacing w:after="400" w:line="400" w:lineRule="atLeast"/>
      </w:pPr>
      <w:r>
        <w:rPr>
          <w:b w:val="true"/>
        </w:rPr>
        <w:t>如何将短期流量沉淀为长期的城市资产？</w:t>
      </w:r>
      <w:r>
        <w:t xml:space="preserve"> 关键在于持续优化城市的基础设施、公共服务和旅游接待能力，将因“鸡排哥”而来的游客，通过优质的综合体验，转化为景德镇的忠实粉丝和口碑传播者 [[103]][[104]][[105]]。</w:t>
      </w:r>
    </w:p>
    <w:p>
      <w:pPr>
        <w:spacing w:after="400" w:line="400" w:lineRule="atLeast"/>
      </w:pPr>
      <w:r>
        <w:rPr>
          <w:b w:val="true"/>
          <w:sz w:val="26"/>
        </w:rPr>
        <w:t xml:space="preserve">5.3 研究局限性与最终结论</w:t>
      </w:r>
    </w:p>
    <w:p>
      <w:pPr>
        <w:spacing w:after="400" w:line="400" w:lineRule="atLeast"/>
      </w:pPr>
      <w:r>
        <w:t>本报告基于现有的搜索结果撰写，存在一定的局限性。首先，报告内容高度集中于2025年，关于2026年的后续发展信息较少。其次，对于舆情分析中提及的“批评指责”和“文化错位”等负面或争议性话题，现有材料缺乏具体案例和详细论述，使得相关分析更多停留在理论探讨层面。</w:t>
      </w:r>
    </w:p>
    <w:p>
      <w:pPr>
        <w:spacing w:after="400" w:line="400" w:lineRule="atLeast"/>
      </w:pPr>
      <w:r>
        <w:t>尽管如此，我们依然可以得出明确的结论：</w:t>
      </w:r>
      <w:r>
        <w:rPr>
          <w:b w:val="true"/>
        </w:rPr>
        <w:t>2025年至2026年初，景德镇文旅官方与“鸡排哥”的合作破圈事件，是中国城市文旅发展史上的一个里程碑式案例。它以一种生动而有力的方式，诠释了在数字媒体时代，一座城市如何通过拥抱草根力量、坚守真诚价值、展现治理智慧，实现城市品牌的现代化转型与魅力重塑。这一“人与城”相互成就的故事，不仅为景德镇赢得了“泼天的富贵”，更为中国其他城市的文旅创新提供了宝贵而深刻的启示。</w:t>
      </w:r>
    </w:p>
    <w:p>
      <w:pPr>
        <w:pStyle w:val="Heading2"/>
        <w:spacing w:after="400" w:line="400" w:lineRule="atLeast"/>
      </w:pPr>
      <w:r>
        <w:t>文献来源</w:t>
      </w:r>
    </w:p>
    <w:p>
      <w:pPr>
        <w:spacing w:after="200" w:line="400" w:lineRule="atLeast"/>
      </w:pPr>
      <w:hyperlink r:id="rId4">
        <w:r>
          <w:rPr>
            <w:rStyle w:val="DefaultParagraphFont"/>
            <w:color w:val="0563C1"/>
          </w:rPr>
          <w:t xml:space="preserve">[81]. 审计署2025至2026年度重点科研课题</w:t>
        </w:r>
      </w:hyperlink>
    </w:p>
    <w:p>
      <w:pPr>
        <w:pStyle w:val="Heading2"/>
        <w:spacing w:after="400" w:line="400" w:lineRule="atLeast"/>
      </w:pPr>
      <w:r>
        <w:t>其他来源</w:t>
      </w:r>
    </w:p>
    <w:p>
      <w:pPr>
        <w:spacing w:after="200" w:line="400" w:lineRule="atLeast"/>
      </w:pPr>
      <w:hyperlink r:id="rId5">
        <w:r>
          <w:rPr>
            <w:rStyle w:val="DefaultParagraphFont"/>
            <w:color w:val="0563C1"/>
          </w:rPr>
          <w:t xml:space="preserve">[1,15,19,22,26,29,35,50,131,138,163,166,168,179,187,189]. “素人”走红启示城市治理</w:t>
        </w:r>
      </w:hyperlink>
    </w:p>
    <w:p>
      <w:pPr>
        <w:spacing w:after="200" w:line="400" w:lineRule="atLeast"/>
      </w:pPr>
      <w:hyperlink r:id="rId6">
        <w:r>
          <w:rPr>
            <w:rStyle w:val="DefaultParagraphFont"/>
            <w:color w:val="0563C1"/>
          </w:rPr>
          <w:t xml:space="preserve">[2,16,25,53,110,132,186,208]. 顶流鸡排香源于生活的热乎劲儿</w:t>
        </w:r>
      </w:hyperlink>
    </w:p>
    <w:p>
      <w:pPr>
        <w:spacing w:after="200" w:line="400" w:lineRule="atLeast"/>
      </w:pPr>
      <w:hyperlink r:id="rId7">
        <w:r>
          <w:rPr>
            <w:rStyle w:val="DefaultParagraphFont"/>
            <w:color w:val="0563C1"/>
          </w:rPr>
          <w:t xml:space="preserve">[3,5,8,9,17,60,61,67,69,71,79,99,106,107,113,149,152,165,169,215,219,230]. 从摊贩到城市推荐官 景德镇“鸡排哥”有了新身份</w:t>
        </w:r>
      </w:hyperlink>
    </w:p>
    <w:p>
      <w:pPr>
        <w:spacing w:after="200" w:line="400" w:lineRule="atLeast"/>
      </w:pPr>
      <w:hyperlink r:id="rId8">
        <w:r>
          <w:rPr>
            <w:rStyle w:val="DefaultParagraphFont"/>
            <w:color w:val="0563C1"/>
          </w:rPr>
          <w:t xml:space="preserve">[4,11,13,74,75,85,90,100,133,137,154,155,156,158,159,162,183,212]. 责任与担当 成就三十四载团圆路</w:t>
        </w:r>
      </w:hyperlink>
    </w:p>
    <w:p>
      <w:pPr>
        <w:spacing w:after="200" w:line="400" w:lineRule="atLeast"/>
      </w:pPr>
      <w:hyperlink r:id="rId9">
        <w:r>
          <w:rPr>
            <w:rStyle w:val="DefaultParagraphFont"/>
            <w:color w:val="0563C1"/>
          </w:rPr>
          <w:t xml:space="preserve">[6,150]. 每个“小我”，都是时代的主角——2025年“融媒中国”特别盘点</w:t>
        </w:r>
      </w:hyperlink>
    </w:p>
    <w:p>
      <w:pPr>
        <w:spacing w:after="200" w:line="400" w:lineRule="atLeast"/>
      </w:pPr>
      <w:hyperlink r:id="rId10">
        <w:r>
          <w:rPr>
            <w:rStyle w:val="DefaultParagraphFont"/>
            <w:color w:val="0563C1"/>
          </w:rPr>
          <w:t xml:space="preserve">[7,102,104,118,124,151,170,172,174,184,195,213,217,220,223,225,228]. 服务业IP的兴起及其深层次原因</w:t>
        </w:r>
      </w:hyperlink>
    </w:p>
    <w:p>
      <w:pPr>
        <w:spacing w:after="200" w:line="400" w:lineRule="atLeast"/>
      </w:pPr>
      <w:hyperlink r:id="rId11">
        <w:r>
          <w:rPr>
            <w:rStyle w:val="DefaultParagraphFont"/>
            <w:color w:val="0563C1"/>
          </w:rPr>
          <w:t xml:space="preserve">[10,54,56,58,83,88,122,136,140,142,144,153]. 整治“内卷式”竞争须标本兼治</w:t>
        </w:r>
      </w:hyperlink>
    </w:p>
    <w:p>
      <w:pPr>
        <w:spacing w:after="200" w:line="400" w:lineRule="atLeast"/>
      </w:pPr>
      <w:hyperlink r:id="rId12">
        <w:r>
          <w:rPr>
            <w:rStyle w:val="DefaultParagraphFont"/>
            <w:color w:val="0563C1"/>
          </w:rPr>
          <w:t xml:space="preserve">[12,14,18,157,178]. 社会服务行业1月投资前瞻：旺季更旺，1月布局高景气出行链标的</w:t>
        </w:r>
      </w:hyperlink>
    </w:p>
    <w:p>
      <w:pPr>
        <w:spacing w:after="200" w:line="400" w:lineRule="atLeast"/>
      </w:pPr>
      <w:hyperlink r:id="rId13">
        <w:r>
          <w:rPr>
            <w:rStyle w:val="DefaultParagraphFont"/>
            <w:color w:val="0563C1"/>
          </w:rPr>
          <w:t xml:space="preserve">[20,23,30,32,146,164,171,180,190,222]. 累出痛苦面具的鸡排哥，却让景德镇本地人爽翻了</w:t>
        </w:r>
      </w:hyperlink>
    </w:p>
    <w:p>
      <w:pPr>
        <w:spacing w:after="200" w:line="400" w:lineRule="atLeast"/>
      </w:pPr>
      <w:hyperlink r:id="rId14">
        <w:r>
          <w:rPr>
            <w:rStyle w:val="DefaultParagraphFont"/>
            <w:color w:val="0563C1"/>
          </w:rPr>
          <w:t xml:space="preserve">[21,31,34,41,148,167,191,206]. 鸡排哥的爆红与景德镇文旅的协同</w:t>
        </w:r>
      </w:hyperlink>
    </w:p>
    <w:p>
      <w:pPr>
        <w:spacing w:after="200" w:line="400" w:lineRule="atLeast"/>
      </w:pPr>
      <w:hyperlink r:id="rId15">
        <w:r>
          <w:rPr>
            <w:rStyle w:val="DefaultParagraphFont"/>
            <w:color w:val="0563C1"/>
          </w:rPr>
          <w:t xml:space="preserve">[24,33,40,44,51,147,205,209,231]. 鸡排哥的走红与景德镇文旅的突破</w:t>
        </w:r>
      </w:hyperlink>
    </w:p>
    <w:p>
      <w:pPr>
        <w:spacing w:after="200" w:line="400" w:lineRule="atLeast"/>
      </w:pPr>
      <w:hyperlink r:id="rId16">
        <w:r>
          <w:rPr>
            <w:rStyle w:val="DefaultParagraphFont"/>
            <w:color w:val="0563C1"/>
          </w:rPr>
          <w:t xml:space="preserve">[27,36,47]. 景德镇鸡排哥</w:t>
        </w:r>
      </w:hyperlink>
    </w:p>
    <w:p>
      <w:pPr>
        <w:spacing w:after="200" w:line="400" w:lineRule="atLeast"/>
      </w:pPr>
      <w:hyperlink r:id="rId17">
        <w:r>
          <w:rPr>
            <w:rStyle w:val="DefaultParagraphFont"/>
            <w:color w:val="0563C1"/>
          </w:rPr>
          <w:t xml:space="preserve">[28,82,87,91,93,97,121,127,139,141,143,185,188,194,204]. “微光”汇成暖流，真诚最是动人</w:t>
        </w:r>
      </w:hyperlink>
    </w:p>
    <w:p>
      <w:pPr>
        <w:spacing w:after="200" w:line="400" w:lineRule="atLeast"/>
      </w:pPr>
      <w:hyperlink r:id="rId18">
        <w:r>
          <w:rPr>
            <w:rStyle w:val="DefaultParagraphFont"/>
            <w:color w:val="0563C1"/>
          </w:rPr>
          <w:t xml:space="preserve">[37,48]. 景德镇‘鸡排哥’火了，如何接住这‘泼天富贵’？</w:t>
        </w:r>
      </w:hyperlink>
    </w:p>
    <w:p>
      <w:pPr>
        <w:spacing w:after="200" w:line="400" w:lineRule="atLeast"/>
      </w:pPr>
      <w:hyperlink r:id="rId19">
        <w:r>
          <w:rPr>
            <w:rStyle w:val="DefaultParagraphFont"/>
            <w:color w:val="0563C1"/>
          </w:rPr>
          <w:t xml:space="preserve">[38,42,45,196,198,200,210,232]. 靠「鸡排哥」突然爆火的景德镇文旅能走多远？</w:t>
        </w:r>
      </w:hyperlink>
    </w:p>
    <w:p>
      <w:pPr>
        <w:spacing w:after="200" w:line="400" w:lineRule="atLeast"/>
      </w:pPr>
      <w:hyperlink r:id="rId20">
        <w:r>
          <w:rPr>
            <w:rStyle w:val="DefaultParagraphFont"/>
            <w:color w:val="0563C1"/>
          </w:rPr>
          <w:t xml:space="preserve">[39,43,46,197,199,201,211,233]. 景德镇“鸡排哥”事件：一场流量狂欢后的文化反思</w:t>
        </w:r>
      </w:hyperlink>
    </w:p>
    <w:p>
      <w:pPr>
        <w:spacing w:after="200" w:line="400" w:lineRule="atLeast"/>
      </w:pPr>
      <w:hyperlink r:id="rId21">
        <w:r>
          <w:rPr>
            <w:rStyle w:val="DefaultParagraphFont"/>
            <w:color w:val="0563C1"/>
          </w:rPr>
          <w:t xml:space="preserve">[49]. “鸡排哥”爆火，景德镇文旅大考开始答题</w:t>
        </w:r>
      </w:hyperlink>
    </w:p>
    <w:p>
      <w:pPr>
        <w:spacing w:after="200" w:line="400" w:lineRule="atLeast"/>
      </w:pPr>
      <w:hyperlink r:id="rId22">
        <w:r>
          <w:rPr>
            <w:rStyle w:val="DefaultParagraphFont"/>
            <w:color w:val="0563C1"/>
          </w:rPr>
          <w:t xml:space="preserve">[52,59,64,70,72,101,109,114,119,128,129,135,160,176,177,181,192,216,226,227,229]. 我省全力保障旅客假期出行安全畅通</w:t>
        </w:r>
      </w:hyperlink>
    </w:p>
    <w:p>
      <w:pPr>
        <w:spacing w:after="200" w:line="400" w:lineRule="atLeast"/>
      </w:pPr>
      <w:hyperlink r:id="rId23">
        <w:r>
          <w:rPr>
            <w:rStyle w:val="DefaultParagraphFont"/>
            <w:color w:val="0563C1"/>
          </w:rPr>
          <w:t xml:space="preserve">[55]. 草根網紅回歸日常堅守初心</w:t>
        </w:r>
      </w:hyperlink>
    </w:p>
    <w:p>
      <w:pPr>
        <w:spacing w:after="200" w:line="400" w:lineRule="atLeast"/>
      </w:pPr>
      <w:hyperlink r:id="rId24">
        <w:r>
          <w:rPr>
            <w:rStyle w:val="DefaultParagraphFont"/>
            <w:color w:val="0563C1"/>
          </w:rPr>
          <w:t xml:space="preserve">[57,66,78,115,117,120,123,130,161,182,193]. 卷心菜面试直播逐字稿分析</w:t>
        </w:r>
      </w:hyperlink>
    </w:p>
    <w:p>
      <w:pPr>
        <w:spacing w:after="200" w:line="400" w:lineRule="atLeast"/>
      </w:pPr>
      <w:hyperlink r:id="rId25">
        <w:r>
          <w:rPr>
            <w:rStyle w:val="DefaultParagraphFont"/>
            <w:color w:val="0563C1"/>
          </w:rPr>
          <w:t xml:space="preserve">[62]. 城市治理：户外广告管理与思考</w:t>
        </w:r>
      </w:hyperlink>
    </w:p>
    <w:p>
      <w:pPr>
        <w:spacing w:after="200" w:line="400" w:lineRule="atLeast"/>
      </w:pPr>
      <w:hyperlink r:id="rId26">
        <w:r>
          <w:rPr>
            <w:rStyle w:val="DefaultParagraphFont"/>
            <w:color w:val="0563C1"/>
          </w:rPr>
          <w:t xml:space="preserve">[63]. 网络与数据安全治理前沿洞察</w:t>
        </w:r>
      </w:hyperlink>
    </w:p>
    <w:p>
      <w:pPr>
        <w:spacing w:after="200" w:line="400" w:lineRule="atLeast"/>
      </w:pPr>
      <w:hyperlink r:id="rId27">
        <w:r>
          <w:rPr>
            <w:rStyle w:val="DefaultParagraphFont"/>
            <w:color w:val="0563C1"/>
          </w:rPr>
          <w:t xml:space="preserve">[65,68,73,77,80]. 2026年文旅传播趋势观察报告</w:t>
        </w:r>
      </w:hyperlink>
    </w:p>
    <w:p>
      <w:pPr>
        <w:spacing w:after="200" w:line="400" w:lineRule="atLeast"/>
      </w:pPr>
      <w:hyperlink r:id="rId28">
        <w:r>
          <w:rPr>
            <w:rStyle w:val="DefaultParagraphFont"/>
            <w:color w:val="0563C1"/>
          </w:rPr>
          <w:t xml:space="preserve">[76,98,111]. 教育部:鼓励中小学每周设置一天“无作业日”</w:t>
        </w:r>
      </w:hyperlink>
    </w:p>
    <w:p>
      <w:pPr>
        <w:spacing w:after="200" w:line="400" w:lineRule="atLeast"/>
      </w:pPr>
      <w:hyperlink r:id="rId29">
        <w:r>
          <w:rPr>
            <w:rStyle w:val="DefaultParagraphFont"/>
            <w:color w:val="0563C1"/>
          </w:rPr>
          <w:t xml:space="preserve">[84,86,89,134,145]. 2025年宝藏兴趣报告</w:t>
        </w:r>
      </w:hyperlink>
    </w:p>
    <w:p>
      <w:pPr>
        <w:spacing w:after="200" w:line="400" w:lineRule="atLeast"/>
      </w:pPr>
      <w:hyperlink r:id="rId30">
        <w:r>
          <w:rPr>
            <w:rStyle w:val="DefaultParagraphFont"/>
            <w:color w:val="0563C1"/>
          </w:rPr>
          <w:t xml:space="preserve">[92,94,126,203,207]. 流量反噬现象</w:t>
        </w:r>
      </w:hyperlink>
    </w:p>
    <w:p>
      <w:pPr>
        <w:spacing w:after="200" w:line="400" w:lineRule="atLeast"/>
      </w:pPr>
      <w:hyperlink r:id="rId31">
        <w:r>
          <w:rPr>
            <w:rStyle w:val="DefaultParagraphFont"/>
            <w:color w:val="0563C1"/>
          </w:rPr>
          <w:t xml:space="preserve">[95]. 偶像舆情发酵的关键节点与舆论操控手法</w:t>
        </w:r>
      </w:hyperlink>
    </w:p>
    <w:p>
      <w:pPr>
        <w:spacing w:after="200" w:line="400" w:lineRule="atLeast"/>
      </w:pPr>
      <w:hyperlink r:id="rId32">
        <w:r>
          <w:rPr>
            <w:rStyle w:val="DefaultParagraphFont"/>
            <w:color w:val="0563C1"/>
          </w:rPr>
          <w:t xml:space="preserve">[96]. 游客在壶口瀑布外拍视频称「门口要钱一人一百」被景区投诉，具体是什么情况？这算侵犯名誉权吗？</w:t>
        </w:r>
      </w:hyperlink>
    </w:p>
    <w:p>
      <w:pPr>
        <w:spacing w:after="200" w:line="400" w:lineRule="atLeast"/>
      </w:pPr>
      <w:hyperlink r:id="rId33">
        <w:r>
          <w:rPr>
            <w:rStyle w:val="DefaultParagraphFont"/>
            <w:color w:val="0563C1"/>
          </w:rPr>
          <w:t xml:space="preserve">[103,105,112,116,173,175,214,218,221,224]. 留住游客靠草根网红还是靠……</w:t>
        </w:r>
      </w:hyperlink>
    </w:p>
    <w:p>
      <w:pPr>
        <w:spacing w:after="200" w:line="400" w:lineRule="atLeast"/>
      </w:pPr>
      <w:hyperlink r:id="rId34">
        <w:r>
          <w:rPr>
            <w:rStyle w:val="DefaultParagraphFont"/>
            <w:color w:val="0563C1"/>
          </w:rPr>
          <w:t xml:space="preserve">[108]. 景德镇市人民政府关于调整市政府领导分工的通知</w:t>
        </w:r>
      </w:hyperlink>
    </w:p>
    <w:p>
      <w:pPr>
        <w:spacing w:after="200" w:line="400" w:lineRule="atLeast"/>
      </w:pPr>
      <w:hyperlink r:id="rId35">
        <w:r>
          <w:rPr>
            <w:rStyle w:val="DefaultParagraphFont"/>
            <w:color w:val="0563C1"/>
          </w:rPr>
          <w:t xml:space="preserve">[125,202]. 情绪经济催生另类职业</w:t>
        </w:r>
      </w:hyperlink>
    </w:p>
    <w:p>
      <w:pPr>
        <w:spacing w:after="400" w:line="400" w:lineRule="atLeast"/>
      </w:pPr>
      <w:r>
        <w:rPr>
          <w:i w:val="true"/>
        </w:rPr>
        <w:t>以下来源未被直接引用</w:t>
      </w:r>
    </w:p>
    <w:p>
      <w:pPr>
        <w:spacing w:after="200" w:line="400" w:lineRule="atLeast"/>
      </w:pPr>
      <w:hyperlink r:id="rId36">
        <w:r>
          <w:rPr>
            <w:rStyle w:val="DefaultParagraphFont"/>
            <w:color w:val="0563C1"/>
          </w:rPr>
          <w:t>“鸡排哥”与景德镇文旅的双向奔赴</w:t>
        </w:r>
      </w:hyperlink>
    </w:p>
    <w:p>
      <w:pPr>
        <w:spacing w:after="200" w:line="400" w:lineRule="atLeast"/>
      </w:pPr>
      <w:hyperlink r:id="rId37">
        <w:r>
          <w:rPr>
            <w:rStyle w:val="DefaultParagraphFont"/>
            <w:color w:val="0563C1"/>
          </w:rPr>
          <w:t>一口油锅，两块鸡排，却让整个中国的互联网与文旅产业集体破防</w:t>
        </w:r>
      </w:hyperlink>
    </w:p>
    <w:p>
      <w:pPr>
        <w:spacing w:after="200" w:line="400" w:lineRule="atLeast"/>
      </w:pPr>
      <w:hyperlink r:id="rId38">
        <w:r>
          <w:rPr>
            <w:rStyle w:val="DefaultParagraphFont"/>
            <w:color w:val="0563C1"/>
          </w:rPr>
          <w:t>县中振兴:让县中“找回底气”</w:t>
        </w:r>
      </w:hyperlink>
    </w:p>
    <w:p>
      <w:pPr>
        <w:spacing w:after="200" w:line="400" w:lineRule="atLeast"/>
      </w:pPr>
      <w:hyperlink r:id="rId39">
        <w:r>
          <w:rPr>
            <w:rStyle w:val="DefaultParagraphFont"/>
            <w:color w:val="0563C1"/>
          </w:rPr>
          <w:t>面对意外的应对策略</w:t>
        </w:r>
      </w:hyperlink>
    </w:p>
    <w:p>
      <w:pPr>
        <w:spacing w:after="200" w:line="400" w:lineRule="atLeast"/>
      </w:pPr>
      <w:hyperlink r:id="rId40">
        <w:r>
          <w:rPr>
            <w:rStyle w:val="DefaultParagraphFont"/>
            <w:color w:val="0563C1"/>
          </w:rPr>
          <w:t>独掌“鸡排哥”守初心遇暖流</w:t>
        </w:r>
      </w:hyperlink>
    </w:p>
    <w:p>
      <w:pPr>
        <w:spacing w:after="200" w:line="400" w:lineRule="atLeast"/>
      </w:pPr>
      <w:hyperlink r:id="rId41">
        <w:r>
          <w:rPr>
            <w:rStyle w:val="DefaultParagraphFont"/>
            <w:color w:val="0563C1"/>
          </w:rPr>
          <w:t>中国人民政治协商会议景德镇市第十四届委员会第一次会议简报</w:t>
        </w:r>
      </w:hyperlink>
    </w:p>
    <w:p>
      <w:pPr>
        <w:spacing w:after="200" w:line="400" w:lineRule="atLeast"/>
      </w:pPr>
      <w:hyperlink r:id="rId42">
        <w:r>
          <w:rPr>
            <w:rStyle w:val="DefaultParagraphFont"/>
            <w:color w:val="0563C1"/>
          </w:rPr>
          <w:t xml:space="preserve">新目标 新图景</w:t>
        </w:r>
      </w:hyperlink>
    </w:p>
    <w:sectPr>
      <w:headerReference w:type="default" r:id="rId43"/>
      <w:footerReference w:type="default" r:id="rId4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6183" name="image" descr="image"/>
          <wp:cNvGraphicFramePr>
            <a:graphicFrameLocks noChangeAspect="true"/>
          </wp:cNvGraphicFramePr>
          <a:graphic>
            <a:graphicData uri="http://schemas.openxmlformats.org/drawingml/2006/picture">
              <pic:pic>
                <pic:nvPicPr>
                  <pic:cNvPr id="1236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wanfangdata.com.cn/paper?q=%E5%AE%A1%E8%AE%A1%E7%BD%B22025%E8%87%B32026%E5%B9%B4%E5%BA%A6%E9%87%8D%E7%82%B9%E7%A7%91%E7%A0%94%E8%AF%BE%E9%A2%98" Type="http://schemas.openxmlformats.org/officeDocument/2006/relationships/hyperlink" Id="rId4"/>
    <Relationship TargetMode="External" Target="https://yptimes.shyp.gov.cn/resfile/2025-10-21/05/ypsb-20251021-005.pdf" Type="http://schemas.openxmlformats.org/officeDocument/2006/relationships/hyperlink" Id="rId5"/>
    <Relationship TargetMode="External" Target="https://www.zzgx.gov.cn/attachment/20250930A03_pdf.pdf?9K3P-OvUESUscrA2mURegcWBcO81yeonJXryiP0b54Y91s9ZhrIzHAVpX3Pz0vgZuLYFC7LSmAaqoi4R4EGD-Og-690=" Type="http://schemas.openxmlformats.org/officeDocument/2006/relationships/hyperlink" Id="rId6"/>
    <Relationship TargetMode="External" Target="https://xbszb.jxnews.com.cn/resfile/2025-09-30/05/xxrbszb-20250930-005.pdf" Type="http://schemas.openxmlformats.org/officeDocument/2006/relationships/hyperlink" Id="rId7"/>
    <Relationship TargetMode="External" Target="https://ipaper.zgfznews.com/dataFile/batch/fzrb/newspaper/20250812/A/20251014/20251014A4.pdf" Type="http://schemas.openxmlformats.org/officeDocument/2006/relationships/hyperlink" Id="rId8"/>
    <Relationship TargetMode="External" Target="https://paper.people.com.cn/rmrbhwb/pc/attachement/202512/29/dc19f7bb-208d-4515-b7d5-0d3bb737b883.pdf" Type="http://schemas.openxmlformats.org/officeDocument/2006/relationships/hyperlink" Id="rId9"/>
    <Relationship TargetMode="External" Target="https://temporary-cache.metaso.cn/preview?name=8702669796422737920.pdf&amp;ttl=48h" Type="http://schemas.openxmlformats.org/officeDocument/2006/relationships/hyperlink" Id="rId10"/>
    <Relationship TargetMode="External" Target="https://szb.ahnews.com.cn/ahrb/attachment/202509/30/705af8bf-09b7-454f-a62a-d342a3a6e6ff.pdf" Type="http://schemas.openxmlformats.org/officeDocument/2006/relationships/hyperlink" Id="rId11"/>
    <Relationship TargetMode="External" Target="https://temporary-cache.metaso.cn/preview?name=8702354715624083456.pdf&amp;ttl=48h" Type="http://schemas.openxmlformats.org/officeDocument/2006/relationships/hyperlink" Id="rId12"/>
    <Relationship TargetMode="External" Target="https://m.36kr.com/p/3493187304070017" Type="http://schemas.openxmlformats.org/officeDocument/2006/relationships/hyperlink" Id="rId13"/>
    <Relationship TargetMode="External" Target="http://finance.sina.com.cn/cj/2025-10-03/doc-infsqpav7863985.shtml" Type="http://schemas.openxmlformats.org/officeDocument/2006/relationships/hyperlink" Id="rId14"/>
    <Relationship TargetMode="External" Target="https://www.donews.com/news/detail/4/6169899.html" Type="http://schemas.openxmlformats.org/officeDocument/2006/relationships/hyperlink" Id="rId15"/>
    <Relationship TargetMode="External" Target="https://baike.baidu.com/item/%E6%99%AF%E5%BE%B7%E9%95%87%E9%B8%A1%E6%8E%92%E5%93%A5/66787322#%3A~%3Atext%3D%E6%99%AF%E5%BE%B7%E9%95%87%E9%B8%A1%E6%8E%92%E5%93%A5%EF%BC%8C%E6%9C%AC%E5%90%8D%2C%E5%9C%B0%E5%87%BA%E7%8E%B0%E5%9C%A8%E5%AD%A6%E6%A0%A1%E9%97%A8%E5%8F%A3%E3%80%82" Type="http://schemas.openxmlformats.org/officeDocument/2006/relationships/hyperlink" Id="rId16"/>
    <Relationship TargetMode="External" Target="http://epaper.voc.com.cn/sxdsb/images/2025-12/14/A4/20251214A4_pdf.pdf" Type="http://schemas.openxmlformats.org/officeDocument/2006/relationships/hyperlink" Id="rId17"/>
    <Relationship TargetMode="External" Target="https://new.qq.com/rain/a/20251002A051CN00" Type="http://schemas.openxmlformats.org/officeDocument/2006/relationships/hyperlink" Id="rId18"/>
    <Relationship TargetMode="External" Target="https://news.sina.cn/2025-10-09/detail-inftfzsq9773174.d.html" Type="http://schemas.openxmlformats.org/officeDocument/2006/relationships/hyperlink" Id="rId19"/>
    <Relationship TargetMode="External" Target="https://news.sina.com.cn/zx/2025-10-09/doc-inftfzsq9773174.shtml?cre=tianyi&amp;mod=pchp&amp;loc=5&amp;r=0&amp;rfunc=40&amp;tj=cxvertical_pc_hp&amp;tr=12" Type="http://schemas.openxmlformats.org/officeDocument/2006/relationships/hyperlink" Id="rId20"/>
    <Relationship TargetMode="External" Target="https://finance.sina.cn/2025-09-29/detail-infscsyp8289535.d.html?oid=Seed&amp;vt=4&amp;cid=76675&amp;node_id=76675" Type="http://schemas.openxmlformats.org/officeDocument/2006/relationships/hyperlink" Id="rId21"/>
    <Relationship TargetMode="External" Target="http://epaper.jxxw.com.cn/resfile/2025-10-02/02/02.pdf" Type="http://schemas.openxmlformats.org/officeDocument/2006/relationships/hyperlink" Id="rId22"/>
    <Relationship TargetMode="External" Target="https://dw-media.tkww.hk/epaper/wwp/20251229/a13-1229.pdf" Type="http://schemas.openxmlformats.org/officeDocument/2006/relationships/hyperlink" Id="rId23"/>
    <Relationship TargetMode="External" Target="https://temporary-cache.metaso.cn/preview?name=8720798651396784128.pdf&amp;ttl=48h" Type="http://schemas.openxmlformats.org/officeDocument/2006/relationships/hyperlink" Id="rId24"/>
    <Relationship TargetMode="External" Target="http://cgj.nanjing.gov.cn/ztzl_46404/cszlzz/201812/P020181219540562971328.pdf" Type="http://schemas.openxmlformats.org/officeDocument/2006/relationships/hyperlink" Id="rId25"/>
    <Relationship TargetMode="External" Target="https://temporary-cache.metaso.cn/preview?name=8722123475540037632.pdf&amp;ttl=48h" Type="http://schemas.openxmlformats.org/officeDocument/2006/relationships/hyperlink" Id="rId26"/>
    <Relationship TargetMode="External" Target="https://temporary-cache.metaso.cn/preview?name=2060019190053027840.pdf&amp;ttl=48h" Type="http://schemas.openxmlformats.org/officeDocument/2006/relationships/hyperlink" Id="rId27"/>
    <Relationship TargetMode="External" Target="https://doss.xhby.net/zpaper/yzwb/pc/att/202510/25/caddb11e-3bdc-4e4d-9815-fae96a25e278.pdf" Type="http://schemas.openxmlformats.org/officeDocument/2006/relationships/hyperlink" Id="rId28"/>
    <Relationship TargetMode="External" Target="https://temporary-cache.metaso.cn/preview?name=8709093700467085312.pdf&amp;ttl=48h" Type="http://schemas.openxmlformats.org/officeDocument/2006/relationships/hyperlink" Id="rId29"/>
    <Relationship TargetMode="External" Target="https://www.bilibili.com/video/BV1PpCCBzESp?t=62" Type="http://schemas.openxmlformats.org/officeDocument/2006/relationships/hyperlink" Id="rId30"/>
    <Relationship TargetMode="External" Target="http://www.bilibili.com/video/av112891202110128?t=923" Type="http://schemas.openxmlformats.org/officeDocument/2006/relationships/hyperlink" Id="rId31"/>
    <Relationship TargetMode="External" Target="https://temporary-cache.metaso.cn/preview?name=8723883780501684224.pdf&amp;ttl=48h" Type="http://schemas.openxmlformats.org/officeDocument/2006/relationships/hyperlink" Id="rId32"/>
    <Relationship TargetMode="External" Target="http://xinsushang.xhby.net/pc/att/202510/31/679076e9-2e0c-45f6-a00d-8255cce5f75a.pdf" Type="http://schemas.openxmlformats.org/officeDocument/2006/relationships/hyperlink" Id="rId33"/>
    <Relationship TargetMode="External" Target="https://jdz.gov.cn/zwgk/zfgb/2025n/d11q/qkpdf/P020251219428705990086.pdf" Type="http://schemas.openxmlformats.org/officeDocument/2006/relationships/hyperlink" Id="rId34"/>
    <Relationship TargetMode="External" Target="https://epaper.oss-cn-hangzhou.aliyuncs.com/jsgrb/2025-11-05/291398d96030008e676e01aacb358647.pdf" Type="http://schemas.openxmlformats.org/officeDocument/2006/relationships/hyperlink" Id="rId35"/>
    <Relationship TargetMode="External" Target="https://cj.sina.com.cn/articles/view/7723381539/1cc597323019019ep4" Type="http://schemas.openxmlformats.org/officeDocument/2006/relationships/hyperlink" Id="rId36"/>
    <Relationship TargetMode="External" Target="https://www.163.com/dy/article/KBPEQOL00529CPGL.html" Type="http://schemas.openxmlformats.org/officeDocument/2006/relationships/hyperlink" Id="rId37"/>
    <Relationship TargetMode="External" Target="https://epaper.voc.com.cn/wcb/images/2025-10/07/01/2025100701_pdf.pdf" Type="http://schemas.openxmlformats.org/officeDocument/2006/relationships/hyperlink" Id="rId38"/>
    <Relationship TargetMode="External" Target="http://www.bilibili.com/video/av115290797054196?t=243" Type="http://schemas.openxmlformats.org/officeDocument/2006/relationships/hyperlink" Id="rId39"/>
    <Relationship TargetMode="External" Target="http://epaper.voc.com.cn/sxdsb/images/2025-11/21/A7/20251121A7_pdf.pdf" Type="http://schemas.openxmlformats.org/officeDocument/2006/relationships/hyperlink" Id="rId40"/>
    <Relationship TargetMode="External" Target="http://www.jdzzx.gov.cn/doc/%E7%AE%80%E6%8A%A520211108.pdf" Type="http://schemas.openxmlformats.org/officeDocument/2006/relationships/hyperlink" Id="rId41"/>
    <Relationship TargetMode="External" Target="http://www3.ccb.com/cn/home/privatebank/cfzz/upload/20230426_1682472594/20230426092314731205.pdf" Type="http://schemas.openxmlformats.org/officeDocument/2006/relationships/hyperlink" Id="rId42"/>
    <Relationship Target="header.xml" Type="http://schemas.openxmlformats.org/officeDocument/2006/relationships/header" Id="rId43"/>
    <Relationship Target="footer.xml" Type="http://schemas.openxmlformats.org/officeDocument/2006/relationships/footer" Id="rId4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dd02f59e3e064201d7540a893a038757","ProduceID":"Metasota_docx_68da0bc8ec878221e60218a0_1_a9c207f9-c6f2-407f-b7c8-9d12cc4a9301","ReservedCode2":"dd02f59e3e064201d7540a893a038757","PropagateID":"Metasota_docx_68da0bc8ec878221e60218a0_1_a9c207f9-c6f2-407f-b7c8-9d12cc4a9301","ContentProducer":"001191310115MA1H9U6C1800000"}</vt:lpwstr>
  </prop:property>
</prop:Properties>
</file>