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w14="http://schemas.microsoft.com/office/word/2010/wordml" xmlns:m="http://schemas.openxmlformats.org/officeDocument/2006/math"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胖东来高管集体发声：企业文化对外输出的统一口径管理。你是一位...</w:t>
      </w:r>
    </w:p>
    <w:p>
      <w:pPr>
        <w:pStyle w:val="Heading2"/>
        <w:spacing w:after="400" w:line="400" w:lineRule="atLeast"/>
      </w:pPr>
      <w:r>
        <w:t>回答</w:t>
      </w:r>
    </w:p>
    <w:p>
      <w:pPr>
        <w:spacing w:after="400" w:line="400" w:lineRule="atLeast"/>
      </w:pPr>
      <w:r>
        <w:rPr>
          <w:b w:val="true"/>
          <w:sz w:val="30"/>
        </w:rPr>
        <w:t>研究报告：胖东来2026年企业文化舆情风波深度解析——从“集体发声”到“统一口径”的迷思与裂痕</w:t>
      </w:r>
    </w:p>
    <w:p>
      <w:pPr>
        <w:spacing w:after="400" w:line="400" w:lineRule="atLeast"/>
      </w:pPr>
      <w:r>
        <w:rPr>
          <w:b w:val="true"/>
        </w:rPr>
        <w:t>报告日期：</w:t>
      </w:r>
      <w:r>
        <w:t xml:space="preserve"> 2026年6月7日</w:t>
      </w:r>
    </w:p>
    <w:p>
      <w:pPr>
        <w:spacing w:after="400" w:line="400" w:lineRule="atLeast"/>
      </w:pPr>
      <w:r>
        <w:rPr>
          <w:b w:val="true"/>
        </w:rPr>
        <w:t>撰写人：</w:t>
      </w:r>
      <w:r>
        <w:t xml:space="preserve"> 首席研究员</w:t>
      </w:r>
    </w:p>
    <w:p>
      <w:pPr>
        <w:spacing w:after="400" w:line="400" w:lineRule="atLeast"/>
      </w:pPr>
      <w:r>
        <w:rPr>
          <w:b w:val="true"/>
          <w:sz w:val="30"/>
        </w:rPr>
        <w:t>报告摘要</w:t>
      </w:r>
    </w:p>
    <w:p>
      <w:pPr>
        <w:spacing w:after="400" w:line="400" w:lineRule="atLeast"/>
      </w:pPr>
      <w:r>
        <w:t>本报告旨在对2026年春季引爆舆论的“胖东来高管集体发声企业文化对外输出统一口径管理舆情事件”进行全面、深入的分析。通过对现有搜索数据的梳理与深度推理，本报告认为，该事件并非孤立发生，而是肇始于2025年“柴怼怼事件”所暴露的内部管理与外部沟通的深层次矛盾的延续与激化。</w:t>
      </w:r>
    </w:p>
    <w:p>
      <w:pPr>
        <w:spacing w:after="400" w:line="400" w:lineRule="atLeast"/>
      </w:pPr>
      <w:r>
        <w:t>核心观点如下：</w:t>
      </w:r>
    </w:p>
    <w:p>
      <w:pPr>
        <w:numPr>
          <w:ilvl w:val="0"/>
          <w:numId w:val="8"/>
        </w:numPr>
        <w:spacing w:after="400" w:line="400" w:lineRule="atLeast"/>
      </w:pPr>
      <w:r>
        <w:rPr>
          <w:b w:val="true"/>
        </w:rPr>
        <w:t>事件的复合性与时间错位</w:t>
      </w:r>
      <w:r>
        <w:t>：公众舆论中所谓的“2026年高管集体发声事件”，实则是一个复合概念，其核心要素——“高管/员工集体发声”与“创始人于东来对团队的不满”——主要源于</w:t>
      </w:r>
      <w:r>
        <w:rPr>
          <w:b w:val="true"/>
        </w:rPr>
        <w:t>2025年5月</w:t>
      </w:r>
      <w:r>
        <w:t>应对“柴怼怼”商业诋毁事件的过程。而</w:t>
      </w:r>
      <w:r>
        <w:rPr>
          <w:b w:val="true"/>
        </w:rPr>
        <w:t>2026年4月5日</w:t>
      </w:r>
      <w:r>
        <w:t>的“107位员工集体发声”事件[[1]]更像是2025年未解矛盾的后续发酵和内部文化压力外显的症候，共同构成了此次研究的复杂背景。</w:t>
      </w:r>
    </w:p>
    <w:p>
      <w:pPr>
        <w:numPr>
          <w:ilvl w:val="0"/>
          <w:numId w:val="8"/>
        </w:numPr>
        <w:spacing w:after="400" w:line="400" w:lineRule="atLeast"/>
      </w:pPr>
      <w:r>
        <w:rPr>
          <w:b w:val="true"/>
        </w:rPr>
        <w:t>“统一口径”的悖论</w:t>
      </w:r>
      <w:r>
        <w:t>：在整个事件链条中，胖东来并未在公开层面明确使用或执行教科书式的“统一口径”舆情管理策略[[2]]。相反，其应对方式呈现出一种独特的、充满矛盾的“胖东来式”口径：</w:t>
      </w:r>
      <w:r>
        <w:rPr>
          <w:b w:val="true"/>
        </w:rPr>
        <w:t>一种由创始人道德感驱动、经由员工自发情感维系、却在关键时刻暴露出协调性与策略性不足的“准统一口径”</w:t>
      </w:r>
      <w:r>
        <w:t>。这种口径在维护品牌忠诚度方面展现了惊人力量，却也为企业内部的文化张力和管理裂痕埋下了伏笔。</w:t>
      </w:r>
    </w:p>
    <w:p>
      <w:pPr>
        <w:numPr>
          <w:ilvl w:val="0"/>
          <w:numId w:val="8"/>
        </w:numPr>
        <w:spacing w:after="400" w:line="400" w:lineRule="atLeast"/>
      </w:pPr>
      <w:r>
        <w:rPr>
          <w:b w:val="true"/>
        </w:rPr>
        <w:t>企业文化的“双刃剑”效应</w:t>
      </w:r>
      <w:r>
        <w:t>：胖东来赖以成功的“家文化”、“爱与自由”以及对员工极致关怀的企业文化，在此次系列舆情事件中体现出显著的“双刃剑”效应。它既是抵御外部攻击的坚固“口碑防火墙”[[3]][[4]]也是导致内部管理高度依赖创始人个人魅力与道德权威、在危机面前应对失据的根源。于东来本人高度人格化的管理风格，使企业文化与创始人情绪深度绑定，放大了组织的脆弱性。</w:t>
      </w:r>
    </w:p>
    <w:p>
      <w:pPr>
        <w:numPr>
          <w:ilvl w:val="0"/>
          <w:numId w:val="8"/>
        </w:numPr>
        <w:spacing w:after="400" w:line="400" w:lineRule="atLeast"/>
      </w:pPr>
      <w:r>
        <w:rPr>
          <w:b w:val="true"/>
        </w:rPr>
        <w:t>从“神话”到“人化”的艰难转型</w:t>
      </w:r>
      <w:r>
        <w:t>：系列事件标志着胖东来正经历从一个完美无瑕的商业“神话”向一个有优点亦有瑕疵的“凡人”企业转型的阵痛。无论是2025年高管们的“哽咽发声”，还是2026年员工们的“集体发声”，都折射出在“神坛”之上维持完美人设的巨大压力，以及企业在追求“公平、勇敢、正义”[[5]]的理想主义文化与应对现实世界复杂商业博弈之间的艰难平衡。</w:t>
      </w:r>
    </w:p>
    <w:p>
      <w:pPr>
        <w:spacing w:after="400" w:line="400" w:lineRule="atLeast"/>
      </w:pPr>
      <w:r>
        <w:t>本报告将通过回溯事件始末、解构其沟通策略、剖析其文化内核，最终对胖东来在企业文化输出与现代舆情管理方面面临的挑战与未来路径进行展望。</w:t>
      </w:r>
    </w:p>
    <w:p>
      <w:pPr>
        <w:spacing w:after="400" w:line="400" w:lineRule="atLeast"/>
      </w:pPr>
      <w:r>
        <w:rPr>
          <w:b w:val="true"/>
          <w:sz w:val="30"/>
        </w:rPr>
        <w:t>第一章：事件溯源——两个时间点，一个核心矛盾</w:t>
      </w:r>
    </w:p>
    <w:p>
      <w:pPr>
        <w:spacing w:after="400" w:line="400" w:lineRule="atLeast"/>
      </w:pPr>
      <w:r>
        <w:t>要理解2026年的这场风波，必须追溯其根源。公众视野中的“2026年胖东来事件”并非单一事件，而是由两个关键时间节点上的标志性事件与一个贯穿始终的核心矛盾所构成。</w:t>
      </w:r>
    </w:p>
    <w:p>
      <w:pPr>
        <w:spacing w:after="400" w:line="400" w:lineRule="atLeast"/>
      </w:pPr>
      <w:r>
        <w:rPr>
          <w:b w:val="true"/>
          <w:sz w:val="26"/>
        </w:rPr>
        <w:t>第一节：前传——2025年“柴怼怼事件”及其深远影响</w:t>
      </w:r>
    </w:p>
    <w:p>
      <w:pPr>
        <w:spacing w:after="400" w:line="400" w:lineRule="atLeast"/>
      </w:pPr>
      <w:r>
        <w:t>2026年舆论风暴的几乎所有要素，都在2025年5月那场著名的“柴怼怼事件”中预埋了伏笔。</w:t>
      </w:r>
    </w:p>
    <w:p>
      <w:pPr>
        <w:spacing w:after="400" w:line="400" w:lineRule="atLeast"/>
      </w:pPr>
      <w:r>
        <w:rPr>
          <w:b w:val="true"/>
        </w:rPr>
        <w:t xml:space="preserve">1. 事件起因与发酵</w:t>
      </w:r>
    </w:p>
    <w:p>
      <w:pPr>
        <w:spacing w:after="400" w:line="400" w:lineRule="atLeast"/>
      </w:pPr>
      <w:r>
        <w:t>自2025年4月初起，一位名为“柴怼怼”的网络博主持续发布视频，对胖东来的玉石业务提出严重指控，核心内容包括：指责其玉石产品为“暴利”，涉嫌“偷税漏税”，并暗示存在“水军”操控舆论等[[6]][[7]][[8]]。这些指控，对于以“良心企业”形象示人的胖东来而言，无疑是致命的。在长达一个多月的时间里，相关内容在网络上持续发酵，对胖东来的声誉构成了前所未有的挑战。</w:t>
      </w:r>
    </w:p>
    <w:p>
      <w:pPr>
        <w:spacing w:after="400" w:line="400" w:lineRule="atLeast"/>
      </w:pPr>
      <w:r>
        <w:rPr>
          <w:b w:val="true"/>
        </w:rPr>
        <w:t xml:space="preserve">2. 胖东来的初步应对：理性与法律并举</w:t>
      </w:r>
    </w:p>
    <w:p>
      <w:pPr>
        <w:spacing w:after="400" w:line="400" w:lineRule="atLeast"/>
      </w:pPr>
      <w:r>
        <w:t>面对汹涌的负面舆情，胖东来在此阶段的应对堪称迅速且专业。其策略主要体现在两个方面：</w:t>
      </w:r>
    </w:p>
    <w:p>
      <w:pPr>
        <w:numPr>
          <w:ilvl w:val="-1"/>
          <w:numId w:val="4"/>
        </w:numPr>
        <w:spacing w:after="400" w:line="400" w:lineRule="atLeast"/>
      </w:pPr>
      <w:r>
        <w:rPr>
          <w:b w:val="true"/>
        </w:rPr>
        <w:t>透明化数据澄清</w:t>
      </w:r>
      <w:r>
        <w:t>：胖东来主动公开了相关财务数据，明确指出其玉石业务的毛利率仅在15%-20%之间，且销售额仅占公司总销售额的0.34%[[9]][[10]]。这一举措旨在通过事实与数据釜底抽薪，直接反驳“暴利”的核心指控。</w:t>
      </w:r>
    </w:p>
    <w:p>
      <w:pPr>
        <w:numPr>
          <w:ilvl w:val="-1"/>
          <w:numId w:val="4"/>
        </w:numPr>
        <w:spacing w:after="400" w:line="400" w:lineRule="atLeast"/>
      </w:pPr>
      <w:r>
        <w:rPr>
          <w:b w:val="true"/>
        </w:rPr>
        <w:t>诉诸法律手段</w:t>
      </w:r>
      <w:r>
        <w:t>：与许多选择在舆论场上缠斗的企业不同，胖东来迅速采取法律行动，以“商业诋毁”和“名誉侵权”为由，正式向法院提起诉讼[[11]][[12]][[13]]。这不仅展示了企业维护自身权益的决心，也试图将争议从情绪化的网络空间拉回到理性的法律框架内。</w:t>
      </w:r>
    </w:p>
    <w:p>
      <w:pPr>
        <w:spacing w:after="400" w:line="400" w:lineRule="atLeast"/>
      </w:pPr>
      <w:r>
        <w:rPr>
          <w:b w:val="true"/>
        </w:rPr>
        <w:t xml:space="preserve">3. “集体发声”的出现：情感化的“准统一口径”</w:t>
      </w:r>
    </w:p>
    <w:p>
      <w:pPr>
        <w:spacing w:after="400" w:line="400" w:lineRule="atLeast"/>
      </w:pPr>
      <w:r>
        <w:t>随着事件的深入，真正引爆全网讨论的，是2025年5月18日前后，胖东来高管及员工的“集体发声”[[14]][[15]][[16]]。多位高管，如申红丽、关娜、刘改敏等，罕见地集体出镜，通过视频等形式表达对“柴怼怼”等造谣抹黑行为的愤慨与谴责[[17]]。他们的发言中，有人情绪激动，甚至哽咽落泪，反复强调“绝不妥协”[[18]]。与此同时，线上也涌现出上百位自称是胖东来员工的用户，自发地发声，维护公司与创始人于东来[[19]][[20]][[21]]。</w:t>
      </w:r>
    </w:p>
    <w:p>
      <w:pPr>
        <w:spacing w:after="400" w:line="400" w:lineRule="atLeast"/>
      </w:pPr>
      <w:r>
        <w:rPr>
          <w:b w:val="true"/>
        </w:rPr>
        <w:t>这构成了事件中第一个，也是最关键的“集体发声”场景。</w:t>
      </w:r>
      <w:r>
        <w:t xml:space="preserve"> 此时的“口径”并非来自一份公关通稿，而是源于一种内部共享的价值观和情感认同。高管和员工们并非在背诵标准答案，而是在表达一种朴素的、被激怒的集体情感：“我们的家被攻击了，我们必须保护它”。这种自下而上、情感驱动的“统一”，其真诚度极具感染力，形成了强大的舆论对冲效应。</w:t>
      </w:r>
    </w:p>
    <w:p>
      <w:pPr>
        <w:spacing w:after="400" w:line="400" w:lineRule="atLeast"/>
      </w:pPr>
      <w:r>
        <w:rPr>
          <w:b w:val="true"/>
        </w:rPr>
        <w:t xml:space="preserve">4. 核心矛盾的暴露：于东来的“震怒”与对团队的“痛批”</w:t>
      </w:r>
    </w:p>
    <w:p>
      <w:pPr>
        <w:spacing w:after="400" w:line="400" w:lineRule="atLeast"/>
      </w:pPr>
      <w:r>
        <w:t>然而，就在外界普遍认为胖东来凭借“万众一心”的姿态即将赢得这场舆论战时，创始人于东来却在内部投下了一枚重磅炸弹。他公开发文，对自己团队在此次事件中的表现表达了强烈的不满和失望[[22]]。</w:t>
      </w:r>
    </w:p>
    <w:p>
      <w:pPr>
        <w:spacing w:after="400" w:line="400" w:lineRule="atLeast"/>
      </w:pPr>
      <w:r>
        <w:t>于东来的核心论点是：</w:t>
      </w:r>
      <w:r>
        <w:rPr>
          <w:b w:val="true"/>
        </w:rPr>
        <w:t>团队在面对长达一个多月的持续抹黑时，表现得过于迟缓和麻木，缺乏“正义感”和“勇敢”精神。</w:t>
      </w:r>
      <w:r>
        <w:t xml:space="preserve"> 他认为，维护企业声誉、反击不公，不仅仅是公关部门的责任，而是每一个胖东来人应有的文化自觉。他在内部会议上痛批团队“只会做事，缺少正义感”[[23]]，甚至流露出“如果正义得不到伸张，我将离开胖东来，一分钱不带走”的决绝态度[[24]][[25]][[26]]。</w:t>
      </w:r>
    </w:p>
    <w:p>
      <w:pPr>
        <w:spacing w:after="400" w:line="400" w:lineRule="atLeast"/>
      </w:pPr>
      <w:r>
        <w:t>这一“震怒”揭示了深刻的内部矛盾：</w:t>
      </w:r>
    </w:p>
    <w:p>
      <w:pPr>
        <w:numPr>
          <w:ilvl w:val="-1"/>
          <w:numId w:val="1"/>
        </w:numPr>
        <w:spacing w:after="400" w:line="400" w:lineRule="atLeast"/>
      </w:pPr>
      <w:r>
        <w:rPr>
          <w:b w:val="true"/>
        </w:rPr>
        <w:t>在员工和高管看来</w:t>
      </w:r>
      <w:r>
        <w:t>，他们的集体发声是自发的、充满情感的、捍卫企业的正义之举。</w:t>
      </w:r>
    </w:p>
    <w:p>
      <w:pPr>
        <w:numPr>
          <w:ilvl w:val="-1"/>
          <w:numId w:val="1"/>
        </w:numPr>
        <w:spacing w:after="400" w:line="400" w:lineRule="atLeast"/>
      </w:pPr>
      <w:r>
        <w:rPr>
          <w:b w:val="true"/>
        </w:rPr>
        <w:t>在于东来看来</w:t>
      </w:r>
      <w:r>
        <w:t>，这种发声来得太晚、太被动，是在他本人表达出“退意”之后才出现的“应激反应”[[27]]，并未体现出企业文化中应有的主动性、勇敢和对“公平、正义”的捍卫[[28]]。</w:t>
      </w:r>
    </w:p>
    <w:p>
      <w:pPr>
        <w:spacing w:after="400" w:line="400" w:lineRule="atLeast"/>
      </w:pPr>
      <w:r>
        <w:rPr>
          <w:b w:val="true"/>
        </w:rPr>
        <w:t>至此，2025年的“前传”已经完整地勾勒出贯穿整个系列事件的核心矛盾：</w:t>
      </w:r>
      <w:r>
        <w:t xml:space="preserve"> 创始人对企业文化纯粹性、理想主义的极致要求，与管理团队和员工在现实舆情战中的实际表现和认知之间，存在着巨大的鸿沟。这种鸿沟，直接催生了2026年的续集。</w:t>
      </w:r>
    </w:p>
    <w:p>
      <w:pPr>
        <w:spacing w:after="400" w:line="400" w:lineRule="atLeast"/>
      </w:pPr>
      <w:r>
        <w:rPr>
          <w:b w:val="true"/>
          <w:sz w:val="26"/>
        </w:rPr>
        <w:t>第二节：续集——2026年4月5日“107位员工集体发声”之谜</w:t>
      </w:r>
    </w:p>
    <w:p>
      <w:pPr>
        <w:spacing w:after="400" w:line="400" w:lineRule="atLeast"/>
      </w:pPr>
      <w:r>
        <w:t>根据搜索结果中一个关键但信息模糊的线索，事件在2026年迎来了新的发展。一个带有“2026年04月05日”日期的网页标题赫然写着：“胖东来神话‘破灭’107位员工集体发声背后”[[29]]。</w:t>
      </w:r>
    </w:p>
    <w:p>
      <w:pPr>
        <w:spacing w:after="400" w:line="400" w:lineRule="atLeast"/>
      </w:pPr>
      <w:r>
        <w:t>尽管搜索结果未能提供这107位员工发声的具体内容、诉求和原因，但结合2025年的背景，我们可以进行合理的、基于逻辑的深度推演：</w:t>
      </w:r>
    </w:p>
    <w:p>
      <w:pPr>
        <w:numPr>
          <w:ilvl w:val="0"/>
          <w:numId w:val="3"/>
        </w:numPr>
        <w:spacing w:after="400" w:line="400" w:lineRule="atLeast"/>
      </w:pPr>
      <w:r>
        <w:rPr>
          <w:b w:val="true"/>
        </w:rPr>
        <w:t>事件性质的推断</w:t>
      </w:r>
      <w:r>
        <w:t>：标题中的“神话‘破灭’”一词极具指向性。这表明此次发声很可能并非如2025年那般一致对外的“护主”，而可能包含更复杂的情绪，甚至是对内的一种表达。它可能关乎：</w:t>
      </w:r>
    </w:p>
    <w:p>
      <w:pPr>
        <w:numPr>
          <w:ilvl w:val="0"/>
          <w:numId w:val="7"/>
        </w:numPr>
        <w:spacing w:after="400" w:line="400" w:lineRule="atLeast"/>
      </w:pPr>
      <w:r>
        <w:rPr>
          <w:b w:val="true"/>
        </w:rPr>
        <w:t>文化压力的外化</w:t>
      </w:r>
      <w:r>
        <w:t>：长期处于于东来所设定的高道德、高标准的企业文化氛围中，员工可能感受到巨大的精神压力。2025年创始人“痛批团队”事件，可能加剧了这种“必须时刻保持正义和勇敢”的心理负担。此次发声，或许是这种压力达到临界点后的一次集体情绪释放。</w:t>
      </w:r>
    </w:p>
    <w:p>
      <w:pPr>
        <w:numPr>
          <w:ilvl w:val="0"/>
          <w:numId w:val="7"/>
        </w:numPr>
        <w:spacing w:after="400" w:line="400" w:lineRule="atLeast"/>
      </w:pPr>
      <w:r>
        <w:rPr>
          <w:b w:val="true"/>
        </w:rPr>
        <w:t>内部认知的分裂</w:t>
      </w:r>
      <w:r>
        <w:t>：对于“什么是真正的正义”、“如何才算勇敢”，员工与创始人之间可能并未达成真正的共识。107名员工的发声，可能代表了一种不同于创始人绝对理想主义的、更为务实或困惑的声音。</w:t>
      </w:r>
    </w:p>
    <w:p>
      <w:pPr>
        <w:numPr>
          <w:ilvl w:val="0"/>
          <w:numId w:val="7"/>
        </w:numPr>
        <w:spacing w:after="400" w:line="400" w:lineRule="atLeast"/>
      </w:pPr>
      <w:r>
        <w:rPr>
          <w:b w:val="true"/>
        </w:rPr>
        <w:t>对“神话”的反思</w:t>
      </w:r>
      <w:r>
        <w:t>：随着胖东来被持续置于聚光灯下，其内部的任何微小瑕疵都可能被放大。员工可能在反思，外界加冕的“神话”光环与他们日常工作的真实体验之间是否存在差距。</w:t>
      </w:r>
    </w:p>
    <w:p>
      <w:pPr>
        <w:numPr>
          <w:ilvl w:val="0"/>
          <w:numId w:val="3"/>
        </w:numPr>
        <w:spacing w:after="400" w:line="400" w:lineRule="atLeast"/>
      </w:pPr>
      <w:r>
        <w:rPr>
          <w:b w:val="true"/>
        </w:rPr>
        <w:t>与“高管集体发声”的关联</w:t>
      </w:r>
      <w:r>
        <w:t>：2026年4月的这次员工发声，与2025年5月的高管发声，在形式上都是“集体发声”，但在内涵上可能截然相反。如果说2025年的发声是“自发的统一”，那么2026年的发声则可能指向“自发的</w:t>
      </w:r>
      <w:r>
        <w:rPr>
          <w:b w:val="true"/>
        </w:rPr>
        <w:t>不</w:t>
      </w:r>
      <w:r>
        <w:t>统一”或“对统一的质疑”。它直接挑战了2025年事件后，于东来试图强化的那种“道德上绝对统一”的内部文化生态。</w:t>
      </w:r>
    </w:p>
    <w:p>
      <w:pPr>
        <w:spacing w:after="400" w:line="400" w:lineRule="atLeast"/>
      </w:pPr>
      <w:r>
        <w:t>综上，2026年4月5日的事件，更像是2025年“柴怼怼事件”及于东来后续反应所引发的内部文化地震的余震。它将那个潜藏在“家文化”温情脉脉面纱之下的核心矛盾——</w:t>
      </w:r>
      <w:r>
        <w:rPr>
          <w:b w:val="true"/>
        </w:rPr>
        <w:t>理想主义文化与人性现实的张力</w:t>
      </w:r>
      <w:r>
        <w:t>——以一种公开化的方式暴露出来。这两个时间点上的事件，共同构成了我们所要研究的、复杂的“胖东来2026年企业文化舆情风波”。</w:t>
      </w:r>
    </w:p>
    <w:p>
      <w:pPr>
        <w:spacing w:after="400" w:line="400" w:lineRule="atLeast"/>
      </w:pPr>
      <w:r>
        <w:rPr>
          <w:b w:val="true"/>
          <w:sz w:val="30"/>
        </w:rPr>
        <w:t>第二章：核心事件解析——“统一口径”的迷思与实践</w:t>
      </w:r>
    </w:p>
    <w:p>
      <w:pPr>
        <w:spacing w:after="400" w:line="400" w:lineRule="atLeast"/>
      </w:pPr>
      <w:r>
        <w:t>在传统的企业舆情管理中，“统一口径”被视为黄金法则。它指的是在面对危机时，企业内部所有相关人员对外传达的信息、立场和态度应保持高度一致，以避免信息混乱，树立专业、可信的形象[[30]]。然而，在胖东来的案例中，“统一口径”呈现出一种复杂而扭曲的形态。</w:t>
      </w:r>
    </w:p>
    <w:p>
      <w:pPr>
        <w:spacing w:after="400" w:line="400" w:lineRule="atLeast"/>
      </w:pPr>
      <w:r>
        <w:rPr>
          <w:b w:val="true"/>
          <w:sz w:val="26"/>
        </w:rPr>
        <w:t>第一节：“统一口径”的定义与在胖东来事件中的缺位</w:t>
      </w:r>
    </w:p>
    <w:p>
      <w:pPr>
        <w:spacing w:after="400" w:line="400" w:lineRule="atLeast"/>
      </w:pPr>
      <w:r>
        <w:t xml:space="preserve">如前所述，搜索结果中并未有任何直接证据表明，胖东来在应对危机时，召集公关、法务、高管等部门，制定了一份明确的、包含“问答口径（Q&amp;A）”、“核心信息（Key Messages）”的对外沟通手册。胖东来的应对，更像是一种“全员皆兵”的即兴反应，而非精心策划的战役。</w:t>
      </w:r>
    </w:p>
    <w:p>
      <w:pPr>
        <w:spacing w:after="400" w:line="400" w:lineRule="atLeast"/>
      </w:pPr>
      <w:r>
        <w:t>这种“非标准”的应对方式，恰恰是理解本事件的关键。胖东来并未采用传统意义上的“统一口径”管理，而是实践了一种更具其自身文化特色的沟通模式。</w:t>
      </w:r>
    </w:p>
    <w:p>
      <w:pPr>
        <w:spacing w:after="400" w:line="400" w:lineRule="atLeast"/>
      </w:pPr>
      <w:r>
        <w:rPr>
          <w:b w:val="true"/>
          <w:sz w:val="26"/>
        </w:rPr>
        <w:t>第二节：胖东来式口径之一：情感驱动下的“自发式口径”</w:t>
      </w:r>
    </w:p>
    <w:p>
      <w:pPr>
        <w:spacing w:after="400" w:line="400" w:lineRule="atLeast"/>
      </w:pPr>
      <w:r>
        <w:t>2025年5月18日前后，高管和员工的集体发声，是“自发式口径”的典型体现。其特点如下：</w:t>
      </w:r>
    </w:p>
    <w:p>
      <w:pPr>
        <w:numPr>
          <w:ilvl w:val="-1"/>
          <w:numId w:val="11"/>
        </w:numPr>
        <w:spacing w:after="400" w:line="400" w:lineRule="atLeast"/>
      </w:pPr>
      <w:r>
        <w:rPr>
          <w:b w:val="true"/>
        </w:rPr>
        <w:t>情感先于策略</w:t>
      </w:r>
      <w:r>
        <w:t>：发声的核心驱动力是情感——对企业的热爱、对创始人的崇拜、对抹黑者的愤怒。高管们“哽咽落泪”的场景[[31]]，是这种情感的极致表达。这种表达方式，其优势在于真实、极具感染力，能够瞬间拉近与支持者的距离，激发大众的同理心，形成“保护胖东来”的舆论声浪。</w:t>
      </w:r>
    </w:p>
    <w:p>
      <w:pPr>
        <w:numPr>
          <w:ilvl w:val="-1"/>
          <w:numId w:val="11"/>
        </w:numPr>
        <w:spacing w:after="400" w:line="400" w:lineRule="atLeast"/>
      </w:pPr>
      <w:r>
        <w:rPr>
          <w:b w:val="true"/>
        </w:rPr>
        <w:t>价值观即口径</w:t>
      </w:r>
      <w:r>
        <w:t>：他们的“口径”不是公关辞令，而是企业价值观的直接复述。他们反复强调的是胖东来的“诚信经营”、“真心对顾客好”、“我们不允许别人玷污它”。这是一种将企业文化直接作为沟通武器的打法。如[[32]]所述，企业文化强调“公平、勇敢、正义”，这些词汇成为了高管们口中的高频词。</w:t>
      </w:r>
    </w:p>
    <w:p>
      <w:pPr>
        <w:numPr>
          <w:ilvl w:val="-1"/>
          <w:numId w:val="11"/>
        </w:numPr>
        <w:spacing w:after="400" w:line="400" w:lineRule="atLeast"/>
      </w:pPr>
      <w:r>
        <w:rPr>
          <w:b w:val="true"/>
        </w:rPr>
        <w:t>去中心化的传播</w:t>
      </w:r>
      <w:r>
        <w:t>：发声主体是多元的，从高管到普通员工，每个人都成为了一个发声节点[[33]][[34]]。这种去中心化的结构，使得信息传播更广、更具渗透力，但也为信息的一致性和准确性埋下了隐患。</w:t>
      </w:r>
    </w:p>
    <w:p>
      <w:pPr>
        <w:spacing w:after="400" w:line="400" w:lineRule="atLeast"/>
      </w:pPr>
      <w:r>
        <w:t>这种“自发式口径”在短期内取得了巨大成功，它将一场针对企业的商业诋毁，成功转化为一场关于“守护美好与正义”的社会性话题，赢得了广泛的民意支持。</w:t>
      </w:r>
    </w:p>
    <w:p>
      <w:pPr>
        <w:spacing w:after="400" w:line="400" w:lineRule="atLeast"/>
      </w:pPr>
      <w:r>
        <w:rPr>
          <w:b w:val="true"/>
          <w:sz w:val="26"/>
        </w:rPr>
        <w:t>第三节：胖东来式口径之二：创始人意志下的“道德强制口径”</w:t>
      </w:r>
    </w:p>
    <w:p>
      <w:pPr>
        <w:spacing w:after="400" w:line="400" w:lineRule="atLeast"/>
      </w:pPr>
      <w:r>
        <w:t>“自发式口径”的成功，并未得到创始人于东来的认可。他随后的“震怒”与“痛批”，实际上是在尝试建立一种更高层次、更具强制性的“统一口径”——</w:t>
      </w:r>
      <w:r>
        <w:rPr>
          <w:b w:val="true"/>
        </w:rPr>
        <w:t>道德口径的绝对统一</w:t>
      </w:r>
      <w:r>
        <w:t>。</w:t>
      </w:r>
    </w:p>
    <w:p>
      <w:pPr>
        <w:spacing w:after="400" w:line="400" w:lineRule="atLeast"/>
      </w:pPr>
      <w:r>
        <w:t>于东来所要求的“统一”，并非言语和说辞的统一，而是</w:t>
      </w:r>
      <w:r>
        <w:rPr>
          <w:b w:val="true"/>
        </w:rPr>
        <w:t>思想、觉悟和行动反射的统一</w:t>
      </w:r>
      <w:r>
        <w:t>。他所期待的理想状态是：</w:t>
      </w:r>
    </w:p>
    <w:p>
      <w:pPr>
        <w:numPr>
          <w:ilvl w:val="-1"/>
          <w:numId w:val="9"/>
        </w:numPr>
        <w:spacing w:after="400" w:line="400" w:lineRule="atLeast"/>
      </w:pPr>
      <w:r>
        <w:rPr>
          <w:b w:val="true"/>
        </w:rPr>
        <w:t>反应的即时性</w:t>
      </w:r>
      <w:r>
        <w:t>：在“柴怼怼”发布视频的第一时间，所有胖东来人就应像“被踩了尾巴的猫”一样，自发、主动地进行反击。</w:t>
      </w:r>
    </w:p>
    <w:p>
      <w:pPr>
        <w:numPr>
          <w:ilvl w:val="-1"/>
          <w:numId w:val="9"/>
        </w:numPr>
        <w:spacing w:after="400" w:line="400" w:lineRule="atLeast"/>
      </w:pPr>
      <w:r>
        <w:rPr>
          <w:b w:val="true"/>
        </w:rPr>
        <w:t>态度的绝对性</w:t>
      </w:r>
      <w:r>
        <w:t>：在面对“非正义”时，不应有任何的犹豫、观望或麻木，必须旗帜鲜明地“亮剑”。</w:t>
      </w:r>
    </w:p>
    <w:p>
      <w:pPr>
        <w:numPr>
          <w:ilvl w:val="-1"/>
          <w:numId w:val="9"/>
        </w:numPr>
        <w:spacing w:after="400" w:line="400" w:lineRule="atLeast"/>
      </w:pPr>
      <w:r>
        <w:rPr>
          <w:b w:val="true"/>
        </w:rPr>
        <w:t>责任的全员性</w:t>
      </w:r>
      <w:r>
        <w:t>：维护企业声誉和正义，是每个人的天职，而非少数管理者的工作。他认为，团队在此次事件中“缺少正义感”[[35]]，这是对他所构建的文化体系最严重的背叛。</w:t>
      </w:r>
    </w:p>
    <w:p>
      <w:pPr>
        <w:spacing w:after="400" w:line="400" w:lineRule="atLeast"/>
      </w:pPr>
      <w:r>
        <w:t>于东来的这种要求，实际上是将其个人的道德标尺和价值观，设定为全体员工必须达到的唯一标准。这种“道德强制口径”带来了严重的反噬：</w:t>
      </w:r>
    </w:p>
    <w:p>
      <w:pPr>
        <w:numPr>
          <w:ilvl w:val="-1"/>
          <w:numId w:val="12"/>
        </w:numPr>
        <w:spacing w:after="400" w:line="400" w:lineRule="atLeast"/>
      </w:pPr>
      <w:r>
        <w:rPr>
          <w:b w:val="true"/>
        </w:rPr>
        <w:t>对管理层的否定</w:t>
      </w:r>
      <w:r>
        <w:t>：它直接否定了高管团队在事件中所做出的努力和情感投入，使得高管们陷入“做得再多，也不符合老板心意”的挫败感和困惑中。</w:t>
      </w:r>
    </w:p>
    <w:p>
      <w:pPr>
        <w:numPr>
          <w:ilvl w:val="-1"/>
          <w:numId w:val="12"/>
        </w:numPr>
        <w:spacing w:after="400" w:line="400" w:lineRule="atLeast"/>
      </w:pPr>
      <w:r>
        <w:rPr>
          <w:b w:val="true"/>
        </w:rPr>
        <w:t>对员工的巨大压力</w:t>
      </w:r>
      <w:r>
        <w:t>：它将一个企业员工的角色，提升到了“道德卫士”的高度。这使得原本“快乐工作、幸福生活”的企业文化[[36]]变得沉重。员工不仅要做好本职工作，还要时刻准备着为企业的“正义”而战，这对于普通员工而言，是一种过高的、难以承受的期望。</w:t>
      </w:r>
    </w:p>
    <w:p>
      <w:pPr>
        <w:numPr>
          <w:ilvl w:val="-1"/>
          <w:numId w:val="12"/>
        </w:numPr>
        <w:spacing w:after="400" w:line="400" w:lineRule="atLeast"/>
      </w:pPr>
      <w:r>
        <w:rPr>
          <w:b w:val="true"/>
        </w:rPr>
        <w:t>内部裂痕的公开化</w:t>
      </w:r>
      <w:r>
        <w:t>：于东来的公开批评，使得企业内部的矛盾和分歧暴露在公众面前，这本身就与传统“统一口径”管理中“内部问题内部解决”的原则背道而驰。它让外界看到了这个“乌托邦”组织内部的紧张关系。</w:t>
      </w:r>
    </w:p>
    <w:p>
      <w:pPr>
        <w:spacing w:after="400" w:line="400" w:lineRule="atLeast"/>
      </w:pPr>
      <w:r>
        <w:rPr>
          <w:b w:val="true"/>
          <w:sz w:val="26"/>
        </w:rPr>
        <w:t>第四节：2026年事件：“统一口径”彻底失效的标志</w:t>
      </w:r>
    </w:p>
    <w:p>
      <w:pPr>
        <w:spacing w:after="400" w:line="400" w:lineRule="atLeast"/>
      </w:pPr>
      <w:r>
        <w:t>如果说2025年还存在着“自发口径”与“强制口径”的博弈，那么2026年4月5日的“107位员工集体发声”，则标志着胖东来在建立任何形式的“统一口径”上的努力可能已经阶段性失效。</w:t>
      </w:r>
    </w:p>
    <w:p>
      <w:pPr>
        <w:spacing w:after="400" w:line="400" w:lineRule="atLeast"/>
      </w:pPr>
      <w:r>
        <w:t>“神话‘破灭’”的标题[[37]]暗示了这次发声极有可能包含了对创始人“道德强制口径”的无声抗议或显性反弹。员工们可能在用自己的方式，表达对这种“高压”文化的不适、困惑，甚至是抵触。这107位员工，可能正是那些在“正义”的宏大叙事下，感到疲惫和迷失的个体。</w:t>
      </w:r>
    </w:p>
    <w:p>
      <w:pPr>
        <w:spacing w:after="400" w:line="400" w:lineRule="atLeast"/>
      </w:pPr>
      <w:r>
        <w:rPr>
          <w:b w:val="true"/>
        </w:rPr>
        <w:t>至此，我们可以清晰地看到一条脉络：</w:t>
      </w:r>
    </w:p>
    <w:p>
      <w:pPr>
        <w:spacing w:after="400" w:line="400" w:lineRule="atLeast"/>
      </w:pPr>
      <w:r>
        <w:t>胖东来试图用一种超越常规商业逻辑的、基于理想主义价值观的“统一口径”来管理舆情和企业文化输出，但这种尝试最终在其内部引发了深刻的裂痕。企业文化对外输出的，不再是一个和谐统一的声音，而是充满了矛盾、挣扎与张力的复调。</w:t>
      </w:r>
    </w:p>
    <w:p>
      <w:pPr>
        <w:spacing w:after="400" w:line="400" w:lineRule="atLeast"/>
      </w:pPr>
      <w:r>
        <w:rPr>
          <w:b w:val="true"/>
          <w:sz w:val="30"/>
        </w:rPr>
        <w:t>第三章：企业文化的“双刃剑”——“爱与自由”的代价</w:t>
      </w:r>
    </w:p>
    <w:p>
      <w:pPr>
        <w:spacing w:after="400" w:line="400" w:lineRule="atLeast"/>
      </w:pPr>
      <w:r>
        <w:t>胖东来的企业文化，被无数商界人士和消费者奉为圭臬。它以“爱与自由”为核心，强调“让员工像人一样活着”[[38]]，并通过高薪、高福利、“不开心假”[[39]]等一系列制度设计，构建了一个令人向往的商业乌托邦[[40]][[41]][[42]]。然而，此次系列舆情事件，却无情地揭示了这套文化体系内在的“双刃剑”效应。</w:t>
      </w:r>
    </w:p>
    <w:p>
      <w:pPr>
        <w:spacing w:after="400" w:line="400" w:lineRule="atLeast"/>
      </w:pPr>
      <w:r>
        <w:rPr>
          <w:b w:val="true"/>
          <w:sz w:val="26"/>
        </w:rPr>
        <w:t>第一节：利刃之锋：无与伦比的“口碑防火墙”</w:t>
      </w:r>
    </w:p>
    <w:p>
      <w:pPr>
        <w:spacing w:after="400" w:line="400" w:lineRule="atLeast"/>
      </w:pPr>
      <w:r>
        <w:t>胖东来文化最强大的一面，是它构建了一个几乎坚不可摧的“口碑防火墙”[[43]][[44]]。</w:t>
      </w:r>
    </w:p>
    <w:p>
      <w:pPr>
        <w:numPr>
          <w:ilvl w:val="-1"/>
          <w:numId w:val="14"/>
        </w:numPr>
        <w:spacing w:after="400" w:line="400" w:lineRule="atLeast"/>
      </w:pPr>
      <w:r>
        <w:rPr>
          <w:b w:val="true"/>
        </w:rPr>
        <w:t>员工的归属感与忠诚度</w:t>
      </w:r>
      <w:r>
        <w:t>：胖东来通过“透明经营”和“激发员工归属感与自主性”[[45]]，将员工的个人利益与企业的发展深度绑定。当企业遭受攻击时，员工会本能地将其视为对自身利益和尊严的侵犯，从而自发地起而卫之。2025年的集体发声就是最佳例证。</w:t>
      </w:r>
    </w:p>
    <w:p>
      <w:pPr>
        <w:numPr>
          <w:ilvl w:val="-1"/>
          <w:numId w:val="14"/>
        </w:numPr>
        <w:spacing w:after="400" w:line="400" w:lineRule="atLeast"/>
      </w:pPr>
      <w:r>
        <w:rPr>
          <w:b w:val="true"/>
        </w:rPr>
        <w:t>消费者的深度信任</w:t>
      </w:r>
      <w:r>
        <w:t>：长期的诚信经营、极致的服务体验，以及被广为传颂的员工福利故事，为胖东来积累了海量的“信任资本”。这种信任使得消费者在面对针对胖东来的负面信息时，会天然地持怀疑态度，甚至主动为其辩护。在“柴怼怼事件”中，大量网友自发考证、反驳，构成了民间舆论场上的强大支援。</w:t>
      </w:r>
    </w:p>
    <w:p>
      <w:pPr>
        <w:numPr>
          <w:ilvl w:val="-1"/>
          <w:numId w:val="14"/>
        </w:numPr>
        <w:spacing w:after="400" w:line="400" w:lineRule="atLeast"/>
      </w:pPr>
      <w:r>
        <w:rPr>
          <w:b w:val="true"/>
        </w:rPr>
        <w:t>化危为机的能力</w:t>
      </w:r>
      <w:r>
        <w:t>：胖东来似乎拥有一种“美强惨”体质，每一次危机过后，其品牌形象非但没有受损，反而因为其真诚、甚至有些“笨拙”的应对，获得了更广泛的同情和支持。有报道甚至指出，风波过后，胖东来的生意反而更旺了[[46]]。这得益于其文化厚度所提供的强大韧性。</w:t>
      </w:r>
    </w:p>
    <w:p>
      <w:pPr>
        <w:spacing w:after="400" w:line="400" w:lineRule="atLeast"/>
      </w:pPr>
      <w:r>
        <w:rPr>
          <w:b w:val="true"/>
          <w:sz w:val="26"/>
        </w:rPr>
        <w:t>第二节：利刃之背：难以承受的文化之重</w:t>
      </w:r>
    </w:p>
    <w:p>
      <w:pPr>
        <w:spacing w:after="400" w:line="400" w:lineRule="atLeast"/>
      </w:pPr>
      <w:r>
        <w:t>然而，这把利刃的另一面，却在企业内部划出了深深的伤痕。</w:t>
      </w:r>
    </w:p>
    <w:p>
      <w:pPr>
        <w:numPr>
          <w:ilvl w:val="-1"/>
          <w:numId w:val="10"/>
        </w:numPr>
        <w:spacing w:after="400" w:line="400" w:lineRule="atLeast"/>
      </w:pPr>
      <w:r>
        <w:rPr>
          <w:b w:val="true"/>
        </w:rPr>
        <w:t>创始人依赖与文化的人格化</w:t>
      </w:r>
      <w:r>
        <w:t>：胖东来的企业文化，在很大程度上是创始人于东来个人价值观的延伸。他的思想就是企业的最高指导原则，他的情绪波动直接影响整个组织的氛围。当他说“想脱离胖东来”时[[47]]，整个高管团队和员工都会感到震动和不安[[48]]。这种高度人格化的文化，使得组织的稳定性和可预测性变得极差。企业不再是一个制度化的机器，而更像一个大家庭，而“大家长”的情绪，决定了所有人的悲喜。这是一种前现代的管理模式，充满了巨大的不确定性。</w:t>
      </w:r>
    </w:p>
    <w:p>
      <w:pPr>
        <w:numPr>
          <w:ilvl w:val="-1"/>
          <w:numId w:val="10"/>
        </w:numPr>
        <w:spacing w:after="400" w:line="400" w:lineRule="atLeast"/>
      </w:pPr>
      <w:r>
        <w:rPr>
          <w:b w:val="true"/>
        </w:rPr>
        <w:t>道德理想主义与管理的泛化</w:t>
      </w:r>
      <w:r>
        <w:t>：于东来试图将企业打造成一所“传播先进文化理念，成就健全人格”的学校[[49]]。这种愿景是崇高的，但在实践中，它导致了管理的边界无限扩大。企业不仅要管员工的工作，还要管他们的生活方式（如禁止收彩礼、婚宴限桌数等规定）[[50]]，甚至要管他们的思想觉悟（是否“勇敢、正义”）。这种“泛道德化”的管理，容易侵犯员工的个人边界，也使得企业内部的评价体系变得模糊不清。当“道德”成为KPI，人人都可能成为不合格者。</w:t>
      </w:r>
    </w:p>
    <w:p>
      <w:pPr>
        <w:numPr>
          <w:ilvl w:val="-1"/>
          <w:numId w:val="10"/>
        </w:numPr>
        <w:spacing w:after="400" w:line="400" w:lineRule="atLeast"/>
      </w:pPr>
      <w:r>
        <w:rPr>
          <w:b w:val="true"/>
        </w:rPr>
        <w:t>内部乌托邦与外部世界的冲突</w:t>
      </w:r>
      <w:r>
        <w:t>：胖东来在许昌等地构建的，是一个相对封闭的、高福利、高信任的“熟人社会”模型。然而，当它试图对外输出其管理体系（如帮扶永辉、步步高）[[51]]，或在开放的互联网上面对来自“陌生人社会”的复杂舆论时，其内部的文化逻辑便会遭遇挑战。在“乌托邦”内部被视为理所当然的“爱与正义”，在外部世界看来，可能显得天真、脆弱，甚至偏执。2025年的事件，正是这种文化冲突的集中体现。</w:t>
      </w:r>
    </w:p>
    <w:p>
      <w:pPr>
        <w:numPr>
          <w:ilvl w:val="-1"/>
          <w:numId w:val="10"/>
        </w:numPr>
        <w:spacing w:after="400" w:line="400" w:lineRule="atLeast"/>
      </w:pPr>
      <w:r>
        <w:rPr>
          <w:b w:val="true"/>
        </w:rPr>
        <w:t>“神话”叙事的反噬</w:t>
      </w:r>
      <w:r>
        <w:t>：媒体和公众对胖东来的过度“神化”，也给企业带来了沉重的负担。当一个企业被捧上神坛，它就失去了犯错的权利。任何一点瑕疵，都可能被解读为“神话的破灭”。2026年4月5日事件标题中的“神话‘破灭’”[[52]]正是这种反噬心理的体现。这种叙事压力，不仅来自外部，也内化为企业自身的焦虑，迫使它必须时刻维持一个完美无瑕的形象，这最终会导致组织和个人的精神内耗。</w:t>
      </w:r>
    </w:p>
    <w:p>
      <w:pPr>
        <w:spacing w:after="400" w:line="400" w:lineRule="atLeast"/>
      </w:pPr>
      <w:r>
        <w:rPr>
          <w:b w:val="true"/>
          <w:sz w:val="30"/>
        </w:rPr>
        <w:t>第四章：舆情管理策略复盘与未来展望</w:t>
      </w:r>
    </w:p>
    <w:p>
      <w:pPr>
        <w:spacing w:after="400" w:line="400" w:lineRule="atLeast"/>
      </w:pPr>
      <w:r>
        <w:t>从2026年6月这个时间点回望，胖东来过去一年多所经历的系列舆情风波，为所有致力于构建优秀企业文化的公司提供了极为宝贵的镜鉴。</w:t>
      </w:r>
    </w:p>
    <w:p>
      <w:pPr>
        <w:spacing w:after="400" w:line="400" w:lineRule="atLeast"/>
      </w:pPr>
      <w:r>
        <w:rPr>
          <w:b w:val="true"/>
          <w:sz w:val="26"/>
        </w:rPr>
        <w:t>第一节：舆情管理策略的得与失</w:t>
      </w:r>
    </w:p>
    <w:p>
      <w:pPr>
        <w:spacing w:after="400" w:line="400" w:lineRule="atLeast"/>
      </w:pPr>
      <w:r>
        <w:rPr>
          <w:b w:val="true"/>
        </w:rPr>
        <w:t>得：</w:t>
      </w:r>
    </w:p>
    <w:p>
      <w:pPr>
        <w:numPr>
          <w:ilvl w:val="0"/>
          <w:numId w:val="2"/>
        </w:numPr>
        <w:spacing w:after="400" w:line="400" w:lineRule="atLeast"/>
      </w:pPr>
      <w:r>
        <w:rPr>
          <w:b w:val="true"/>
        </w:rPr>
        <w:t>响应的及时性与透明度</w:t>
      </w:r>
      <w:r>
        <w:t>：在面对具体指控时，无论是发布调查报告（如著名的“6页擀面皮报告”）[[53]]，还是公开财务数据，胖东来都展现了行业领先的及时性和透明度。这种“敢于掀开底牌”的姿态，是其赢得信任的关键。</w:t>
      </w:r>
    </w:p>
    <w:p>
      <w:pPr>
        <w:numPr>
          <w:ilvl w:val="0"/>
          <w:numId w:val="2"/>
        </w:numPr>
        <w:spacing w:after="400" w:line="400" w:lineRule="atLeast"/>
      </w:pPr>
      <w:r>
        <w:rPr>
          <w:b w:val="true"/>
        </w:rPr>
        <w:t>善用法律武器</w:t>
      </w:r>
      <w:r>
        <w:t>：面对恶意中伤，坚决采取法律手段[[54]][[55]]将争议导入法律程序，避免了在舆论泥潭中的无谓消耗，展现了企业的理性和底线。</w:t>
      </w:r>
    </w:p>
    <w:p>
      <w:pPr>
        <w:numPr>
          <w:ilvl w:val="0"/>
          <w:numId w:val="2"/>
        </w:numPr>
        <w:spacing w:after="400" w:line="400" w:lineRule="atLeast"/>
      </w:pPr>
      <w:r>
        <w:rPr>
          <w:b w:val="true"/>
        </w:rPr>
        <w:t>情感共鸣的构建</w:t>
      </w:r>
      <w:r>
        <w:t>：通过员工和高管的真情流露，成功地将企业危机转化为一场价值观的保卫战，激发了社会大众的广泛共鸣，这是任何公关技巧都难以企及的。</w:t>
      </w:r>
    </w:p>
    <w:p>
      <w:pPr>
        <w:spacing w:after="400" w:line="400" w:lineRule="atLeast"/>
      </w:pPr>
      <w:r>
        <w:rPr>
          <w:b w:val="true"/>
        </w:rPr>
        <w:t>失：</w:t>
      </w:r>
    </w:p>
    <w:p>
      <w:pPr>
        <w:numPr>
          <w:ilvl w:val="0"/>
          <w:numId w:val="6"/>
        </w:numPr>
        <w:spacing w:after="400" w:line="400" w:lineRule="atLeast"/>
      </w:pPr>
      <w:r>
        <w:rPr>
          <w:b w:val="true"/>
        </w:rPr>
        <w:t>内部沟通的巨大障碍</w:t>
      </w:r>
      <w:r>
        <w:t>：创始人与管理层、员工之间在危机认知和应对策略上存在巨大鸿沟。创始人的“道德理想主义”与团队的“务实主义”之间缺乏有效的沟通桥梁，导致了内部的巨大内耗和矛盾的公开化。</w:t>
      </w:r>
    </w:p>
    <w:p>
      <w:pPr>
        <w:numPr>
          <w:ilvl w:val="0"/>
          <w:numId w:val="6"/>
        </w:numPr>
        <w:spacing w:after="400" w:line="400" w:lineRule="atLeast"/>
      </w:pPr>
      <w:r>
        <w:rPr>
          <w:b w:val="true"/>
        </w:rPr>
        <w:t>缺乏策略性的“统一口径”</w:t>
      </w:r>
      <w:r>
        <w:t>：过于依赖情感驱动的“自发式口径”，而未能形成一个既能体现企业价值观、又能有效引导舆论、还能保护内部员工的、策略性的沟通方案。这使得对外沟通时而“过火”（情绪激动），时而“失声”（创始人批评后的沉默），时而“分裂”（2026年的员工发声）。</w:t>
      </w:r>
    </w:p>
    <w:p>
      <w:pPr>
        <w:numPr>
          <w:ilvl w:val="0"/>
          <w:numId w:val="6"/>
        </w:numPr>
        <w:spacing w:after="400" w:line="400" w:lineRule="atLeast"/>
      </w:pPr>
      <w:r>
        <w:rPr>
          <w:b w:val="true"/>
        </w:rPr>
        <w:t>对创始人个人情绪的过度依赖</w:t>
      </w:r>
      <w:r>
        <w:t>：整个舆情应对的节奏和方向，似乎完全取决于于东来一人的情绪和判断。这使得企业的危机管理体系显得极不稳定和不专业，充满了“人治”色彩。</w:t>
      </w:r>
    </w:p>
    <w:p>
      <w:pPr>
        <w:spacing w:after="400" w:line="400" w:lineRule="atLeast"/>
      </w:pPr>
      <w:r>
        <w:rPr>
          <w:b w:val="true"/>
          <w:sz w:val="26"/>
        </w:rPr>
        <w:t>第二节：未来展望——从“于东来的胖东来”走向“制度的胖东来”</w:t>
      </w:r>
    </w:p>
    <w:p>
      <w:pPr>
        <w:spacing w:after="400" w:line="400" w:lineRule="atLeast"/>
      </w:pPr>
      <w:r>
        <w:t>站在2026年的十字路口，胖东来要想真正破解“神话”的魔咒，实现基业长青，必须在企业文化输出和管理上进行深刻的变革。</w:t>
      </w:r>
    </w:p>
    <w:p>
      <w:pPr>
        <w:numPr>
          <w:ilvl w:val="0"/>
          <w:numId w:val="13"/>
        </w:numPr>
        <w:spacing w:after="400" w:line="400" w:lineRule="atLeast"/>
      </w:pPr>
      <w:r>
        <w:rPr>
          <w:b w:val="true"/>
        </w:rPr>
        <w:t>推动文化的“去人格化”与制度化</w:t>
      </w:r>
      <w:r>
        <w:t>：“爱与自由”不应只存于创始人的一念之间，而应内化为稳定、透明、可预期的制度。2026年2月于东来宣布的“管理层年龄限制”、“永不上市”等决定[[56]]，可以看作是其试图用制度来固化其理想的尝试。未来，胖东来需要建立一个即使没有于东来也能独立运转、并依然能体现其核心价值观的现代企业治理结构。这需要将创始人的“道德直觉”转化为可执行、可传承的制度和流程。</w:t>
      </w:r>
    </w:p>
    <w:p>
      <w:pPr>
        <w:numPr>
          <w:ilvl w:val="0"/>
          <w:numId w:val="13"/>
        </w:numPr>
        <w:spacing w:after="400" w:line="400" w:lineRule="atLeast"/>
      </w:pPr>
      <w:r>
        <w:rPr>
          <w:b w:val="true"/>
        </w:rPr>
        <w:t>建立专业的、有温度的舆情管理机制</w:t>
      </w:r>
      <w:r>
        <w:t>：胖东来需要构建一个专业的舆情管理体系，这个体系不应抛弃其“真诚”和“人性化”的底色，但必须加入“策略”和“专业”的维度。这意味着：</w:t>
      </w:r>
    </w:p>
    <w:p>
      <w:pPr>
        <w:numPr>
          <w:ilvl w:val="0"/>
          <w:numId w:val="5"/>
        </w:numPr>
        <w:spacing w:after="400" w:line="400" w:lineRule="atLeast"/>
      </w:pPr>
      <w:r>
        <w:rPr>
          <w:b w:val="true"/>
        </w:rPr>
        <w:t>建立内部共识机制</w:t>
      </w:r>
      <w:r>
        <w:t>：在危机来临时，应有快速的内部沟通和决策机制，确保创始人的理念能被团队理解，团队的实际情况也能被创始人所知，形成真正的合力，而非一方对另一方的“痛批”。</w:t>
      </w:r>
    </w:p>
    <w:p>
      <w:pPr>
        <w:numPr>
          <w:ilvl w:val="0"/>
          <w:numId w:val="5"/>
        </w:numPr>
        <w:spacing w:after="400" w:line="400" w:lineRule="atLeast"/>
      </w:pPr>
      <w:r>
        <w:rPr>
          <w:b w:val="true"/>
        </w:rPr>
        <w:t>培养多元化的发言人</w:t>
      </w:r>
      <w:r>
        <w:t>：除了创始人和高管，可以培养更多不同层级的、受过专业沟通培训的员工发言人，让他们用自己的语言，真实而又得体地讲述胖东来的故事。</w:t>
      </w:r>
    </w:p>
    <w:p>
      <w:pPr>
        <w:numPr>
          <w:ilvl w:val="0"/>
          <w:numId w:val="5"/>
        </w:numPr>
        <w:spacing w:after="400" w:line="400" w:lineRule="atLeast"/>
      </w:pPr>
      <w:r>
        <w:rPr>
          <w:b w:val="true"/>
        </w:rPr>
        <w:t>从“被动防御”到“主动叙事”</w:t>
      </w:r>
      <w:r>
        <w:t>：与其等待危机来临，不如在日常就主动、持续地向外界输出多元、立体的胖东来形象。不要只讲“神话”，也要敢于分享成长中的烦恼、管理上的难题，主动“祛魅”，将“神”请回“人”间。</w:t>
      </w:r>
    </w:p>
    <w:p>
      <w:pPr>
        <w:numPr>
          <w:ilvl w:val="0"/>
          <w:numId w:val="13"/>
        </w:numPr>
        <w:spacing w:after="400" w:line="400" w:lineRule="atLeast"/>
      </w:pPr>
      <w:r>
        <w:rPr>
          <w:b w:val="true"/>
        </w:rPr>
        <w:t>重新定义“统一口径”</w:t>
      </w:r>
      <w:r>
        <w:t>：对于胖东来而言，“统一口径”不应是压抑个性的千篇一律，而应是**“在共同的价值观框架下，用各自真实的声音，讲述同一个核心故事”**。这个核心故事，就是胖东来对商业本质和人性尊严的探索。统一的是价值观的“魂”，而非话术的“形”。</w:t>
      </w:r>
    </w:p>
    <w:p>
      <w:pPr>
        <w:spacing w:after="400" w:line="400" w:lineRule="atLeast"/>
      </w:pPr>
      <w:r>
        <w:rPr>
          <w:b w:val="true"/>
        </w:rPr>
        <w:t>结论：</w:t>
      </w:r>
    </w:p>
    <w:p>
      <w:pPr>
        <w:spacing w:after="400" w:line="400" w:lineRule="atLeast"/>
      </w:pPr>
      <w:r>
        <w:t>2026年的这场舆情风波，是胖东来成长道路上一场深刻的“成人礼”。它暴露了其在高速发展和巨大声誉之下，内部文化、管理结构和外部沟通策略的深层矛盾。事件的核心，并非简单的“高管集体发声”或“统一口径管理”，而是</w:t>
      </w:r>
      <w:r>
        <w:rPr>
          <w:b w:val="true"/>
        </w:rPr>
        <w:t>一个理想主义商业帝国在遭遇现实世界复杂性时所产生的剧烈阵痛</w:t>
      </w:r>
      <w:r>
        <w:t>。</w:t>
      </w:r>
    </w:p>
    <w:p>
      <w:pPr>
        <w:spacing w:after="400" w:line="400" w:lineRule="atLeast"/>
      </w:pPr>
      <w:r>
        <w:t>胖东来能否成功渡过这场危机，关键在于它是否能够完成从依赖个人魅力和道德感召的“人治”模式，向一个制度化、专业化、且依然保有其文化内核的现代企业治理模式的艰难转型。如果成功，它将真正从一个区域性的“神话”，进化为一个可传承、可借鉴的商业文明范本。如果失败，那么“神话的破灭”，或许将不仅仅是一句谶言。作为研究者，我们将持续关注其后续发展。</w:t>
      </w:r>
    </w:p>
    <w:p>
      <w:pPr>
        <w:pStyle w:val="Heading2"/>
        <w:spacing w:after="400" w:line="400" w:lineRule="atLeast"/>
      </w:pPr>
      <w:r>
        <w:t>其他来源</w:t>
      </w:r>
    </w:p>
    <w:p>
      <w:pPr>
        <w:spacing w:after="200" w:line="400" w:lineRule="atLeast"/>
      </w:pPr>
      <w:hyperlink r:id="rId4">
        <w:r>
          <w:rPr>
            <w:rStyle w:val="DefaultParagraphFont"/>
            <w:color w:val="0563C1"/>
          </w:rPr>
          <w:t xml:space="preserve">[1,31,65,67,136,137,146,164,169,170,178,182,191,203,210,214,215,217,227,228,229,232,235,252,257,263,265,269,271,286]. 胖东来高管声讨柴怼怼！有人一度哽咽落泪：‘绝不妥协’！</w:t>
        </w:r>
      </w:hyperlink>
    </w:p>
    <w:p>
      <w:pPr>
        <w:spacing w:after="200" w:line="400" w:lineRule="atLeast"/>
      </w:pPr>
      <w:hyperlink r:id="rId5">
        <w:r>
          <w:rPr>
            <w:rStyle w:val="DefaultParagraphFont"/>
            <w:color w:val="0563C1"/>
          </w:rPr>
          <w:t xml:space="preserve">[2,5,7,28,42,52,103,125,133,256]. 胖东来高管集体发声后，于东来罕见痛批团队，不会捍卫正气很悲哀</w:t>
        </w:r>
      </w:hyperlink>
    </w:p>
    <w:p>
      <w:pPr>
        <w:spacing w:after="200" w:line="400" w:lineRule="atLeast"/>
      </w:pPr>
      <w:hyperlink r:id="rId6">
        <w:r>
          <w:rPr>
            <w:rStyle w:val="DefaultParagraphFont"/>
            <w:color w:val="0563C1"/>
          </w:rPr>
          <w:t xml:space="preserve">[3,8,30,41,44,166,206,219,262]. 胖东来高管集体发声后，于东来深夜痛批团队，是几十年心血的悲哀</w:t>
        </w:r>
      </w:hyperlink>
    </w:p>
    <w:p>
      <w:pPr>
        <w:spacing w:after="200" w:line="400" w:lineRule="atLeast"/>
      </w:pPr>
      <w:hyperlink r:id="rId7">
        <w:r>
          <w:rPr>
            <w:rStyle w:val="DefaultParagraphFont"/>
            <w:color w:val="0563C1"/>
          </w:rPr>
          <w:t xml:space="preserve">[4,6,9,29,40,43,50,53,288]. 胖东来高管集体发声</w:t>
        </w:r>
      </w:hyperlink>
    </w:p>
    <w:p>
      <w:pPr>
        <w:spacing w:after="200" w:line="400" w:lineRule="atLeast"/>
      </w:pPr>
      <w:hyperlink r:id="rId8">
        <w:r>
          <w:rPr>
            <w:rStyle w:val="DefaultParagraphFont"/>
            <w:color w:val="0563C1"/>
          </w:rPr>
          <w:t xml:space="preserve">[10,148,160,161,194,233,264]. 统一口径</w:t>
        </w:r>
      </w:hyperlink>
    </w:p>
    <w:p>
      <w:pPr>
        <w:spacing w:after="200" w:line="400" w:lineRule="atLeast"/>
      </w:pPr>
      <w:hyperlink r:id="rId9">
        <w:r>
          <w:rPr>
            <w:rStyle w:val="DefaultParagraphFont"/>
            <w:color w:val="0563C1"/>
          </w:rPr>
          <w:t xml:space="preserve">[11]. 总吹嘘胖东来福利好，但没有一个员工站出来现身说法，唯一一个站出来说太内耗的还被网暴了！-步行街主干道-虎扑社区</w:t>
        </w:r>
      </w:hyperlink>
    </w:p>
    <w:p>
      <w:pPr>
        <w:spacing w:after="200" w:line="400" w:lineRule="atLeast"/>
      </w:pPr>
      <w:hyperlink r:id="rId10">
        <w:r>
          <w:rPr>
            <w:rStyle w:val="DefaultParagraphFont"/>
            <w:color w:val="0563C1"/>
          </w:rPr>
          <w:t xml:space="preserve">[12]. 胖东来“彩礼事件”，不妨把答案交给时间</w:t>
        </w:r>
      </w:hyperlink>
    </w:p>
    <w:p>
      <w:pPr>
        <w:spacing w:after="200" w:line="400" w:lineRule="atLeast"/>
      </w:pPr>
      <w:hyperlink r:id="rId11">
        <w:r>
          <w:rPr>
            <w:rStyle w:val="DefaultParagraphFont"/>
            <w:color w:val="0563C1"/>
          </w:rPr>
          <w:t xml:space="preserve">[13]. 黑心假羽绒践踏了行业底线</w:t>
        </w:r>
      </w:hyperlink>
    </w:p>
    <w:p>
      <w:pPr>
        <w:spacing w:after="200" w:line="400" w:lineRule="atLeast"/>
      </w:pPr>
      <w:hyperlink r:id="rId12">
        <w:r>
          <w:rPr>
            <w:rStyle w:val="DefaultParagraphFont"/>
            <w:color w:val="0563C1"/>
          </w:rPr>
          <w:t xml:space="preserve">[14,27,279]. 2026年怎么干？增长乏力？来胖东来现场学落地打法！</w:t>
        </w:r>
      </w:hyperlink>
    </w:p>
    <w:p>
      <w:pPr>
        <w:spacing w:after="200" w:line="400" w:lineRule="atLeast"/>
      </w:pPr>
      <w:hyperlink r:id="rId13">
        <w:r>
          <w:rPr>
            <w:rStyle w:val="DefaultParagraphFont"/>
            <w:color w:val="0563C1"/>
          </w:rPr>
          <w:t xml:space="preserve">[15]. 胖东来来了</w:t>
        </w:r>
      </w:hyperlink>
    </w:p>
    <w:p>
      <w:pPr>
        <w:spacing w:after="200" w:line="400" w:lineRule="atLeast"/>
      </w:pPr>
      <w:hyperlink r:id="rId14">
        <w:r>
          <w:rPr>
            <w:rStyle w:val="DefaultParagraphFont"/>
            <w:color w:val="0563C1"/>
          </w:rPr>
          <w:t xml:space="preserve">[16,76,78]. 胖东来CEO于东来：严谨保证企业文化的正确释放</w:t>
        </w:r>
      </w:hyperlink>
    </w:p>
    <w:p>
      <w:pPr>
        <w:spacing w:after="200" w:line="400" w:lineRule="atLeast"/>
      </w:pPr>
      <w:hyperlink r:id="rId15">
        <w:r>
          <w:rPr>
            <w:rStyle w:val="DefaultParagraphFont"/>
            <w:color w:val="0563C1"/>
          </w:rPr>
          <w:t xml:space="preserve">[17,18,270,274,283]. 2026年交易记录--持续跟踪</w:t>
        </w:r>
      </w:hyperlink>
    </w:p>
    <w:p>
      <w:pPr>
        <w:spacing w:after="200" w:line="400" w:lineRule="atLeast"/>
      </w:pPr>
      <w:hyperlink r:id="rId16">
        <w:r>
          <w:rPr>
            <w:rStyle w:val="DefaultParagraphFont"/>
            <w:color w:val="0563C1"/>
          </w:rPr>
          <w:t xml:space="preserve">[19,24,26,285]. 胖东来堪比国企，岗位太抢手了！</w:t>
        </w:r>
      </w:hyperlink>
    </w:p>
    <w:p>
      <w:pPr>
        <w:spacing w:after="200" w:line="400" w:lineRule="atLeast"/>
      </w:pPr>
      <w:hyperlink r:id="rId17">
        <w:r>
          <w:rPr>
            <w:rStyle w:val="DefaultParagraphFont"/>
            <w:color w:val="0563C1"/>
          </w:rPr>
          <w:t xml:space="preserve">[20]. 胖东来自2026年起全面转向原创研发- DoNews</w:t>
        </w:r>
      </w:hyperlink>
    </w:p>
    <w:p>
      <w:pPr>
        <w:spacing w:after="200" w:line="400" w:lineRule="atLeast"/>
      </w:pPr>
      <w:hyperlink r:id="rId18">
        <w:r>
          <w:rPr>
            <w:rStyle w:val="DefaultParagraphFont"/>
            <w:color w:val="0563C1"/>
          </w:rPr>
          <w:t xml:space="preserve">[21,273]. 胖东来今年将安排全员出国游</w:t>
        </w:r>
      </w:hyperlink>
    </w:p>
    <w:p>
      <w:pPr>
        <w:spacing w:after="200" w:line="400" w:lineRule="atLeast"/>
      </w:pPr>
      <w:hyperlink r:id="rId19">
        <w:r>
          <w:rPr>
            <w:rStyle w:val="DefaultParagraphFont"/>
            <w:color w:val="0563C1"/>
          </w:rPr>
          <w:t xml:space="preserve">[22]. 谁在误读胖东来传播美好？</w:t>
        </w:r>
      </w:hyperlink>
    </w:p>
    <w:p>
      <w:pPr>
        <w:spacing w:after="200" w:line="400" w:lineRule="atLeast"/>
      </w:pPr>
      <w:hyperlink r:id="rId20">
        <w:r>
          <w:rPr>
            <w:rStyle w:val="DefaultParagraphFont"/>
            <w:color w:val="0563C1"/>
          </w:rPr>
          <w:t xml:space="preserve">[23,25]. 胖东来，真的可以封神了！</w:t>
        </w:r>
      </w:hyperlink>
    </w:p>
    <w:p>
      <w:pPr>
        <w:spacing w:after="200" w:line="400" w:lineRule="atLeast"/>
      </w:pPr>
      <w:hyperlink r:id="rId21">
        <w:r>
          <w:rPr>
            <w:rStyle w:val="DefaultParagraphFont"/>
            <w:color w:val="0563C1"/>
          </w:rPr>
          <w:t xml:space="preserve">[32]. 胖东来风波：舆论对抗与企业坚守</w:t>
        </w:r>
      </w:hyperlink>
    </w:p>
    <w:p>
      <w:pPr>
        <w:spacing w:after="200" w:line="400" w:lineRule="atLeast"/>
      </w:pPr>
      <w:hyperlink r:id="rId22">
        <w:r>
          <w:rPr>
            <w:rStyle w:val="DefaultParagraphFont"/>
            <w:color w:val="0563C1"/>
          </w:rPr>
          <w:t xml:space="preserve">[33,54]. Fat East Is In The Mood Of Public Opinion.</w:t>
        </w:r>
      </w:hyperlink>
    </w:p>
    <w:p>
      <w:pPr>
        <w:spacing w:after="200" w:line="400" w:lineRule="atLeast"/>
      </w:pPr>
      <w:hyperlink r:id="rId23">
        <w:r>
          <w:rPr>
            <w:rStyle w:val="DefaultParagraphFont"/>
            <w:color w:val="0563C1"/>
          </w:rPr>
          <w:t xml:space="preserve">[34,37,45,287]. 网信工作研讨发言：舆情处置如何化危为机</w:t>
        </w:r>
      </w:hyperlink>
    </w:p>
    <w:p>
      <w:pPr>
        <w:spacing w:after="200" w:line="400" w:lineRule="atLeast"/>
      </w:pPr>
      <w:hyperlink r:id="rId24">
        <w:r>
          <w:rPr>
            <w:rStyle w:val="DefaultParagraphFont"/>
            <w:color w:val="0563C1"/>
          </w:rPr>
          <w:t xml:space="preserve">[35,47,48,237,277]. 企业热点危机舆情分析与应对策略</w:t>
        </w:r>
      </w:hyperlink>
    </w:p>
    <w:p>
      <w:pPr>
        <w:spacing w:after="200" w:line="400" w:lineRule="atLeast"/>
      </w:pPr>
      <w:hyperlink r:id="rId25">
        <w:r>
          <w:rPr>
            <w:rStyle w:val="DefaultParagraphFont"/>
            <w:color w:val="0563C1"/>
          </w:rPr>
          <w:t xml:space="preserve">[36,39,46,49,55,117,118,120,196,197,201,202,238,278]. 小村生活里走来的非遗为何掀起全新的文化热潮</w:t>
        </w:r>
      </w:hyperlink>
    </w:p>
    <w:p>
      <w:pPr>
        <w:spacing w:after="200" w:line="400" w:lineRule="atLeast"/>
      </w:pPr>
      <w:hyperlink r:id="rId26">
        <w:r>
          <w:rPr>
            <w:rStyle w:val="DefaultParagraphFont"/>
            <w:color w:val="0563C1"/>
          </w:rPr>
          <w:t xml:space="preserve">[38,152,154]. 课程思政教学案例</w:t>
        </w:r>
      </w:hyperlink>
    </w:p>
    <w:p>
      <w:pPr>
        <w:spacing w:after="200" w:line="400" w:lineRule="atLeast"/>
      </w:pPr>
      <w:hyperlink r:id="rId27">
        <w:r>
          <w:rPr>
            <w:rStyle w:val="DefaultParagraphFont"/>
            <w:color w:val="0563C1"/>
          </w:rPr>
          <w:t xml:space="preserve">[51,99]. 企业薪资纠纷负面舆情防控流程方案</w:t>
        </w:r>
      </w:hyperlink>
    </w:p>
    <w:p>
      <w:pPr>
        <w:spacing w:after="200" w:line="400" w:lineRule="atLeast"/>
      </w:pPr>
      <w:hyperlink r:id="rId28">
        <w:r>
          <w:rPr>
            <w:rStyle w:val="DefaultParagraphFont"/>
            <w:color w:val="0563C1"/>
          </w:rPr>
          <w:t xml:space="preserve">[56,61,63,66,248,258]. 5月销售额已超10亿，胖东来高管集体发声</w:t>
        </w:r>
      </w:hyperlink>
    </w:p>
    <w:p>
      <w:pPr>
        <w:spacing w:after="200" w:line="400" w:lineRule="atLeast"/>
      </w:pPr>
      <w:hyperlink r:id="rId29">
        <w:r>
          <w:rPr>
            <w:rStyle w:val="DefaultParagraphFont"/>
            <w:color w:val="0563C1"/>
          </w:rPr>
          <w:t xml:space="preserve">[57,59,143,179,183,249]. 胖东来高管集体发声柴怼怼后 于东来痛批：没有勇敢正义的精神 我的悲哀</w:t>
        </w:r>
      </w:hyperlink>
    </w:p>
    <w:p>
      <w:pPr>
        <w:spacing w:after="200" w:line="400" w:lineRule="atLeast"/>
      </w:pPr>
      <w:hyperlink r:id="rId30">
        <w:r>
          <w:rPr>
            <w:rStyle w:val="DefaultParagraphFont"/>
            <w:color w:val="0563C1"/>
          </w:rPr>
          <w:t xml:space="preserve">[58,60]. 面对柴怼怼，胖东来人在坚持什么？</w:t>
        </w:r>
      </w:hyperlink>
    </w:p>
    <w:p>
      <w:pPr>
        <w:spacing w:after="200" w:line="400" w:lineRule="atLeast"/>
      </w:pPr>
      <w:hyperlink r:id="rId31">
        <w:r>
          <w:rPr>
            <w:rStyle w:val="DefaultParagraphFont"/>
            <w:color w:val="0563C1"/>
          </w:rPr>
          <w:t xml:space="preserve">[62,92,94,98,106,110,240,243,246,289]. 胖东来舆情事件概述</w:t>
        </w:r>
      </w:hyperlink>
    </w:p>
    <w:p>
      <w:pPr>
        <w:spacing w:after="200" w:line="400" w:lineRule="atLeast"/>
      </w:pPr>
      <w:hyperlink r:id="rId32">
        <w:r>
          <w:rPr>
            <w:rStyle w:val="DefaultParagraphFont"/>
            <w:color w:val="0563C1"/>
          </w:rPr>
          <w:t xml:space="preserve">[64]. 胖东来高管怒斥“柴怼怼”，法律追责成定局！</w:t>
        </w:r>
      </w:hyperlink>
    </w:p>
    <w:p>
      <w:pPr>
        <w:spacing w:after="200" w:line="400" w:lineRule="atLeast"/>
      </w:pPr>
      <w:hyperlink r:id="rId33">
        <w:r>
          <w:rPr>
            <w:rStyle w:val="DefaultParagraphFont"/>
            <w:color w:val="0563C1"/>
          </w:rPr>
          <w:t xml:space="preserve">[68,69,86]. 让柴怼怼事件推动社会进步 胖东来高管集体发声</w:t>
        </w:r>
      </w:hyperlink>
    </w:p>
    <w:p>
      <w:pPr>
        <w:spacing w:after="200" w:line="400" w:lineRule="atLeast"/>
      </w:pPr>
      <w:hyperlink r:id="rId34">
        <w:r>
          <w:rPr>
            <w:rStyle w:val="DefaultParagraphFont"/>
            <w:color w:val="0563C1"/>
          </w:rPr>
          <w:t xml:space="preserve">[70,71,82,87,239,266]. 胖东来高管集体发声后，于东来深夜痛批团队，是几十年心血的悲哀_手机网易网</w:t>
        </w:r>
      </w:hyperlink>
    </w:p>
    <w:p>
      <w:pPr>
        <w:spacing w:after="200" w:line="400" w:lineRule="atLeast"/>
      </w:pPr>
      <w:hyperlink r:id="rId35">
        <w:r>
          <w:rPr>
            <w:rStyle w:val="DefaultParagraphFont"/>
            <w:color w:val="0563C1"/>
          </w:rPr>
          <w:t xml:space="preserve">[72,88,89,199]. 胖东来高管集体发声后，于东来罕见痛批团队，不会捍卫正气很悲哀_价值观_恶意_舆论</w:t>
        </w:r>
      </w:hyperlink>
    </w:p>
    <w:p>
      <w:pPr>
        <w:spacing w:after="200" w:line="400" w:lineRule="atLeast"/>
      </w:pPr>
      <w:hyperlink r:id="rId36">
        <w:r>
          <w:rPr>
            <w:rStyle w:val="DefaultParagraphFont"/>
            <w:color w:val="0563C1"/>
          </w:rPr>
          <w:t xml:space="preserve">[73,83,259]. 于东来想彻底离开胖东来，不带走一分资产，高管面临前所未有考验</w:t>
        </w:r>
      </w:hyperlink>
    </w:p>
    <w:p>
      <w:pPr>
        <w:spacing w:after="200" w:line="400" w:lineRule="atLeast"/>
      </w:pPr>
      <w:hyperlink r:id="rId37">
        <w:r>
          <w:rPr>
            <w:rStyle w:val="DefaultParagraphFont"/>
            <w:color w:val="0563C1"/>
          </w:rPr>
          <w:t xml:space="preserve">[74,84]. 于东来想彻底离开胖东来，不带走一分资产，高管面临前所未有考验_文化_问题_企业</w:t>
        </w:r>
      </w:hyperlink>
    </w:p>
    <w:p>
      <w:pPr>
        <w:spacing w:after="200" w:line="400" w:lineRule="atLeast"/>
      </w:pPr>
      <w:hyperlink r:id="rId38">
        <w:r>
          <w:rPr>
            <w:rStyle w:val="DefaultParagraphFont"/>
            <w:color w:val="0563C1"/>
          </w:rPr>
          <w:t xml:space="preserve">[75,275]. 市长推荐文集（十二）</w:t>
        </w:r>
      </w:hyperlink>
    </w:p>
    <w:p>
      <w:pPr>
        <w:spacing w:after="200" w:line="400" w:lineRule="atLeast"/>
      </w:pPr>
      <w:hyperlink r:id="rId39">
        <w:r>
          <w:rPr>
            <w:rStyle w:val="DefaultParagraphFont"/>
            <w:color w:val="0563C1"/>
          </w:rPr>
          <w:t xml:space="preserve">[77,276]. 胖东来将建立网上商店，可订货配送邮寄</w:t>
        </w:r>
      </w:hyperlink>
    </w:p>
    <w:p>
      <w:pPr>
        <w:spacing w:after="200" w:line="400" w:lineRule="atLeast"/>
      </w:pPr>
      <w:hyperlink r:id="rId40">
        <w:r>
          <w:rPr>
            <w:rStyle w:val="DefaultParagraphFont"/>
            <w:color w:val="0563C1"/>
          </w:rPr>
          <w:t xml:space="preserve">[79]. 胖东来多位高管变更，于东来不再兼任总经理</w:t>
        </w:r>
      </w:hyperlink>
    </w:p>
    <w:p>
      <w:pPr>
        <w:spacing w:after="200" w:line="400" w:lineRule="atLeast"/>
      </w:pPr>
      <w:hyperlink r:id="rId41">
        <w:r>
          <w:rPr>
            <w:rStyle w:val="DefaultParagraphFont"/>
            <w:color w:val="0563C1"/>
          </w:rPr>
          <w:t xml:space="preserve">[80]. 胖东来工商信息变更及经营管理情况</w:t>
        </w:r>
      </w:hyperlink>
    </w:p>
    <w:p>
      <w:pPr>
        <w:spacing w:after="200" w:line="400" w:lineRule="atLeast"/>
      </w:pPr>
      <w:hyperlink r:id="rId42">
        <w:r>
          <w:rPr>
            <w:rStyle w:val="DefaultParagraphFont"/>
            <w:color w:val="0563C1"/>
          </w:rPr>
          <w:t xml:space="preserve">[81]. 胖东来，到底为什么‘出圈’？</w:t>
        </w:r>
      </w:hyperlink>
    </w:p>
    <w:p>
      <w:pPr>
        <w:spacing w:after="200" w:line="400" w:lineRule="atLeast"/>
      </w:pPr>
      <w:hyperlink r:id="rId43">
        <w:r>
          <w:rPr>
            <w:rStyle w:val="DefaultParagraphFont"/>
            <w:color w:val="0563C1"/>
          </w:rPr>
          <w:t xml:space="preserve">[85,212]. 统一口径</w:t>
        </w:r>
      </w:hyperlink>
    </w:p>
    <w:p>
      <w:pPr>
        <w:spacing w:after="200" w:line="400" w:lineRule="atLeast"/>
      </w:pPr>
      <w:hyperlink r:id="rId44">
        <w:r>
          <w:rPr>
            <w:rStyle w:val="DefaultParagraphFont"/>
            <w:color w:val="0563C1"/>
          </w:rPr>
          <w:t xml:space="preserve">[90]. 新春贺词</w:t>
        </w:r>
      </w:hyperlink>
    </w:p>
    <w:p>
      <w:pPr>
        <w:spacing w:after="200" w:line="400" w:lineRule="atLeast"/>
      </w:pPr>
      <w:hyperlink r:id="rId45">
        <w:r>
          <w:rPr>
            <w:rStyle w:val="DefaultParagraphFont"/>
            <w:color w:val="0563C1"/>
          </w:rPr>
          <w:t xml:space="preserve">[91,97,109,245]. 声誉风险管理大模型</w:t>
        </w:r>
      </w:hyperlink>
    </w:p>
    <w:p>
      <w:pPr>
        <w:spacing w:after="200" w:line="400" w:lineRule="atLeast"/>
      </w:pPr>
      <w:hyperlink r:id="rId46">
        <w:r>
          <w:rPr>
            <w:rStyle w:val="DefaultParagraphFont"/>
            <w:color w:val="0563C1"/>
          </w:rPr>
          <w:t xml:space="preserve">[93,107]. 线上风波再起，线下火爆如常胖东来的AB面</w:t>
        </w:r>
      </w:hyperlink>
    </w:p>
    <w:p>
      <w:pPr>
        <w:spacing w:after="200" w:line="400" w:lineRule="atLeast"/>
      </w:pPr>
      <w:hyperlink r:id="rId47">
        <w:r>
          <w:rPr>
            <w:rStyle w:val="DefaultParagraphFont"/>
            <w:color w:val="0563C1"/>
          </w:rPr>
          <w:t xml:space="preserve">[95,101,113,121,129,131,145,241]. #胖东来多位高管发声#</w:t>
        </w:r>
      </w:hyperlink>
    </w:p>
    <w:p>
      <w:pPr>
        <w:spacing w:after="200" w:line="400" w:lineRule="atLeast"/>
      </w:pPr>
      <w:hyperlink r:id="rId48">
        <w:r>
          <w:rPr>
            <w:rStyle w:val="DefaultParagraphFont"/>
            <w:color w:val="0563C1"/>
          </w:rPr>
          <w:t xml:space="preserve">[96,104,111,123,124,126,134,242,247,280]. 胖东来高管集体发声后，于东来罕见痛批团队，不会捍卫正气很悲哀_手机网易网</w:t>
        </w:r>
      </w:hyperlink>
    </w:p>
    <w:p>
      <w:pPr>
        <w:spacing w:after="200" w:line="400" w:lineRule="atLeast"/>
      </w:pPr>
      <w:hyperlink r:id="rId49">
        <w:r>
          <w:rPr>
            <w:rStyle w:val="DefaultParagraphFont"/>
            <w:color w:val="0563C1"/>
          </w:rPr>
          <w:t xml:space="preserve">[100,112,128,144,167,175,176,177,180,184,187,192,204,207,209,220,230,231,250,251,253,255,267]. 上百位员工发声！于东来：自己想放下胖东来 资产归现有团队</w:t>
        </w:r>
      </w:hyperlink>
    </w:p>
    <w:p>
      <w:pPr>
        <w:spacing w:after="200" w:line="400" w:lineRule="atLeast"/>
      </w:pPr>
      <w:hyperlink r:id="rId50">
        <w:r>
          <w:rPr>
            <w:rStyle w:val="DefaultParagraphFont"/>
            <w:color w:val="0563C1"/>
          </w:rPr>
          <w:t xml:space="preserve">[102,114,122,130,132]. 胖东来高管集体发声回应柴怼怼事件</w:t>
        </w:r>
      </w:hyperlink>
    </w:p>
    <w:p>
      <w:pPr>
        <w:spacing w:after="200" w:line="400" w:lineRule="atLeast"/>
      </w:pPr>
      <w:hyperlink r:id="rId51">
        <w:r>
          <w:rPr>
            <w:rStyle w:val="DefaultParagraphFont"/>
            <w:color w:val="0563C1"/>
          </w:rPr>
          <w:t xml:space="preserve">[105,119,127,135]. 胖东来高管集体发声后，于东来深夜痛批团队，是几十年心血的悲哀_玉石_网友_内裤</w:t>
        </w:r>
      </w:hyperlink>
    </w:p>
    <w:p>
      <w:pPr>
        <w:spacing w:after="200" w:line="400" w:lineRule="atLeast"/>
      </w:pPr>
      <w:hyperlink r:id="rId52">
        <w:r>
          <w:rPr>
            <w:rStyle w:val="DefaultParagraphFont"/>
            <w:color w:val="0563C1"/>
          </w:rPr>
          <w:t xml:space="preserve">[108,116,244]. 企业危机应对策略</w:t>
        </w:r>
      </w:hyperlink>
    </w:p>
    <w:p>
      <w:pPr>
        <w:spacing w:after="200" w:line="400" w:lineRule="atLeast"/>
      </w:pPr>
      <w:hyperlink r:id="rId53">
        <w:r>
          <w:rPr>
            <w:rStyle w:val="DefaultParagraphFont"/>
            <w:color w:val="0563C1"/>
          </w:rPr>
          <w:t xml:space="preserve">[115]. 《民营经济促进法》宣传解读</w:t>
        </w:r>
      </w:hyperlink>
    </w:p>
    <w:p>
      <w:pPr>
        <w:spacing w:after="200" w:line="400" w:lineRule="atLeast"/>
      </w:pPr>
      <w:hyperlink r:id="rId54">
        <w:r>
          <w:rPr>
            <w:rStyle w:val="DefaultParagraphFont"/>
            <w:color w:val="0563C1"/>
          </w:rPr>
          <w:t xml:space="preserve">[138,139,290]. 于东来称胖东来永不上市，最高管理层60岁前须退出权力岗，如何理解？强制退休意味着创始人放弃控制权吗？</w:t>
        </w:r>
      </w:hyperlink>
    </w:p>
    <w:p>
      <w:pPr>
        <w:spacing w:after="200" w:line="400" w:lineRule="atLeast"/>
      </w:pPr>
      <w:hyperlink r:id="rId55">
        <w:r>
          <w:rPr>
            <w:rStyle w:val="DefaultParagraphFont"/>
            <w:color w:val="0563C1"/>
          </w:rPr>
          <w:t xml:space="preserve">[140]. 胖东来：造神之后必毁神？</w:t>
        </w:r>
      </w:hyperlink>
    </w:p>
    <w:p>
      <w:pPr>
        <w:spacing w:after="200" w:line="400" w:lineRule="atLeast"/>
      </w:pPr>
      <w:hyperlink r:id="rId56">
        <w:r>
          <w:rPr>
            <w:rStyle w:val="DefaultParagraphFont"/>
            <w:color w:val="0563C1"/>
          </w:rPr>
          <w:t xml:space="preserve">[141]. 餐饮供应链板块看多逻辑与个股分析</w:t>
        </w:r>
      </w:hyperlink>
    </w:p>
    <w:p>
      <w:pPr>
        <w:spacing w:after="200" w:line="400" w:lineRule="atLeast"/>
      </w:pPr>
      <w:hyperlink r:id="rId57">
        <w:r>
          <w:rPr>
            <w:rStyle w:val="DefaultParagraphFont"/>
            <w:color w:val="0563C1"/>
          </w:rPr>
          <w:t xml:space="preserve">[142]. 食品饮料行业动态：再提白酒十年大底投资机会</w:t>
        </w:r>
      </w:hyperlink>
    </w:p>
    <w:p>
      <w:pPr>
        <w:spacing w:after="200" w:line="400" w:lineRule="atLeast"/>
      </w:pPr>
      <w:hyperlink r:id="rId58">
        <w:r>
          <w:rPr>
            <w:rStyle w:val="DefaultParagraphFont"/>
            <w:color w:val="0563C1"/>
          </w:rPr>
          <w:t xml:space="preserve">[147,198,260,281]. 胖东来高管集体发声后，于东来罕见痛批团队，不会捍卫正气很悲哀</w:t>
        </w:r>
      </w:hyperlink>
    </w:p>
    <w:p>
      <w:pPr>
        <w:spacing w:after="200" w:line="400" w:lineRule="atLeast"/>
      </w:pPr>
      <w:hyperlink r:id="rId59">
        <w:r>
          <w:rPr>
            <w:rStyle w:val="DefaultParagraphFont"/>
            <w:color w:val="0563C1"/>
          </w:rPr>
          <w:t xml:space="preserve">[149,159,162]. 强势出圈</w:t>
        </w:r>
      </w:hyperlink>
    </w:p>
    <w:p>
      <w:pPr>
        <w:spacing w:after="200" w:line="400" w:lineRule="atLeast"/>
      </w:pPr>
      <w:hyperlink r:id="rId60">
        <w:r>
          <w:rPr>
            <w:rStyle w:val="DefaultParagraphFont"/>
            <w:color w:val="0563C1"/>
          </w:rPr>
          <w:t xml:space="preserve">[150,153]. 舆情复盘 | 胖东来“8页调查报告”事件</w:t>
        </w:r>
      </w:hyperlink>
    </w:p>
    <w:p>
      <w:pPr>
        <w:spacing w:after="200" w:line="400" w:lineRule="atLeast"/>
      </w:pPr>
      <w:hyperlink r:id="rId61">
        <w:r>
          <w:rPr>
            <w:rStyle w:val="DefaultParagraphFont"/>
            <w:color w:val="0563C1"/>
          </w:rPr>
          <w:t xml:space="preserve">[151]. 2024年年度舆情发展报告</w:t>
        </w:r>
      </w:hyperlink>
    </w:p>
    <w:p>
      <w:pPr>
        <w:spacing w:after="200" w:line="400" w:lineRule="atLeast"/>
      </w:pPr>
      <w:hyperlink r:id="rId62">
        <w:r>
          <w:rPr>
            <w:rStyle w:val="DefaultParagraphFont"/>
            <w:color w:val="0563C1"/>
          </w:rPr>
          <w:t xml:space="preserve">[155]. 新传案例库05｜有可能是考题！“舆论引导”近两年的重点案例都在这里</w:t>
        </w:r>
      </w:hyperlink>
    </w:p>
    <w:p>
      <w:pPr>
        <w:spacing w:after="200" w:line="400" w:lineRule="atLeast"/>
      </w:pPr>
      <w:hyperlink r:id="rId63">
        <w:r>
          <w:rPr>
            <w:rStyle w:val="DefaultParagraphFont"/>
            <w:color w:val="0563C1"/>
          </w:rPr>
          <w:t xml:space="preserve">[156]. 胖东来企业文化与社会舆论反应</w:t>
        </w:r>
      </w:hyperlink>
    </w:p>
    <w:p>
      <w:pPr>
        <w:spacing w:after="200" w:line="400" w:lineRule="atLeast"/>
      </w:pPr>
      <w:hyperlink r:id="rId64">
        <w:r>
          <w:rPr>
            <w:rStyle w:val="DefaultParagraphFont"/>
            <w:color w:val="0563C1"/>
          </w:rPr>
          <w:t xml:space="preserve">[157,236]. 四度发声，统一口径为何不‘统一’</w:t>
        </w:r>
      </w:hyperlink>
    </w:p>
    <w:p>
      <w:pPr>
        <w:spacing w:after="200" w:line="400" w:lineRule="atLeast"/>
      </w:pPr>
      <w:hyperlink r:id="rId65">
        <w:r>
          <w:rPr>
            <w:rStyle w:val="DefaultParagraphFont"/>
            <w:color w:val="0563C1"/>
          </w:rPr>
          <w:t xml:space="preserve">[158,163]. 学生疑似因情感作风问题引发网络舆情，辅导员该如何应对？</w:t>
        </w:r>
      </w:hyperlink>
    </w:p>
    <w:p>
      <w:pPr>
        <w:spacing w:after="200" w:line="400" w:lineRule="atLeast"/>
      </w:pPr>
      <w:hyperlink r:id="rId66">
        <w:r>
          <w:rPr>
            <w:rStyle w:val="DefaultParagraphFont"/>
            <w:color w:val="0563C1"/>
          </w:rPr>
          <w:t xml:space="preserve">[165,171,284]. 沈逸老师解读「胖东来」为何"惨遭"媒体集体围攻！</w:t>
        </w:r>
      </w:hyperlink>
    </w:p>
    <w:p>
      <w:pPr>
        <w:spacing w:after="200" w:line="400" w:lineRule="atLeast"/>
      </w:pPr>
      <w:hyperlink r:id="rId67">
        <w:r>
          <w:rPr>
            <w:rStyle w:val="DefaultParagraphFont"/>
            <w:color w:val="0563C1"/>
          </w:rPr>
          <w:t xml:space="preserve">[168]. 胖东来因员工餐事件引发热议</w:t>
        </w:r>
      </w:hyperlink>
    </w:p>
    <w:p>
      <w:pPr>
        <w:spacing w:after="200" w:line="400" w:lineRule="atLeast"/>
      </w:pPr>
      <w:hyperlink r:id="rId68">
        <w:r>
          <w:rPr>
            <w:rStyle w:val="DefaultParagraphFont"/>
            <w:color w:val="0563C1"/>
          </w:rPr>
          <w:t xml:space="preserve">[172]. 胖东来事件，从技术层面来说，核心是‘劳动法律、企业文化、企业社会责任与员工的私人生活之间的关系’问题</w:t>
        </w:r>
      </w:hyperlink>
    </w:p>
    <w:p>
      <w:pPr>
        <w:spacing w:after="200" w:line="400" w:lineRule="atLeast"/>
      </w:pPr>
      <w:hyperlink r:id="rId69">
        <w:r>
          <w:rPr>
            <w:rStyle w:val="DefaultParagraphFont"/>
            <w:color w:val="0563C1"/>
          </w:rPr>
          <w:t xml:space="preserve">[173]. 胖东来为什么遭18家媒体集体“炮轰”，用意何在？_哔哩哔哩_bilibili</w:t>
        </w:r>
      </w:hyperlink>
    </w:p>
    <w:p>
      <w:pPr>
        <w:spacing w:after="200" w:line="400" w:lineRule="atLeast"/>
      </w:pPr>
      <w:hyperlink r:id="rId70">
        <w:r>
          <w:rPr>
            <w:rStyle w:val="DefaultParagraphFont"/>
            <w:color w:val="0563C1"/>
          </w:rPr>
          <w:t xml:space="preserve">[174]. 胖东来尝面员工首次发声：听完她的话，评论区感动落泪</w:t>
        </w:r>
      </w:hyperlink>
    </w:p>
    <w:p>
      <w:pPr>
        <w:spacing w:after="200" w:line="400" w:lineRule="atLeast"/>
      </w:pPr>
      <w:hyperlink r:id="rId71">
        <w:r>
          <w:rPr>
            <w:rStyle w:val="DefaultParagraphFont"/>
            <w:color w:val="0563C1"/>
          </w:rPr>
          <w:t xml:space="preserve">[181,188]. 于东来发文表示将放下胖东来</w:t>
        </w:r>
      </w:hyperlink>
    </w:p>
    <w:p>
      <w:pPr>
        <w:spacing w:after="200" w:line="400" w:lineRule="atLeast"/>
      </w:pPr>
      <w:hyperlink r:id="rId72">
        <w:r>
          <w:rPr>
            <w:rStyle w:val="DefaultParagraphFont"/>
            <w:color w:val="0563C1"/>
          </w:rPr>
          <w:t xml:space="preserve">[185]. 胖东来高管集体出境发声后，于东来痛批团队：是几十年心血的悲哀</w:t>
        </w:r>
      </w:hyperlink>
    </w:p>
    <w:p>
      <w:pPr>
        <w:spacing w:after="200" w:line="400" w:lineRule="atLeast"/>
      </w:pPr>
      <w:hyperlink r:id="rId73">
        <w:r>
          <w:rPr>
            <w:rStyle w:val="DefaultParagraphFont"/>
            <w:color w:val="0563C1"/>
          </w:rPr>
          <w:t xml:space="preserve">[186,189,190,254,261,268,282]. 胖东来的高管和员工，看到于东来说要退出胖东来_企业_信念_发声</w:t>
        </w:r>
      </w:hyperlink>
    </w:p>
    <w:p>
      <w:pPr>
        <w:spacing w:after="200" w:line="400" w:lineRule="atLeast"/>
      </w:pPr>
      <w:hyperlink r:id="rId74">
        <w:r>
          <w:rPr>
            <w:rStyle w:val="DefaultParagraphFont"/>
            <w:color w:val="0563C1"/>
          </w:rPr>
          <w:t xml:space="preserve">[193,200]. 胖东来开除涉事员工引争议</w:t>
        </w:r>
      </w:hyperlink>
    </w:p>
    <w:p>
      <w:pPr>
        <w:spacing w:after="200" w:line="400" w:lineRule="atLeast"/>
      </w:pPr>
      <w:hyperlink r:id="rId75">
        <w:r>
          <w:rPr>
            <w:rStyle w:val="DefaultParagraphFont"/>
            <w:color w:val="0563C1"/>
          </w:rPr>
          <w:t xml:space="preserve">[195]. 四度发声，统一口径为何不“统一”</w:t>
        </w:r>
      </w:hyperlink>
    </w:p>
    <w:p>
      <w:pPr>
        <w:spacing w:after="200" w:line="400" w:lineRule="atLeast"/>
      </w:pPr>
      <w:hyperlink r:id="rId76">
        <w:r>
          <w:rPr>
            <w:rStyle w:val="DefaultParagraphFont"/>
            <w:color w:val="0563C1"/>
          </w:rPr>
          <w:t xml:space="preserve">[205,221]. 事出反常，胖东来管理层突然集体出来声援，原来是于东来萌生退意_员工_企业_发声</w:t>
        </w:r>
      </w:hyperlink>
    </w:p>
    <w:p>
      <w:pPr>
        <w:spacing w:after="200" w:line="400" w:lineRule="atLeast"/>
      </w:pPr>
      <w:hyperlink r:id="rId77">
        <w:r>
          <w:rPr>
            <w:rStyle w:val="DefaultParagraphFont"/>
            <w:color w:val="0563C1"/>
          </w:rPr>
          <w:t xml:space="preserve">[208]. 胖东来多位高管和员工发声</w:t>
        </w:r>
      </w:hyperlink>
    </w:p>
    <w:p>
      <w:pPr>
        <w:spacing w:after="200" w:line="400" w:lineRule="atLeast"/>
      </w:pPr>
      <w:hyperlink r:id="rId78">
        <w:r>
          <w:rPr>
            <w:rStyle w:val="DefaultParagraphFont"/>
            <w:color w:val="0563C1"/>
          </w:rPr>
          <w:t xml:space="preserve">[211,223]. 胖东来出事冲上热搜：这次，全网都成了他的水军</w:t>
        </w:r>
      </w:hyperlink>
    </w:p>
    <w:p>
      <w:pPr>
        <w:spacing w:after="200" w:line="400" w:lineRule="atLeast"/>
      </w:pPr>
      <w:hyperlink r:id="rId79">
        <w:r>
          <w:rPr>
            <w:rStyle w:val="DefaultParagraphFont"/>
            <w:color w:val="0563C1"/>
          </w:rPr>
          <w:t xml:space="preserve">[213]. 硬核的半佛仙人看世界 账号的内容</w:t>
        </w:r>
      </w:hyperlink>
    </w:p>
    <w:p>
      <w:pPr>
        <w:spacing w:after="200" w:line="400" w:lineRule="atLeast"/>
      </w:pPr>
      <w:hyperlink r:id="rId80">
        <w:r>
          <w:rPr>
            <w:rStyle w:val="DefaultParagraphFont"/>
            <w:color w:val="0563C1"/>
          </w:rPr>
          <w:t xml:space="preserve">[216,218]. 胖东来高管集体发声_澎湃新闻-The Paper</w:t>
        </w:r>
      </w:hyperlink>
    </w:p>
    <w:p>
      <w:pPr>
        <w:spacing w:after="200" w:line="400" w:lineRule="atLeast"/>
      </w:pPr>
      <w:hyperlink r:id="rId81">
        <w:r>
          <w:rPr>
            <w:rStyle w:val="DefaultParagraphFont"/>
            <w:color w:val="0563C1"/>
          </w:rPr>
          <w:t xml:space="preserve">[222,272]. 胖东来又一次杀疯了</w:t>
        </w:r>
      </w:hyperlink>
    </w:p>
    <w:p>
      <w:pPr>
        <w:spacing w:after="200" w:line="400" w:lineRule="atLeast"/>
      </w:pPr>
      <w:hyperlink r:id="rId82">
        <w:r>
          <w:rPr>
            <w:rStyle w:val="DefaultParagraphFont"/>
            <w:color w:val="0563C1"/>
          </w:rPr>
          <w:t xml:space="preserve">[224]. 江苏现代快报</w:t>
        </w:r>
      </w:hyperlink>
    </w:p>
    <w:p>
      <w:pPr>
        <w:spacing w:after="200" w:line="400" w:lineRule="atLeast"/>
      </w:pPr>
      <w:hyperlink r:id="rId83">
        <w:r>
          <w:rPr>
            <w:rStyle w:val="DefaultParagraphFont"/>
            <w:color w:val="0563C1"/>
          </w:rPr>
          <w:t xml:space="preserve">[225,226]. 统一口径</w:t>
        </w:r>
      </w:hyperlink>
    </w:p>
    <w:p>
      <w:pPr>
        <w:spacing w:after="200" w:line="400" w:lineRule="atLeast"/>
      </w:pPr>
      <w:hyperlink r:id="rId84">
        <w:r>
          <w:rPr>
            <w:rStyle w:val="DefaultParagraphFont"/>
            <w:color w:val="0563C1"/>
          </w:rPr>
          <w:t xml:space="preserve">[234]. 胖东来高层巨震：19人降级，1人被免职</w:t>
        </w:r>
      </w:hyperlink>
    </w:p>
    <w:p>
      <w:pPr>
        <w:spacing w:after="400" w:line="400" w:lineRule="atLeast"/>
      </w:pPr>
      <w:r>
        <w:rPr>
          <w:i w:val="true"/>
        </w:rPr>
        <w:t>以下来源未被直接引用</w:t>
      </w:r>
    </w:p>
    <w:p>
      <w:pPr>
        <w:spacing w:after="200" w:line="400" w:lineRule="atLeast"/>
      </w:pPr>
      <w:hyperlink r:id="rId85">
        <w:r>
          <w:rPr>
            <w:rStyle w:val="DefaultParagraphFont"/>
            <w:color w:val="0563C1"/>
          </w:rPr>
          <w:t>事出反常必有妖！胖东来管理层突然集体出来声援，于东来萌生退意_员工_企业_制度</w:t>
        </w:r>
      </w:hyperlink>
    </w:p>
    <w:p>
      <w:pPr>
        <w:spacing w:after="200" w:line="400" w:lineRule="atLeast"/>
      </w:pPr>
      <w:hyperlink r:id="rId86">
        <w:r>
          <w:rPr>
            <w:rStyle w:val="DefaultParagraphFont"/>
            <w:color w:val="0563C1"/>
          </w:rPr>
          <w:t>企业：老板开怼，危机公关就悬了</w:t>
        </w:r>
      </w:hyperlink>
    </w:p>
    <w:p>
      <w:pPr>
        <w:spacing w:after="200" w:line="400" w:lineRule="atLeast"/>
      </w:pPr>
      <w:hyperlink r:id="rId87">
        <w:r>
          <w:rPr>
            <w:rStyle w:val="DefaultParagraphFont"/>
            <w:color w:val="0563C1"/>
          </w:rPr>
          <w:t>胖东来太猛了！</w:t>
        </w:r>
      </w:hyperlink>
    </w:p>
    <w:p>
      <w:pPr>
        <w:spacing w:after="200" w:line="400" w:lineRule="atLeast"/>
      </w:pPr>
      <w:hyperlink r:id="rId88">
        <w:r>
          <w:rPr>
            <w:rStyle w:val="DefaultParagraphFont"/>
            <w:color w:val="0563C1"/>
          </w:rPr>
          <w:t>声誉维护大模型方案</w:t>
        </w:r>
      </w:hyperlink>
    </w:p>
    <w:p>
      <w:pPr>
        <w:spacing w:after="200" w:line="400" w:lineRule="atLeast"/>
      </w:pPr>
      <w:hyperlink r:id="rId89">
        <w:r>
          <w:rPr>
            <w:rStyle w:val="DefaultParagraphFont"/>
            <w:color w:val="0563C1"/>
          </w:rPr>
          <w:t>人民日报点名，高管集体发声却遭于东来痛批，更严重的隐患出现了</w:t>
        </w:r>
      </w:hyperlink>
    </w:p>
    <w:p>
      <w:pPr>
        <w:spacing w:after="200" w:line="400" w:lineRule="atLeast"/>
      </w:pPr>
      <w:hyperlink r:id="rId90">
        <w:r>
          <w:rPr>
            <w:rStyle w:val="DefaultParagraphFont"/>
            <w:color w:val="0563C1"/>
          </w:rPr>
          <w:t>胖东来</w:t>
        </w:r>
      </w:hyperlink>
    </w:p>
    <w:p>
      <w:pPr>
        <w:spacing w:after="200" w:line="400" w:lineRule="atLeast"/>
      </w:pPr>
      <w:hyperlink r:id="rId91">
        <w:r>
          <w:rPr>
            <w:rStyle w:val="DefaultParagraphFont"/>
            <w:color w:val="0563C1"/>
          </w:rPr>
          <w:t>胖东来最近“事儿”有点多</w:t>
        </w:r>
      </w:hyperlink>
    </w:p>
    <w:p>
      <w:pPr>
        <w:spacing w:after="200" w:line="400" w:lineRule="atLeast"/>
      </w:pPr>
      <w:hyperlink r:id="rId92">
        <w:r>
          <w:rPr>
            <w:rStyle w:val="DefaultParagraphFont"/>
            <w:color w:val="0563C1"/>
          </w:rPr>
          <w:t>大新闻！央视终于对胖东来出手了，6月开始要大变天了！_哔哩哔哩_bilibili</w:t>
        </w:r>
      </w:hyperlink>
    </w:p>
    <w:p>
      <w:pPr>
        <w:spacing w:after="200" w:line="400" w:lineRule="atLeast"/>
      </w:pPr>
      <w:hyperlink r:id="rId93">
        <w:r>
          <w:rPr>
            <w:rStyle w:val="DefaultParagraphFont"/>
            <w:color w:val="0563C1"/>
          </w:rPr>
          <w:t>定档6月20日，大兴“胖东来”来了</w:t>
        </w:r>
      </w:hyperlink>
    </w:p>
    <w:p>
      <w:pPr>
        <w:spacing w:after="200" w:line="400" w:lineRule="atLeast"/>
      </w:pPr>
      <w:hyperlink r:id="rId94">
        <w:r>
          <w:rPr>
            <w:rStyle w:val="DefaultParagraphFont"/>
            <w:color w:val="0563C1"/>
          </w:rPr>
          <w:t>胖东来什么时候开庭</w:t>
        </w:r>
      </w:hyperlink>
    </w:p>
    <w:p>
      <w:pPr>
        <w:spacing w:after="200" w:line="400" w:lineRule="atLeast"/>
      </w:pPr>
      <w:hyperlink r:id="rId95">
        <w:r>
          <w:rPr>
            <w:rStyle w:val="DefaultParagraphFont"/>
            <w:color w:val="0563C1"/>
          </w:rPr>
          <w:t>创业魔方</w:t>
        </w:r>
      </w:hyperlink>
    </w:p>
    <w:p>
      <w:pPr>
        <w:spacing w:after="200" w:line="400" w:lineRule="atLeast"/>
      </w:pPr>
      <w:hyperlink r:id="rId96">
        <w:r>
          <w:rPr>
            <w:rStyle w:val="DefaultParagraphFont"/>
            <w:color w:val="0563C1"/>
          </w:rPr>
          <w:t>刚刚，胖东来官宣：4月10日起施行！</w:t>
        </w:r>
      </w:hyperlink>
    </w:p>
    <w:p>
      <w:pPr>
        <w:spacing w:after="200" w:line="400" w:lineRule="atLeast"/>
      </w:pPr>
      <w:hyperlink r:id="rId97">
        <w:r>
          <w:rPr>
            <w:rStyle w:val="DefaultParagraphFont"/>
            <w:color w:val="0563C1"/>
          </w:rPr>
          <w:t>业绩密集披露，关注高增持续兑现及结构优化的标的——行业周报</w:t>
        </w:r>
      </w:hyperlink>
    </w:p>
    <w:p>
      <w:pPr>
        <w:spacing w:after="200" w:line="400" w:lineRule="atLeast"/>
      </w:pPr>
      <w:hyperlink r:id="rId98">
        <w:r>
          <w:rPr>
            <w:rStyle w:val="DefaultParagraphFont"/>
            <w:color w:val="0563C1"/>
          </w:rPr>
          <w:t>胖东来接连发布声明</w:t>
        </w:r>
      </w:hyperlink>
    </w:p>
    <w:p>
      <w:pPr>
        <w:spacing w:after="200" w:line="400" w:lineRule="atLeast"/>
      </w:pPr>
      <w:hyperlink r:id="rId99">
        <w:r>
          <w:rPr>
            <w:rStyle w:val="DefaultParagraphFont"/>
            <w:color w:val="0563C1"/>
          </w:rPr>
          <w:t xml:space="preserve">于东来卸任胖东来总经理 企业多名高管同日发生变更</w:t>
        </w:r>
      </w:hyperlink>
    </w:p>
    <w:p>
      <w:pPr>
        <w:spacing w:after="200" w:line="400" w:lineRule="atLeast"/>
      </w:pPr>
      <w:hyperlink r:id="rId100">
        <w:r>
          <w:rPr>
            <w:rStyle w:val="DefaultParagraphFont"/>
            <w:color w:val="0563C1"/>
          </w:rPr>
          <w:t>2026年2月13日华尔街财经快讯</w:t>
        </w:r>
      </w:hyperlink>
    </w:p>
    <w:p>
      <w:pPr>
        <w:spacing w:after="200" w:line="400" w:lineRule="atLeast"/>
      </w:pPr>
      <w:hyperlink r:id="rId101">
        <w:r>
          <w:rPr>
            <w:rStyle w:val="DefaultParagraphFont"/>
            <w:color w:val="0563C1"/>
          </w:rPr>
          <w:t>2025中国·第八届企业文化节8月23号（周六）深圳举办。_哔哩哔哩_bilibili</w:t>
        </w:r>
      </w:hyperlink>
    </w:p>
    <w:p>
      <w:pPr>
        <w:spacing w:after="200" w:line="400" w:lineRule="atLeast"/>
      </w:pPr>
      <w:hyperlink r:id="rId102">
        <w:r>
          <w:rPr>
            <w:rStyle w:val="DefaultParagraphFont"/>
            <w:color w:val="0563C1"/>
          </w:rPr>
          <w:t>老板的第一要义就是复制出像自己一样操心的人</w:t>
        </w:r>
      </w:hyperlink>
    </w:p>
    <w:p>
      <w:pPr>
        <w:spacing w:after="200" w:line="400" w:lineRule="atLeast"/>
      </w:pPr>
      <w:hyperlink r:id="rId103">
        <w:r>
          <w:rPr>
            <w:rStyle w:val="DefaultParagraphFont"/>
            <w:color w:val="0563C1"/>
          </w:rPr>
          <w:t xml:space="preserve">“胖改”正当时 线下商超集体焕新</w:t>
        </w:r>
      </w:hyperlink>
    </w:p>
    <w:p>
      <w:pPr>
        <w:spacing w:after="200" w:line="400" w:lineRule="atLeast"/>
      </w:pPr>
      <w:hyperlink r:id="rId104">
        <w:r>
          <w:rPr>
            <w:rStyle w:val="DefaultParagraphFont"/>
            <w:color w:val="0563C1"/>
          </w:rPr>
          <w:t xml:space="preserve">China Depth, Global Breath</w:t>
        </w:r>
      </w:hyperlink>
    </w:p>
    <w:p>
      <w:pPr>
        <w:spacing w:after="200" w:line="400" w:lineRule="atLeast"/>
      </w:pPr>
      <w:hyperlink r:id="rId105">
        <w:r>
          <w:rPr>
            <w:rStyle w:val="DefaultParagraphFont"/>
            <w:color w:val="0563C1"/>
          </w:rPr>
          <w:t>零售周观点</w:t>
        </w:r>
      </w:hyperlink>
    </w:p>
    <w:p>
      <w:pPr>
        <w:spacing w:after="200" w:line="400" w:lineRule="atLeast"/>
      </w:pPr>
      <w:hyperlink r:id="rId106">
        <w:r>
          <w:rPr>
            <w:rStyle w:val="DefaultParagraphFont"/>
            <w:color w:val="0563C1"/>
          </w:rPr>
          <w:t>于东来痛批胖东来团队，企业家联合发声支持</w:t>
        </w:r>
      </w:hyperlink>
    </w:p>
    <w:p>
      <w:pPr>
        <w:spacing w:after="200" w:line="400" w:lineRule="atLeast"/>
      </w:pPr>
      <w:hyperlink r:id="rId107">
        <w:r>
          <w:rPr>
            <w:rStyle w:val="DefaultParagraphFont"/>
            <w:color w:val="0563C1"/>
          </w:rPr>
          <w:t>沈逸聊胖东来为啥会被二十家媒体集体围攻</w:t>
        </w:r>
      </w:hyperlink>
    </w:p>
    <w:p>
      <w:pPr>
        <w:spacing w:after="200" w:line="400" w:lineRule="atLeast"/>
      </w:pPr>
      <w:hyperlink r:id="rId108">
        <w:r>
          <w:rPr>
            <w:rStyle w:val="DefaultParagraphFont"/>
            <w:color w:val="0563C1"/>
          </w:rPr>
          <w:t>到底是什么原因，让那么多企业想搞垮胖东来？</w:t>
        </w:r>
      </w:hyperlink>
    </w:p>
    <w:p>
      <w:pPr>
        <w:spacing w:after="200" w:line="400" w:lineRule="atLeast"/>
      </w:pPr>
      <w:hyperlink r:id="rId109">
        <w:r>
          <w:rPr>
            <w:rStyle w:val="DefaultParagraphFont"/>
            <w:color w:val="0563C1"/>
          </w:rPr>
          <w:t>胖东来创始人发文道歉：我的心愿是好的，表达方式和方法是不对的&gt;&gt;-步行街主干道-虎扑社区</w:t>
        </w:r>
      </w:hyperlink>
    </w:p>
    <w:p>
      <w:pPr>
        <w:spacing w:after="200" w:line="400" w:lineRule="atLeast"/>
      </w:pPr>
      <w:hyperlink r:id="rId110">
        <w:r>
          <w:rPr>
            <w:rStyle w:val="DefaultParagraphFont"/>
            <w:color w:val="0563C1"/>
          </w:rPr>
          <w:t>多位高管发声："胖东来"人绝不妥协</w:t>
        </w:r>
      </w:hyperlink>
    </w:p>
    <w:p>
      <w:pPr>
        <w:spacing w:after="200" w:line="400" w:lineRule="atLeast"/>
      </w:pPr>
      <w:hyperlink r:id="rId111">
        <w:r>
          <w:rPr>
            <w:rStyle w:val="DefaultParagraphFont"/>
            <w:color w:val="0563C1"/>
          </w:rPr>
          <w:t>“爹味重”的胖东来，如鸡群里的一只“鹤”！</w:t>
        </w:r>
      </w:hyperlink>
    </w:p>
    <w:p>
      <w:pPr>
        <w:spacing w:after="200" w:line="400" w:lineRule="atLeast"/>
      </w:pPr>
      <w:hyperlink r:id="rId112">
        <w:r>
          <w:rPr>
            <w:rStyle w:val="DefaultParagraphFont"/>
            <w:color w:val="0563C1"/>
          </w:rPr>
          <w:t>胖东来又双叒叕上热搜了！</w:t>
        </w:r>
      </w:hyperlink>
    </w:p>
    <w:sectPr>
      <w:headerReference w:type="default" r:id="rId113"/>
      <w:footerReference w:type="default" r:id="rId114"/>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w14="http://schemas.microsoft.com/office/word/2010/wordml" xmlns:m="http://schemas.openxmlformats.org/officeDocument/2006/math"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w14="http://schemas.microsoft.com/office/word/2010/wordml" xmlns:m="http://schemas.openxmlformats.org/officeDocument/2006/math"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5892" name="image" descr="image"/>
          <wp:cNvGraphicFramePr>
            <a:graphicFrameLocks noChangeAspect="true"/>
          </wp:cNvGraphicFramePr>
          <a:graphic>
            <a:graphicData uri="http://schemas.openxmlformats.org/drawingml/2006/picture">
              <pic:pic>
                <pic:nvPicPr>
                  <pic:cNvPr id="11784"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w14="http://schemas.microsoft.com/office/word/2010/wordml" xmlns:m="http://schemas.openxmlformats.org/officeDocument/2006/math"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0"/>
  </w:num>
  <w:num w:numId="2">
    <w:abstractNumId w:val="3"/>
  </w:num>
  <w:num w:numId="3">
    <w:abstractNumId w:val="1"/>
  </w:num>
  <w:num w:numId="4">
    <w:abstractNumId w:val="0"/>
  </w:num>
  <w:num w:numId="5">
    <w:abstractNumId w:val="0"/>
  </w:num>
  <w:num w:numId="6">
    <w:abstractNumId w:val="4"/>
  </w:num>
  <w:num w:numId="7">
    <w:abstractNumId w:val="0"/>
  </w:num>
  <w:num w:numId="8">
    <w:abstractNumId w:val="2"/>
  </w:num>
  <w:num w:numId="9">
    <w:abstractNumId w:val="0"/>
  </w:num>
  <w:num w:numId="10">
    <w:abstractNumId w:val="0"/>
  </w:num>
  <w:num w:numId="11">
    <w:abstractNumId w:val="0"/>
  </w:num>
  <w:num w:numId="12">
    <w:abstractNumId w:val="0"/>
  </w:num>
  <w:num w:numId="13">
    <w:abstractNumId w:val="5"/>
  </w:num>
  <w:num w:numId="14">
    <w:abstractNumId w:val="0"/>
  </w:num>
</w:numbering>
</file>

<file path=word/settings.xml><?xml version="1.0" encoding="utf-8"?>
<w:settings xmlns:w="http://schemas.openxmlformats.org/wordprocessingml/2006/main" xmlns:w14="http://schemas.microsoft.com/office/word/2010/wordml" xmlns:m="http://schemas.openxmlformats.org/officeDocument/2006/math"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4="http://schemas.microsoft.com/office/word/2010/wordml" xmlns:m="http://schemas.openxmlformats.org/officeDocument/2006/math"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douyin.com/topic/7507052933066868747" Type="http://schemas.openxmlformats.org/officeDocument/2006/relationships/hyperlink" Id="rId4"/>
    <Relationship TargetMode="External" Target="https://www.163.com/dy/article/K0085O770556818Z.html" Type="http://schemas.openxmlformats.org/officeDocument/2006/relationships/hyperlink" Id="rId5"/>
    <Relationship TargetMode="External" Target="https://www.163.com/dy/article/JVU1PICC055682OL.html" Type="http://schemas.openxmlformats.org/officeDocument/2006/relationships/hyperlink" Id="rId6"/>
    <Relationship TargetMode="External" Target="https://www.sohu.com/a/896904144_122116898" Type="http://schemas.openxmlformats.org/officeDocument/2006/relationships/hyperlink" Id="rId7"/>
    <Relationship TargetMode="External" Target="https://baike.baidu.com/item/%E7%BB%9F%E4%B8%80%E5%8F%A3%E5%BE%84/10748138" Type="http://schemas.openxmlformats.org/officeDocument/2006/relationships/hyperlink" Id="rId8"/>
    <Relationship TargetMode="External" Target="https://bbs.hupu.com/629112949-2.html" Type="http://schemas.openxmlformats.org/officeDocument/2006/relationships/hyperlink" Id="rId9"/>
    <Relationship TargetMode="External" Target="http://www.xinhuanet.com/comments/20241202/c2861301e04749d692be9658aa1a6771/c.html" Type="http://schemas.openxmlformats.org/officeDocument/2006/relationships/hyperlink" Id="rId10"/>
    <Relationship TargetMode="External" Target="http://dzb.subaoxw.com/resfiles/2024-11//26//lscm20241126a0002v01.pdf" Type="http://schemas.openxmlformats.org/officeDocument/2006/relationships/hyperlink" Id="rId11"/>
    <Relationship TargetMode="External" Target="https://news.qq.com/rain/a/20251218A01GFO00" Type="http://schemas.openxmlformats.org/officeDocument/2006/relationships/hyperlink" Id="rId12"/>
    <Relationship TargetMode="External" Target="http://www.ce.cn/xwzx/gnsz/gdxw/202406/14/t20240614_39036835.shtml" Type="http://schemas.openxmlformats.org/officeDocument/2006/relationships/hyperlink" Id="rId13"/>
    <Relationship TargetMode="External" Target="https://temporary-cache.metaso.cn/preview?name=8687860611414339584.pdf&amp;ttl=48h" Type="http://schemas.openxmlformats.org/officeDocument/2006/relationships/hyperlink" Id="rId14"/>
    <Relationship TargetMode="External" Target="https://app.jisilu.cn/question/516878" Type="http://schemas.openxmlformats.org/officeDocument/2006/relationships/hyperlink" Id="rId15"/>
    <Relationship TargetMode="External" Target="https://www.163.com/dy/article/JRJEKTV5055674JQ.html" Type="http://schemas.openxmlformats.org/officeDocument/2006/relationships/hyperlink" Id="rId16"/>
    <Relationship TargetMode="External" Target="https://www.donews.com/news/detail/4/6398915.html" Type="http://schemas.openxmlformats.org/officeDocument/2006/relationships/hyperlink" Id="rId17"/>
    <Relationship TargetMode="External" Target="http://www.ctdsb.net/c1716_202404/2102210.html" Type="http://schemas.openxmlformats.org/officeDocument/2006/relationships/hyperlink" Id="rId18"/>
    <Relationship TargetMode="External" Target="https://temporary-cache.metaso.cn/preview?name=8688234037172748288.pdf&amp;ttl=48h" Type="http://schemas.openxmlformats.org/officeDocument/2006/relationships/hyperlink" Id="rId19"/>
    <Relationship TargetMode="External" Target="https://www.163.com/dy/article/KO0IHCFC05434A07.html" Type="http://schemas.openxmlformats.org/officeDocument/2006/relationships/hyperlink" Id="rId20"/>
    <Relationship TargetMode="External" Target="https://news.sohu.com/a/1022346987_122675484" Type="http://schemas.openxmlformats.org/officeDocument/2006/relationships/hyperlink" Id="rId21"/>
    <Relationship TargetMode="External" Target="http://www.sjfzxm.com/global/en/414862.html" Type="http://schemas.openxmlformats.org/officeDocument/2006/relationships/hyperlink" Id="rId22"/>
    <Relationship TargetMode="External" Target="https://www.yibiwenan.com/public/upload/202410/1031/&#32593;&#20449;&#24037;&#20316;&#30740;&#35752;&#21457;&#35328;&#65306;&#33286;&#24773;&#22788;&#32622;&#22914;&#20309;&#21270;&#21361;&#20026;&#26426;.pdf" Type="http://schemas.openxmlformats.org/officeDocument/2006/relationships/hyperlink" Id="rId23"/>
    <Relationship TargetMode="External" Target="https://mp.weixin.qq.com/s?__biz=MzI3OTAyNzkwMg==&amp;mid=2247504603&amp;idx=1&amp;sn=6d278421daef354c0e7502fcf0259f66&amp;chksm=eb4c9b0adc3b121caf88b5da8991ad75ae43a8b43fa7402bf111012f656fee0c5caebc628ef5&amp;scene=27" Type="http://schemas.openxmlformats.org/officeDocument/2006/relationships/hyperlink" Id="rId24"/>
    <Relationship TargetMode="External" Target="https://www.hainrtvu.com/attachment/file/pdf/2025/04/4291d54dab846bc61d17ce1a824cfad4.pdf" Type="http://schemas.openxmlformats.org/officeDocument/2006/relationships/hyperlink" Id="rId25"/>
    <Relationship TargetMode="External" Target="https://zsjy.whwl.edu.cn/__local/B/01/41/837DDB23EAA41E964B1C48D44ED_6E66EB67_B6E1C0.pdf" Type="http://schemas.openxmlformats.org/officeDocument/2006/relationships/hyperlink" Id="rId26"/>
    <Relationship TargetMode="External" Target="https://temporary-cache.metaso.cn/preview?name=8692132262489845760.pdf&amp;ttl=48h" Type="http://schemas.openxmlformats.org/officeDocument/2006/relationships/hyperlink" Id="rId27"/>
    <Relationship TargetMode="External" Target="https://www.thepaper.cn/newsDetail_forward_30840749" Type="http://schemas.openxmlformats.org/officeDocument/2006/relationships/hyperlink" Id="rId28"/>
    <Relationship TargetMode="External" Target="https://finance.sina.cn/tech/2025-05-19/detail-inexaksh2464913.d.html" Type="http://schemas.openxmlformats.org/officeDocument/2006/relationships/hyperlink" Id="rId29"/>
    <Relationship TargetMode="External" Target="https://temporary-cache.metaso.cn/preview?name=8688234037292158976.pdf&amp;ttl=48h" Type="http://schemas.openxmlformats.org/officeDocument/2006/relationships/hyperlink" Id="rId30"/>
    <Relationship TargetMode="External" Target="https://www.bilibili.com/video/BV1mAVoz9EB3?t=0" Type="http://schemas.openxmlformats.org/officeDocument/2006/relationships/hyperlink" Id="rId31"/>
    <Relationship TargetMode="External" Target="https://www.163.com/dy/article/JVV625SE0556601E.html" Type="http://schemas.openxmlformats.org/officeDocument/2006/relationships/hyperlink" Id="rId32"/>
    <Relationship TargetMode="External" Target="https://www.ebrun.com/20250519/579855.shtml" Type="http://schemas.openxmlformats.org/officeDocument/2006/relationships/hyperlink" Id="rId33"/>
    <Relationship TargetMode="External" Target="https://m.163.com/dy/article/JVU1PICC055682OL.html" Type="http://schemas.openxmlformats.org/officeDocument/2006/relationships/hyperlink" Id="rId34"/>
    <Relationship TargetMode="External" Target="https://m.sohu.com/a/896576352_122219672" Type="http://schemas.openxmlformats.org/officeDocument/2006/relationships/hyperlink" Id="rId35"/>
    <Relationship TargetMode="External" Target="https://www.163.com/dy/article/K00BOBDE05568PEY.html" Type="http://schemas.openxmlformats.org/officeDocument/2006/relationships/hyperlink" Id="rId36"/>
    <Relationship TargetMode="External" Target="https://m.sohu.com/a/898172428_122182659" Type="http://schemas.openxmlformats.org/officeDocument/2006/relationships/hyperlink" Id="rId37"/>
    <Relationship TargetMode="External" Target="http://www.pingyu.gov.cn/index.php?c=content&amp;m=download&amp;_id=5d9011bf9b9472643200412c" Type="http://schemas.openxmlformats.org/officeDocument/2006/relationships/hyperlink" Id="rId38"/>
    <Relationship TargetMode="External" Target="https://temporary-cache.metaso.cn/preview?name=8687856908778840064.pdf&amp;ttl=48h" Type="http://schemas.openxmlformats.org/officeDocument/2006/relationships/hyperlink" Id="rId39"/>
    <Relationship TargetMode="External" Target="https://cj.sina.com.cn/articles/view/5182171545/134e1a99902002a1a2" Type="http://schemas.openxmlformats.org/officeDocument/2006/relationships/hyperlink" Id="rId40"/>
    <Relationship TargetMode="External" Target="https://www.jiemian.com/article/13651848.html" Type="http://schemas.openxmlformats.org/officeDocument/2006/relationships/hyperlink" Id="rId41"/>
    <Relationship TargetMode="External" Target="https://m.yicai.com/news/102183530.html" Type="http://schemas.openxmlformats.org/officeDocument/2006/relationships/hyperlink" Id="rId42"/>
    <Relationship TargetMode="External" Target="https://baike.baidu.com/item/%E7%BB%9F%E4%B8%80%E5%8F%A3%E5%BE%84/10748138#%3A~%3Atext%3D%E7%BB%9F%E4%B8%80%E5%8F%A3%E5%BE%84%EF%BC%88%E6%8B%BC%E9%9F%B3%EF%BC%9At%C7%92ng%20y%C4%AB%2C%E9%87%87%E5%8F%96%E5%8D%8F%E8%B0%83%E4%B8%80%E8%87%B4%E7%9A%84%E7%AB%8B%E5%9C%BA%E3%80%82" Type="http://schemas.openxmlformats.org/officeDocument/2006/relationships/hyperlink" Id="rId43"/>
    <Relationship TargetMode="External" Target="http://agcc.org.cn/uploads/ueditor/php/upload/file/20250126/1737899144512594.pdf" Type="http://schemas.openxmlformats.org/officeDocument/2006/relationships/hyperlink" Id="rId44"/>
    <Relationship TargetMode="External" Target="https://temporary-cache.metaso.cn/preview?name=8687053960172843008.pdf&amp;ttl=48h" Type="http://schemas.openxmlformats.org/officeDocument/2006/relationships/hyperlink" Id="rId45"/>
    <Relationship TargetMode="External" Target="https://epaper.qlwb.com.cn/qlwb/PDF/20250509/A05.pdf" Type="http://schemas.openxmlformats.org/officeDocument/2006/relationships/hyperlink" Id="rId46"/>
    <Relationship TargetMode="External" Target="http://guba.sina.com.cn/?bid=255406&amp;s=thread&amp;tid=2" Type="http://schemas.openxmlformats.org/officeDocument/2006/relationships/hyperlink" Id="rId47"/>
    <Relationship TargetMode="External" Target="https://m.163.com/dy/article/K0085O770556818Z.html" Type="http://schemas.openxmlformats.org/officeDocument/2006/relationships/hyperlink" Id="rId48"/>
    <Relationship TargetMode="External" Target="https://finance.sina.cn/tech/2025-05-19/detail-inexavha2307571.d.html" Type="http://schemas.openxmlformats.org/officeDocument/2006/relationships/hyperlink" Id="rId49"/>
    <Relationship TargetMode="External" Target="https://www.sohu.com/a/957463188_100114195" Type="http://schemas.openxmlformats.org/officeDocument/2006/relationships/hyperlink" Id="rId50"/>
    <Relationship TargetMode="External" Target="https://www.sohu.com/a/896532224_122219662" Type="http://schemas.openxmlformats.org/officeDocument/2006/relationships/hyperlink" Id="rId51"/>
    <Relationship TargetMode="External" Target="https://www.bilibili.com/video/BV1vwdnYtEFY?t=43" Type="http://schemas.openxmlformats.org/officeDocument/2006/relationships/hyperlink" Id="rId52"/>
    <Relationship TargetMode="External" Target="https://www.yuxi.gov.cn/u/cms/yxszfxxgk/202505/26165354qioh.pdf" Type="http://schemas.openxmlformats.org/officeDocument/2006/relationships/hyperlink" Id="rId53"/>
    <Relationship TargetMode="External" Target="https://temporary-cache.metaso.cn/preview?name=8710651391764590592.pdf&amp;ttl=48h" Type="http://schemas.openxmlformats.org/officeDocument/2006/relationships/hyperlink" Id="rId54"/>
    <Relationship TargetMode="External" Target="https://www.163.com/dy/article/KODB05KV05566N78.html" Type="http://schemas.openxmlformats.org/officeDocument/2006/relationships/hyperlink" Id="rId55"/>
    <Relationship TargetMode="External" Target="https://temporary-cache.metaso.cn/preview?name=8702219228980957184.pdf&amp;ttl=48h" Type="http://schemas.openxmlformats.org/officeDocument/2006/relationships/hyperlink" Id="rId56"/>
    <Relationship TargetMode="External" Target="https://temporary-cache.metaso.cn/preview?name=8716704033168273408.pdf&amp;ttl=48h" Type="http://schemas.openxmlformats.org/officeDocument/2006/relationships/hyperlink" Id="rId57"/>
    <Relationship TargetMode="External" Target="https://www.163.com/dy/article/JVV6SFE405566RIY.html" Type="http://schemas.openxmlformats.org/officeDocument/2006/relationships/hyperlink" Id="rId58"/>
    <Relationship TargetMode="External" Target="https://temporary-cache.metaso.cn/preview?name=8684218683405078528.pdf&amp;ttl=48h" Type="http://schemas.openxmlformats.org/officeDocument/2006/relationships/hyperlink" Id="rId59"/>
    <Relationship TargetMode="External" Target="http://www.thepaper.cn/newsDetail_forward_23881959" Type="http://schemas.openxmlformats.org/officeDocument/2006/relationships/hyperlink" Id="rId60"/>
    <Relationship TargetMode="External" Target="https://www.mgsh.com.cn/wp-content/uploads/2025/01/2024%E5%B9%B4%E5%B9%B4%E5%BA%A6%E8%88%86%E6%83%85%E5%8F%91%E5%B1%95%E6%8A%A5%E5%91%8A-MGSH.COM_.CN%E5%88%86%E4%BA%AB.pdf" Type="http://schemas.openxmlformats.org/officeDocument/2006/relationships/hyperlink" Id="rId61"/>
    <Relationship TargetMode="External" Target="https://mp.weixin.qq.com/s?__biz=MzA4MDgzMTEzMw==&amp;mid=2649817770&amp;idx=1&amp;sn=55c46be6f0d3cde6e39a7a02f9aa2f3f&amp;chksm=86adf1327ad2a48eb18fe7c30a2e6655770af19be1f252da7bcf4d1a377dc0b5cad06100e30b&amp;scene=27" Type="http://schemas.openxmlformats.org/officeDocument/2006/relationships/hyperlink" Id="rId62"/>
    <Relationship TargetMode="External" Target="http://www.bilibili.com/video/av113549238083343?t=0" Type="http://schemas.openxmlformats.org/officeDocument/2006/relationships/hyperlink" Id="rId63"/>
    <Relationship TargetMode="External" Target="https://www.hnmdtv.com/news/2022/0317/122742.html" Type="http://schemas.openxmlformats.org/officeDocument/2006/relationships/hyperlink" Id="rId64"/>
    <Relationship TargetMode="External" Target="https://temporary-cache.metaso.cn/preview?name=8686349641299238912.pdf&amp;ttl=48h" Type="http://schemas.openxmlformats.org/officeDocument/2006/relationships/hyperlink" Id="rId65"/>
    <Relationship TargetMode="External" Target="https://www.bilibili.com/list/ml3422464523?oid=113541789057919" Type="http://schemas.openxmlformats.org/officeDocument/2006/relationships/hyperlink" Id="rId66"/>
    <Relationship TargetMode="External" Target="https://mp.weixin.qq.com/s?__biz=MzIxNTYzMDc5MA==&amp;mid=2247580192&amp;idx=1&amp;sn=ea619dd31682d59f3287d032afd136b4&amp;chksm=9796ac89a0e1259f2eaa5b26415f3cf41e1ae4d4eb6e15f1187b68209d8b73ed89c5d754820b&amp;scene=27" Type="http://schemas.openxmlformats.org/officeDocument/2006/relationships/hyperlink" Id="rId67"/>
    <Relationship TargetMode="External" Target="https://user.guancha.cn/main/child-comments?id=54119728" Type="http://schemas.openxmlformats.org/officeDocument/2006/relationships/hyperlink" Id="rId68"/>
    <Relationship TargetMode="External" Target="https://www.bilibili.com/video/BV1BQqPY5EUg" Type="http://schemas.openxmlformats.org/officeDocument/2006/relationships/hyperlink" Id="rId69"/>
    <Relationship TargetMode="External" Target="https://www.163.com/dy/article/IRDC7I0F05566XLR.html" Type="http://schemas.openxmlformats.org/officeDocument/2006/relationships/hyperlink" Id="rId70"/>
    <Relationship TargetMode="External" Target="https://www.163.com/dy/article/K03V899405566R1N.html" Type="http://schemas.openxmlformats.org/officeDocument/2006/relationships/hyperlink" Id="rId71"/>
    <Relationship TargetMode="External" Target="https://www.163.com/dy/article/JVUPGAO505567FSQ.html" Type="http://schemas.openxmlformats.org/officeDocument/2006/relationships/hyperlink" Id="rId72"/>
    <Relationship TargetMode="External" Target="https://www.sohu.com/a/897810320_121866858" Type="http://schemas.openxmlformats.org/officeDocument/2006/relationships/hyperlink" Id="rId73"/>
    <Relationship TargetMode="External" Target="https://m.mp.oeeee.com/a/BAAFRD000020240219911821.html" Type="http://schemas.openxmlformats.org/officeDocument/2006/relationships/hyperlink" Id="rId74"/>
    <Relationship TargetMode="External" Target="https://news.dahe.cn/2022/03-17/984224.html" Type="http://schemas.openxmlformats.org/officeDocument/2006/relationships/hyperlink" Id="rId75"/>
    <Relationship TargetMode="External" Target="https://www.sohu.com/a/897635379_122176434" Type="http://schemas.openxmlformats.org/officeDocument/2006/relationships/hyperlink" Id="rId76"/>
    <Relationship TargetMode="External" Target="http://k.sina.com.cn/article_1768470921_m6968b9890330192g8.html" Type="http://schemas.openxmlformats.org/officeDocument/2006/relationships/hyperlink" Id="rId77"/>
    <Relationship TargetMode="External" Target="https://i.ifeng.com/c/8RNZy0YNkbY" Type="http://schemas.openxmlformats.org/officeDocument/2006/relationships/hyperlink" Id="rId78"/>
    <Relationship TargetMode="External" Target="https://lgai666.com/static/2024/8/%E7%A1%AC%E6%A0%B8%E7%9A%84%E5%8D%8A%E4%BD%9B%E4%BB%99%E4%BA%BA%E7%9C%8B%E4%B8%96%E7%95%8C_%E8%B4%A6%E5%8F%B7%E8%A7%86%E9%A2%91%E6%96%87%E6%A1%88_20240810161151.docx" Type="http://schemas.openxmlformats.org/officeDocument/2006/relationships/hyperlink" Id="rId79"/>
    <Relationship TargetMode="External" Target="https://www.thepaper.cn/tag/6833456" Type="http://schemas.openxmlformats.org/officeDocument/2006/relationships/hyperlink" Id="rId80"/>
    <Relationship TargetMode="External" Target="https://www.163.com/dy/article/JSFDMOME0556BH6Q.html" Type="http://schemas.openxmlformats.org/officeDocument/2006/relationships/hyperlink" Id="rId81"/>
    <Relationship TargetMode="External" Target="https://www.xdkb.net/p1/nj/j9lqr/460631.html" Type="http://schemas.openxmlformats.org/officeDocument/2006/relationships/hyperlink" Id="rId82"/>
    <Relationship TargetMode="External" Target="https://d1tools.com/tools/chengyu/%E7%BB%9F%E4%B8%80%E5%8F%A3%E5%BE%84/" Type="http://schemas.openxmlformats.org/officeDocument/2006/relationships/hyperlink" Id="rId83"/>
    <Relationship TargetMode="External" Target="https://finance.sina.com.cn/wm/2026-05-06/doc-inhwyqfw8162169.shtml?froms=ggmp" Type="http://schemas.openxmlformats.org/officeDocument/2006/relationships/hyperlink" Id="rId84"/>
    <Relationship TargetMode="External" Target="https://www.sohu.com/a/897794054_121929064" Type="http://schemas.openxmlformats.org/officeDocument/2006/relationships/hyperlink" Id="rId85"/>
    <Relationship TargetMode="External" Target="https://img1.xinmin.cn/xmzk/2025-09-29/90929.pdf" Type="http://schemas.openxmlformats.org/officeDocument/2006/relationships/hyperlink" Id="rId86"/>
    <Relationship TargetMode="External" Target="https://www.163.com/dy/article/J5N8B16G055674JL.html" Type="http://schemas.openxmlformats.org/officeDocument/2006/relationships/hyperlink" Id="rId87"/>
    <Relationship TargetMode="External" Target="https://temporary-cache.metaso.cn/preview?name=8701596063324663808.pdf&amp;ttl=48h" Type="http://schemas.openxmlformats.org/officeDocument/2006/relationships/hyperlink" Id="rId88"/>
    <Relationship TargetMode="External" Target="https://www.163.com/dy/article/K04H9GNG0553MHUM.html" Type="http://schemas.openxmlformats.org/officeDocument/2006/relationships/hyperlink" Id="rId89"/>
    <Relationship TargetMode="External" Target="https://ppt.pptsupermarket.com/Data/RichBody/2022/06_09/f50292f5-c39f-4eec-9c0e-3cd3a7233e74.pptx" Type="http://schemas.openxmlformats.org/officeDocument/2006/relationships/hyperlink" Id="rId90"/>
    <Relationship TargetMode="External" Target="http://k.sina.com.cn/article_1638782947_61add7e301901ho5a.html" Type="http://schemas.openxmlformats.org/officeDocument/2006/relationships/hyperlink" Id="rId91"/>
    <Relationship TargetMode="External" Target="https://www.bilibili.com/video/BV12o7HzvEPx/" Type="http://schemas.openxmlformats.org/officeDocument/2006/relationships/hyperlink" Id="rId92"/>
    <Relationship TargetMode="External" Target="https://k.sina.com.cn/article_1893892941_70e2834d01901s4fu.html" Type="http://schemas.openxmlformats.org/officeDocument/2006/relationships/hyperlink" Id="rId93"/>
    <Relationship TargetMode="External" Target="https://m.ixigua.com/zhuanti/7472461904988882995" Type="http://schemas.openxmlformats.org/officeDocument/2006/relationships/hyperlink" Id="rId94"/>
    <Relationship TargetMode="External" Target="http://cyy.xaiu.edu.cn/__local/B/AE/76/69973EA42947E6A19691A2312D0_210E8DEE_26F6D5D.pdf" Type="http://schemas.openxmlformats.org/officeDocument/2006/relationships/hyperlink" Id="rId95"/>
    <Relationship TargetMode="External" Target="https://cj.sina.com.cn/articles/view/1769216315/6974193b019018wem" Type="http://schemas.openxmlformats.org/officeDocument/2006/relationships/hyperlink" Id="rId96"/>
    <Relationship TargetMode="External" Target="https://pdf.dfcfw.com/pdf/H3_AP202503311649477374_1.pdf?1743442051000.pdf" Type="http://schemas.openxmlformats.org/officeDocument/2006/relationships/hyperlink" Id="rId97"/>
    <Relationship TargetMode="External" Target="https://www.stcn.com/article/detail/1244547.html?u_atoken=6127fdbbfd1fe450eb046b5ace2dd898&amp;u_asig=ffbfd" Type="http://schemas.openxmlformats.org/officeDocument/2006/relationships/hyperlink" Id="rId98"/>
    <Relationship TargetMode="External" Target="http://dzb.subaoxw.com/resfiles/2025-11//20//lscm20251120a0010v02.pdf" Type="http://schemas.openxmlformats.org/officeDocument/2006/relationships/hyperlink" Id="rId99"/>
    <Relationship TargetMode="External" Target="https://temporary-cache.metaso.cn/preview?name=8711723961841643520.pdf&amp;ttl=48h" Type="http://schemas.openxmlformats.org/officeDocument/2006/relationships/hyperlink" Id="rId100"/>
    <Relationship TargetMode="External" Target="https://www.bilibili.com/video/BV1U1t4zyE2i/" Type="http://schemas.openxmlformats.org/officeDocument/2006/relationships/hyperlink" Id="rId101"/>
    <Relationship TargetMode="External" Target="https://docs.ruthout.com/upload/pdf/2024-05/33f343264fb49b137cb380fbec2b5dad201866495d69ea672.docx" Type="http://schemas.openxmlformats.org/officeDocument/2006/relationships/hyperlink" Id="rId102"/>
    <Relationship TargetMode="External" Target="http://dzb.xfrb.com.cn/UploadFiles/file/20251128/202511280911161924.pdf" Type="http://schemas.openxmlformats.org/officeDocument/2006/relationships/hyperlink" Id="rId103"/>
    <Relationship TargetMode="External" Target="https://www.ceibs.edu/sites/portal.prod1.dpmgr.ceibs.edu/files/facultyresearchpublicationnewsletter_2024q4.pdf" Type="http://schemas.openxmlformats.org/officeDocument/2006/relationships/hyperlink" Id="rId104"/>
    <Relationship TargetMode="External" Target="https://pdf.dfcfw.com/pdf/H3_AP202502171643162131_1.pdf?1739801260000.pdf" Type="http://schemas.openxmlformats.org/officeDocument/2006/relationships/hyperlink" Id="rId105"/>
    <Relationship TargetMode="External" Target="https://news.sohu.com/a/897109248_121948367" Type="http://schemas.openxmlformats.org/officeDocument/2006/relationships/hyperlink" Id="rId106"/>
    <Relationship TargetMode="External" Target="https://www.bilibili.com/video/av113576618497984" Type="http://schemas.openxmlformats.org/officeDocument/2006/relationships/hyperlink" Id="rId107"/>
    <Relationship TargetMode="External" Target="https://weibo.com/ttarticle/p/show?id=2309405118430780195376" Type="http://schemas.openxmlformats.org/officeDocument/2006/relationships/hyperlink" Id="rId108"/>
    <Relationship TargetMode="External" Target="https://bbs.hupu.com/629165823-3.html" Type="http://schemas.openxmlformats.org/officeDocument/2006/relationships/hyperlink" Id="rId109"/>
    <Relationship TargetMode="External" Target="https://www.thepaper.cn/newsDetail_forward_30837778" Type="http://schemas.openxmlformats.org/officeDocument/2006/relationships/hyperlink" Id="rId110"/>
    <Relationship TargetMode="External" Target="https://www.163.com/dy/article/JHS89FG70545GL0F.html" Type="http://schemas.openxmlformats.org/officeDocument/2006/relationships/hyperlink" Id="rId111"/>
    <Relationship TargetMode="External" Target="https://www.797rs.com/article/21436.html" Type="http://schemas.openxmlformats.org/officeDocument/2006/relationships/hyperlink" Id="rId112"/>
    <Relationship Target="header.xml" Type="http://schemas.openxmlformats.org/officeDocument/2006/relationships/header" Id="rId113"/>
    <Relationship Target="footer.xml" Type="http://schemas.openxmlformats.org/officeDocument/2006/relationships/footer" Id="rId114"/>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3dbbd6dd76818694f4eca1b1ab82d1e7","ProduceID":"Metasota_docx_68da0bc8ec878221e60218a0_1_2659451c-7845-4147-8390-841ffe9fbf69","ReservedCode2":"3dbbd6dd76818694f4eca1b1ab82d1e7","PropagateID":"Metasota_docx_68da0bc8ec878221e60218a0_1_2659451c-7845-4147-8390-841ffe9fbf69","ContentProducer":"001191310115MA1H9U6C1800000"}</vt:lpwstr>
  </prop:property>
</prop:Properties>
</file>