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蓝厂公关极品操作：手机品牌应对负面舆情的失败示范。你是一位资...</w:t>
      </w:r>
    </w:p>
    <w:p>
      <w:pPr>
        <w:pStyle w:val="Heading2"/>
        <w:spacing w:after="400" w:line="400" w:lineRule="atLeast"/>
      </w:pPr>
      <w:r>
        <w:t>回答</w:t>
      </w:r>
    </w:p>
    <w:p>
      <w:pPr>
        <w:spacing w:after="400" w:line="400" w:lineRule="atLeast"/>
      </w:pPr>
      <w:r>
        <w:rPr>
          <w:b w:val="true"/>
        </w:rPr>
        <w:t>报告日期：</w:t>
      </w:r>
      <w:r>
        <w:t xml:space="preserve"> 2026年6月7日</w:t>
      </w:r>
    </w:p>
    <w:p>
      <w:pPr>
        <w:spacing w:after="400" w:line="400" w:lineRule="atLeast"/>
      </w:pPr>
      <w:r>
        <w:rPr>
          <w:b w:val="true"/>
          <w:sz w:val="30"/>
        </w:rPr>
        <w:t>蓝厂（vivo）2025-2026年手机品牌公关应对负面舆情失败案例深度研究报告</w:t>
      </w:r>
    </w:p>
    <w:p>
      <w:pPr>
        <w:spacing w:after="400" w:line="400" w:lineRule="atLeast"/>
      </w:pPr>
      <w:r>
        <w:rPr>
          <w:b w:val="true"/>
          <w:sz w:val="26"/>
        </w:rPr>
        <w:t>报告摘要</w:t>
      </w:r>
    </w:p>
    <w:p>
      <w:pPr>
        <w:spacing w:after="400" w:line="400" w:lineRule="atLeast"/>
      </w:pPr>
      <w:r>
        <w:t>本报告旨在深度剖析蓝厂（vivo）在2025年至2026年初期间，其手机品牌在应对重大负面舆情事件中所暴露出的公关策略失误、危机处理不当及其对品牌资产造成的深远影响。研究发现，这一时期vivo遭遇了至少两起标志性的公关危机事件：其一是以公司高管王乔“小孩子行为”言论为核心的用户信任危机，其二是在官方直播间发生的“性别歧视评论”所引发的品牌价值观审判。</w:t>
      </w:r>
    </w:p>
    <w:p>
      <w:pPr>
        <w:spacing w:after="400" w:line="400" w:lineRule="atLeast"/>
      </w:pPr>
      <w:r>
        <w:t>这两起事件并非孤立存在，它们共同揭示了vivo在高速发展和冲击高端市场的过程中，其公关体系存在的系统性缺陷。这些缺陷具体表现为：部分高管及公关人员与消费者沟通时姿态傲慢，缺乏同理心；内部对高管公开言论的审核与引导机制严重缺失；危机响应速度迟缓、应对策略僵化且缺乏诚意；对性别等社会敏感议题的认知和处理能力不足。这些失败的公关应对不仅未能平息舆论，反而火上浇油，导致事件发酵升级，严重损害了vivo长期以来努力塑造的“本分”、“以用户为本”的品牌形象，对其高端化战略构成实质性障碍，并引发了核心用户群体的信任度下降与流失。本报告将对这些事件的细节、公关应对过程及其失败根源进行详尽的分析，并为vivo未来的品牌声誉管理提供前瞻性建议。</w:t>
      </w:r>
    </w:p>
    <w:p>
      <w:pPr>
        <w:spacing w:after="400" w:line="400" w:lineRule="atLeast"/>
      </w:pPr>
      <w:r>
        <w:rPr>
          <w:b w:val="true"/>
          <w:sz w:val="26"/>
        </w:rPr>
        <w:t>引言</w:t>
      </w:r>
    </w:p>
    <w:p>
      <w:pPr>
        <w:spacing w:after="400" w:line="400" w:lineRule="atLeast"/>
      </w:pPr>
      <w:r>
        <w:rPr>
          <w:b w:val="true"/>
          <w:sz w:val="24"/>
        </w:rPr>
        <w:t xml:space="preserve">1. 研究背景与意义</w:t>
      </w:r>
    </w:p>
    <w:p>
      <w:pPr>
        <w:spacing w:after="400" w:line="400" w:lineRule="atLeast"/>
      </w:pPr>
      <w:r>
        <w:t xml:space="preserve">2025年至2026年，全球智能手机市场进入存量竞争的白热化阶段，人工智能（AI）技术的融合成为品牌寻求差异化突破的关键赛道 [[1]]。在这一背景下，以vivo为代表的头部品牌纷纷将战略重心聚焦于高端市场的突破，力图通过技术创新和卓越的产品体验，提升品牌溢价能力和用户忠诚度。vivo在此期间推出的X系列旗舰机型，凭借其在影像等领域的强大产品力，确实在市场上获得了初步认可 [[2]]。</w:t>
      </w:r>
    </w:p>
    <w:p>
      <w:pPr>
        <w:spacing w:after="400" w:line="400" w:lineRule="atLeast"/>
      </w:pPr>
      <w:r>
        <w:t>然而，高端品牌的构建不仅是技术和产品的堆砌，更是一场围绕品牌形象、用户关系和信任价值的“心智之战”。公关作为品牌与公众沟通的桥梁，在塑造品牌形象、管理用户预期、应对舆情危机中扮演着至关重要的角色。不幸的是，正是在这个冲击高端市场的关键时期，vivo的公关体系却屡屡“失火”，接连爆发了多起由公关应对失败导致的负面舆情事件。这些事件如同一面棱镜，折射出vivo在快速扩张过程中，其公关能力与品牌战略之间的严重脱节。</w:t>
      </w:r>
    </w:p>
    <w:p>
      <w:pPr>
        <w:spacing w:after="400" w:line="400" w:lineRule="atLeast"/>
      </w:pPr>
      <w:r>
        <w:t>因此，对vivo在2025-2026年间公关应对负面舆情失败的案例进行系统性、深度的复盘与研究，不仅对于vivo自身而言具有深刻的警示意义和实践指导价值，也为整个行业在新的市场环境与媒介生态下如何构建健康的品牌-用户关系、如何进行有效的危机管理提供了宝贵的镜鉴。</w:t>
      </w:r>
    </w:p>
    <w:p>
      <w:pPr>
        <w:spacing w:after="400" w:line="400" w:lineRule="atLeast"/>
      </w:pPr>
      <w:r>
        <w:rPr>
          <w:b w:val="true"/>
          <w:sz w:val="24"/>
        </w:rPr>
        <w:t xml:space="preserve">2. 研究范围与方法</w:t>
      </w:r>
    </w:p>
    <w:p>
      <w:pPr>
        <w:spacing w:after="400" w:line="400" w:lineRule="atLeast"/>
      </w:pPr>
      <w:r>
        <w:t>本报告的研究时间范围聚焦于2025年1月1日至2026年6月。研究主体为“蓝厂”即vivo手机品牌。研究内容核心是围绕在此期间发生的、因公关应对不当或失败而导致负面舆情大规模发酵的具体案例，深入挖掘事件的起因、经过、公关应对措施、舆论反应及最终影响。</w:t>
      </w:r>
    </w:p>
    <w:p>
      <w:pPr>
        <w:spacing w:after="400" w:line="400" w:lineRule="atLeast"/>
      </w:pPr>
      <w:r>
        <w:t xml:space="preserve">本报告主要采用案例分析法（Case Study），并结合内容分析法。通过对提供的网络搜索结果进行系统梳理、交叉验证和信息整合，本报告将重点剖析两个最具代表性的公关失败案例：“高管失言引发的信任危机”和“直播间性别歧视评论事件”。在分析过程中，报告将不仅仅停留在对事件的客观描述，更会运用公共关系学、品牌管理学和消费者心理学等相关理论，深入探究其公关应对失败的深层原因，并评估其对品牌造成的实质性损害。所有引用的信息均会进行在文中标注来源，以确保研究的严谨性与客观性。</w:t>
      </w:r>
    </w:p>
    <w:p>
      <w:pPr>
        <w:spacing w:after="400" w:line="400" w:lineRule="atLeast"/>
      </w:pPr>
      <w:r>
        <w:rPr>
          <w:b w:val="true"/>
          <w:sz w:val="30"/>
        </w:rPr>
        <w:t>第一部分：核心负面舆情事件深度剖析</w:t>
      </w:r>
    </w:p>
    <w:p>
      <w:pPr>
        <w:spacing w:after="400" w:line="400" w:lineRule="atLeast"/>
      </w:pPr>
      <w:r>
        <w:t>在2025年至2026年初，vivo遭遇的两起重大负面舆情事件，均由内部言论或行为不当引发，并在后续的公关处理中因策略失误而导致危机全面升级。这两起事件性质不同，却殊途同归地重创了品牌形象。</w:t>
      </w:r>
    </w:p>
    <w:p>
      <w:pPr>
        <w:spacing w:after="400" w:line="400" w:lineRule="atLeast"/>
      </w:pPr>
      <w:r>
        <w:rPr>
          <w:b w:val="true"/>
          <w:sz w:val="26"/>
        </w:rPr>
        <w:t>案例一：高管失言引发的信任危机——“小孩子行为”事件（2025年7月）</w:t>
      </w:r>
    </w:p>
    <w:p>
      <w:pPr>
        <w:spacing w:after="400" w:line="400" w:lineRule="atLeast"/>
      </w:pPr>
      <w:r>
        <w:t>这起事件是vivo公关体系结构性问题的集中爆发，其核心在于品牌方与核心用户之间沟通姿态的错位，以及危机发生后迟缓、傲慢且缺乏诚意的应对方式。</w:t>
      </w:r>
    </w:p>
    <w:p>
      <w:pPr>
        <w:spacing w:after="400" w:line="400" w:lineRule="atLeast"/>
      </w:pPr>
      <w:r>
        <w:rPr>
          <w:b w:val="true"/>
          <w:sz w:val="24"/>
        </w:rPr>
        <w:t xml:space="preserve">1. 事件背景与起因</w:t>
      </w:r>
    </w:p>
    <w:p>
      <w:pPr>
        <w:spacing w:after="400" w:line="400" w:lineRule="atLeast"/>
      </w:pPr>
      <w:r>
        <w:t xml:space="preserve">2025年中期，vivo发布了其年度影像旗舰机型X200 Ultra。该机型凭借其强大的硬件配置，承载了vivo冲击高端市场的厚望。然而，产品发布后，部分首批用户，尤其是酷安等科技爱好者社区的核心用户，开始反馈一些软件层面的问题，主要集中在系统更新缓慢，以及部分用户高度期待的功能（如特定的相机滤镜更新）迟迟未能通过OTA（空中下载技术）推送实现 [[3]][[4]][[5]]。</w:t>
      </w:r>
    </w:p>
    <w:p>
      <w:pPr>
        <w:spacing w:after="400" w:line="400" w:lineRule="atLeast"/>
      </w:pPr>
      <w:r>
        <w:t>这些用户的诉求是具体且合理的，他们希望vivo能加快软件适配和功能迭代速度，以匹配其旗舰级的硬件水平和售价。在智能手机行业，通过后续OTA更新来完善和增强用户体验已是常态，用户的积极反馈本应是品牌改进产品、增进用户粘性的宝贵财富。然而，事件的转折点发生在vivo公关总监王乔通过其个人社交媒体账号与用户的互动中。</w:t>
      </w:r>
    </w:p>
    <w:p>
      <w:pPr>
        <w:spacing w:after="400" w:line="400" w:lineRule="atLeast"/>
      </w:pPr>
      <w:r>
        <w:rPr>
          <w:b w:val="true"/>
          <w:sz w:val="24"/>
        </w:rPr>
        <w:t xml:space="preserve">2. 事件爆发与发酵过程</w:t>
      </w:r>
    </w:p>
    <w:p>
      <w:pPr>
        <w:spacing w:after="400" w:line="400" w:lineRule="atLeast"/>
      </w:pPr>
      <w:r>
        <w:t xml:space="preserve">面对用户的持续催促和一些略带情绪的批评，王乔并未采取专业、安抚性的沟通方式，反而以一种居高临下的姿态作出了极具争议性的回应。他将用户对于功能更新的合理诉求轻蔑地称为“小孩子行为” [[6]][[7]][[8]]。此外，他还将一些提出质疑声音的用户直接打上“黑粉”的标签 [[9]]。</w:t>
      </w:r>
    </w:p>
    <w:p>
      <w:pPr>
        <w:spacing w:after="400" w:line="400" w:lineRule="atLeast"/>
      </w:pPr>
      <w:r>
        <w:t>这些言论如同投入舆论湖面的一块巨石，瞬间激起千层浪。</w:t>
      </w:r>
    </w:p>
    <w:p>
      <w:pPr>
        <w:numPr>
          <w:ilvl w:val="-1"/>
          <w:numId w:val="9"/>
        </w:numPr>
        <w:spacing w:after="400" w:line="400" w:lineRule="atLeast"/>
      </w:pPr>
      <w:r>
        <w:rPr>
          <w:b w:val="true"/>
        </w:rPr>
        <w:t>用户情绪的引爆</w:t>
      </w:r>
      <w:r>
        <w:t xml:space="preserve">：“小孩子行为”这一用词，对花费重金支持vivo产品的核心用户构成了极大的冒犯。这不仅是对他们合理诉求的彻底否定，更是一种人格上的贬低和不尊重 [[10]][[11]]。用户感受到的是背叛和愚弄，他们认为自己真金白银的支持换来的却是品牌方的轻视与傲慢 [[12]]。</w:t>
      </w:r>
    </w:p>
    <w:p>
      <w:pPr>
        <w:numPr>
          <w:ilvl w:val="-1"/>
          <w:numId w:val="9"/>
        </w:numPr>
        <w:spacing w:after="400" w:line="400" w:lineRule="atLeast"/>
      </w:pPr>
      <w:r>
        <w:rPr>
          <w:b w:val="true"/>
        </w:rPr>
        <w:t>舆论的迅速发酵</w:t>
      </w:r>
      <w:r>
        <w:t xml:space="preserve">：相关言论截图被迅速传播到各大社交媒体和科技论坛。用户自发组织起来，通过在酷安等应用平台给vivo X200 Ultra打低分的方式表达抗议 [[13]][[14]][[15]]。据报道，该机型的评分在短时间内骤降，口碑崩塌 [[16]][[17]]。“vivo高管称用户是小孩子”等话题登上热搜，事件从核心用户圈层迅速扩散至公众视野，演变成一场全面的品牌信任危机。</w:t>
      </w:r>
    </w:p>
    <w:p>
      <w:pPr>
        <w:numPr>
          <w:ilvl w:val="-1"/>
          <w:numId w:val="9"/>
        </w:numPr>
        <w:spacing w:after="400" w:line="400" w:lineRule="atLeast"/>
      </w:pPr>
      <w:r>
        <w:rPr>
          <w:b w:val="true"/>
        </w:rPr>
        <w:t>过往言论被“挖坟”</w:t>
      </w:r>
      <w:r>
        <w:t xml:space="preserve">：愤怒的用户还翻出了王乔此前的争议言论，例如在X Fold3发布会直播事故后，他回应称“脏水可以停了”，这种对抗性的公关姿态被批评为缺乏诚意 [[18]][[19]]。这些过往记录进一步强化了公众对其“傲慢”和“强硬派公关风格”的负面印象 [[20]][[21]]证明此次失言并非偶然。</w:t>
      </w:r>
    </w:p>
    <w:p>
      <w:pPr>
        <w:spacing w:after="400" w:line="400" w:lineRule="atLeast"/>
      </w:pPr>
      <w:r>
        <w:rPr>
          <w:b w:val="true"/>
          <w:sz w:val="24"/>
        </w:rPr>
        <w:t xml:space="preserve">3. vivo公关部门的应对措施与评估</w:t>
      </w:r>
    </w:p>
    <w:p>
      <w:pPr>
        <w:spacing w:after="400" w:line="400" w:lineRule="atLeast"/>
      </w:pPr>
      <w:r>
        <w:t>面对汹涌的舆情，vivo的公关应对显得迟钝、被动且力不从心，整个过程可以分为三个阶段，每个阶段都充满了失误。</w:t>
      </w:r>
    </w:p>
    <w:p>
      <w:pPr>
        <w:numPr>
          <w:ilvl w:val="-1"/>
          <w:numId w:val="1"/>
        </w:numPr>
        <w:spacing w:after="400" w:line="400" w:lineRule="atLeast"/>
      </w:pPr>
      <w:r>
        <w:rPr>
          <w:b w:val="true"/>
        </w:rPr>
        <w:t>第一阶段：初期沉默与对抗</w:t>
      </w:r>
      <w:r>
        <w:t xml:space="preserve">。在王乔言论引发争议的初期，vivo官方并未第一时间介入并控制事态。王乔本人的强硬回应本身就是一种对抗性的公关处理 [[22]]。这种将用户反馈定性为“捣乱”的内部视角，通过高管的个人账号公之于众，直接点燃了危机导火索。部分报道指出，在评分骤降后，vivo公关一度陷入沉寂，这种“冷处理”策略在用户情绪激动时无异于火上浇油 [[23]][[24]]。</w:t>
      </w:r>
    </w:p>
    <w:p>
      <w:pPr>
        <w:numPr>
          <w:ilvl w:val="-1"/>
          <w:numId w:val="1"/>
        </w:numPr>
        <w:spacing w:after="400" w:line="400" w:lineRule="atLeast"/>
      </w:pPr>
      <w:r>
        <w:rPr>
          <w:b w:val="true"/>
        </w:rPr>
        <w:t>第二阶段：迟来的、被迫的个人道歉</w:t>
      </w:r>
      <w:r>
        <w:t xml:space="preserve">。在舆论压力持续数日并造成实质性的品牌损害（如评分暴跌、大量用户表示要退货或转投竞品）后，王乔终于在2025年7月8日左右发布了道歉声明 [[25]][[26]]。声明中，他承认自己“同理心不足”、“未能做好换位思考”，并因不当言论给用户带来困扰表示歉意 [[27]][[28]][[29]]。他还表示将暂停更新微博进行反思，并已配合公司内部调查及接受处罚 [[30]][[31]][[32]]。</w:t>
      </w:r>
    </w:p>
    <w:p>
      <w:pPr>
        <w:numPr>
          <w:ilvl w:val="-1"/>
          <w:numId w:val="1"/>
        </w:numPr>
        <w:spacing w:after="400" w:line="400" w:lineRule="atLeast"/>
      </w:pPr>
      <w:r>
        <w:rPr>
          <w:b w:val="true"/>
        </w:rPr>
        <w:t>第三阶段：公司层面的技术补救</w:t>
      </w:r>
      <w:r>
        <w:t xml:space="preserve">。在公关层面道歉的同时，vivo技术团队也加快了软件更新的步伐，后续通过推送OTA更新来回应用户此前的部分诉求 [[33]][[34]]。</w:t>
      </w:r>
    </w:p>
    <w:p>
      <w:pPr>
        <w:spacing w:after="400" w:line="400" w:lineRule="atLeast"/>
      </w:pPr>
      <w:r>
        <w:rPr>
          <w:b w:val="true"/>
        </w:rPr>
        <w:t>应对评估：一次彻底失败的危机公关。</w:t>
      </w:r>
    </w:p>
    <w:p>
      <w:pPr>
        <w:spacing w:after="400" w:line="400" w:lineRule="atLeast"/>
      </w:pPr>
      <w:r>
        <w:t>尽管vivo最终采取了道歉和软件更新等补救措施，但这次公关应对被普遍认为是失败的。</w:t>
      </w:r>
    </w:p>
    <w:p>
      <w:pPr>
        <w:numPr>
          <w:ilvl w:val="-1"/>
          <w:numId w:val="7"/>
        </w:numPr>
        <w:spacing w:after="400" w:line="400" w:lineRule="atLeast"/>
      </w:pPr>
      <w:r>
        <w:rPr>
          <w:b w:val="true"/>
        </w:rPr>
        <w:t>道歉时机过晚，诚意备受质疑</w:t>
      </w:r>
      <w:r>
        <w:t xml:space="preserve">：用户的普遍反馈是，王乔的道歉是“迟来且被动”的 [[35]][[36]]。它被看作是在品牌声誉和产品销量受到实质性威胁后，迫于压力的无奈之举，而非发自内心的反思 [[37]][[38]][[39]]。许多用户在道歉声明下留言表示不接受，认为品牌并未真正认识到问题的严重性 [[40]][[41]]。</w:t>
      </w:r>
    </w:p>
    <w:p>
      <w:pPr>
        <w:numPr>
          <w:ilvl w:val="-1"/>
          <w:numId w:val="7"/>
        </w:numPr>
        <w:spacing w:after="400" w:line="400" w:lineRule="atLeast"/>
      </w:pPr>
      <w:r>
        <w:rPr>
          <w:b w:val="true"/>
        </w:rPr>
        <w:t>问题被“个人化”，公司主体责任模糊</w:t>
      </w:r>
      <w:r>
        <w:t xml:space="preserve">：整个事件的处理，在公关口径上似乎被定性为王乔的“个人行为”。虽然王乔提及接受公司处罚，但vivo官方主体始终未发布一份正式的、具有更高规格的声明来向所有用户致歉和沟通 [[42]]。这让外界感觉到公司似乎在与高管的错误言论做切割，缺乏承担品牌责任的勇气，进一步削弱了道歉的可信度。</w:t>
      </w:r>
    </w:p>
    <w:p>
      <w:pPr>
        <w:numPr>
          <w:ilvl w:val="-1"/>
          <w:numId w:val="7"/>
        </w:numPr>
        <w:spacing w:after="400" w:line="400" w:lineRule="atLeast"/>
      </w:pPr>
      <w:r>
        <w:rPr>
          <w:b w:val="true"/>
        </w:rPr>
        <w:t>治标不治本，信任裂痕难以弥合</w:t>
      </w:r>
      <w:r>
        <w:t xml:space="preserve">：虽然软件更新在一定程度上满足了用户的技术诉求，但高管言论造成的品牌信任伤害是深层次的。用户失去的不仅仅是对一个功能的耐心，更是对vivo品牌价值观和用户服务理念的信任。道歉和更新并未能有效修复这种情感上的裂痕，用户评分未见显著回升，品牌的高端形象也因此蒙上阴影 [[43]][[44]]。</w:t>
      </w:r>
    </w:p>
    <w:p>
      <w:pPr>
        <w:spacing w:after="400" w:line="400" w:lineRule="atLeast"/>
      </w:pPr>
      <w:r>
        <w:rPr>
          <w:b w:val="true"/>
          <w:sz w:val="24"/>
        </w:rPr>
        <w:t xml:space="preserve">4. 失败原因深度分析</w:t>
      </w:r>
    </w:p>
    <w:p>
      <w:pPr>
        <w:numPr>
          <w:ilvl w:val="-1"/>
          <w:numId w:val="3"/>
        </w:numPr>
        <w:spacing w:after="400" w:line="400" w:lineRule="atLeast"/>
      </w:pPr>
      <w:r>
        <w:rPr>
          <w:b w:val="true"/>
        </w:rPr>
        <w:t>根源一：傲慢的公关姿态与企业文化背离</w:t>
      </w:r>
      <w:r>
        <w:t xml:space="preserve">。vivo长期以来对外宣传其“本分”的企业文化，强调做正确的事、把事情做正确。然而王乔的言论和公关部门的后续处理方式，却展现出一种与“本分”文化截然相反的傲慢与偏见 [[45]][[46]]。这种将自身置于用户之上的“管理者”心态，是现代公关的大忌，它违背了以用户为核心的服务理念，是导致此次危机的根本思想根源 [[47]][[48]]。</w:t>
      </w:r>
    </w:p>
    <w:p>
      <w:pPr>
        <w:numPr>
          <w:ilvl w:val="-1"/>
          <w:numId w:val="3"/>
        </w:numPr>
        <w:spacing w:after="400" w:line="400" w:lineRule="atLeast"/>
      </w:pPr>
      <w:r>
        <w:rPr>
          <w:b w:val="true"/>
        </w:rPr>
        <w:t>根源二：高管言论失控与内部审核机制的缺失</w:t>
      </w:r>
      <w:r>
        <w:t xml:space="preserve">。企业高管的个人社交账号具有强烈的品牌属性，其言论往往被视为官方态度的延伸 [[49]]。王乔作为公关负责人，其个人账号更应是品牌形象的正面窗口。然而，他却屡次通过个人账号发表不当言论，这暴露了vivo内部对于高管公开言论缺乏有效的前置审核、专业培训和风险预警机制 [[50]][[51]][[52]]。高管被赋予了代表公司发声的权力，却没有受到相应的约束和引导，为危机埋下了定时炸弹。</w:t>
      </w:r>
    </w:p>
    <w:p>
      <w:pPr>
        <w:numPr>
          <w:ilvl w:val="-1"/>
          <w:numId w:val="3"/>
        </w:numPr>
        <w:spacing w:after="400" w:line="400" w:lineRule="atLeast"/>
      </w:pPr>
      <w:r>
        <w:rPr>
          <w:b w:val="true"/>
        </w:rPr>
        <w:t>根源三：迟缓被动的危机响应体系</w:t>
      </w:r>
      <w:r>
        <w:t xml:space="preserve">。面对危机，黄金处理时间通常在24小时甚至更短。vivo在此次事件中反应迟缓，错过了第一时间与用户真诚沟通、平息事态的最佳窗口 [[53]][[54]]。被动的应对策略让品牌在舆论场上始终处于挨打地位，一步步丧失了议题设置的主动权，最终只能在造成巨大损失后进行效果甚微的“被动式”道歉。</w:t>
      </w:r>
    </w:p>
    <w:p>
      <w:pPr>
        <w:numPr>
          <w:ilvl w:val="-1"/>
          <w:numId w:val="3"/>
        </w:numPr>
        <w:spacing w:after="400" w:line="400" w:lineRule="atLeast"/>
      </w:pPr>
      <w:r>
        <w:rPr>
          <w:b w:val="true"/>
        </w:rPr>
        <w:t>根源四：混淆问题性质，将技术问题升级为情感对抗</w:t>
      </w:r>
      <w:r>
        <w:t>。用户反馈软件更新慢，本质上是一个技术层面的服务问题。然而，王乔的回应却将其个人化、情绪化，直接上升为对用户动机和身份的攻击（“小孩子”、“黑粉”），从而将一个可以通过技术沟通解决的问题，彻底转变为品牌与用户之间的情感对抗和信任危机。这是危机管理中最致命的错误之一。</w:t>
      </w:r>
    </w:p>
    <w:p>
      <w:pPr>
        <w:spacing w:after="400" w:line="400" w:lineRule="atLeast"/>
      </w:pPr>
      <w:r>
        <w:rPr>
          <w:b w:val="true"/>
          <w:sz w:val="26"/>
        </w:rPr>
        <w:t>案例二：价值观审判下的公关困境——“直播间性别歧视评论”事件（2025年11月底）</w:t>
      </w:r>
    </w:p>
    <w:p>
      <w:pPr>
        <w:spacing w:after="400" w:line="400" w:lineRule="atLeast"/>
      </w:pPr>
      <w:r>
        <w:t>如果说“小孩子行为”事件暴露了vivo在与核心用户沟通上的“傲慢”，那么“直播间性别歧视评论”事件则触及了更为敏感和广泛的社会价值观议题，考验的是品牌在复杂社会舆论环境下的应变能力和价值观取向。</w:t>
      </w:r>
    </w:p>
    <w:p>
      <w:pPr>
        <w:spacing w:after="400" w:line="400" w:lineRule="atLeast"/>
      </w:pPr>
      <w:r>
        <w:rPr>
          <w:b w:val="true"/>
          <w:sz w:val="24"/>
        </w:rPr>
        <w:t xml:space="preserve">1. 事件背景与起因</w:t>
      </w:r>
    </w:p>
    <w:p>
      <w:pPr>
        <w:spacing w:after="400" w:line="400" w:lineRule="atLeast"/>
      </w:pPr>
      <w:r>
        <w:t xml:space="preserve">2025年11月29日，在vivo官方举办的一场线上直播营销活动中，直播间内互动氛围本属正常 [[55]][[56]][[57]]。然而，在直播过程中，一条带有明显性别歧视色彩的评论——“不需要女用户，购买力太差”——被长时间置顶显示 [[58]][[59]][[60]]。</w:t>
      </w:r>
    </w:p>
    <w:p>
      <w:pPr>
        <w:spacing w:after="400" w:line="400" w:lineRule="atLeast"/>
      </w:pPr>
      <w:r>
        <w:t>在当下的社会环境中，性别议题具有极高的敏感性和关注度。任何对女性消费群体的歧视性言论，都极易引发公众的强烈反感。将这样一条评论在官方直播间置顶，无论是有意还是无意，都构成了严重的公关事故。</w:t>
      </w:r>
    </w:p>
    <w:p>
      <w:pPr>
        <w:spacing w:after="400" w:line="400" w:lineRule="atLeast"/>
      </w:pPr>
      <w:r>
        <w:rPr>
          <w:b w:val="true"/>
          <w:sz w:val="24"/>
        </w:rPr>
        <w:t xml:space="preserve">2. 事件爆发与舆论升级</w:t>
      </w:r>
    </w:p>
    <w:p>
      <w:pPr>
        <w:spacing w:after="400" w:line="400" w:lineRule="atLeast"/>
      </w:pPr>
      <w:r>
        <w:t>这一幕被观看直播的用户截图并迅速上传至社交网络，事件随即引爆。</w:t>
      </w:r>
    </w:p>
    <w:p>
      <w:pPr>
        <w:numPr>
          <w:ilvl w:val="-1"/>
          <w:numId w:val="12"/>
        </w:numPr>
        <w:spacing w:after="400" w:line="400" w:lineRule="atLeast"/>
      </w:pPr>
      <w:r>
        <w:rPr>
          <w:b w:val="true"/>
        </w:rPr>
        <w:t>舆论焦点迅速转移</w:t>
      </w:r>
      <w:r>
        <w:t xml:space="preserve">：事件的性质很快从一个直播间的操作失误，升级为对vivo品牌价值观的公开审判 [[61]]。大量网友，尤其是女性用户，对此表示强烈愤慨，质疑vivo品牌内部是否存在系统性的性别歧视文化 [[62]][[63]]。</w:t>
      </w:r>
    </w:p>
    <w:p>
      <w:pPr>
        <w:numPr>
          <w:ilvl w:val="-1"/>
          <w:numId w:val="12"/>
        </w:numPr>
        <w:spacing w:after="400" w:line="400" w:lineRule="atLeast"/>
      </w:pPr>
      <w:r>
        <w:rPr>
          <w:b w:val="true"/>
        </w:rPr>
        <w:t>品牌被贴上“辱女”标签</w:t>
      </w:r>
      <w:r>
        <w:t xml:space="preserve">：在社交媒体上，“vivo歧视女性”、“vivo辱女”等话题迅速发酵，登上热搜榜 [[64]]。这使得vivo不仅面临产品层面的批评，更陷入了严重的价值观危机，这对任何一个意图覆盖广泛用户群、树立良好公众形象的品牌来说，都是沉重的打击。</w:t>
      </w:r>
    </w:p>
    <w:p>
      <w:pPr>
        <w:numPr>
          <w:ilvl w:val="-1"/>
          <w:numId w:val="12"/>
        </w:numPr>
        <w:spacing w:after="400" w:line="400" w:lineRule="atLeast"/>
      </w:pPr>
      <w:r>
        <w:rPr>
          <w:b w:val="true"/>
        </w:rPr>
        <w:t>过往争议被关联放大</w:t>
      </w:r>
      <w:r>
        <w:t xml:space="preserve">：部分网民还联想到了vivo在2023年因与某游戏主播合作而卷入的“辱女”舆情争议 [[65]][[66]]。新旧两起事件的叠加，加剧了公众对vivo品牌在性别议题上“屡教不改”的负面认知，导致品牌好感度急剧流失 [[67]][[68]]。</w:t>
      </w:r>
    </w:p>
    <w:p>
      <w:pPr>
        <w:spacing w:after="400" w:line="400" w:lineRule="atLeast"/>
      </w:pPr>
      <w:r>
        <w:rPr>
          <w:b w:val="true"/>
          <w:sz w:val="24"/>
        </w:rPr>
        <w:t xml:space="preserve">3. vivo的公关声明与应对策略</w:t>
      </w:r>
    </w:p>
    <w:p>
      <w:pPr>
        <w:spacing w:after="400" w:line="400" w:lineRule="atLeast"/>
      </w:pPr>
      <w:r>
        <w:t xml:space="preserve">在舆论发酵两天后，即2025年12月1日，vivo官方发布了一份正式声明，对事件进行解释和道歉 [[69]][[70]][[71]]。</w:t>
      </w:r>
    </w:p>
    <w:p>
      <w:pPr>
        <w:numPr>
          <w:ilvl w:val="-1"/>
          <w:numId w:val="10"/>
        </w:numPr>
        <w:spacing w:after="400" w:line="400" w:lineRule="atLeast"/>
      </w:pPr>
      <w:r>
        <w:rPr>
          <w:b w:val="true"/>
        </w:rPr>
        <w:t>官方声明核心内容</w:t>
      </w:r>
      <w:r>
        <w:t>：</w:t>
      </w:r>
    </w:p>
    <w:p>
      <w:pPr>
        <w:numPr>
          <w:ilvl w:val="0"/>
          <w:numId w:val="2"/>
        </w:numPr>
        <w:spacing w:after="400" w:line="400" w:lineRule="atLeast"/>
      </w:pPr>
      <w:r>
        <w:rPr>
          <w:b w:val="true"/>
        </w:rPr>
        <w:t>定性为“误触”</w:t>
      </w:r>
      <w:r>
        <w:t xml:space="preserve">：声明称，经过内部排查，确认该评论被置顶是“主播在突发状况下慌乱误触所致”，强调这绝不代表vivo的品牌立场 [[72]][[73]][[74]]。</w:t>
      </w:r>
    </w:p>
    <w:p>
      <w:pPr>
        <w:numPr>
          <w:ilvl w:val="0"/>
          <w:numId w:val="2"/>
        </w:numPr>
        <w:spacing w:after="400" w:line="400" w:lineRule="atLeast"/>
      </w:pPr>
      <w:r>
        <w:rPr>
          <w:b w:val="true"/>
        </w:rPr>
        <w:t>表明立场</w:t>
      </w:r>
      <w:r>
        <w:t xml:space="preserve">：声明坚决表示“反对任何性别歧视和制造对立的言论”，并强调“尊重每一位用户” [[75]][[76]][[77]]。</w:t>
      </w:r>
    </w:p>
    <w:p>
      <w:pPr>
        <w:numPr>
          <w:ilvl w:val="0"/>
          <w:numId w:val="2"/>
        </w:numPr>
        <w:spacing w:after="400" w:line="400" w:lineRule="atLeast"/>
      </w:pPr>
      <w:r>
        <w:rPr>
          <w:b w:val="true"/>
        </w:rPr>
        <w:t>道歉并承诺改进</w:t>
      </w:r>
      <w:r>
        <w:t xml:space="preserve">：vivo对此次事件中暴露出的“管理失当、直播经验不足”等问题“深表歉意”，并承诺将加强内部管理，优化服务流程，杜绝类似事件再次发生 [[78]][[79]][[80]]。</w:t>
      </w:r>
    </w:p>
    <w:p>
      <w:pPr>
        <w:numPr>
          <w:ilvl w:val="-1"/>
          <w:numId w:val="2"/>
        </w:numPr>
        <w:spacing w:after="400" w:line="400" w:lineRule="atLeast"/>
      </w:pPr>
      <w:r>
        <w:rPr>
          <w:b w:val="true"/>
        </w:rPr>
        <w:t>应对策略评估</w:t>
      </w:r>
      <w:r>
        <w:t>：这次的应对速度相比“小孩子行为”事件有所提升，且是以公司官方名义发布，形式上更为规范。然而，其核心解释却未能说服公众，导致应对效果大打折扣。</w:t>
      </w:r>
    </w:p>
    <w:p>
      <w:pPr>
        <w:numPr>
          <w:ilvl w:val="-1"/>
          <w:numId w:val="8"/>
        </w:numPr>
        <w:spacing w:after="400" w:line="400" w:lineRule="atLeast"/>
      </w:pPr>
      <w:r>
        <w:rPr>
          <w:b w:val="true"/>
        </w:rPr>
        <w:t>“误触”解释苍白无力</w:t>
      </w:r>
      <w:r>
        <w:t xml:space="preserve">：将原因归结于主播的“误触”，是此次公关应对最大的败笔。在公众看来，这是一个避重就轻、试图“甩锅”给基层员工的解释 [[81]][[82]]。网友普遍质疑，在海量评论中，为何偏偏“误触”到一条歧视性如此明显的评论并长时间置顶？这种解释缺乏足够的逻辑支撑和事实细节，显得非常苍白，未能有效平息公众的质疑 [[83]][[84]]。</w:t>
      </w:r>
    </w:p>
    <w:p>
      <w:pPr>
        <w:numPr>
          <w:ilvl w:val="-1"/>
          <w:numId w:val="8"/>
        </w:numPr>
        <w:spacing w:after="400" w:line="400" w:lineRule="atLeast"/>
      </w:pPr>
      <w:r>
        <w:rPr>
          <w:b w:val="true"/>
        </w:rPr>
        <w:t>声明被指“公式化”</w:t>
      </w:r>
      <w:r>
        <w:t xml:space="preserve">：许多评论认为，vivo的道歉声明充满了公关辞令，显得“公式化”和“缺乏诚意” [[85]]。虽然表明了正确的价值观立场，但由于核心解释难以服众，整个声明给人的感觉更像是一次为了平息舆论而走的流程，而非真诚的反思和沟通。</w:t>
      </w:r>
    </w:p>
    <w:p>
      <w:pPr>
        <w:numPr>
          <w:ilvl w:val="-1"/>
          <w:numId w:val="8"/>
        </w:numPr>
        <w:spacing w:after="400" w:line="400" w:lineRule="atLeast"/>
      </w:pPr>
      <w:r>
        <w:rPr>
          <w:b w:val="true"/>
        </w:rPr>
        <w:t>信任基础薄弱导致效果不佳</w:t>
      </w:r>
      <w:r>
        <w:t xml:space="preserve">：由于此前已有相关的负面舆情历史，公众对vivo在性别议题上的信任基础本就薄弱。在这种背景下，一个难以令人信服的解释，自然无法起到重建信任的作用。公众对其“真诚度和整改效果的疑虑”并未被消除 [[86]][[87]][[88]]。</w:t>
      </w:r>
    </w:p>
    <w:p>
      <w:pPr>
        <w:spacing w:after="400" w:line="400" w:lineRule="atLeast"/>
      </w:pPr>
      <w:r>
        <w:rPr>
          <w:b w:val="true"/>
          <w:sz w:val="24"/>
        </w:rPr>
        <w:t xml:space="preserve">4. 失败原因深度分析</w:t>
      </w:r>
    </w:p>
    <w:p>
      <w:pPr>
        <w:numPr>
          <w:ilvl w:val="-1"/>
          <w:numId w:val="6"/>
        </w:numPr>
        <w:spacing w:after="400" w:line="400" w:lineRule="atLeast"/>
      </w:pPr>
      <w:r>
        <w:rPr>
          <w:b w:val="true"/>
        </w:rPr>
        <w:t>根源一：对社会敏感议题的认知迟钝与风险预判不足</w:t>
      </w:r>
      <w:r>
        <w:t xml:space="preserve">。此次事件凸显了vivo公关团队乃至整个公司，对于性别议题这类社会高度敏感话题的复杂性和引爆力缺乏足够的认知和敬畏。他们未能建立起有效的舆情监测和预警机制，来识别和防范此类价值观风险 [[89]][[90]]。直播运营团队的管理流程和应急预案显然也存在巨大漏洞。</w:t>
      </w:r>
    </w:p>
    <w:p>
      <w:pPr>
        <w:numPr>
          <w:ilvl w:val="-1"/>
          <w:numId w:val="6"/>
        </w:numPr>
        <w:spacing w:after="400" w:line="400" w:lineRule="atLeast"/>
      </w:pPr>
      <w:r>
        <w:rPr>
          <w:b w:val="true"/>
        </w:rPr>
        <w:t>根源二：危机沟通中缺乏透明度与真诚度</w:t>
      </w:r>
      <w:r>
        <w:t xml:space="preserve">。当危机发生时，一个看似能够快速撇清责任但缺乏说服力的解释，其效果远不如坦诚地承认管理漏洞、透明地公布调查过程和处理结果。“误触”论的失败在于它试图用一个简单的操作失误来掩盖背后可能存在的管理混乱、审核不严甚至思想认知问题，这种不透明的做法反而加深了公众的不信任感 [[91]][[92]][[93]]。</w:t>
      </w:r>
    </w:p>
    <w:p>
      <w:pPr>
        <w:numPr>
          <w:ilvl w:val="-1"/>
          <w:numId w:val="6"/>
        </w:numPr>
        <w:spacing w:after="400" w:line="400" w:lineRule="atLeast"/>
      </w:pPr>
      <w:r>
        <w:rPr>
          <w:b w:val="true"/>
        </w:rPr>
        <w:t>根源三：未能有效隔离危机，导致品牌价值观被直接审判</w:t>
      </w:r>
      <w:r>
        <w:t xml:space="preserve">。成功的危机公关，往往需要将危机控制在特定层面（如操作失误、个别员工问题），防止其无限上升至对整个品牌价值观的攻击。vivo的应对未能做到这一点。苍白的解释让公众的注意力牢牢锁定在“vivo是否歧视女性”这一核心价值观问题上，使品牌陷入了难以自证的被动境地 [[94]]。</w:t>
      </w:r>
    </w:p>
    <w:p>
      <w:pPr>
        <w:spacing w:after="400" w:line="400" w:lineRule="atLeast"/>
      </w:pPr>
      <w:r>
        <w:rPr>
          <w:b w:val="true"/>
          <w:sz w:val="30"/>
        </w:rPr>
        <w:t>第二部分：系统性公关问题的根源与影响</w:t>
      </w:r>
    </w:p>
    <w:p>
      <w:pPr>
        <w:spacing w:after="400" w:line="400" w:lineRule="atLeast"/>
      </w:pPr>
      <w:r>
        <w:t>上述两起标志性事件，并非偶然的公关失误，而是vivo内部长期存在的系统性问题的集中体现。这些问题共同构成了其品牌声誉在2025-2026年遭遇重创的深层原因。</w:t>
      </w:r>
    </w:p>
    <w:p>
      <w:pPr>
        <w:spacing w:after="400" w:line="400" w:lineRule="atLeast"/>
      </w:pPr>
      <w:r>
        <w:rPr>
          <w:b w:val="true"/>
          <w:sz w:val="26"/>
        </w:rPr>
        <w:t xml:space="preserve">1. 公关体系的结构性缺陷</w:t>
      </w:r>
    </w:p>
    <w:p>
      <w:pPr>
        <w:numPr>
          <w:ilvl w:val="-1"/>
          <w:numId w:val="5"/>
        </w:numPr>
        <w:spacing w:after="400" w:line="400" w:lineRule="atLeast"/>
      </w:pPr>
      <w:r>
        <w:rPr>
          <w:b w:val="true"/>
        </w:rPr>
        <w:t>缺陷一：“公关部成为问题制造者而非解决者”</w:t>
      </w:r>
      <w:r>
        <w:t xml:space="preserve">。多份分析资料指出，vivo的公关部门在多次危机中扮演了不光彩的角色，非但没能解决问题，反而因发言不当、姿态过高而激化矛盾，成为新的“问题制造者” [[95]][[96]][[97]]。这表明其公关团队的专业素养、危机处理能力以及对品牌形象的敬畏之心存在严重不足。公关的定位似乎出现了偏差，从品牌的“守护者”异化为了品牌危机的“引爆者”。</w:t>
      </w:r>
    </w:p>
    <w:p>
      <w:pPr>
        <w:numPr>
          <w:ilvl w:val="-1"/>
          <w:numId w:val="5"/>
        </w:numPr>
        <w:spacing w:after="400" w:line="400" w:lineRule="atLeast"/>
      </w:pPr>
      <w:r>
        <w:rPr>
          <w:b w:val="true"/>
        </w:rPr>
        <w:t>缺陷二：沟通策略失衡，产品力与品牌沟通严重脱节</w:t>
      </w:r>
      <w:r>
        <w:t xml:space="preserve">。vivo在技术研发和产品打磨上投入巨大，其产品力在市场上获得了相当的认可 [[98]][[99]]。然而，强大的产品力并未能转化为与之匹配的品牌美誉度，一个重要原因就是其品牌沟通，尤其是公关环节的严重滞后。产品团队辛苦建立起来的用户好感，一次失败的公关就可能将其摧毁殆尽。这种“一条腿长，一条腿短”的发展模式，是其冲击高端市场最大的软肋。</w:t>
      </w:r>
    </w:p>
    <w:p>
      <w:pPr>
        <w:numPr>
          <w:ilvl w:val="-1"/>
          <w:numId w:val="5"/>
        </w:numPr>
        <w:spacing w:after="400" w:line="400" w:lineRule="atLeast"/>
      </w:pPr>
      <w:r>
        <w:rPr>
          <w:b w:val="true"/>
        </w:rPr>
        <w:t>缺陷三：与“本分”企业文化的深层背离</w:t>
      </w:r>
      <w:r>
        <w:t xml:space="preserve">。vivo引以为傲的“本分”文化，核心要义之一就是平常心和坚持做正确的事。但在公关实践中，无论是高管的“小孩子行为”论，还是面对批评时的对抗姿态，都充满了精英式的傲慢，与“本分”的谦逊精神背道而驰 [[100]][[101]]。这种文化与实践的脱节，让其品牌叙事变得虚伪和不可信，当危机来临时，所谓的“本分”文化不仅没能成为保护品牌的盾牌，反而因反差过大而招致更多嘲讽。</w:t>
      </w:r>
    </w:p>
    <w:p>
      <w:pPr>
        <w:spacing w:after="400" w:line="400" w:lineRule="atLeast"/>
      </w:pPr>
      <w:r>
        <w:rPr>
          <w:b w:val="true"/>
          <w:sz w:val="26"/>
        </w:rPr>
        <w:t xml:space="preserve">2. 对品牌资产的长期损害</w:t>
      </w:r>
    </w:p>
    <w:p>
      <w:pPr>
        <w:spacing w:after="400" w:line="400" w:lineRule="atLeast"/>
      </w:pPr>
      <w:r>
        <w:t>这些公关失败事件给vivo带来的，绝非一时的舆论风波，而是对其品牌资产的长期性和结构性损害。</w:t>
      </w:r>
    </w:p>
    <w:p>
      <w:pPr>
        <w:numPr>
          <w:ilvl w:val="-1"/>
          <w:numId w:val="4"/>
        </w:numPr>
        <w:spacing w:after="400" w:line="400" w:lineRule="atLeast"/>
      </w:pPr>
      <w:r>
        <w:rPr>
          <w:b w:val="true"/>
        </w:rPr>
        <w:t>高端化战略的实质性受阻</w:t>
      </w:r>
      <w:r>
        <w:t xml:space="preserve">。高端市场的竞争，本质上是品牌价值和用户信任的竞争。消费者购买高端产品，买的不仅是功能，更是一种服务、尊重和身份认同。vivo的公关危机，恰恰在这几个方面给潜在的高端用户带来了极大的负面观感。一个会轻视用户、在价值观上摇摆不定的品牌，是难以支撑起高端定位的 [[102]][[103]][[104]]。这些事件无疑延缓甚至阻碍了其高端化进程。</w:t>
      </w:r>
    </w:p>
    <w:p>
      <w:pPr>
        <w:numPr>
          <w:ilvl w:val="-1"/>
          <w:numId w:val="4"/>
        </w:numPr>
        <w:spacing w:after="400" w:line="400" w:lineRule="atLeast"/>
      </w:pPr>
      <w:r>
        <w:rPr>
          <w:b w:val="true"/>
        </w:rPr>
        <w:t>核心用户群体的信任瓦解与流失</w:t>
      </w:r>
      <w:r>
        <w:t xml:space="preserve">。以“小孩子行为”事件为例，它直接伤害的是对vivo品牌最忠诚、最具话语权的核心粉丝和极客用户。这部分用户的口碑对于品牌在更广泛人群中的传播至关重要。他们的失望和“脱粉”，不仅意味着销量的直接损失，更意味着品牌口碑传播链条的关键一环出现了断裂 [[105]][[106]][[107]]。</w:t>
      </w:r>
    </w:p>
    <w:p>
      <w:pPr>
        <w:numPr>
          <w:ilvl w:val="-1"/>
          <w:numId w:val="4"/>
        </w:numPr>
        <w:spacing w:after="400" w:line="400" w:lineRule="atLeast"/>
      </w:pPr>
      <w:r>
        <w:rPr>
          <w:b w:val="true"/>
        </w:rPr>
        <w:t>品牌声誉与公众形象的全面恶化</w:t>
      </w:r>
      <w:r>
        <w:t>。两起事件的叠加，让vivo在公众心中逐渐形成了一个“傲慢”、“不尊重用户”、“价值观有问题”的负面刻板印象。这种品牌形象的恶化是弥散性的，会影响到所有产品线的销售和潜在用户的购买决策。扭转这种负面认知，需要付出比建立正面形象高出数倍的时间和资源成本。</w:t>
      </w:r>
    </w:p>
    <w:p>
      <w:pPr>
        <w:spacing w:after="400" w:line="400" w:lineRule="atLeast"/>
      </w:pPr>
      <w:r>
        <w:rPr>
          <w:b w:val="true"/>
          <w:sz w:val="30"/>
        </w:rPr>
        <w:t>第三部分：结论与展望</w:t>
      </w:r>
    </w:p>
    <w:p>
      <w:pPr>
        <w:spacing w:after="400" w:line="400" w:lineRule="atLeast"/>
      </w:pPr>
      <w:r>
        <w:rPr>
          <w:b w:val="true"/>
          <w:sz w:val="26"/>
        </w:rPr>
        <w:t xml:space="preserve">1. 核心结论总结</w:t>
      </w:r>
    </w:p>
    <w:p>
      <w:pPr>
        <w:spacing w:after="400" w:line="400" w:lineRule="atLeast"/>
      </w:pPr>
      <w:r>
        <w:t>综合本报告的研究与分析，可以得出以下核心结论：</w:t>
      </w:r>
    </w:p>
    <w:p>
      <w:pPr>
        <w:spacing w:after="400" w:line="400" w:lineRule="atLeast"/>
      </w:pPr>
      <w:r>
        <w:t>vivo在2025年至2026年初遭遇的系列公关危机，根源在于其公关体系的系统性失灵和品牌文化建设的滞后。具体而言，以高管王乔“小孩子行为”言论事件和“直播间性别歧视评论”事件为代表的公关失败案例，并非孤立的技术性失误，而是企业内部长期存在的多种问题的并发症。这些问题包括：部分管理者和公关人员脱离用户、缺乏同理心的傲慢心态；对高管等关键意见领袖的公开言论缺乏有效的内部管控制度；面对危机的响应机制僵化、迟缓，且应对策略往往避重就轻、缺乏诚意；对新兴的社会价值观议题（如性别平等）敏感度不足，缺乏相应的风险防范意识和处理能力。这些深层次问题共同导致了vivo在冲击高端市场的关键阶段，其品牌形象和用户信任遭受重创，为其长期发展埋下了隐患。</w:t>
      </w:r>
    </w:p>
    <w:p>
      <w:pPr>
        <w:spacing w:after="400" w:line="400" w:lineRule="atLeast"/>
      </w:pPr>
      <w:r>
        <w:rPr>
          <w:b w:val="true"/>
          <w:sz w:val="26"/>
        </w:rPr>
        <w:t xml:space="preserve">2. 对蓝厂未来公关策略的建议</w:t>
      </w:r>
    </w:p>
    <w:p>
      <w:pPr>
        <w:spacing w:after="400" w:line="400" w:lineRule="atLeast"/>
      </w:pPr>
      <w:r>
        <w:t>鉴于当前（2026年6月）的严峻形势，vivo若想修复品牌声誉、重拾用户信任，必须对其公关体系进行一次彻底的、由内而外的改革。</w:t>
      </w:r>
    </w:p>
    <w:p>
      <w:pPr>
        <w:numPr>
          <w:ilvl w:val="-1"/>
          <w:numId w:val="11"/>
        </w:numPr>
        <w:spacing w:after="400" w:line="400" w:lineRule="atLeast"/>
      </w:pPr>
      <w:r>
        <w:rPr>
          <w:b w:val="true"/>
        </w:rPr>
        <w:t>第一，重塑公关文化：实现从“管理者”到“服务者”与“沟通者”的角色转变</w:t>
      </w:r>
      <w:r>
        <w:t>。vivo的公关团队必须彻底摒弃居高临下的精英姿态，真正将自己定位为品牌与用户之间的桥梁。这意味着要建立常态化的用户沟通渠道，学会倾听甚至拥抱批评，将用户反馈视为推动品牌进步的动力而非麻烦。</w:t>
      </w:r>
    </w:p>
    <w:p>
      <w:pPr>
        <w:numPr>
          <w:ilvl w:val="-1"/>
          <w:numId w:val="11"/>
        </w:numPr>
        <w:spacing w:after="400" w:line="400" w:lineRule="atLeast"/>
      </w:pPr>
      <w:r>
        <w:rPr>
          <w:b w:val="true"/>
        </w:rPr>
        <w:t>第二，建立严格的高管言论审核与培训机制</w:t>
      </w:r>
      <w:r>
        <w:t xml:space="preserve">。必须明确所有高管的个人社交账号都承载着品牌形象，其公开发言必须遵守严格的规范。应设立专门的审核流程，并定期对高管进行媒介素养和危机沟通培训，确保他们能以专业、谦逊、真诚的态度与公众互动 [[108]][[109]]。</w:t>
      </w:r>
    </w:p>
    <w:p>
      <w:pPr>
        <w:numPr>
          <w:ilvl w:val="-1"/>
          <w:numId w:val="11"/>
        </w:numPr>
        <w:spacing w:after="400" w:line="400" w:lineRule="atLeast"/>
      </w:pPr>
      <w:r>
        <w:rPr>
          <w:b w:val="true"/>
        </w:rPr>
        <w:t>第三，建设敏捷、高效的危机管理体系</w:t>
      </w:r>
      <w:r>
        <w:t xml:space="preserve">。vivo需要建立一个跨部门的、7x24小时的舆情监测与危机响应团队。一旦出现负面舆情，该团队需在第一时间启动预案，快速评估事态，并在“黄金4小时”内做出初步的、真诚的官方回应，掌握舆论引导的主动权 [[110]][[111]]。</w:t>
      </w:r>
    </w:p>
    <w:p>
      <w:pPr>
        <w:numPr>
          <w:ilvl w:val="-1"/>
          <w:numId w:val="11"/>
        </w:numPr>
        <w:spacing w:after="400" w:line="400" w:lineRule="atLeast"/>
      </w:pPr>
      <w:r>
        <w:rPr>
          <w:b w:val="true"/>
        </w:rPr>
        <w:t>第四，秉持真诚、透明、负责的危机处理原则</w:t>
      </w:r>
      <w:r>
        <w:t xml:space="preserve">。面对错误，最有效的公关是“认错、道歉、改正”。vivo必须放弃“甩锅”式的、苍白无力的解释，转而以透明的态度向公众说明事件原委、公布处理结果、拿出切实可行的改进措施。只有真正承担起品牌责任，才能重新赢得用户的尊重 [[112]]。</w:t>
      </w:r>
    </w:p>
    <w:p>
      <w:pPr>
        <w:numPr>
          <w:ilvl w:val="-1"/>
          <w:numId w:val="11"/>
        </w:numPr>
        <w:spacing w:after="400" w:line="400" w:lineRule="atLeast"/>
      </w:pPr>
      <w:r>
        <w:rPr>
          <w:b w:val="true"/>
        </w:rPr>
        <w:t>第五，提升对社会议题的敏感度与理解力</w:t>
      </w:r>
      <w:r>
        <w:t>。品牌即人。在现代社会，品牌必须是一个具有良好价值观的“社会公民”。vivo应加强对性别平等、社会责任等宏大议题的学习和理解，并将其内化为企业文化和行为准则，从源头上杜绝类似“直播间事件”的价值观风险。</w:t>
      </w:r>
    </w:p>
    <w:p>
      <w:pPr>
        <w:spacing w:after="400" w:line="400" w:lineRule="atLeast"/>
      </w:pPr>
      <w:r>
        <w:rPr>
          <w:b w:val="true"/>
          <w:sz w:val="26"/>
        </w:rPr>
        <w:t xml:space="preserve">3. 展望</w:t>
      </w:r>
    </w:p>
    <w:p>
      <w:pPr>
        <w:spacing w:after="400" w:line="400" w:lineRule="atLeast"/>
      </w:pPr>
      <w:r>
        <w:t>截至2026年中，vivo正处在一个关键的十字路口。过去一年多的公关风波，已为其敲响了最响亮的警钟。前方的道路充满挑战，重建被侵蚀的用户信任是一项长期而艰巨的任务。未来，vivo高端化战略的成败，将不仅仅取决于其能否在AI手机时代拿出更具革命性的产品，更在很大程度上取决于它能否进行一场深刻的自我变革，彻底重塑其公共关系哲学与实践。如果能够刮骨疗毒，真正回归“本分”，以谦卑之心服务用户，以真诚之举面对公众，vivo仍有机会修复裂痕，重塑一个值得信赖的高端品牌形象。反之，如果依然沿袭旧有的傲慢与迟钝，再强大的产品力也可能被失败的公关所吞噬。</w:t>
      </w:r>
    </w:p>
    <w:p>
      <w:pPr>
        <w:pStyle w:val="Heading2"/>
        <w:spacing w:after="400" w:line="400" w:lineRule="atLeast"/>
      </w:pPr>
      <w:r>
        <w:t>其他来源</w:t>
      </w:r>
    </w:p>
    <w:p>
      <w:pPr>
        <w:spacing w:after="200" w:line="400" w:lineRule="atLeast"/>
      </w:pPr>
      <w:hyperlink r:id="rId4">
        <w:r>
          <w:rPr>
            <w:rStyle w:val="DefaultParagraphFont"/>
            <w:color w:val="0563C1"/>
          </w:rPr>
          <w:t xml:space="preserve">[1,12,15,22,24,29,37,40,42,46,49,53,56,184,227,231,248,270,320,322,323,325,329]. vivo要让公关成为问题的解决者而不是问题的制造者</w:t>
        </w:r>
      </w:hyperlink>
    </w:p>
    <w:p>
      <w:pPr>
        <w:spacing w:after="200" w:line="400" w:lineRule="atLeast"/>
      </w:pPr>
      <w:hyperlink r:id="rId5">
        <w:r>
          <w:rPr>
            <w:rStyle w:val="DefaultParagraphFont"/>
            <w:color w:val="0563C1"/>
          </w:rPr>
          <w:t xml:space="preserve">[2,4,17,27,238,268,275,330]. vivo公关因“小孩子”言论道歉背后：用户体验与情感价值被“低估”</w:t>
        </w:r>
      </w:hyperlink>
    </w:p>
    <w:p>
      <w:pPr>
        <w:spacing w:after="200" w:line="400" w:lineRule="atLeast"/>
      </w:pPr>
      <w:hyperlink r:id="rId6">
        <w:r>
          <w:rPr>
            <w:rStyle w:val="DefaultParagraphFont"/>
            <w:color w:val="0563C1"/>
          </w:rPr>
          <w:t xml:space="preserve">[3,5,18,159,261,269,331]. vivo高管“小孩子”言论，让旗舰机口碑崩塌、评分暴跌</w:t>
        </w:r>
      </w:hyperlink>
    </w:p>
    <w:p>
      <w:pPr>
        <w:spacing w:after="200" w:line="400" w:lineRule="atLeast"/>
      </w:pPr>
      <w:hyperlink r:id="rId7">
        <w:r>
          <w:rPr>
            <w:rStyle w:val="DefaultParagraphFont"/>
            <w:color w:val="0563C1"/>
          </w:rPr>
          <w:t xml:space="preserve">[6,52,292,315]. vivo因性别议题陷入舆情漩涡</w:t>
        </w:r>
      </w:hyperlink>
    </w:p>
    <w:p>
      <w:pPr>
        <w:spacing w:after="200" w:line="400" w:lineRule="atLeast"/>
      </w:pPr>
      <w:hyperlink r:id="rId8">
        <w:r>
          <w:rPr>
            <w:rStyle w:val="DefaultParagraphFont"/>
            <w:color w:val="0563C1"/>
          </w:rPr>
          <w:t xml:space="preserve">[7,9,283,311,327]. 杀死手机厂商的并非友商，而是AI：vivo的漫长下坡与行业清算</w:t>
        </w:r>
      </w:hyperlink>
    </w:p>
    <w:p>
      <w:pPr>
        <w:spacing w:after="200" w:line="400" w:lineRule="atLeast"/>
      </w:pPr>
      <w:hyperlink r:id="rId9">
        <w:r>
          <w:rPr>
            <w:rStyle w:val="DefaultParagraphFont"/>
            <w:color w:val="0563C1"/>
          </w:rPr>
          <w:t xml:space="preserve">[8,10,284,312,328]. 存储成本风暴下，vivo紧随OPPO官宣涨价</w:t>
        </w:r>
      </w:hyperlink>
    </w:p>
    <w:p>
      <w:pPr>
        <w:spacing w:after="200" w:line="400" w:lineRule="atLeast"/>
      </w:pPr>
      <w:hyperlink r:id="rId10">
        <w:r>
          <w:rPr>
            <w:rStyle w:val="DefaultParagraphFont"/>
            <w:color w:val="0563C1"/>
          </w:rPr>
          <w:t xml:space="preserve">[11,21,143,307,317]. vivo的公关万万没想到，年底来了个超级大活儿</w:t>
        </w:r>
      </w:hyperlink>
    </w:p>
    <w:p>
      <w:pPr>
        <w:spacing w:after="200" w:line="400" w:lineRule="atLeast"/>
      </w:pPr>
      <w:hyperlink r:id="rId11">
        <w:r>
          <w:rPr>
            <w:rStyle w:val="DefaultParagraphFont"/>
            <w:color w:val="0563C1"/>
          </w:rPr>
          <w:t xml:space="preserve">[13,20,306,316]. 每日经济新闻</w:t>
        </w:r>
      </w:hyperlink>
    </w:p>
    <w:p>
      <w:pPr>
        <w:spacing w:after="200" w:line="400" w:lineRule="atLeast"/>
      </w:pPr>
      <w:hyperlink r:id="rId12">
        <w:r>
          <w:rPr>
            <w:rStyle w:val="DefaultParagraphFont"/>
            <w:color w:val="0563C1"/>
          </w:rPr>
          <w:t xml:space="preserve">[14,19,54,72,74,77,84,229,233,245,249,272]. 企业公关危机案例分析</w:t>
        </w:r>
      </w:hyperlink>
    </w:p>
    <w:p>
      <w:pPr>
        <w:spacing w:after="200" w:line="400" w:lineRule="atLeast"/>
      </w:pPr>
      <w:hyperlink r:id="rId13">
        <w:r>
          <w:rPr>
            <w:rStyle w:val="DefaultParagraphFont"/>
            <w:color w:val="0563C1"/>
          </w:rPr>
          <w:t xml:space="preserve">[16,23,39,271,321,326]. 导语：vivo又“翻车”，但道歉里那点委屈，用户不想听</w:t>
        </w:r>
      </w:hyperlink>
    </w:p>
    <w:p>
      <w:pPr>
        <w:spacing w:after="200" w:line="400" w:lineRule="atLeast"/>
      </w:pPr>
      <w:hyperlink r:id="rId14">
        <w:r>
          <w:rPr>
            <w:rStyle w:val="DefaultParagraphFont"/>
            <w:color w:val="0563C1"/>
          </w:rPr>
          <w:t xml:space="preserve">[25,30,38,41]. vivo公关总监“致敬”璩静，屡出问题需自省</w:t>
        </w:r>
      </w:hyperlink>
    </w:p>
    <w:p>
      <w:pPr>
        <w:spacing w:after="200" w:line="400" w:lineRule="atLeast"/>
      </w:pPr>
      <w:hyperlink r:id="rId15">
        <w:r>
          <w:rPr>
            <w:rStyle w:val="DefaultParagraphFont"/>
            <w:color w:val="0563C1"/>
          </w:rPr>
          <w:t xml:space="preserve">[26,61,172,186,194]. vivo王乔的傲慢与代价</w:t>
        </w:r>
      </w:hyperlink>
    </w:p>
    <w:p>
      <w:pPr>
        <w:spacing w:after="200" w:line="400" w:lineRule="atLeast"/>
      </w:pPr>
      <w:hyperlink r:id="rId16">
        <w:r>
          <w:rPr>
            <w:rStyle w:val="DefaultParagraphFont"/>
            <w:color w:val="0563C1"/>
          </w:rPr>
          <w:t xml:space="preserve">[28,276]. 王乔不当言论引爆用户怒火</w:t>
        </w:r>
      </w:hyperlink>
    </w:p>
    <w:p>
      <w:pPr>
        <w:spacing w:after="200" w:line="400" w:lineRule="atLeast"/>
      </w:pPr>
      <w:hyperlink r:id="rId17">
        <w:r>
          <w:rPr>
            <w:rStyle w:val="DefaultParagraphFont"/>
            <w:color w:val="0563C1"/>
          </w:rPr>
          <w:t xml:space="preserve">[31,290]. vivo陷‘辱女’危机，冤吗？</w:t>
        </w:r>
      </w:hyperlink>
    </w:p>
    <w:p>
      <w:pPr>
        <w:spacing w:after="200" w:line="400" w:lineRule="atLeast"/>
      </w:pPr>
      <w:hyperlink r:id="rId18">
        <w:r>
          <w:rPr>
            <w:rStyle w:val="DefaultParagraphFont"/>
            <w:color w:val="0563C1"/>
          </w:rPr>
          <w:t xml:space="preserve">[32,291]. 逍遥散人直播事故，哪家品牌受伤害最大？</w:t>
        </w:r>
      </w:hyperlink>
    </w:p>
    <w:p>
      <w:pPr>
        <w:spacing w:after="200" w:line="400" w:lineRule="atLeast"/>
      </w:pPr>
      <w:hyperlink r:id="rId19">
        <w:r>
          <w:rPr>
            <w:rStyle w:val="DefaultParagraphFont"/>
            <w:color w:val="0563C1"/>
          </w:rPr>
          <w:t xml:space="preserve">[33,45,51,286,310,314,319]. 进入2025年末，一系列引发公众热议的品牌事件</w:t>
        </w:r>
      </w:hyperlink>
    </w:p>
    <w:p>
      <w:pPr>
        <w:spacing w:after="200" w:line="400" w:lineRule="atLeast"/>
      </w:pPr>
      <w:hyperlink r:id="rId20">
        <w:r>
          <w:rPr>
            <w:rStyle w:val="DefaultParagraphFont"/>
            <w:color w:val="0563C1"/>
          </w:rPr>
          <w:t xml:space="preserve">[34,36,173,308,313,318]. 直播间置顶性别歧视评论、高端缺位，vivo的榜首地位悬了？</w:t>
        </w:r>
      </w:hyperlink>
    </w:p>
    <w:p>
      <w:pPr>
        <w:spacing w:after="200" w:line="400" w:lineRule="atLeast"/>
      </w:pPr>
      <w:hyperlink r:id="rId21">
        <w:r>
          <w:rPr>
            <w:rStyle w:val="DefaultParagraphFont"/>
            <w:color w:val="0563C1"/>
          </w:rPr>
          <w:t xml:space="preserve">[35,142,309]. vivo</w:t>
        </w:r>
      </w:hyperlink>
    </w:p>
    <w:p>
      <w:pPr>
        <w:spacing w:after="200" w:line="400" w:lineRule="atLeast"/>
      </w:pPr>
      <w:hyperlink r:id="rId22">
        <w:r>
          <w:rPr>
            <w:rStyle w:val="DefaultParagraphFont"/>
            <w:color w:val="0563C1"/>
          </w:rPr>
          <w:t xml:space="preserve">[43,47,50,57,324]. vivo公关总监“致敬”璩静，屡出问题需自省</w:t>
        </w:r>
      </w:hyperlink>
    </w:p>
    <w:p>
      <w:pPr>
        <w:spacing w:after="200" w:line="400" w:lineRule="atLeast"/>
      </w:pPr>
      <w:hyperlink r:id="rId23">
        <w:r>
          <w:rPr>
            <w:rStyle w:val="DefaultParagraphFont"/>
            <w:color w:val="0563C1"/>
          </w:rPr>
          <w:t xml:space="preserve">[44,48,58]. 从璩静到王乔：高管“爹味”发言，为何成品牌公关的致命毒药？</w:t>
        </w:r>
      </w:hyperlink>
    </w:p>
    <w:p>
      <w:pPr>
        <w:spacing w:after="200" w:line="400" w:lineRule="atLeast"/>
      </w:pPr>
      <w:hyperlink r:id="rId24">
        <w:r>
          <w:rPr>
            <w:rStyle w:val="DefaultParagraphFont"/>
            <w:color w:val="0563C1"/>
          </w:rPr>
          <w:t xml:space="preserve">[55,293]. vivo陷‘辱女’危机，冤吗？</w:t>
        </w:r>
      </w:hyperlink>
    </w:p>
    <w:p>
      <w:pPr>
        <w:spacing w:after="200" w:line="400" w:lineRule="atLeast"/>
      </w:pPr>
      <w:hyperlink r:id="rId25">
        <w:r>
          <w:rPr>
            <w:rStyle w:val="DefaultParagraphFont"/>
            <w:color w:val="0563C1"/>
          </w:rPr>
          <w:t xml:space="preserve">[59,62,63,242,258,260,332]. 王乔不当言论引爆用户怒火</w:t>
        </w:r>
      </w:hyperlink>
    </w:p>
    <w:p>
      <w:pPr>
        <w:spacing w:after="200" w:line="400" w:lineRule="atLeast"/>
      </w:pPr>
      <w:hyperlink r:id="rId26">
        <w:r>
          <w:rPr>
            <w:rStyle w:val="DefaultParagraphFont"/>
            <w:color w:val="0563C1"/>
          </w:rPr>
          <w:t xml:space="preserve">[60,171,232,241]. 海量财经丨vivo高管“小孩子”言论，让旗舰机口碑崩塌、评分暴跌</w:t>
        </w:r>
      </w:hyperlink>
    </w:p>
    <w:p>
      <w:pPr>
        <w:spacing w:after="200" w:line="400" w:lineRule="atLeast"/>
      </w:pPr>
      <w:hyperlink r:id="rId27">
        <w:r>
          <w:rPr>
            <w:rStyle w:val="DefaultParagraphFont"/>
            <w:color w:val="0563C1"/>
          </w:rPr>
          <w:t xml:space="preserve">[64,181]. 舆情热点事件回顾</w:t>
        </w:r>
      </w:hyperlink>
    </w:p>
    <w:p>
      <w:pPr>
        <w:spacing w:after="200" w:line="400" w:lineRule="atLeast"/>
      </w:pPr>
      <w:hyperlink r:id="rId28">
        <w:r>
          <w:rPr>
            <w:rStyle w:val="DefaultParagraphFont"/>
            <w:color w:val="0563C1"/>
          </w:rPr>
          <w:t xml:space="preserve">[65,69]. 2026年智能手机市场：内存危机与vivo的困境</w:t>
        </w:r>
      </w:hyperlink>
    </w:p>
    <w:p>
      <w:pPr>
        <w:spacing w:after="200" w:line="400" w:lineRule="atLeast"/>
      </w:pPr>
      <w:hyperlink r:id="rId29">
        <w:r>
          <w:rPr>
            <w:rStyle w:val="DefaultParagraphFont"/>
            <w:color w:val="0563C1"/>
          </w:rPr>
          <w:t xml:space="preserve">[66,176]. vivo</w:t>
        </w:r>
      </w:hyperlink>
    </w:p>
    <w:p>
      <w:pPr>
        <w:spacing w:after="200" w:line="400" w:lineRule="atLeast"/>
      </w:pPr>
      <w:hyperlink r:id="rId30">
        <w:r>
          <w:rPr>
            <w:rStyle w:val="DefaultParagraphFont"/>
            <w:color w:val="0563C1"/>
          </w:rPr>
          <w:t xml:space="preserve">[67,226]. vivo的尴尬处境，是中国手机行业的一个缩影</w:t>
        </w:r>
      </w:hyperlink>
    </w:p>
    <w:p>
      <w:pPr>
        <w:spacing w:after="200" w:line="400" w:lineRule="atLeast"/>
      </w:pPr>
      <w:hyperlink r:id="rId31">
        <w:r>
          <w:rPr>
            <w:rStyle w:val="DefaultParagraphFont"/>
            <w:color w:val="0563C1"/>
          </w:rPr>
          <w:t xml:space="preserve">[68]. 黄仁勋最新表态</w:t>
        </w:r>
      </w:hyperlink>
    </w:p>
    <w:p>
      <w:pPr>
        <w:spacing w:after="200" w:line="400" w:lineRule="atLeast"/>
      </w:pPr>
      <w:hyperlink r:id="rId32">
        <w:r>
          <w:rPr>
            <w:rStyle w:val="DefaultParagraphFont"/>
            <w:color w:val="0563C1"/>
          </w:rPr>
          <w:t xml:space="preserve">[70,335]. 舆情管理制度</w:t>
        </w:r>
      </w:hyperlink>
    </w:p>
    <w:p>
      <w:pPr>
        <w:spacing w:after="200" w:line="400" w:lineRule="atLeast"/>
      </w:pPr>
      <w:hyperlink r:id="rId33">
        <w:r>
          <w:rPr>
            <w:rStyle w:val="DefaultParagraphFont"/>
            <w:color w:val="0563C1"/>
          </w:rPr>
          <w:t xml:space="preserve">[71,80,86,91,228,239,278]. vivo要让公关成为问题的解决者而不是问题的制造者</w:t>
        </w:r>
      </w:hyperlink>
    </w:p>
    <w:p>
      <w:pPr>
        <w:spacing w:after="200" w:line="400" w:lineRule="atLeast"/>
      </w:pPr>
      <w:hyperlink r:id="rId34">
        <w:r>
          <w:rPr>
            <w:rStyle w:val="DefaultParagraphFont"/>
            <w:color w:val="0563C1"/>
          </w:rPr>
          <w:t xml:space="preserve">[73,230]. vivo高管又在装糊涂了</w:t>
        </w:r>
      </w:hyperlink>
    </w:p>
    <w:p>
      <w:pPr>
        <w:spacing w:after="200" w:line="400" w:lineRule="atLeast"/>
      </w:pPr>
      <w:hyperlink r:id="rId35">
        <w:r>
          <w:rPr>
            <w:rStyle w:val="DefaultParagraphFont"/>
            <w:color w:val="0563C1"/>
          </w:rPr>
          <w:t xml:space="preserve">[75,78,81,82,234,246,247]. 酷安回应vivo X200 Ultra评分骤降争议：用户都是真机主</w:t>
        </w:r>
      </w:hyperlink>
    </w:p>
    <w:p>
      <w:pPr>
        <w:spacing w:after="200" w:line="400" w:lineRule="atLeast"/>
      </w:pPr>
      <w:hyperlink r:id="rId36">
        <w:r>
          <w:rPr>
            <w:rStyle w:val="DefaultParagraphFont"/>
            <w:color w:val="0563C1"/>
          </w:rPr>
          <w:t xml:space="preserve">[76,79,83,88,89,92,259,277]. 海量财经丨vivo高管“小孩子”言论，让旗舰机口碑崩塌、评分暴跌_腾讯新闻</w:t>
        </w:r>
      </w:hyperlink>
    </w:p>
    <w:p>
      <w:pPr>
        <w:spacing w:after="200" w:line="400" w:lineRule="atLeast"/>
      </w:pPr>
      <w:hyperlink r:id="rId37">
        <w:r>
          <w:rPr>
            <w:rStyle w:val="DefaultParagraphFont"/>
            <w:color w:val="0563C1"/>
          </w:rPr>
          <w:t xml:space="preserve">[85,87,90,93,95,273,279,337]. 企业危机公关的基本原则</w:t>
        </w:r>
      </w:hyperlink>
    </w:p>
    <w:p>
      <w:pPr>
        <w:spacing w:after="200" w:line="400" w:lineRule="atLeast"/>
      </w:pPr>
      <w:hyperlink r:id="rId38">
        <w:r>
          <w:rPr>
            <w:rStyle w:val="DefaultParagraphFont"/>
            <w:color w:val="0563C1"/>
          </w:rPr>
          <w:t xml:space="preserve">[94,336]. AI 10倍提升工作效率的方法与技巧</w:t>
        </w:r>
      </w:hyperlink>
    </w:p>
    <w:p>
      <w:pPr>
        <w:spacing w:after="200" w:line="400" w:lineRule="atLeast"/>
      </w:pPr>
      <w:hyperlink r:id="rId39">
        <w:r>
          <w:rPr>
            <w:rStyle w:val="DefaultParagraphFont"/>
            <w:color w:val="0563C1"/>
          </w:rPr>
          <w:t xml:space="preserve">[96,99,109,112,115,118,130,134,280,295,298,304]. vivo回应直播间置顶诋毁性评论：主播不慎误触，反对性别歧视</w:t>
        </w:r>
      </w:hyperlink>
    </w:p>
    <w:p>
      <w:pPr>
        <w:spacing w:after="200" w:line="400" w:lineRule="atLeast"/>
      </w:pPr>
      <w:hyperlink r:id="rId40">
        <w:r>
          <w:rPr>
            <w:rStyle w:val="DefaultParagraphFont"/>
            <w:color w:val="0563C1"/>
          </w:rPr>
          <w:t xml:space="preserve">[97,100,113,116,119,121,132,281,299,301,305]. vivo 回应直播间风波：坚决反对任何性别歧视和制造对立的言论_腾讯新闻</w:t>
        </w:r>
      </w:hyperlink>
    </w:p>
    <w:p>
      <w:pPr>
        <w:spacing w:after="200" w:line="400" w:lineRule="atLeast"/>
      </w:pPr>
      <w:hyperlink r:id="rId41">
        <w:r>
          <w:rPr>
            <w:rStyle w:val="DefaultParagraphFont"/>
            <w:color w:val="0563C1"/>
          </w:rPr>
          <w:t xml:space="preserve">[98,101,122,282,302]. vivo回应直播间风波：坚决反对任何性别歧视言论</w:t>
        </w:r>
      </w:hyperlink>
    </w:p>
    <w:p>
      <w:pPr>
        <w:spacing w:after="200" w:line="400" w:lineRule="atLeast"/>
      </w:pPr>
      <w:hyperlink r:id="rId42">
        <w:r>
          <w:rPr>
            <w:rStyle w:val="DefaultParagraphFont"/>
            <w:color w:val="0563C1"/>
          </w:rPr>
          <w:t xml:space="preserve">[102,105,123,136,139,285,287]. 直播间不当评论被置顶引争议 vivo致歉：主播误触</w:t>
        </w:r>
      </w:hyperlink>
    </w:p>
    <w:p>
      <w:pPr>
        <w:spacing w:after="200" w:line="400" w:lineRule="atLeast"/>
      </w:pPr>
      <w:hyperlink r:id="rId43">
        <w:r>
          <w:rPr>
            <w:rStyle w:val="DefaultParagraphFont"/>
            <w:color w:val="0563C1"/>
          </w:rPr>
          <w:t xml:space="preserve">[103,106,124,288]. 首页 &gt;&gt; 正文</w:t>
        </w:r>
      </w:hyperlink>
    </w:p>
    <w:p>
      <w:pPr>
        <w:spacing w:after="200" w:line="400" w:lineRule="atLeast"/>
      </w:pPr>
      <w:hyperlink r:id="rId44">
        <w:r>
          <w:rPr>
            <w:rStyle w:val="DefaultParagraphFont"/>
            <w:color w:val="0563C1"/>
          </w:rPr>
          <w:t xml:space="preserve">[104,107,125,127,289]. vivo直播间置顶“不需要女用户，购买力太差”评论，公开致歉</w:t>
        </w:r>
      </w:hyperlink>
    </w:p>
    <w:p>
      <w:pPr>
        <w:spacing w:after="200" w:line="400" w:lineRule="atLeast"/>
      </w:pPr>
      <w:hyperlink r:id="rId45">
        <w:r>
          <w:rPr>
            <w:rStyle w:val="DefaultParagraphFont"/>
            <w:color w:val="0563C1"/>
          </w:rPr>
          <w:t xml:space="preserve">[108,111,114,117,120,129,131,294,297,300,303]. vivo陷入“性别歧视”风暴，女性用户占据半壁江山</w:t>
        </w:r>
      </w:hyperlink>
    </w:p>
    <w:p>
      <w:pPr>
        <w:spacing w:after="200" w:line="400" w:lineRule="atLeast"/>
      </w:pPr>
      <w:hyperlink r:id="rId46">
        <w:r>
          <w:rPr>
            <w:rStyle w:val="DefaultParagraphFont"/>
            <w:color w:val="0563C1"/>
          </w:rPr>
          <w:t xml:space="preserve">[110,133,296]. 靠女用户圈粉，转头说‘不需要’？vivo直播间炸了。</w:t>
        </w:r>
      </w:hyperlink>
    </w:p>
    <w:p>
      <w:pPr>
        <w:spacing w:after="200" w:line="400" w:lineRule="atLeast"/>
      </w:pPr>
      <w:hyperlink r:id="rId47">
        <w:r>
          <w:rPr>
            <w:rStyle w:val="DefaultParagraphFont"/>
            <w:color w:val="0563C1"/>
          </w:rPr>
          <w:t xml:space="preserve">[126]. 超30万观看！vivo直播间置顶“不需要女用户”争议评论，紧急致歉</w:t>
        </w:r>
      </w:hyperlink>
    </w:p>
    <w:p>
      <w:pPr>
        <w:spacing w:after="200" w:line="400" w:lineRule="atLeast"/>
      </w:pPr>
      <w:hyperlink r:id="rId48">
        <w:r>
          <w:rPr>
            <w:rStyle w:val="DefaultParagraphFont"/>
            <w:color w:val="0563C1"/>
          </w:rPr>
          <w:t xml:space="preserve">[128,135]. 企业危机公关中的性别歧视争议处理</w:t>
        </w:r>
      </w:hyperlink>
    </w:p>
    <w:p>
      <w:pPr>
        <w:spacing w:after="200" w:line="400" w:lineRule="atLeast"/>
      </w:pPr>
      <w:hyperlink r:id="rId49">
        <w:r>
          <w:rPr>
            <w:rStyle w:val="DefaultParagraphFont"/>
            <w:color w:val="0563C1"/>
          </w:rPr>
          <w:t xml:space="preserve">[137,140]. vivo回应直播间风波：坚决反对任何性别歧视言论</w:t>
        </w:r>
      </w:hyperlink>
    </w:p>
    <w:p>
      <w:pPr>
        <w:spacing w:after="200" w:line="400" w:lineRule="atLeast"/>
      </w:pPr>
      <w:hyperlink r:id="rId50">
        <w:r>
          <w:rPr>
            <w:rStyle w:val="DefaultParagraphFont"/>
            <w:color w:val="0563C1"/>
          </w:rPr>
          <w:t xml:space="preserve">[138,141]. vivo直播间性别歧视风波</w:t>
        </w:r>
      </w:hyperlink>
    </w:p>
    <w:p>
      <w:pPr>
        <w:spacing w:after="200" w:line="400" w:lineRule="atLeast"/>
      </w:pPr>
      <w:hyperlink r:id="rId51">
        <w:r>
          <w:rPr>
            <w:rStyle w:val="DefaultParagraphFont"/>
            <w:color w:val="0563C1"/>
          </w:rPr>
          <w:t xml:space="preserve">[144,145,146]. vivo回应直播间误触事件，反对性别歧视言论</w:t>
        </w:r>
      </w:hyperlink>
    </w:p>
    <w:p>
      <w:pPr>
        <w:spacing w:after="200" w:line="400" w:lineRule="atLeast"/>
      </w:pPr>
      <w:hyperlink r:id="rId52">
        <w:r>
          <w:rPr>
            <w:rStyle w:val="DefaultParagraphFont"/>
            <w:color w:val="0563C1"/>
          </w:rPr>
          <w:t xml:space="preserve">[147,150,153,160,163,168,212,223,235,262]. 说用户反馈诉求是小孩子行为,vivo王乔发文道歉:因同理心不足没做好换位思考,将停更反思</w:t>
        </w:r>
      </w:hyperlink>
    </w:p>
    <w:p>
      <w:pPr>
        <w:spacing w:after="200" w:line="400" w:lineRule="atLeast"/>
      </w:pPr>
      <w:hyperlink r:id="rId53">
        <w:r>
          <w:rPr>
            <w:rStyle w:val="DefaultParagraphFont"/>
            <w:color w:val="0563C1"/>
          </w:rPr>
          <w:t xml:space="preserve">[148,156,161,164,224,236,240]. 突发!vivo高管出面道歉</w:t>
        </w:r>
      </w:hyperlink>
    </w:p>
    <w:p>
      <w:pPr>
        <w:spacing w:after="200" w:line="400" w:lineRule="atLeast"/>
      </w:pPr>
      <w:hyperlink r:id="rId54">
        <w:r>
          <w:rPr>
            <w:rStyle w:val="DefaultParagraphFont"/>
            <w:color w:val="0563C1"/>
          </w:rPr>
          <w:t xml:space="preserve">[149,151,154]. vivo高管王乔就用户诉求言论致歉，将停更反思</w:t>
        </w:r>
      </w:hyperlink>
    </w:p>
    <w:p>
      <w:pPr>
        <w:spacing w:after="200" w:line="400" w:lineRule="atLeast"/>
      </w:pPr>
      <w:hyperlink r:id="rId55">
        <w:r>
          <w:rPr>
            <w:rStyle w:val="DefaultParagraphFont"/>
            <w:color w:val="0563C1"/>
          </w:rPr>
          <w:t xml:space="preserve">[152,155,166,214,218,264,265,274]. 说用户反馈诉求是小孩子行为，vivo王乔发文道歉：因同理心不足没做好换位思考，将停更反思</w:t>
        </w:r>
      </w:hyperlink>
    </w:p>
    <w:p>
      <w:pPr>
        <w:spacing w:after="200" w:line="400" w:lineRule="atLeast"/>
      </w:pPr>
      <w:hyperlink r:id="rId56">
        <w:r>
          <w:rPr>
            <w:rStyle w:val="DefaultParagraphFont"/>
            <w:color w:val="0563C1"/>
          </w:rPr>
          <w:t xml:space="preserve">[157]. 用户反馈是小孩子行为？vivo高管发文致歉：已接受公司处罚_腾讯新闻</w:t>
        </w:r>
      </w:hyperlink>
    </w:p>
    <w:p>
      <w:pPr>
        <w:spacing w:after="200" w:line="400" w:lineRule="atLeast"/>
      </w:pPr>
      <w:hyperlink r:id="rId57">
        <w:r>
          <w:rPr>
            <w:rStyle w:val="DefaultParagraphFont"/>
            <w:color w:val="0563C1"/>
          </w:rPr>
          <w:t xml:space="preserve">[158,197,207,210,256]. vivo王乔的傲慢与代价</w:t>
        </w:r>
      </w:hyperlink>
    </w:p>
    <w:p>
      <w:pPr>
        <w:spacing w:after="200" w:line="400" w:lineRule="atLeast"/>
      </w:pPr>
      <w:hyperlink r:id="rId58">
        <w:r>
          <w:rPr>
            <w:rStyle w:val="DefaultParagraphFont"/>
            <w:color w:val="0563C1"/>
          </w:rPr>
          <w:t xml:space="preserve">[162,165,169,237]. vivo公关因“小孩子”言论道歉背后：用户体验与情感价值被“低估”</w:t>
        </w:r>
      </w:hyperlink>
    </w:p>
    <w:p>
      <w:pPr>
        <w:spacing w:after="200" w:line="400" w:lineRule="atLeast"/>
      </w:pPr>
      <w:hyperlink r:id="rId59">
        <w:r>
          <w:rPr>
            <w:rStyle w:val="DefaultParagraphFont"/>
            <w:color w:val="0563C1"/>
          </w:rPr>
          <w:t xml:space="preserve">[167,195,202,204,209,215,222,250,254,266]. vivo王乔发文道歉：因同理心不足没做好换位思考，将停更反思</w:t>
        </w:r>
      </w:hyperlink>
    </w:p>
    <w:p>
      <w:pPr>
        <w:spacing w:after="200" w:line="400" w:lineRule="atLeast"/>
      </w:pPr>
      <w:hyperlink r:id="rId60">
        <w:r>
          <w:rPr>
            <w:rStyle w:val="DefaultParagraphFont"/>
            <w:color w:val="0563C1"/>
          </w:rPr>
          <w:t xml:space="preserve">[170]. vivo公关因“小孩子”言论道歉背后：用户体验与情感价值被“低估”_腾讯新闻</w:t>
        </w:r>
      </w:hyperlink>
    </w:p>
    <w:p>
      <w:pPr>
        <w:spacing w:after="200" w:line="400" w:lineRule="atLeast"/>
      </w:pPr>
      <w:hyperlink r:id="rId61">
        <w:r>
          <w:rPr>
            <w:rStyle w:val="DefaultParagraphFont"/>
            <w:color w:val="0563C1"/>
          </w:rPr>
          <w:t xml:space="preserve">[174]. 一次直播中的评论置顶操作，让这家科技巨头陷入了舆论漩涡</w:t>
        </w:r>
      </w:hyperlink>
    </w:p>
    <w:p>
      <w:pPr>
        <w:spacing w:after="200" w:line="400" w:lineRule="atLeast"/>
      </w:pPr>
      <w:hyperlink r:id="rId62">
        <w:r>
          <w:rPr>
            <w:rStyle w:val="DefaultParagraphFont"/>
            <w:color w:val="0563C1"/>
          </w:rPr>
          <w:t xml:space="preserve">[175]. vivo因主播争议遭抵制，官方账号被冲击，疑似被恶意抹黑！</w:t>
        </w:r>
      </w:hyperlink>
    </w:p>
    <w:p>
      <w:pPr>
        <w:spacing w:after="200" w:line="400" w:lineRule="atLeast"/>
      </w:pPr>
      <w:hyperlink r:id="rId63">
        <w:r>
          <w:rPr>
            <w:rStyle w:val="DefaultParagraphFont"/>
            <w:color w:val="0563C1"/>
          </w:rPr>
          <w:t xml:space="preserve">[177]. 贾国龙发长文，称不懂公关受欺辱，西贝风波的矛盾焦点到底是什么？贾国龙怎样做才是懂公关？</w:t>
        </w:r>
      </w:hyperlink>
    </w:p>
    <w:p>
      <w:pPr>
        <w:spacing w:after="200" w:line="400" w:lineRule="atLeast"/>
      </w:pPr>
      <w:hyperlink r:id="rId64">
        <w:r>
          <w:rPr>
            <w:rStyle w:val="DefaultParagraphFont"/>
            <w:color w:val="0563C1"/>
          </w:rPr>
          <w:t xml:space="preserve">[178]. 2026年品牌舆情管理失败案例深度拆解</w:t>
        </w:r>
      </w:hyperlink>
    </w:p>
    <w:p>
      <w:pPr>
        <w:spacing w:after="200" w:line="400" w:lineRule="atLeast"/>
      </w:pPr>
      <w:hyperlink r:id="rId65">
        <w:r>
          <w:rPr>
            <w:rStyle w:val="DefaultParagraphFont"/>
            <w:color w:val="0563C1"/>
          </w:rPr>
          <w:t xml:space="preserve">[179,180]. 游客在壶口瀑布外拍视频称「门口要钱一人一百」被景区投诉，具体是什么情况？这算侵犯名誉权吗？</w:t>
        </w:r>
      </w:hyperlink>
    </w:p>
    <w:p>
      <w:pPr>
        <w:spacing w:after="200" w:line="400" w:lineRule="atLeast"/>
      </w:pPr>
      <w:hyperlink r:id="rId66">
        <w:r>
          <w:rPr>
            <w:rStyle w:val="DefaultParagraphFont"/>
            <w:color w:val="0563C1"/>
          </w:rPr>
          <w:t xml:space="preserve">[182,188,191,334]. vivo高管王乔道歉事件引发用户信任危机</w:t>
        </w:r>
      </w:hyperlink>
    </w:p>
    <w:p>
      <w:pPr>
        <w:spacing w:after="200" w:line="400" w:lineRule="atLeast"/>
      </w:pPr>
      <w:hyperlink r:id="rId67">
        <w:r>
          <w:rPr>
            <w:rStyle w:val="DefaultParagraphFont"/>
            <w:color w:val="0563C1"/>
          </w:rPr>
          <w:t xml:space="preserve">[183,192]. 从璩静到王乔：高管“爹味”发言，为何成品牌公关的致命毒药？</w:t>
        </w:r>
      </w:hyperlink>
    </w:p>
    <w:p>
      <w:pPr>
        <w:spacing w:after="200" w:line="400" w:lineRule="atLeast"/>
      </w:pPr>
      <w:hyperlink r:id="rId68">
        <w:r>
          <w:rPr>
            <w:rStyle w:val="DefaultParagraphFont"/>
            <w:color w:val="0563C1"/>
          </w:rPr>
          <w:t xml:space="preserve">[185,187,190,193,333]. 王乔事件：高管言论对品牌的影响</w:t>
        </w:r>
      </w:hyperlink>
    </w:p>
    <w:p>
      <w:pPr>
        <w:spacing w:after="200" w:line="400" w:lineRule="atLeast"/>
      </w:pPr>
      <w:hyperlink r:id="rId69">
        <w:r>
          <w:rPr>
            <w:rStyle w:val="DefaultParagraphFont"/>
            <w:color w:val="0563C1"/>
          </w:rPr>
          <w:t xml:space="preserve">[189]. 王乔翻车：vivo上演‘璩静危机’续集</w:t>
        </w:r>
      </w:hyperlink>
    </w:p>
    <w:p>
      <w:pPr>
        <w:spacing w:after="200" w:line="400" w:lineRule="atLeast"/>
      </w:pPr>
      <w:hyperlink r:id="rId70">
        <w:r>
          <w:rPr>
            <w:rStyle w:val="DefaultParagraphFont"/>
            <w:color w:val="0563C1"/>
          </w:rPr>
          <w:t xml:space="preserve">[196,205,251]. vivo高管王乔道歉事件引发用户信任危机</w:t>
        </w:r>
      </w:hyperlink>
    </w:p>
    <w:p>
      <w:pPr>
        <w:spacing w:after="200" w:line="400" w:lineRule="atLeast"/>
      </w:pPr>
      <w:hyperlink r:id="rId71">
        <w:r>
          <w:rPr>
            <w:rStyle w:val="DefaultParagraphFont"/>
            <w:color w:val="0563C1"/>
          </w:rPr>
          <w:t xml:space="preserve">[198,200,203,220,243,252]. vivo高管就“小孩子言论”道歉 旗舰机评分跌至5.0分</w:t>
        </w:r>
      </w:hyperlink>
    </w:p>
    <w:p>
      <w:pPr>
        <w:spacing w:after="200" w:line="400" w:lineRule="atLeast"/>
      </w:pPr>
      <w:hyperlink r:id="rId72">
        <w:r>
          <w:rPr>
            <w:rStyle w:val="DefaultParagraphFont"/>
            <w:color w:val="0563C1"/>
          </w:rPr>
          <w:t xml:space="preserve">[199,213,244,263]. 王乔不当言论引爆用户怒火</w:t>
        </w:r>
      </w:hyperlink>
    </w:p>
    <w:p>
      <w:pPr>
        <w:spacing w:after="200" w:line="400" w:lineRule="atLeast"/>
      </w:pPr>
      <w:hyperlink r:id="rId73">
        <w:r>
          <w:rPr>
            <w:rStyle w:val="DefaultParagraphFont"/>
            <w:color w:val="0563C1"/>
          </w:rPr>
          <w:t xml:space="preserve">[201,206,221,253,255]. 突发！vivo高管出面道歉</w:t>
        </w:r>
      </w:hyperlink>
    </w:p>
    <w:p>
      <w:pPr>
        <w:spacing w:after="200" w:line="400" w:lineRule="atLeast"/>
      </w:pPr>
      <w:hyperlink r:id="rId74">
        <w:r>
          <w:rPr>
            <w:rStyle w:val="DefaultParagraphFont"/>
            <w:color w:val="0563C1"/>
          </w:rPr>
          <w:t xml:space="preserve">[208,257]. 说用户反馈诉求是小孩子行为，vivo王乔道歉：已接受公司处罚，将停更反思</w:t>
        </w:r>
      </w:hyperlink>
    </w:p>
    <w:p>
      <w:pPr>
        <w:spacing w:after="200" w:line="400" w:lineRule="atLeast"/>
      </w:pPr>
      <w:hyperlink r:id="rId75">
        <w:r>
          <w:rPr>
            <w:rStyle w:val="DefaultParagraphFont"/>
            <w:color w:val="0563C1"/>
          </w:rPr>
          <w:t xml:space="preserve">[211,216]. vivo公关因“小孩子”言论道歉背后：用户体验与情感价值被“低估”</w:t>
        </w:r>
      </w:hyperlink>
    </w:p>
    <w:p>
      <w:pPr>
        <w:spacing w:after="200" w:line="400" w:lineRule="atLeast"/>
      </w:pPr>
      <w:hyperlink r:id="rId76">
        <w:r>
          <w:rPr>
            <w:rStyle w:val="DefaultParagraphFont"/>
            <w:color w:val="0563C1"/>
          </w:rPr>
          <w:t xml:space="preserve">[217,219,267]. 王乔“璩静式”发言，打了vivo本分文化的脸_用户_回应_公关</w:t>
        </w:r>
      </w:hyperlink>
    </w:p>
    <w:p>
      <w:pPr>
        <w:spacing w:after="200" w:line="400" w:lineRule="atLeast"/>
      </w:pPr>
      <w:hyperlink r:id="rId77">
        <w:r>
          <w:rPr>
            <w:rStyle w:val="DefaultParagraphFont"/>
            <w:color w:val="0563C1"/>
          </w:rPr>
          <w:t xml:space="preserve">[225]. 新疆公务员面试真题（更新至2025年）</w:t>
        </w:r>
      </w:hyperlink>
    </w:p>
    <w:p>
      <w:pPr>
        <w:spacing w:after="400" w:line="400" w:lineRule="atLeast"/>
      </w:pPr>
      <w:r>
        <w:rPr>
          <w:i w:val="true"/>
        </w:rPr>
        <w:t>以下来源未被直接引用</w:t>
      </w:r>
    </w:p>
    <w:p>
      <w:pPr>
        <w:spacing w:after="200" w:line="400" w:lineRule="atLeast"/>
      </w:pPr>
      <w:hyperlink r:id="rId78">
        <w:r>
          <w:rPr>
            <w:rStyle w:val="DefaultParagraphFont"/>
            <w:color w:val="0563C1"/>
          </w:rPr>
          <w:t>负面案例</w:t>
        </w:r>
      </w:hyperlink>
    </w:p>
    <w:p>
      <w:pPr>
        <w:spacing w:after="200" w:line="400" w:lineRule="atLeast"/>
      </w:pPr>
      <w:hyperlink r:id="rId79">
        <w:r>
          <w:rPr>
            <w:rStyle w:val="DefaultParagraphFont"/>
            <w:color w:val="0563C1"/>
          </w:rPr>
          <w:t xml:space="preserve">2025虎啸年度洞察报告 3C家电行业</w:t>
        </w:r>
      </w:hyperlink>
    </w:p>
    <w:p>
      <w:pPr>
        <w:spacing w:after="200" w:line="400" w:lineRule="atLeast"/>
      </w:pPr>
      <w:hyperlink r:id="rId80">
        <w:r>
          <w:rPr>
            <w:rStyle w:val="DefaultParagraphFont"/>
            <w:color w:val="0563C1"/>
          </w:rPr>
          <w:t xml:space="preserve">复盘 Owala 成功路径，看全球品牌趋势</w:t>
        </w:r>
      </w:hyperlink>
    </w:p>
    <w:p>
      <w:pPr>
        <w:spacing w:after="200" w:line="400" w:lineRule="atLeast"/>
      </w:pPr>
      <w:hyperlink r:id="rId81">
        <w:r>
          <w:rPr>
            <w:rStyle w:val="DefaultParagraphFont"/>
            <w:color w:val="0563C1"/>
          </w:rPr>
          <w:t>中国品牌出海颠覆：从制造到品牌的全球跃迁</w:t>
        </w:r>
      </w:hyperlink>
    </w:p>
    <w:p>
      <w:pPr>
        <w:spacing w:after="200" w:line="400" w:lineRule="atLeast"/>
      </w:pPr>
      <w:hyperlink r:id="rId82">
        <w:r>
          <w:rPr>
            <w:rStyle w:val="DefaultParagraphFont"/>
            <w:color w:val="0563C1"/>
          </w:rPr>
          <w:t>互联网江湖</w:t>
        </w:r>
      </w:hyperlink>
    </w:p>
    <w:p>
      <w:pPr>
        <w:spacing w:after="200" w:line="400" w:lineRule="atLeast"/>
      </w:pPr>
      <w:hyperlink r:id="rId83">
        <w:r>
          <w:rPr>
            <w:rStyle w:val="DefaultParagraphFont"/>
            <w:color w:val="0563C1"/>
          </w:rPr>
          <w:t xml:space="preserve">Vivos Therapeutics, Inc. (Nasdaq:VVOS) 2023 ANNUAL REPORT to Stockholders</w:t>
        </w:r>
      </w:hyperlink>
    </w:p>
    <w:p>
      <w:pPr>
        <w:spacing w:after="200" w:line="400" w:lineRule="atLeast"/>
      </w:pPr>
      <w:hyperlink r:id="rId84">
        <w:r>
          <w:rPr>
            <w:rStyle w:val="DefaultParagraphFont"/>
            <w:color w:val="0563C1"/>
          </w:rPr>
          <w:t>罗技短视频组被扣除绩效事件分析</w:t>
        </w:r>
      </w:hyperlink>
    </w:p>
    <w:p>
      <w:pPr>
        <w:spacing w:after="200" w:line="400" w:lineRule="atLeast"/>
      </w:pPr>
      <w:hyperlink r:id="rId85">
        <w:r>
          <w:rPr>
            <w:rStyle w:val="DefaultParagraphFont"/>
            <w:color w:val="0563C1"/>
          </w:rPr>
          <w:t>伊朗专家会议关于新最高领袖人选最终决定的研究报告</w:t>
        </w:r>
      </w:hyperlink>
    </w:p>
    <w:p>
      <w:pPr>
        <w:spacing w:after="200" w:line="400" w:lineRule="atLeast"/>
      </w:pPr>
      <w:hyperlink r:id="rId86">
        <w:r>
          <w:rPr>
            <w:rStyle w:val="DefaultParagraphFont"/>
            <w:color w:val="0563C1"/>
          </w:rPr>
          <w:t>官方声明</w:t>
        </w:r>
      </w:hyperlink>
    </w:p>
    <w:p>
      <w:pPr>
        <w:spacing w:after="200" w:line="400" w:lineRule="atLeast"/>
      </w:pPr>
      <w:hyperlink r:id="rId87">
        <w:r>
          <w:rPr>
            <w:rStyle w:val="DefaultParagraphFont"/>
            <w:color w:val="0563C1"/>
          </w:rPr>
          <w:t>vivo公关危机策划方案:应对市场挑战维护品牌声誉</w:t>
        </w:r>
      </w:hyperlink>
    </w:p>
    <w:p>
      <w:pPr>
        <w:spacing w:after="200" w:line="400" w:lineRule="atLeast"/>
      </w:pPr>
      <w:hyperlink r:id="rId88">
        <w:r>
          <w:rPr>
            <w:rStyle w:val="DefaultParagraphFont"/>
            <w:color w:val="0563C1"/>
          </w:rPr>
          <w:t>极氪胜诉，反击不当公关行为维护品牌声誉</w:t>
        </w:r>
      </w:hyperlink>
    </w:p>
    <w:p>
      <w:pPr>
        <w:spacing w:after="200" w:line="400" w:lineRule="atLeast"/>
      </w:pPr>
      <w:hyperlink r:id="rId89">
        <w:r>
          <w:rPr>
            <w:rStyle w:val="DefaultParagraphFont"/>
            <w:color w:val="0563C1"/>
          </w:rPr>
          <w:t>危机公关</w:t>
        </w:r>
      </w:hyperlink>
    </w:p>
    <w:p>
      <w:pPr>
        <w:spacing w:after="200" w:line="400" w:lineRule="atLeast"/>
      </w:pPr>
      <w:hyperlink r:id="rId90">
        <w:r>
          <w:rPr>
            <w:rStyle w:val="DefaultParagraphFont"/>
            <w:color w:val="0563C1"/>
          </w:rPr>
          <w:t>危机公关失败案例</w:t>
        </w:r>
      </w:hyperlink>
    </w:p>
    <w:p>
      <w:pPr>
        <w:spacing w:after="200" w:line="400" w:lineRule="atLeast"/>
      </w:pPr>
      <w:hyperlink r:id="rId91">
        <w:r>
          <w:rPr>
            <w:rStyle w:val="DefaultParagraphFont"/>
            <w:color w:val="0563C1"/>
          </w:rPr>
          <w:t xml:space="preserve">危机公关, 怎么老翻车?</w:t>
        </w:r>
      </w:hyperlink>
    </w:p>
    <w:p>
      <w:pPr>
        <w:spacing w:after="200" w:line="400" w:lineRule="atLeast"/>
      </w:pPr>
      <w:hyperlink r:id="rId92">
        <w:r>
          <w:rPr>
            <w:rStyle w:val="DefaultParagraphFont"/>
            <w:color w:val="0563C1"/>
          </w:rPr>
          <w:t>AI伦理风险：技术狂奔下的隐忧</w:t>
        </w:r>
      </w:hyperlink>
    </w:p>
    <w:p>
      <w:pPr>
        <w:spacing w:after="200" w:line="400" w:lineRule="atLeast"/>
      </w:pPr>
      <w:hyperlink r:id="rId93">
        <w:r>
          <w:rPr>
            <w:rStyle w:val="DefaultParagraphFont"/>
            <w:color w:val="0563C1"/>
          </w:rPr>
          <w:t>危机公关中有哪些经典的失败案例？</w:t>
        </w:r>
      </w:hyperlink>
    </w:p>
    <w:p>
      <w:pPr>
        <w:spacing w:after="200" w:line="400" w:lineRule="atLeast"/>
      </w:pPr>
      <w:hyperlink r:id="rId94">
        <w:r>
          <w:rPr>
            <w:rStyle w:val="DefaultParagraphFont"/>
            <w:color w:val="0563C1"/>
          </w:rPr>
          <w:t>烤玉米：从街头小吃到科学膳食与商业创新的综合研究报告</w:t>
        </w:r>
      </w:hyperlink>
    </w:p>
    <w:p>
      <w:pPr>
        <w:spacing w:after="200" w:line="400" w:lineRule="atLeast"/>
      </w:pPr>
      <w:hyperlink r:id="rId95">
        <w:r>
          <w:rPr>
            <w:rStyle w:val="DefaultParagraphFont"/>
            <w:color w:val="0563C1"/>
          </w:rPr>
          <w:t>vivo翻车启示录：读懂参数，却读不懂女性的愤怒</w:t>
        </w:r>
      </w:hyperlink>
    </w:p>
    <w:p>
      <w:pPr>
        <w:spacing w:after="200" w:line="400" w:lineRule="atLeast"/>
      </w:pPr>
      <w:hyperlink r:id="rId96">
        <w:r>
          <w:rPr>
            <w:rStyle w:val="DefaultParagraphFont"/>
            <w:color w:val="0563C1"/>
          </w:rPr>
          <w:t>商业航天周报：商业航天政策资金技术快速演进，空天一体初具雏形</w:t>
        </w:r>
      </w:hyperlink>
    </w:p>
    <w:p>
      <w:pPr>
        <w:spacing w:after="200" w:line="400" w:lineRule="atLeast"/>
      </w:pPr>
      <w:hyperlink r:id="rId97">
        <w:r>
          <w:rPr>
            <w:rStyle w:val="DefaultParagraphFont"/>
            <w:color w:val="0563C1"/>
          </w:rPr>
          <w:t xml:space="preserve">Vivo X200 Ultra</w:t>
        </w:r>
      </w:hyperlink>
    </w:p>
    <w:p>
      <w:pPr>
        <w:spacing w:after="200" w:line="400" w:lineRule="atLeast"/>
      </w:pPr>
      <w:hyperlink r:id="rId98">
        <w:r>
          <w:rPr>
            <w:rStyle w:val="DefaultParagraphFont"/>
            <w:color w:val="0563C1"/>
          </w:rPr>
          <w:t>中国新锐品牌全球成长白皮书</w:t>
        </w:r>
      </w:hyperlink>
    </w:p>
    <w:p>
      <w:pPr>
        <w:spacing w:after="200" w:line="400" w:lineRule="atLeast"/>
      </w:pPr>
      <w:hyperlink r:id="rId99">
        <w:r>
          <w:rPr>
            <w:rStyle w:val="DefaultParagraphFont"/>
            <w:color w:val="0563C1"/>
          </w:rPr>
          <w:t>泪囊鼻腔吻合术失败原因分析及应对方法</w:t>
        </w:r>
      </w:hyperlink>
    </w:p>
    <w:p>
      <w:pPr>
        <w:spacing w:after="200" w:line="400" w:lineRule="atLeast"/>
      </w:pPr>
      <w:hyperlink r:id="rId100">
        <w:r>
          <w:rPr>
            <w:rStyle w:val="DefaultParagraphFont"/>
            <w:color w:val="0563C1"/>
          </w:rPr>
          <w:t xml:space="preserve">Estrategias de comunicación aplicadas para la promoción de nuevas comunidades de jugadoras en la Liga Profesional de Videojuegos del Ecuador</w:t>
        </w:r>
      </w:hyperlink>
    </w:p>
    <w:p>
      <w:pPr>
        <w:spacing w:after="200" w:line="400" w:lineRule="atLeast"/>
      </w:pPr>
      <w:hyperlink r:id="rId101">
        <w:r>
          <w:rPr>
            <w:rStyle w:val="DefaultParagraphFont"/>
            <w:color w:val="0563C1"/>
          </w:rPr>
          <w:t xml:space="preserve">Colombia: Situation of LGBTQI+ people</w:t>
        </w:r>
      </w:hyperlink>
    </w:p>
    <w:p>
      <w:pPr>
        <w:spacing w:after="200" w:line="400" w:lineRule="atLeast"/>
      </w:pPr>
      <w:hyperlink r:id="rId102">
        <w:r>
          <w:rPr>
            <w:rStyle w:val="DefaultParagraphFont"/>
            <w:color w:val="0563C1"/>
          </w:rPr>
          <w:t xml:space="preserve">Playing with the Double Bind: Authenticity, Gender, and Failure in Live Streaming</w:t>
        </w:r>
      </w:hyperlink>
    </w:p>
    <w:p>
      <w:pPr>
        <w:spacing w:after="200" w:line="400" w:lineRule="atLeast"/>
      </w:pPr>
      <w:hyperlink r:id="rId103">
        <w:r>
          <w:rPr>
            <w:rStyle w:val="DefaultParagraphFont"/>
            <w:color w:val="0563C1"/>
          </w:rPr>
          <w:t xml:space="preserve">SOCIAL VIDEO, LIVESTREAMING UND WERBUNG ARD-Forschungsdienst*</w:t>
        </w:r>
      </w:hyperlink>
    </w:p>
    <w:p>
      <w:pPr>
        <w:spacing w:after="200" w:line="400" w:lineRule="atLeast"/>
      </w:pPr>
      <w:hyperlink r:id="rId104">
        <w:r>
          <w:rPr>
            <w:rStyle w:val="DefaultParagraphFont"/>
            <w:color w:val="0563C1"/>
          </w:rPr>
          <w:t>vivo直播间置顶性别评论争议事件舆情分析报告</w:t>
        </w:r>
      </w:hyperlink>
    </w:p>
    <w:p>
      <w:pPr>
        <w:spacing w:after="200" w:line="400" w:lineRule="atLeast"/>
      </w:pPr>
      <w:hyperlink r:id="rId105">
        <w:r>
          <w:rPr>
            <w:rStyle w:val="DefaultParagraphFont"/>
            <w:color w:val="0563C1"/>
          </w:rPr>
          <w:t>vivo直播间置顶“不需要女用户”评论，31.32万观看！道歉：主播慌乱中误触_腾讯新闻</w:t>
        </w:r>
      </w:hyperlink>
    </w:p>
    <w:p>
      <w:pPr>
        <w:spacing w:after="200" w:line="400" w:lineRule="atLeast"/>
      </w:pPr>
      <w:hyperlink r:id="rId106">
        <w:r>
          <w:rPr>
            <w:rStyle w:val="DefaultParagraphFont"/>
            <w:color w:val="0563C1"/>
          </w:rPr>
          <w:t xml:space="preserve">Analysis of Gender Discourse Bias and Gender Discrimination in Social Media: A Case Study of the TikTok Platform</w:t>
        </w:r>
      </w:hyperlink>
    </w:p>
    <w:p>
      <w:pPr>
        <w:spacing w:after="400" w:line="400" w:lineRule="atLeast"/>
      </w:pPr>
      <w:r>
        <w:t xml:space="preserve">[INTEGRATED REPORT 2022 ](https://www.wits.ac.za/media/wits-university/about-wits/documents/Integrated Report 2022_23 June_web.pdf)</w:t>
      </w:r>
    </w:p>
    <w:p>
      <w:pPr>
        <w:spacing w:after="200" w:line="400" w:lineRule="atLeast"/>
      </w:pPr>
      <w:hyperlink r:id="rId107">
        <w:r>
          <w:rPr>
            <w:rStyle w:val="DefaultParagraphFont"/>
            <w:color w:val="0563C1"/>
          </w:rPr>
          <w:t>vivo回应直播间性别歧视评论：主播不慎误触所致，不代表公司立场</w:t>
        </w:r>
      </w:hyperlink>
    </w:p>
    <w:p>
      <w:pPr>
        <w:spacing w:after="200" w:line="400" w:lineRule="atLeast"/>
      </w:pPr>
      <w:hyperlink r:id="rId108">
        <w:r>
          <w:rPr>
            <w:rStyle w:val="DefaultParagraphFont"/>
            <w:color w:val="0563C1"/>
          </w:rPr>
          <w:t>用户反馈是小孩子行为？vivo高管发文致歉：已接受公司处罚</w:t>
        </w:r>
      </w:hyperlink>
    </w:p>
    <w:p>
      <w:pPr>
        <w:spacing w:after="200" w:line="400" w:lineRule="atLeast"/>
      </w:pPr>
      <w:hyperlink r:id="rId109">
        <w:r>
          <w:rPr>
            <w:rStyle w:val="DefaultParagraphFont"/>
            <w:color w:val="0563C1"/>
          </w:rPr>
          <w:t>2026年2月因员工不当言行引发的品牌舆论危机事件分析</w:t>
        </w:r>
      </w:hyperlink>
    </w:p>
    <w:p>
      <w:pPr>
        <w:spacing w:after="200" w:line="400" w:lineRule="atLeast"/>
      </w:pPr>
      <w:hyperlink r:id="rId110">
        <w:r>
          <w:rPr>
            <w:rStyle w:val="DefaultParagraphFont"/>
            <w:color w:val="0563C1"/>
          </w:rPr>
          <w:t>2026年品牌舆情优化成功案例：口碑自由的实现路径</w:t>
        </w:r>
      </w:hyperlink>
    </w:p>
    <w:p>
      <w:pPr>
        <w:spacing w:after="200" w:line="400" w:lineRule="atLeast"/>
      </w:pPr>
      <w:hyperlink r:id="rId111">
        <w:r>
          <w:rPr>
            <w:rStyle w:val="DefaultParagraphFont"/>
            <w:color w:val="0563C1"/>
          </w:rPr>
          <w:t>巨子生物运营挑战与增长路径分析</w:t>
        </w:r>
      </w:hyperlink>
    </w:p>
    <w:p>
      <w:pPr>
        <w:spacing w:after="200" w:line="400" w:lineRule="atLeast"/>
      </w:pPr>
      <w:hyperlink r:id="rId112">
        <w:r>
          <w:rPr>
            <w:rStyle w:val="DefaultParagraphFont"/>
            <w:color w:val="0563C1"/>
          </w:rPr>
          <w:t>上市公司舆情事件的危机公关与声誉风险管理</w:t>
        </w:r>
      </w:hyperlink>
    </w:p>
    <w:p>
      <w:pPr>
        <w:spacing w:after="200" w:line="400" w:lineRule="atLeast"/>
      </w:pPr>
      <w:hyperlink r:id="rId113">
        <w:r>
          <w:rPr>
            <w:rStyle w:val="DefaultParagraphFont"/>
            <w:color w:val="0563C1"/>
          </w:rPr>
          <w:t>口无遮拦引争议！国产大厂高管发文致歉！超级旗舰评分跌至5.3！</w:t>
        </w:r>
      </w:hyperlink>
    </w:p>
    <w:p>
      <w:pPr>
        <w:spacing w:after="200" w:line="400" w:lineRule="atLeast"/>
      </w:pPr>
      <w:hyperlink r:id="rId114">
        <w:r>
          <w:rPr>
            <w:rStyle w:val="DefaultParagraphFont"/>
            <w:color w:val="0563C1"/>
          </w:rPr>
          <w:t>2026中国餐饮产业生态白皮书：拐点将至，产业重塑待启复苏周期</w:t>
        </w:r>
      </w:hyperlink>
    </w:p>
    <w:p>
      <w:pPr>
        <w:spacing w:after="200" w:line="400" w:lineRule="atLeast"/>
      </w:pPr>
      <w:hyperlink r:id="rId115">
        <w:r>
          <w:rPr>
            <w:rStyle w:val="DefaultParagraphFont"/>
            <w:color w:val="0563C1"/>
          </w:rPr>
          <w:t>小孩子行为，vivo惨遭自家用户‘网暴’</w:t>
        </w:r>
      </w:hyperlink>
    </w:p>
    <w:p>
      <w:pPr>
        <w:spacing w:after="200" w:line="400" w:lineRule="atLeast"/>
      </w:pPr>
      <w:hyperlink r:id="rId116">
        <w:r>
          <w:rPr>
            <w:rStyle w:val="DefaultParagraphFont"/>
            <w:color w:val="0563C1"/>
          </w:rPr>
          <w:t>龙旗科技(9611.HK)投资价值分析报告：智能硬件ODM龙头，深度受益AI硬件创新周期</w:t>
        </w:r>
      </w:hyperlink>
    </w:p>
    <w:sectPr>
      <w:headerReference w:type="default" r:id="rId117"/>
      <w:footerReference w:type="default" r:id="rId118"/>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3182" name="image" descr="image"/>
          <wp:cNvGraphicFramePr>
            <a:graphicFrameLocks noChangeAspect="true"/>
          </wp:cNvGraphicFramePr>
          <a:graphic>
            <a:graphicData uri="http://schemas.openxmlformats.org/drawingml/2006/picture">
              <pic:pic>
                <pic:nvPicPr>
                  <pic:cNvPr id="6364"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num w:numId="1">
    <w:abstractNumId w:val="1"/>
  </w:num>
  <w:num w:numId="2">
    <w:abstractNumId w:val="0"/>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www.bilibili.com/read/cv42348257" Type="http://schemas.openxmlformats.org/officeDocument/2006/relationships/hyperlink" Id="rId4"/>
    <Relationship TargetMode="External" Target="https://www.163.com/dy/article/K3V6JN7L0550A0OW.html" Type="http://schemas.openxmlformats.org/officeDocument/2006/relationships/hyperlink" Id="rId5"/>
    <Relationship TargetMode="External" Target="https://www.163.com/dy/article/K420SL8P05567I2C.html" Type="http://schemas.openxmlformats.org/officeDocument/2006/relationships/hyperlink" Id="rId6"/>
    <Relationship TargetMode="External" Target="https://m.sohu.com/a/962801296_122014422" Type="http://schemas.openxmlformats.org/officeDocument/2006/relationships/hyperlink" Id="rId7"/>
    <Relationship TargetMode="External" Target="https://36kr.com/p/3706848426127880" Type="http://schemas.openxmlformats.org/officeDocument/2006/relationships/hyperlink" Id="rId8"/>
    <Relationship TargetMode="External" Target="https://www.sohu.com/a/997121181_121010226" Type="http://schemas.openxmlformats.org/officeDocument/2006/relationships/hyperlink" Id="rId9"/>
    <Relationship TargetMode="External" Target="https://weibo.com/ttarticle/p/show?id=2309405239455706906662" Type="http://schemas.openxmlformats.org/officeDocument/2006/relationships/hyperlink" Id="rId10"/>
    <Relationship TargetMode="External" Target="https://www.nbd.com.cn/articles/2025-12-01/4163816.html" Type="http://schemas.openxmlformats.org/officeDocument/2006/relationships/hyperlink" Id="rId11"/>
    <Relationship TargetMode="External" Target="https://www.bilibili.com/video/BV11v3izsEeb?t=0" Type="http://schemas.openxmlformats.org/officeDocument/2006/relationships/hyperlink" Id="rId12"/>
    <Relationship TargetMode="External" Target="https://www.gelonghui.com/p/3338262" Type="http://schemas.openxmlformats.org/officeDocument/2006/relationships/hyperlink" Id="rId13"/>
    <Relationship TargetMode="External" Target="https://user.guancha.cn/main/content?id=1484679" Type="http://schemas.openxmlformats.org/officeDocument/2006/relationships/hyperlink" Id="rId14"/>
    <Relationship TargetMode="External" Target="http://h5.ifeng.com/c/vivoArticle/v002EZml5GmbSLIbzxZe3TisG27di--twK5O9D-_D4xdeKCiw__" Type="http://schemas.openxmlformats.org/officeDocument/2006/relationships/hyperlink" Id="rId15"/>
    <Relationship TargetMode="External" Target="https://m.163.com/dy/article/K3S379D90519QIKK.html" Type="http://schemas.openxmlformats.org/officeDocument/2006/relationships/hyperlink" Id="rId16"/>
    <Relationship TargetMode="External" Target="https://news.qq.com/rain/a/20251203A07ID400" Type="http://schemas.openxmlformats.org/officeDocument/2006/relationships/hyperlink" Id="rId17"/>
    <Relationship TargetMode="External" Target="https://finance.sina.com.cn/jjxw/2025-12-03/doc-infznqyk1463862.shtml" Type="http://schemas.openxmlformats.org/officeDocument/2006/relationships/hyperlink" Id="rId18"/>
    <Relationship TargetMode="External" Target="https://www.civiw.com/research/20251217170917232" Type="http://schemas.openxmlformats.org/officeDocument/2006/relationships/hyperlink" Id="rId19"/>
    <Relationship TargetMode="External" Target="https://m.sohu.com/a/963004987_116778?scm=10001.325_13-325_13.0.0.5_32" Type="http://schemas.openxmlformats.org/officeDocument/2006/relationships/hyperlink" Id="rId20"/>
    <Relationship TargetMode="External" Target="https://baike.baidu.com/item/vivo/909123#%3A~%3Atext%3D2009%E5%B9%B4%EF%BC%8C%E6%AD%A5%E6%AD%A5%E9%AB%98%E6%99%BA%E8%83%BD%E6%89%8B%E6%9C%BA%2C%E5%9E%8B%E6%99%BA%E8%83%BD%E6%89%8B%E6%9C%BAvivo%20Y1%E3%80%82" Type="http://schemas.openxmlformats.org/officeDocument/2006/relationships/hyperlink" Id="rId21"/>
    <Relationship TargetMode="External" Target="http://mp.cnfol.com/55912/article/1752663335-141899112.html" Type="http://schemas.openxmlformats.org/officeDocument/2006/relationships/hyperlink" Id="rId22"/>
    <Relationship TargetMode="External" Target="https://user.guancha.cn/main/content?id=1482378" Type="http://schemas.openxmlformats.org/officeDocument/2006/relationships/hyperlink" Id="rId23"/>
    <Relationship TargetMode="External" Target="https://www.163.com/dy/article/KFSJUB3105118GNL.html" Type="http://schemas.openxmlformats.org/officeDocument/2006/relationships/hyperlink" Id="rId24"/>
    <Relationship TargetMode="External" Target="https://dy.163.com/article/K3S379D90519QIKK.html" Type="http://schemas.openxmlformats.org/officeDocument/2006/relationships/hyperlink" Id="rId25"/>
    <Relationship TargetMode="External" Target="http://m.qdxin.cn/detail/366493.html" Type="http://schemas.openxmlformats.org/officeDocument/2006/relationships/hyperlink" Id="rId26"/>
    <Relationship TargetMode="External" Target="https://www.lianxianjia.com/zhzx/493521.html" Type="http://schemas.openxmlformats.org/officeDocument/2006/relationships/hyperlink" Id="rId27"/>
    <Relationship TargetMode="External" Target="https://finance.sina.com.cn/wm/2026-03-09/doc-inhqirmx0148022.shtml?vt=4&amp;pos=108&amp;from=qudao" Type="http://schemas.openxmlformats.org/officeDocument/2006/relationships/hyperlink" Id="rId28"/>
    <Relationship TargetMode="External" Target="https://baike.baidu.com/item/vivo/909123#%3A~%3Atext%3D2019%E5%B9%B4%EF%BC%8Cvivo%E8%8E%B7%E5%BE%97%E5%B9%B4%E5%BA%A6%2C%E5%85%BD%E6%A6%9C%E3%80%8B%E7%AC%AC13%E4%BD%8D%E3%80%82" Type="http://schemas.openxmlformats.org/officeDocument/2006/relationships/hyperlink" Id="rId29"/>
    <Relationship TargetMode="External" Target="https://finance.sina.cn/2026-03-09/detail-inhqirmx0148022.d.html" Type="http://schemas.openxmlformats.org/officeDocument/2006/relationships/hyperlink" Id="rId30"/>
    <Relationship TargetMode="External" Target="https://cj.sina.com.cn/articles/view/7857201856/1d45362c0019026k5k" Type="http://schemas.openxmlformats.org/officeDocument/2006/relationships/hyperlink" Id="rId31"/>
    <Relationship TargetMode="External" Target="http://static.cninfo.com.cn/finalpage/2025-12-04/1224847283.PDF" Type="http://schemas.openxmlformats.org/officeDocument/2006/relationships/hyperlink" Id="rId32"/>
    <Relationship TargetMode="External" Target="https://www.lianxianjia.com/zixun/512258.html" Type="http://schemas.openxmlformats.org/officeDocument/2006/relationships/hyperlink" Id="rId33"/>
    <Relationship TargetMode="External" Target="http://3g.cnfol.com/news/chanyejingji/20250714/31463279.shtml" Type="http://schemas.openxmlformats.org/officeDocument/2006/relationships/hyperlink" Id="rId34"/>
    <Relationship TargetMode="External" Target="https://t.cj.sina.com.cn/articles/view/1654203637/629924f50200142i0" Type="http://schemas.openxmlformats.org/officeDocument/2006/relationships/hyperlink" Id="rId35"/>
    <Relationship TargetMode="External" Target="https://news.qq.com/rain/a/20250708A08C0W00" Type="http://schemas.openxmlformats.org/officeDocument/2006/relationships/hyperlink" Id="rId36"/>
    <Relationship TargetMode="External" Target="https://www.bilibili.com/video/BV1VjYKzkErX?t=1230" Type="http://schemas.openxmlformats.org/officeDocument/2006/relationships/hyperlink" Id="rId37"/>
    <Relationship TargetMode="External" Target="https://temporary-cache.metaso.cn/preview?name=8727136054206529536.pdf&amp;ttl=48h" Type="http://schemas.openxmlformats.org/officeDocument/2006/relationships/hyperlink" Id="rId38"/>
    <Relationship TargetMode="External" Target="https://news.sina.cn/2025-12-01/detail-infziehf1164305.d.html" Type="http://schemas.openxmlformats.org/officeDocument/2006/relationships/hyperlink" Id="rId39"/>
    <Relationship TargetMode="External" Target="https://news.qq.com/rain/a/20251201A084XA00" Type="http://schemas.openxmlformats.org/officeDocument/2006/relationships/hyperlink" Id="rId40"/>
    <Relationship TargetMode="External" Target="https://www.163.com/dy/article/KFNM6EV20519C6T9.html" Type="http://schemas.openxmlformats.org/officeDocument/2006/relationships/hyperlink" Id="rId41"/>
    <Relationship TargetMode="External" Target="https://finance.sina.cn/2025-12-02/detail-infzmaxi0361576.d.html?vt=4&amp;cid=76675&amp;node_id=76675" Type="http://schemas.openxmlformats.org/officeDocument/2006/relationships/hyperlink" Id="rId42"/>
    <Relationship TargetMode="External" Target="https://www.jjckb.cn/20251202/679ef7462fe348c8a86d47d90d148b48/c.html" Type="http://schemas.openxmlformats.org/officeDocument/2006/relationships/hyperlink" Id="rId43"/>
    <Relationship TargetMode="External" Target="https://k.sina.com.cn/article_5328858693_13d9fee45020029rgu.html" Type="http://schemas.openxmlformats.org/officeDocument/2006/relationships/hyperlink" Id="rId44"/>
    <Relationship TargetMode="External" Target="https://m.36kr.com/p/3581269889390722" Type="http://schemas.openxmlformats.org/officeDocument/2006/relationships/hyperlink" Id="rId45"/>
    <Relationship TargetMode="External" Target="https://www.163.com/dy/article/KFRLSDNJ0550A7UY.html" Type="http://schemas.openxmlformats.org/officeDocument/2006/relationships/hyperlink" Id="rId46"/>
    <Relationship TargetMode="External" Target="https://m.rccaijing.com/news-7401425294345303260.html" Type="http://schemas.openxmlformats.org/officeDocument/2006/relationships/hyperlink" Id="rId47"/>
    <Relationship TargetMode="External" Target="http://www.bilibili.com/video/av115649980471479?t=0" Type="http://schemas.openxmlformats.org/officeDocument/2006/relationships/hyperlink" Id="rId48"/>
    <Relationship TargetMode="External" Target="https://news.sina.com.cn/minsheng/2025-12-01/doc-infziefy2962867.shtml" Type="http://schemas.openxmlformats.org/officeDocument/2006/relationships/hyperlink" Id="rId49"/>
    <Relationship TargetMode="External" Target="https://t.cj.sina.com.cn/articles/view/2688594185/a040b109001014uyu" Type="http://schemas.openxmlformats.org/officeDocument/2006/relationships/hyperlink" Id="rId50"/>
    <Relationship TargetMode="External" Target="http://k.sina.com.cn/article_1642632024_61e8935804001mwra.html" Type="http://schemas.openxmlformats.org/officeDocument/2006/relationships/hyperlink" Id="rId51"/>
    <Relationship TargetMode="External" Target="https://k.sina.cn/article_7857201856_1d45362c001903uyzy.html" Type="http://schemas.openxmlformats.org/officeDocument/2006/relationships/hyperlink" Id="rId52"/>
    <Relationship TargetMode="External" Target="https://k.sina.cn/article_7857201856_1d45362c001903tqkc.html" Type="http://schemas.openxmlformats.org/officeDocument/2006/relationships/hyperlink" Id="rId53"/>
    <Relationship TargetMode="External" Target="https://t.cj.sina.com.cn/articles/view/1956700750/74a0e24e04001817w" Type="http://schemas.openxmlformats.org/officeDocument/2006/relationships/hyperlink" Id="rId54"/>
    <Relationship TargetMode="External" Target="https://finance.jrj.com.cn/2025/07/07112351523111.shtml" Type="http://schemas.openxmlformats.org/officeDocument/2006/relationships/hyperlink" Id="rId55"/>
    <Relationship TargetMode="External" Target="https://news.qq.com/rain/a/20250707A065YE00" Type="http://schemas.openxmlformats.org/officeDocument/2006/relationships/hyperlink" Id="rId56"/>
    <Relationship TargetMode="External" Target="https://finance.ifeng.com/c/8ksAmhZLrKl" Type="http://schemas.openxmlformats.org/officeDocument/2006/relationships/hyperlink" Id="rId57"/>
    <Relationship TargetMode="External" Target="https://m.thepaper.cn/newsDetail_forward_31131453" Type="http://schemas.openxmlformats.org/officeDocument/2006/relationships/hyperlink" Id="rId58"/>
    <Relationship TargetMode="External" Target="https://m.jrj.com.cn/madapter/finance/2025/07/07112351523111.shtml" Type="http://schemas.openxmlformats.org/officeDocument/2006/relationships/hyperlink" Id="rId59"/>
    <Relationship TargetMode="External" Target="https://news.qq.com/rain/a/20250708A09T4100" Type="http://schemas.openxmlformats.org/officeDocument/2006/relationships/hyperlink" Id="rId60"/>
    <Relationship TargetMode="External" Target="https://news.qq.com/rain/a/20251202A03WDR00" Type="http://schemas.openxmlformats.org/officeDocument/2006/relationships/hyperlink" Id="rId61"/>
    <Relationship TargetMode="External" Target="https://t.cj.sina.com.cn/articles/view/1751603632/686759b0001018vy2" Type="http://schemas.openxmlformats.org/officeDocument/2006/relationships/hyperlink" Id="rId62"/>
    <Relationship TargetMode="External" Target="https://temporary-cache.metaso.cn/preview?name=8700314201729302528.pdf&amp;ttl=48h" Type="http://schemas.openxmlformats.org/officeDocument/2006/relationships/hyperlink" Id="rId63"/>
    <Relationship TargetMode="External" Target="https://m.sohu.com/a/1011749158_122690893" Type="http://schemas.openxmlformats.org/officeDocument/2006/relationships/hyperlink" Id="rId64"/>
    <Relationship TargetMode="External" Target="https://temporary-cache.metaso.cn/preview?name=8723883780501684224.pdf&amp;ttl=48h" Type="http://schemas.openxmlformats.org/officeDocument/2006/relationships/hyperlink" Id="rId65"/>
    <Relationship TargetMode="External" Target="https://new.qq.com/rain/a/20250708A06IP500" Type="http://schemas.openxmlformats.org/officeDocument/2006/relationships/hyperlink" Id="rId66"/>
    <Relationship TargetMode="External" Target="https://xueqiu.com/4271223565/342289867" Type="http://schemas.openxmlformats.org/officeDocument/2006/relationships/hyperlink" Id="rId67"/>
    <Relationship TargetMode="External" Target="https://new.qq.com/rain/a/20250707A042T800" Type="http://schemas.openxmlformats.org/officeDocument/2006/relationships/hyperlink" Id="rId68"/>
    <Relationship TargetMode="External" Target="https://www.sohu.com/a/913243106_120261671" Type="http://schemas.openxmlformats.org/officeDocument/2006/relationships/hyperlink" Id="rId69"/>
    <Relationship TargetMode="External" Target="https://browser.qq.com/mobile/news?doc_id=816686d3f8775952" Type="http://schemas.openxmlformats.org/officeDocument/2006/relationships/hyperlink" Id="rId70"/>
    <Relationship TargetMode="External" Target="https://finance.sina.cn/2025-07-11/detail-inffawip9291668.d.html" Type="http://schemas.openxmlformats.org/officeDocument/2006/relationships/hyperlink" Id="rId71"/>
    <Relationship TargetMode="External" Target="https://m.jrj.com.cn/rss/yidianzixun/2025/7/7/51523111.shtml" Type="http://schemas.openxmlformats.org/officeDocument/2006/relationships/hyperlink" Id="rId72"/>
    <Relationship TargetMode="External" Target="https://ce.ofweek.com/2025-07/ART-2022112-8120-30666435.html" Type="http://schemas.openxmlformats.org/officeDocument/2006/relationships/hyperlink" Id="rId73"/>
    <Relationship TargetMode="External" Target="https://dy.163.com/article/K3SUI0H00519U3I5.html" Type="http://schemas.openxmlformats.org/officeDocument/2006/relationships/hyperlink" Id="rId74"/>
    <Relationship TargetMode="External" Target="http://4g.stockstar.com/detail/IG2025070800022639" Type="http://schemas.openxmlformats.org/officeDocument/2006/relationships/hyperlink" Id="rId75"/>
    <Relationship TargetMode="External" Target="https://news.sohu.com/a/913640790_250147" Type="http://schemas.openxmlformats.org/officeDocument/2006/relationships/hyperlink" Id="rId76"/>
    <Relationship TargetMode="External" Target="https://temporary-cache.metaso.cn/preview?name=2044059041814454272.pdf&amp;ttl=48h" Type="http://schemas.openxmlformats.org/officeDocument/2006/relationships/hyperlink" Id="rId77"/>
    <Relationship TargetMode="External" Target="https://www.wuzhong.gov.cn/xxgk/zfxxgkml/aqsc/202506/W020250630626746748674.docx" Type="http://schemas.openxmlformats.org/officeDocument/2006/relationships/hyperlink" Id="rId78"/>
    <Relationship TargetMode="External" Target="https://www.zhibuzhidao.cc/image/file/20251213/1765605814278588.pdf" Type="http://schemas.openxmlformats.org/officeDocument/2006/relationships/hyperlink" Id="rId79"/>
    <Relationship TargetMode="External" Target="https://temporary-cache.metaso.cn/preview?name=8722123660949377024.pdf&amp;ttl=48h" Type="http://schemas.openxmlformats.org/officeDocument/2006/relationships/hyperlink" Id="rId80"/>
    <Relationship TargetMode="External" Target="https://temporary-cache.metaso.cn/preview?name=8715205616804859904.pdf&amp;ttl=48h" Type="http://schemas.openxmlformats.org/officeDocument/2006/relationships/hyperlink" Id="rId81"/>
    <Relationship TargetMode="External" Target="https://mp.m.ofweek.com/mobile/a456714550557" Type="http://schemas.openxmlformats.org/officeDocument/2006/relationships/hyperlink" Id="rId82"/>
    <Relationship TargetMode="External" Target="https://vivos.com/wp-content/uploads/2023/08/Vivos-Therapeutics-Inc.-ANNUAL-REPORT-2023.pdf" Type="http://schemas.openxmlformats.org/officeDocument/2006/relationships/hyperlink" Id="rId83"/>
    <Relationship TargetMode="External" Target="https://temporary-cache.metaso.cn/preview?name=8726036179951251456.pdf&amp;ttl=48h" Type="http://schemas.openxmlformats.org/officeDocument/2006/relationships/hyperlink" Id="rId84"/>
    <Relationship TargetMode="External" Target="https://temporary-cache.metaso.cn/preview?name=8718950398220627968.pdf&amp;ttl=48h" Type="http://schemas.openxmlformats.org/officeDocument/2006/relationships/hyperlink" Id="rId85"/>
    <Relationship TargetMode="External" Target="https://www.chingmu.com/UpLoadFile/file/%E5%AE%98%E6%96%B9%E5%A3%B0%E6%98%8E.pdf" Type="http://schemas.openxmlformats.org/officeDocument/2006/relationships/hyperlink" Id="rId86"/>
    <Relationship TargetMode="External" Target="https://www.aloftier.com/news/article/500033e469b192a7554249ef0a760af8.html" Type="http://schemas.openxmlformats.org/officeDocument/2006/relationships/hyperlink" Id="rId87"/>
    <Relationship TargetMode="External" Target="https://auto.zol.com.cn/976/9763039.html" Type="http://schemas.openxmlformats.org/officeDocument/2006/relationships/hyperlink" Id="rId88"/>
    <Relationship TargetMode="External" Target="https://zwfw.jiyuan.gov.cn/qinqing/jyystmh/pages/enterprise_home/docs/&#21361;&#26426;&#20844;&#20851;&#22788;&#29702;.pdf" Type="http://schemas.openxmlformats.org/officeDocument/2006/relationships/hyperlink" Id="rId89"/>
    <Relationship TargetMode="External" Target="https://www.zxxjp.com/?id=937" Type="http://schemas.openxmlformats.org/officeDocument/2006/relationships/hyperlink" Id="rId90"/>
    <Relationship TargetMode="External" Target="https://img1.xinmin.cn/xmzk/2025-09-29/80929.pdf" Type="http://schemas.openxmlformats.org/officeDocument/2006/relationships/hyperlink" Id="rId91"/>
    <Relationship TargetMode="External" Target="https://temporary-cache.metaso.cn/preview?name=8724321217372385280.pdf&amp;ttl=48h" Type="http://schemas.openxmlformats.org/officeDocument/2006/relationships/hyperlink" Id="rId92"/>
    <Relationship TargetMode="External" Target="https://user.guancha.cn/main/content?id=203445&amp;s=fwzwyzzwzbt" Type="http://schemas.openxmlformats.org/officeDocument/2006/relationships/hyperlink" Id="rId93"/>
    <Relationship TargetMode="External" Target="https://temporary-cache.metaso.cn/preview?name=2063451532433117184.pdf&amp;ttl=48h" Type="http://schemas.openxmlformats.org/officeDocument/2006/relationships/hyperlink" Id="rId94"/>
    <Relationship TargetMode="External" Target="https://www.digitaling.com/articles/1435251.html" Type="http://schemas.openxmlformats.org/officeDocument/2006/relationships/hyperlink" Id="rId95"/>
    <Relationship TargetMode="External" Target="https://temporary-cache.metaso.cn/preview?name=2053841006911135744.pdf&amp;ttl=48h" Type="http://schemas.openxmlformats.org/officeDocument/2006/relationships/hyperlink" Id="rId96"/>
    <Relationship TargetMode="External" Target="https://www.dxomark.com/vivo-x200-ultra-camera-test/#%3A~%3Atext%3DBut%20the%20Vivo%20X200%20Ultra%2Cbest%20imaging%20smartphones%20in%20general." Type="http://schemas.openxmlformats.org/officeDocument/2006/relationships/hyperlink" Id="rId97"/>
    <Relationship TargetMode="External" Target="https://aigc.idigital.com.cn/djyanbao/%E3%80%90%E6%95%B0%E8%AF%B4%E6%95%85%E4%BA%8B%E3%80%912025%E5%B9%B4%E4%B8%AD%E5%9B%BD%E6%96%B0%E9%94%90%E5%93%81%E7%89%8C%E5%85%A8%E7%90%83%E6%88%90%E9%95%BF%E7%99%BD%E7%9A%AE%E4%B9%A6-2025-11-19.pdf" Type="http://schemas.openxmlformats.org/officeDocument/2006/relationships/hyperlink" Id="rId98"/>
    <Relationship TargetMode="External" Target="http://ies.ijo.cn/cn_publish/2014/3/201403053.pdf" Type="http://schemas.openxmlformats.org/officeDocument/2006/relationships/hyperlink" Id="rId99"/>
    <Relationship TargetMode="External" Target="https://www.dspace.uce.edu.ec/bitstreams/e127a761-8b6d-4fae-95c0-fde4f4c0481a/download" Type="http://schemas.openxmlformats.org/officeDocument/2006/relationships/hyperlink" Id="rId100"/>
    <Relationship TargetMode="External" Target="https://asylos.org/wp-content/uploads/2025/07/AME2024-06_final.pdf" Type="http://schemas.openxmlformats.org/officeDocument/2006/relationships/hyperlink" Id="rId101"/>
    <Relationship TargetMode="External" Target="https://escholarship.org/content/qt9fs2g9jc/qt9fs2g9jc.pdf" Type="http://schemas.openxmlformats.org/officeDocument/2006/relationships/hyperlink" Id="rId102"/>
    <Relationship TargetMode="External" Target="https://www.ard-media.de/fileadmin/user_upload/media-perspektiven/pdf/2025/MP_16_2025_ARD-Forschungsdienst_Social_Video_Livestreaming_und_Werbung.pdf" Type="http://schemas.openxmlformats.org/officeDocument/2006/relationships/hyperlink" Id="rId103"/>
    <Relationship TargetMode="External" Target="https://www.bilibili.com/read/cv43966524" Type="http://schemas.openxmlformats.org/officeDocument/2006/relationships/hyperlink" Id="rId104"/>
    <Relationship TargetMode="External" Target="https://news.qq.com/rain/a/20251201A08Q7400" Type="http://schemas.openxmlformats.org/officeDocument/2006/relationships/hyperlink" Id="rId105"/>
    <Relationship TargetMode="External" Target="http://psasir.upm.edu.my/id/eprint/113530/1/113530.pdf" Type="http://schemas.openxmlformats.org/officeDocument/2006/relationships/hyperlink" Id="rId106"/>
    <Relationship TargetMode="External" Target="https://article.pchome.net/news/8160.html" Type="http://schemas.openxmlformats.org/officeDocument/2006/relationships/hyperlink" Id="rId107"/>
    <Relationship TargetMode="External" Target="https://www.163.com/dy/article/K3SJBAK50534P59R.html" Type="http://schemas.openxmlformats.org/officeDocument/2006/relationships/hyperlink" Id="rId108"/>
    <Relationship TargetMode="External" Target="https://www.163.com/dy/article/KN420R6B0556GD45.html" Type="http://schemas.openxmlformats.org/officeDocument/2006/relationships/hyperlink" Id="rId109"/>
    <Relationship TargetMode="External" Target="https://business.sohu.com/a/1011097288_122047305" Type="http://schemas.openxmlformats.org/officeDocument/2006/relationships/hyperlink" Id="rId110"/>
    <Relationship TargetMode="External" Target="https://temporary-cache.metaso.cn/preview?name=8701601475463835648.pdf&amp;ttl=48h" Type="http://schemas.openxmlformats.org/officeDocument/2006/relationships/hyperlink" Id="rId111"/>
    <Relationship TargetMode="External" Target="https://finance.sina.com.cn/chanjing/gsnews/2022-11-16/doc-imqqsmrp6439772.shtml" Type="http://schemas.openxmlformats.org/officeDocument/2006/relationships/hyperlink" Id="rId112"/>
    <Relationship TargetMode="External" Target="https://www.163.com/dy/article/K3UR4F0905561BWY.html" Type="http://schemas.openxmlformats.org/officeDocument/2006/relationships/hyperlink" Id="rId113"/>
    <Relationship TargetMode="External" Target="https://temporary-cache.metaso.cn/preview?name=2060588728666791936.pdf&amp;ttl=48h" Type="http://schemas.openxmlformats.org/officeDocument/2006/relationships/hyperlink" Id="rId114"/>
    <Relationship TargetMode="External" Target="https://www.sohu.com/a/912144149_120395136" Type="http://schemas.openxmlformats.org/officeDocument/2006/relationships/hyperlink" Id="rId115"/>
    <Relationship TargetMode="External" Target="https://temporary-cache.metaso.cn/preview?name=2063255149224214528.pdf&amp;ttl=48h" Type="http://schemas.openxmlformats.org/officeDocument/2006/relationships/hyperlink" Id="rId116"/>
    <Relationship Target="header.xml" Type="http://schemas.openxmlformats.org/officeDocument/2006/relationships/header" Id="rId117"/>
    <Relationship Target="footer.xml" Type="http://schemas.openxmlformats.org/officeDocument/2006/relationships/footer" Id="rId118"/>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b92b376cf29d9918790b958ef2d127aa","ProduceID":"Metasota_docx_68da0bc8ec878221e60218a0_1_a03be436-58f2-47d6-98af-0e1f5f924590","ReservedCode2":"b92b376cf29d9918790b958ef2d127aa","PropagateID":"Metasota_docx_68da0bc8ec878221e60218a0_1_a03be436-58f2-47d6-98af-0e1f5f924590","ContentProducer":"001191310115MA1H9U6C1800000"}</vt:lpwstr>
  </prop:property>
</prop:Properties>
</file>