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配料表事件官方通报：食品标签规范化的政策推进节点。你是一位资...</w:t>
      </w:r>
    </w:p>
    <w:p>
      <w:pPr>
        <w:pStyle w:val="Heading2"/>
        <w:spacing w:after="400" w:line="400" w:lineRule="atLeast"/>
      </w:pPr>
      <w:r>
        <w:t>回答</w:t>
      </w:r>
    </w:p>
    <w:p>
      <w:pPr>
        <w:spacing w:after="400" w:line="400" w:lineRule="atLeast"/>
      </w:pPr>
      <w:r>
        <w:rPr>
          <w:b w:val="true"/>
          <w:sz w:val="33"/>
        </w:rPr>
        <w:t>2026年中国食品行业配料表争议与标签规范化进程深度研究报告</w:t>
      </w:r>
    </w:p>
    <w:p>
      <w:pPr>
        <w:spacing w:after="400" w:line="400" w:lineRule="atLeast"/>
      </w:pPr>
      <w:r>
        <w:rPr>
          <w:b w:val="true"/>
        </w:rPr>
        <w:t>报告日期：</w:t>
      </w:r>
      <w:r>
        <w:t xml:space="preserve"> 2026年6月7日</w:t>
      </w:r>
    </w:p>
    <w:p>
      <w:pPr>
        <w:spacing w:after="400" w:line="400" w:lineRule="atLeast"/>
      </w:pPr>
      <w:r>
        <w:rPr>
          <w:b w:val="true"/>
        </w:rPr>
        <w:t>撰写人：</w:t>
      </w:r>
      <w:r>
        <w:t xml:space="preserve"> 专家级研究员</w:t>
      </w:r>
    </w:p>
    <w:p>
      <w:pPr>
        <w:spacing w:after="400" w:line="400" w:lineRule="atLeast"/>
      </w:pPr>
      <w:r>
        <w:rPr>
          <w:b w:val="true"/>
          <w:sz w:val="30"/>
        </w:rPr>
        <w:t>引言：风暴眼中的食品配料表</w:t>
      </w:r>
    </w:p>
    <w:p>
      <w:pPr>
        <w:spacing w:after="400" w:line="400" w:lineRule="atLeast"/>
      </w:pPr>
      <w:r>
        <w:t>进入2026年，中国食品行业正处在一个深刻变革与激烈博弈的十字路口。消费者对食品安全与知情权的关注达到了前所未有的高度，以往被忽视的“配料表”悄然跃升为舆论场的“风暴眼”。从社交媒体上对“科技与狠活”的持续讨论，到一系列知名品牌因配料表标注问题陷入舆论漩涡，再到监管政策的蓄势待发，配料表已不仅仅是产品成分的简单罗列，更成为检验企业诚信、衡量监管效能和洞察行业趋势的重要标尺。</w:t>
      </w:r>
    </w:p>
    <w:p>
      <w:pPr>
        <w:spacing w:after="400" w:line="400" w:lineRule="atLeast"/>
      </w:pPr>
      <w:r>
        <w:t>本报告旨在全面、系统地梳理并分析2026年上半年（截至2026年6月7日）中国食品行业在配料表问题上呈现的三大核心维度：</w:t>
      </w:r>
      <w:r>
        <w:rPr>
          <w:b w:val="true"/>
        </w:rPr>
        <w:t>一、由企业引发的重大舆情争议事件</w:t>
      </w:r>
      <w:r>
        <w:t>，深度剖析其成因、发展及影响；</w:t>
      </w:r>
      <w:r>
        <w:rPr>
          <w:b w:val="true"/>
        </w:rPr>
        <w:t>二、国家及地方监管部门发布的官方通报与执法动态</w:t>
      </w:r>
      <w:r>
        <w:t>，揭示监管机构的关注重点与行动逻辑；</w:t>
      </w:r>
      <w:r>
        <w:rPr>
          <w:b w:val="true"/>
        </w:rPr>
        <w:t xml:space="preserve">三、以《食品标识监督管理办法》和GB 7718为代表的食品标签规范化政策的推进节点与未来展望</w:t>
      </w:r>
      <w:r>
        <w:t>，预判其对行业格局的深远影响。</w:t>
      </w:r>
    </w:p>
    <w:p>
      <w:pPr>
        <w:spacing w:after="400" w:line="400" w:lineRule="atLeast"/>
      </w:pPr>
      <w:r>
        <w:t>通过对这三个维度的交叉分析，本报告力图呈现一幅2026年中国食品配料表领域的全景图，揭示消费者、企业与监管三方力量的互动与角力，并为行业未来的合规发展与信任重建提供前瞻性洞见。</w:t>
      </w:r>
    </w:p>
    <w:p>
      <w:pPr>
        <w:spacing w:after="400" w:line="400" w:lineRule="atLeast"/>
      </w:pPr>
      <w:r>
        <w:rPr>
          <w:b w:val="true"/>
          <w:sz w:val="30"/>
        </w:rPr>
        <w:t>第一部分：舆论沸腾——2026年企业配料表争议的舆情环境分析</w:t>
      </w:r>
    </w:p>
    <w:p>
      <w:pPr>
        <w:spacing w:after="400" w:line="400" w:lineRule="atLeast"/>
      </w:pPr>
      <w:r>
        <w:t>2026年上半年，食品配料表争议呈现出舆论焦点高度集中、消费者意识全面觉醒的显著特征。企业传统的营销话术与消费者日益增长的成分审视需求之间产生了剧烈碰撞，引爆了多起全国性的舆情事件。</w:t>
      </w:r>
    </w:p>
    <w:p>
      <w:pPr>
        <w:spacing w:after="400" w:line="400" w:lineRule="atLeast"/>
      </w:pPr>
      <w:r>
        <w:rPr>
          <w:b w:val="true"/>
          <w:sz w:val="26"/>
        </w:rPr>
        <w:t xml:space="preserve">1.1 从“话术博弈”到“真实透明”：消费者意识的根本性转变</w:t>
      </w:r>
    </w:p>
    <w:p>
      <w:pPr>
        <w:spacing w:after="400" w:line="400" w:lineRule="atLeast"/>
      </w:pPr>
      <w:r>
        <w:t xml:space="preserve">长久以来，食品企业习惯于通过精妙的营销“话术”来吸引消费者，例如突出“0添加”、“纯天然”等概念，而淡化配料表中可能存在的争议性成分。然而，2026年的市场环境表明，这种策略正迅速失效。消费者，尤其是年轻一代，已经从被动的广告接收者转变为主动的成分研究者。他们手持“放大镜”审视每一张配料表，对企业的期望也从巧妙的“话术博弈”转向了彻底的“真实透明” [[1]]。</w:t>
      </w:r>
    </w:p>
    <w:p>
      <w:pPr>
        <w:spacing w:after="400" w:line="400" w:lineRule="atLeast"/>
      </w:pPr>
      <w:r>
        <w:t xml:space="preserve">这种转变的背后，是信息传播方式的颠覆。短视频平台成为揭露和发酵配料表问题的核心阵地。普通消费者通过简单的视频拍摄和对比，就能直观地展示产品宣传与实际配料之间的出入，其传播效率和影响力远超传统媒体。这一趋势迫使企业不得不正视消费者的知情权，任何试图在配料表上“做文章”的行为，都面临着被迅速曝光并引发信任危机的巨大风险 [[2]][[3]][[4]]。</w:t>
      </w:r>
    </w:p>
    <w:p>
      <w:pPr>
        <w:spacing w:after="400" w:line="400" w:lineRule="atLeast"/>
      </w:pPr>
      <w:r>
        <w:rPr>
          <w:b w:val="true"/>
          <w:sz w:val="26"/>
        </w:rPr>
        <w:t xml:space="preserve">1.2 争议的核心类型与舆论风向标</w:t>
      </w:r>
    </w:p>
    <w:p>
      <w:pPr>
        <w:spacing w:after="400" w:line="400" w:lineRule="atLeast"/>
      </w:pPr>
      <w:r>
        <w:t>综合2026年上半年的舆情事件，配料表争议主要集中在以下几个核心类型：</w:t>
      </w:r>
    </w:p>
    <w:p>
      <w:pPr>
        <w:numPr>
          <w:ilvl w:val="-1"/>
          <w:numId w:val="10"/>
        </w:numPr>
        <w:spacing w:after="400" w:line="400" w:lineRule="atLeast"/>
      </w:pPr>
      <w:r>
        <w:rPr>
          <w:b w:val="true"/>
        </w:rPr>
        <w:t>成分含量不符与虚假宣传</w:t>
      </w:r>
      <w:r>
        <w:t xml:space="preserve">：这是最普遍也最容易引发消费者愤怒的问题。企业宣传高价值成分（如纯果汁、真实果肉），但配料表显示该成分排名靠后，实际含量极低，主要成分为水、糖和添加剂。此类行为被消费者普遍视为“挂羊头卖狗肉”的欺诈 [[5]][[6]]。</w:t>
      </w:r>
    </w:p>
    <w:p>
      <w:pPr>
        <w:numPr>
          <w:ilvl w:val="-1"/>
          <w:numId w:val="10"/>
        </w:numPr>
        <w:spacing w:after="400" w:line="400" w:lineRule="atLeast"/>
      </w:pPr>
      <w:r>
        <w:rPr>
          <w:b w:val="true"/>
        </w:rPr>
        <w:t>“伪健康”概念的滥用</w:t>
      </w:r>
      <w:r>
        <w:t xml:space="preserve">：以“0添加”为代表的健康概念被广泛使用，但其定义模糊，极易误导消费者。例如，一些产品声称“0添加防腐剂”，却可能添加了其他具有防腐功能的化学物质；或声称“0蔗糖”，却添加了其他甜味剂。千禾味业的“0”商标就曾因此引发误导性争议 [[7]]。</w:t>
      </w:r>
    </w:p>
    <w:p>
      <w:pPr>
        <w:numPr>
          <w:ilvl w:val="-1"/>
          <w:numId w:val="10"/>
        </w:numPr>
        <w:spacing w:after="400" w:line="400" w:lineRule="atLeast"/>
      </w:pPr>
      <w:r>
        <w:rPr>
          <w:b w:val="true"/>
        </w:rPr>
        <w:t>标签欺诈与概念混淆</w:t>
      </w:r>
      <w:r>
        <w:t xml:space="preserve">：企业利用专业术语或标准漏洞，创造模糊不清的概念，使消费者产生错误认知。例如，将浓缩还原果汁标注为“100%纯果汁”，或在NFC（非浓缩还原）果汁中添加其他成分，都属于此类问题 [[8]][[9]]。</w:t>
      </w:r>
    </w:p>
    <w:p>
      <w:pPr>
        <w:numPr>
          <w:ilvl w:val="-1"/>
          <w:numId w:val="10"/>
        </w:numPr>
        <w:spacing w:after="400" w:line="400" w:lineRule="atLeast"/>
      </w:pPr>
      <w:r>
        <w:rPr>
          <w:b w:val="true"/>
        </w:rPr>
        <w:t>非法添加与超范围使用</w:t>
      </w:r>
      <w:r>
        <w:t xml:space="preserve">：虽然这属于更严重的违法行为，但在舆论场上，一旦被曝光，其根源往往也被追溯到配料表的真实性问题上 [[10]][[11]]。</w:t>
      </w:r>
    </w:p>
    <w:p>
      <w:pPr>
        <w:spacing w:after="400" w:line="400" w:lineRule="atLeast"/>
      </w:pPr>
      <w:r>
        <w:t xml:space="preserve">值得注意的是，行业内外普遍预测，2026年的“3·15”晚会将深度聚焦“标签欺诈”问题 [[12]][[13]][[14]]。这一预测本身就反映了配料表问题已经成为全社会关注的公共议题，其舆论热度持续高涨。</w:t>
      </w:r>
    </w:p>
    <w:p>
      <w:pPr>
        <w:spacing w:after="400" w:line="400" w:lineRule="atLeast"/>
      </w:pPr>
      <w:r>
        <w:rPr>
          <w:b w:val="true"/>
          <w:sz w:val="26"/>
        </w:rPr>
        <w:t xml:space="preserve">1.3 “合规边缘”的行业潜规则与信任危机</w:t>
      </w:r>
    </w:p>
    <w:p>
      <w:pPr>
        <w:spacing w:after="400" w:line="400" w:lineRule="atLeast"/>
      </w:pPr>
      <w:r>
        <w:t xml:space="preserve">部分企业在配料表问题上的操作，往往游走在“合规”与“欺诈”的灰色地带。他们利用现有国家标准中可能存在的模糊空间，进行所谓的“合规性误导”。例如，某款果汁饮料，其标准可能只规定了“果汁含量不低于10%”，企业便严格按照10.1%的含量生产，但在宣传上却大肆渲染水果的天然与健康，营造出“满满一杯都是水果”的假象。北冰洋NFC果汁的争议，就被指暴露了食品饮料行业在这种合规边缘操作、利用消费者信息不对称牟利的问题 [[15]][[16]]。</w:t>
      </w:r>
    </w:p>
    <w:p>
      <w:pPr>
        <w:spacing w:after="400" w:line="400" w:lineRule="atLeast"/>
      </w:pPr>
      <w:r>
        <w:t xml:space="preserve">此外，部分企业甚至将配料表视为“商业机密”，对其讳莫如深，这种不透明的做法进一步加剧了消费者的不信任感 [[17]][[18]]。当信任的基石动摇，任何微小的配料表瑕疵都可能被舆论放大，演变成一场全面的品牌危机。历史上，海天味业因添加剂事件引发的巨大关注，至今仍是悬在所有食品企业头上的一把“达摩克利斯之剑” [[19]]。</w:t>
      </w:r>
    </w:p>
    <w:p>
      <w:pPr>
        <w:spacing w:after="400" w:line="400" w:lineRule="atLeast"/>
      </w:pPr>
      <w:r>
        <w:rPr>
          <w:b w:val="true"/>
          <w:sz w:val="30"/>
        </w:rPr>
        <w:t>第二部分：风暴中心——2026年典型企业配料表争议事件深度剖析</w:t>
      </w:r>
    </w:p>
    <w:p>
      <w:pPr>
        <w:spacing w:after="400" w:line="400" w:lineRule="atLeast"/>
      </w:pPr>
      <w:r>
        <w:t>2026年上半年，数家知名或新兴品牌因配料表问题被推上舆论的风口浪尖。这些事件不仅损害了涉事企业的声誉，更成为观察行业通病和消费者情绪的绝佳样本。</w:t>
      </w:r>
    </w:p>
    <w:p>
      <w:pPr>
        <w:spacing w:after="400" w:line="400" w:lineRule="atLeast"/>
      </w:pPr>
      <w:r>
        <w:rPr>
          <w:b w:val="true"/>
          <w:sz w:val="26"/>
        </w:rPr>
        <w:t xml:space="preserve">2.1 “柚香谷”宋柚汁事件：一场由成分含量引发的公关灾难</w:t>
      </w:r>
    </w:p>
    <w:p>
      <w:pPr>
        <w:spacing w:after="400" w:line="400" w:lineRule="atLeast"/>
      </w:pPr>
      <w:r>
        <w:t>“柚香谷”旗下的“宋柚汁”无疑是2026年上半年配料表争议中最具代表性的案例之一。该事件的演变过程，堪称一堂教科书式的负面公关课程。</w:t>
      </w:r>
    </w:p>
    <w:p>
      <w:pPr>
        <w:numPr>
          <w:ilvl w:val="-1"/>
          <w:numId w:val="14"/>
        </w:numPr>
        <w:spacing w:after="400" w:line="400" w:lineRule="atLeast"/>
      </w:pPr>
      <w:r>
        <w:rPr>
          <w:b w:val="true"/>
        </w:rPr>
        <w:t>争议焦点：名不副实的“柚子汁”</w:t>
      </w:r>
    </w:p>
    <w:p>
      <w:pPr>
        <w:spacing w:after="400" w:line="400" w:lineRule="atLeast"/>
      </w:pPr>
      <w:r>
        <w:t xml:space="preserve">事件的导火索是消费者和博主通过社交媒体曝光，指出“宋柚汁”的配料表存在严重问题。尽管其产品宣传中反复强调“果汁含量≥10%” [[20]][[21]][[22]]但通过对配料表的分析和推算，外界普遍质疑其真实的柚类（包括香柚、柚皮等）总含量远低于宣传值，甚至有报道指出实际含量可能不足3%，乃至2.7% [[23]][[24]][[25]]。消费者普遍认为，这款高价“柚子汁”的本质是“糖水+香精”，与其高端、健康的品牌形象严重不符。</w:t>
      </w:r>
    </w:p>
    <w:p>
      <w:pPr>
        <w:numPr>
          <w:ilvl w:val="-1"/>
          <w:numId w:val="14"/>
        </w:numPr>
        <w:spacing w:after="400" w:line="400" w:lineRule="atLeast"/>
      </w:pPr>
      <w:r>
        <w:rPr>
          <w:b w:val="true"/>
        </w:rPr>
        <w:t>企业回应与舆情发酵：“傲慢”的点火器</w:t>
      </w:r>
    </w:p>
    <w:p>
      <w:pPr>
        <w:spacing w:after="400" w:line="400" w:lineRule="atLeast"/>
      </w:pPr>
      <w:r>
        <w:t xml:space="preserve">面对铺天盖地的质疑，柚香谷的回应未能平息事态，反而火上浇油。公司发布声明，坚称产品符合国家标准《GB/T 31121-2014 果蔬汁类及其饮料》 [[26]][[27]][[28]]。对于柚皮添加量低的问题，其创始人解释为“加多了不好喝”，这是研发测试的结果 [[29]][[30]]。这种“合法但未必合理”的回应，被消费者解读为避重就轻和对质疑的漠视。</w:t>
      </w:r>
    </w:p>
    <w:p>
      <w:pPr>
        <w:numPr>
          <w:ilvl w:val="-1"/>
          <w:numId w:val="14"/>
        </w:numPr>
        <w:spacing w:after="400" w:line="400" w:lineRule="atLeast"/>
      </w:pPr>
      <w:r>
        <w:rPr>
          <w:b w:val="true"/>
        </w:rPr>
        <w:t>“律师函”升级事态：压垮骆驼的最后一根稻草</w:t>
      </w:r>
    </w:p>
    <w:p>
      <w:pPr>
        <w:spacing w:after="400" w:line="400" w:lineRule="atLeast"/>
      </w:pPr>
      <w:r>
        <w:t xml:space="preserve">事件的真正引爆点，是柚香谷采取了向发布质疑内容的消费者和博主发送律师函的强硬手段，要求其删除内容，甚至威胁将追究刑事责任 [[31]][[32]][[33]]。这种试图压制舆论的做法，彻底激怒了公众，被视为企业利用法律资源对普通消费者进行“降维打击”。舆论迅速从对产品成分的讨论，转向对企业价值观和商业伦理的批判。</w:t>
      </w:r>
    </w:p>
    <w:p>
      <w:pPr>
        <w:numPr>
          <w:ilvl w:val="-1"/>
          <w:numId w:val="14"/>
        </w:numPr>
        <w:spacing w:after="400" w:line="400" w:lineRule="atLeast"/>
      </w:pPr>
      <w:r>
        <w:rPr>
          <w:b w:val="true"/>
        </w:rPr>
        <w:t>后续影响：信任崩塌与品牌受损</w:t>
      </w:r>
    </w:p>
    <w:p>
      <w:pPr>
        <w:spacing w:after="400" w:line="400" w:lineRule="atLeast"/>
      </w:pPr>
      <w:r>
        <w:t xml:space="preserve">在巨大的舆论压力下，柚香谷悄然将其天猫旗舰店的宣传语从“0添加”改为了“0防腐” [[34]]，这一行为被视为对其虚假宣传指控的间接承认。整个事件中，柚香谷不仅损失了销量和市场声誉，更重要的是，它摧毁了与消费者之间最宝贵的信任关系。</w:t>
      </w:r>
    </w:p>
    <w:p>
      <w:pPr>
        <w:spacing w:after="400" w:line="400" w:lineRule="atLeast"/>
      </w:pPr>
      <w:r>
        <w:rPr>
          <w:b w:val="true"/>
          <w:sz w:val="26"/>
        </w:rPr>
        <w:t xml:space="preserve">2.2 “好想来”果汁事件：央视曝光下的迅速“纠错”</w:t>
      </w:r>
    </w:p>
    <w:p>
      <w:pPr>
        <w:spacing w:after="400" w:line="400" w:lineRule="atLeast"/>
      </w:pPr>
      <w:r>
        <w:t>与柚香谷的强硬姿态形成鲜明对比的是，“好想来”果汁在遭遇危机时的应对方式，显示出另一番景象。</w:t>
      </w:r>
    </w:p>
    <w:p>
      <w:pPr>
        <w:numPr>
          <w:ilvl w:val="-1"/>
          <w:numId w:val="16"/>
        </w:numPr>
        <w:spacing w:after="400" w:line="400" w:lineRule="atLeast"/>
      </w:pPr>
      <w:r>
        <w:rPr>
          <w:b w:val="true"/>
        </w:rPr>
        <w:t>事件概述：权威媒体的精准打击</w:t>
      </w:r>
    </w:p>
    <w:p>
      <w:pPr>
        <w:spacing w:after="400" w:line="400" w:lineRule="atLeast"/>
      </w:pPr>
      <w:r>
        <w:t xml:space="preserve">“好想来”果汁的核心问题在于其标签宣传与实际配料严重不符。产品包装上显著标注着“100%果汁”和“NFC非浓缩还原”等字样，然而其配料表却清晰地显示，排在第一位的成分是“水”，其后是“浓缩果汁” [[35]][[36]][[37]]。这种明显的矛盾构成了典型的“标签欺诈”。</w:t>
      </w:r>
    </w:p>
    <w:p>
      <w:pPr>
        <w:numPr>
          <w:ilvl w:val="-1"/>
          <w:numId w:val="16"/>
        </w:numPr>
        <w:spacing w:after="400" w:line="400" w:lineRule="atLeast"/>
      </w:pPr>
      <w:r>
        <w:rPr>
          <w:b w:val="true"/>
        </w:rPr>
        <w:t>权威媒体介入与企业反应：教科书式的危机处理</w:t>
      </w:r>
    </w:p>
    <w:p>
      <w:pPr>
        <w:spacing w:after="400" w:line="400" w:lineRule="atLeast"/>
      </w:pPr>
      <w:r>
        <w:t xml:space="preserve">这一问题被中央电视台的王牌新闻栏目《东方时空》公开曝光 [[38]][[39]]。央视的介入，使得事件的权威性和影响力骤然提升。面对国家级媒体的监督，“好想来”的母公司万辰集团展现了极高的求生欲和反应速度。公司迅速采取行动，在全国范围内下架了所有涉事商品，并公开发表声明，承认标签管理上存在疏漏，承诺将全面自查，加强标签合规管理 [[40]][[41]][[42]]。这种“立正挨打”、快速纠错的态度，虽然无法完全挽回损失，但在一定程度上遏制了舆情的进一步恶化，为品牌保留了一丝转圜的余地。</w:t>
      </w:r>
    </w:p>
    <w:p>
      <w:pPr>
        <w:spacing w:after="400" w:line="400" w:lineRule="atLeast"/>
      </w:pPr>
      <w:r>
        <w:rPr>
          <w:b w:val="true"/>
          <w:sz w:val="26"/>
        </w:rPr>
        <w:t xml:space="preserve">2.3 “北冰洋”NFC果汁争议：老字号的“模糊地带”</w:t>
      </w:r>
    </w:p>
    <w:p>
      <w:pPr>
        <w:spacing w:after="400" w:line="400" w:lineRule="atLeast"/>
      </w:pPr>
      <w:r>
        <w:t>作为国民老字号品牌，“北冰洋”也卷入了配料表的争议之中，其问题更具隐蔽性，反映了行业内普遍存在的信息不对称问题。</w:t>
      </w:r>
    </w:p>
    <w:p>
      <w:pPr>
        <w:numPr>
          <w:ilvl w:val="-1"/>
          <w:numId w:val="3"/>
        </w:numPr>
        <w:spacing w:after="400" w:line="400" w:lineRule="atLeast"/>
      </w:pPr>
      <w:r>
        <w:rPr>
          <w:b w:val="true"/>
        </w:rPr>
        <w:t>争议简述：概念误导的嫌疑</w:t>
      </w:r>
    </w:p>
    <w:p>
      <w:pPr>
        <w:spacing w:after="400" w:line="400" w:lineRule="atLeast"/>
      </w:pPr>
      <w:r>
        <w:t xml:space="preserve">搜索结果并未详细说明北冰洋NFC果汁配料表的具体问题，但明确指出其争议与“NFC果汁添加量”有关 [[43]][[44]][[45]]。这暗示其可能在宣传上强调“NFC”这一高品质概念，但实际产品中NFC果汁的比例或纯度并未达到消费者的预期，或者可能添加了其他非NFC成分而未明确告知。这种做法虽然可能并未直接违反某一具体标准，但却利用了消费者对“NFC”概念认知不全的弱点，构成了事实上的概念误导 [[46]][[47]]。</w:t>
      </w:r>
    </w:p>
    <w:p>
      <w:pPr>
        <w:numPr>
          <w:ilvl w:val="-1"/>
          <w:numId w:val="3"/>
        </w:numPr>
        <w:spacing w:after="400" w:line="400" w:lineRule="atLeast"/>
      </w:pPr>
      <w:r>
        <w:rPr>
          <w:b w:val="true"/>
        </w:rPr>
        <w:t>企业沉默与行业反思</w:t>
      </w:r>
    </w:p>
    <w:p>
      <w:pPr>
        <w:spacing w:after="400" w:line="400" w:lineRule="atLeast"/>
      </w:pPr>
      <w:r>
        <w:t xml:space="preserve">面对媒体的问询，北冰洋总部的反应是沉默，未予正面回应，而其工作人员则坚称产品没有问题 [[48]][[49]]。这种“鸵鸟心态”使得争议无法得到澄清，进一步损害了品牌的公信力。北冰洋的案例警示所有企业，尤其是有着深厚历史底蕴的老字号，在新的消费环境下，任何试图利用信息不对称在“模糊地带”获利的行为，都可能反噬其珍贵的品牌资产。</w:t>
      </w:r>
    </w:p>
    <w:p>
      <w:pPr>
        <w:spacing w:after="400" w:line="400" w:lineRule="atLeast"/>
      </w:pPr>
      <w:r>
        <w:rPr>
          <w:b w:val="true"/>
          <w:sz w:val="26"/>
        </w:rPr>
        <w:t xml:space="preserve">2.4 其他被提及的品牌与问题</w:t>
      </w:r>
    </w:p>
    <w:p>
      <w:pPr>
        <w:spacing w:after="400" w:line="400" w:lineRule="atLeast"/>
      </w:pPr>
      <w:r>
        <w:t>除了上述三大典型案例，2026年的舆论场上还提及了其他一些品牌的配料表或标签相关问题，共同构成了行业乱象的拼图：</w:t>
      </w:r>
    </w:p>
    <w:p>
      <w:pPr>
        <w:numPr>
          <w:ilvl w:val="-1"/>
          <w:numId w:val="5"/>
        </w:numPr>
        <w:spacing w:after="400" w:line="400" w:lineRule="atLeast"/>
      </w:pPr>
      <w:r>
        <w:rPr>
          <w:b w:val="true"/>
        </w:rPr>
        <w:t>商标与宣传的争议</w:t>
      </w:r>
      <w:r>
        <w:t xml:space="preserve">：“千禾味业”的“0”商标被指可能误导消费者认为其产品无任何添加剂 [[50]]；“白象”方便面的“多半”商标也引发了关于含量描述的争议 [[51]]。</w:t>
      </w:r>
    </w:p>
    <w:p>
      <w:pPr>
        <w:numPr>
          <w:ilvl w:val="-1"/>
          <w:numId w:val="5"/>
        </w:numPr>
        <w:spacing w:after="400" w:line="400" w:lineRule="atLeast"/>
      </w:pPr>
      <w:r>
        <w:rPr>
          <w:b w:val="true"/>
        </w:rPr>
        <w:t>成分标注不清晰</w:t>
      </w:r>
      <w:r>
        <w:t xml:space="preserve">：“百草味”的“坚果大礼盒”被指成分标注不清晰，消费者难以了解各种坚果的具体配比 [[52]]。</w:t>
      </w:r>
    </w:p>
    <w:p>
      <w:pPr>
        <w:spacing w:after="400" w:line="400" w:lineRule="atLeast"/>
      </w:pPr>
      <w:r>
        <w:t>这些案例虽然未发酵成全国性的重大舆情，但均表明配料表及标签的清晰、准确、无误导性，已成为消费者评判品牌的基本要求。</w:t>
      </w:r>
    </w:p>
    <w:p>
      <w:pPr>
        <w:spacing w:after="400" w:line="400" w:lineRule="atLeast"/>
      </w:pPr>
      <w:r>
        <w:rPr>
          <w:b w:val="true"/>
          <w:sz w:val="30"/>
        </w:rPr>
        <w:t>第三部分：监管之剑——2026年国家及地方监管部门的官方通报与执法动态</w:t>
      </w:r>
    </w:p>
    <w:p>
      <w:pPr>
        <w:spacing w:after="400" w:line="400" w:lineRule="atLeast"/>
      </w:pPr>
      <w:r>
        <w:t>面对沸腾的舆情和消费者的普遍关切，监管部门的行动成为各方关注的焦点。2026年上半年，从国家到地方，监管机构通过食品抽检通报等形式，对食品标签问题进行了持续的监督与管理。</w:t>
      </w:r>
    </w:p>
    <w:p>
      <w:pPr>
        <w:spacing w:after="400" w:line="400" w:lineRule="atLeast"/>
      </w:pPr>
      <w:r>
        <w:rPr>
          <w:b w:val="true"/>
          <w:sz w:val="26"/>
        </w:rPr>
        <w:t xml:space="preserve">3.1 国家市场监督管理总局（SAMR）的宏观监管态势</w:t>
      </w:r>
    </w:p>
    <w:p>
      <w:pPr>
        <w:spacing w:after="400" w:line="400" w:lineRule="atLeast"/>
      </w:pPr>
      <w:r>
        <w:t>国家市场监督管理总局作为最高监管机构，其发布的官方通报是洞察国家层面监管重点和执法方向的核心窗口。</w:t>
      </w:r>
    </w:p>
    <w:p>
      <w:pPr>
        <w:numPr>
          <w:ilvl w:val="-1"/>
          <w:numId w:val="8"/>
        </w:numPr>
        <w:spacing w:after="400" w:line="400" w:lineRule="atLeast"/>
      </w:pPr>
      <w:r>
        <w:rPr>
          <w:b w:val="true"/>
        </w:rPr>
        <w:t>食品抽检通报的常态化与普遍性</w:t>
      </w:r>
    </w:p>
    <w:p>
      <w:pPr>
        <w:spacing w:after="400" w:line="400" w:lineRule="atLeast"/>
      </w:pPr>
      <w:r>
        <w:t xml:space="preserve">2026年，市场监管总局持续发布多批次的食品抽检不合格情况通报 [[53]][[54]][[55]]。这些通报覆盖面广，涉及食品生产、流通的各个环节，是监管部门履行职责的常态化工作。</w:t>
      </w:r>
    </w:p>
    <w:p>
      <w:pPr>
        <w:numPr>
          <w:ilvl w:val="-1"/>
          <w:numId w:val="8"/>
        </w:numPr>
        <w:spacing w:after="400" w:line="400" w:lineRule="atLeast"/>
      </w:pPr>
      <w:r>
        <w:rPr>
          <w:b w:val="true"/>
        </w:rPr>
        <w:t>“配料表违规”在通报中的“隐形”状态</w:t>
      </w:r>
    </w:p>
    <w:p>
      <w:pPr>
        <w:spacing w:after="400" w:line="400" w:lineRule="atLeast"/>
      </w:pPr>
      <w:r>
        <w:t xml:space="preserve">一个非常关键的发现是，在市场监管总局的官方通报中，很少直接使用“配料表标注违规”这一措辞作为独立的、专门的不合格项目 [[56]][[57]]。与配料表密切相关的问题，通常被归入以下两类更为宏观的表述中：</w:t>
      </w:r>
    </w:p>
    <w:p>
      <w:pPr>
        <w:numPr>
          <w:ilvl w:val="0"/>
          <w:numId w:val="12"/>
        </w:numPr>
        <w:spacing w:after="400" w:line="400" w:lineRule="atLeast"/>
      </w:pPr>
      <w:r>
        <w:rPr>
          <w:b w:val="true"/>
        </w:rPr>
        <w:t>“标签标示不符”或“标签信息不实”</w:t>
      </w:r>
      <w:r>
        <w:t>：这是一个涵盖范围极广的类别，可以包括营养成分表数值与实测值不符、未按规定标注过敏原信息、生产日期或保质期标注错误，当然也包含了配料表中的成分与实际添加不符等问题。</w:t>
      </w:r>
    </w:p>
    <w:p>
      <w:pPr>
        <w:numPr>
          <w:ilvl w:val="0"/>
          <w:numId w:val="12"/>
        </w:numPr>
        <w:spacing w:after="400" w:line="400" w:lineRule="atLeast"/>
      </w:pPr>
      <w:r>
        <w:rPr>
          <w:b w:val="true"/>
        </w:rPr>
        <w:t>“食品添加剂超范围超限量使用”</w:t>
      </w:r>
      <w:r>
        <w:t xml:space="preserve">：这类问题直接关系到配料表。如果一款产品超范围使用了某种添加剂，那么其配料表要么没有标注该添加剂（属于标注不实），要么标注了但其使用本身就是违法的 [[58]]。</w:t>
      </w:r>
    </w:p>
    <w:p>
      <w:pPr>
        <w:spacing w:after="400" w:line="400" w:lineRule="atLeast"/>
      </w:pPr>
      <w:r>
        <w:t>这种分类方式说明，在现行监管框架下，“配料表”问题被视为“食品标签”问题的子集。尽管消费者和舆论高度关注配料表的“欺诈”和“误导”属性，但从监管通报的专业语言来看，其定性更多地落在“标示是否符合标准”的技术层面。</w:t>
      </w:r>
    </w:p>
    <w:p>
      <w:pPr>
        <w:numPr>
          <w:ilvl w:val="-1"/>
          <w:numId w:val="12"/>
        </w:numPr>
        <w:spacing w:after="400" w:line="400" w:lineRule="atLeast"/>
      </w:pPr>
      <w:r>
        <w:rPr>
          <w:b w:val="true"/>
        </w:rPr>
        <w:t>2026年通报中的具体案例</w:t>
      </w:r>
    </w:p>
    <w:p>
      <w:pPr>
        <w:spacing w:after="400" w:line="400" w:lineRule="atLeast"/>
      </w:pPr>
      <w:r>
        <w:t>尽管没有专门的“配料表违规”类别，但2026年的多份通报中点名了大量涉及“标签标示不符”和“产品真实性问题”的企业与产品，这些案例实质上反映了配料表及相关标签的混乱状况：</w:t>
      </w:r>
    </w:p>
    <w:p>
      <w:pPr>
        <w:numPr>
          <w:ilvl w:val="-1"/>
          <w:numId w:val="11"/>
        </w:numPr>
        <w:spacing w:after="400" w:line="400" w:lineRule="atLeast"/>
      </w:pPr>
      <w:r>
        <w:rPr>
          <w:b w:val="true"/>
        </w:rPr>
        <w:t>标签标示问题</w:t>
      </w:r>
      <w:r>
        <w:t xml:space="preserve">：例如，2026年3月26日的通报中提到“陕西西安某食品中胭脂红、山梨酸等不符合标签要求” [[59]]，这直接指向了添加剂的标注问题。广西壮美耘田食品有限公司生产的绿豆冰糕因标签不符被点名 [[60]][[61]][[62]]。河北粟凝香食品有限公司生产的酱菜汁也存在标签不符问题 [[63]]。此外，“菠萝干标签造假”也被提及 [[64]]。</w:t>
      </w:r>
    </w:p>
    <w:p>
      <w:pPr>
        <w:numPr>
          <w:ilvl w:val="-1"/>
          <w:numId w:val="11"/>
        </w:numPr>
        <w:spacing w:after="400" w:line="400" w:lineRule="atLeast"/>
      </w:pPr>
      <w:r>
        <w:rPr>
          <w:b w:val="true"/>
        </w:rPr>
        <w:t>产品真实性问题</w:t>
      </w:r>
      <w:r>
        <w:t xml:space="preserve">：这类问题更为严重，直接触及了商业欺诈的底线。通报中多次出现“冒用他人厂名厂址”或“非原厂生产”的情况 [[65]][[66]][[67]]。例如，江苏绿宝食品有限公司生产的脱水黄瓜片被查实为冒用他人厂名厂址进行销售 [[68]][[69]][[70]]。另一案例中，“苏北长馒头”被检出糖精钠超标，经核实后发现竟是假冒产品，非原厂生产 [[71]][[72]][[73]]。</w:t>
      </w:r>
    </w:p>
    <w:p>
      <w:pPr>
        <w:spacing w:after="400" w:line="400" w:lineRule="atLeast"/>
      </w:pPr>
      <w:r>
        <w:t xml:space="preserve">通过对这些被点名企业的梳理 [[74]][[75]][[76]]可以看出问题波及范围之广，从地方小作坊到有一定规模的企业均有涉及，产品品类也五花八门，涵盖糕点、饮料、调味品、方便食品等多个领域。</w:t>
      </w:r>
    </w:p>
    <w:p>
      <w:pPr>
        <w:spacing w:after="400" w:line="400" w:lineRule="atLeast"/>
      </w:pPr>
      <w:r>
        <w:rPr>
          <w:b w:val="true"/>
          <w:sz w:val="26"/>
        </w:rPr>
        <w:t xml:space="preserve">3.2 地方市场监管部门的执法实践</w:t>
      </w:r>
    </w:p>
    <w:p>
      <w:pPr>
        <w:spacing w:after="400" w:line="400" w:lineRule="atLeast"/>
      </w:pPr>
      <w:r>
        <w:t>地方监管部门是政策落地的“最后一公里”，其执法实践更能体现区域性的监管力度和特点。</w:t>
      </w:r>
    </w:p>
    <w:p>
      <w:pPr>
        <w:numPr>
          <w:ilvl w:val="-1"/>
          <w:numId w:val="13"/>
        </w:numPr>
        <w:spacing w:after="400" w:line="400" w:lineRule="atLeast"/>
      </w:pPr>
      <w:r>
        <w:rPr>
          <w:b w:val="true"/>
        </w:rPr>
        <w:t>广东省市场监督管理局：聚焦添加剂与常规抽检</w:t>
      </w:r>
    </w:p>
    <w:p>
      <w:pPr>
        <w:spacing w:after="400" w:line="400" w:lineRule="atLeast"/>
      </w:pPr>
      <w:r>
        <w:t xml:space="preserve">作为食品生产和消费大省，广东省市场监督管理局在2026年保持了高频次的食品抽检信息发布节奏 [[77]][[78]][[79]]。在其发布的通告中，“食品添加剂超范围、超限量使用”是反复出现的高频问题，例如红糖中二氧化硫超标、部分食品中山梨酸或三氯蔗糖超标等 [[80]][[81]][[82]]。这些问题与配料表的准确性息息相关。然而，综合所有搜索结果来看，2026年上半年，广东省市场监管局并未发布过专门针对“食品配料表标注违规”的专项检查通报或公布典型案例 [[83]]。其监管重点仍停留在传统的、更易于检测和定性的食品安全指标上。</w:t>
      </w:r>
    </w:p>
    <w:p>
      <w:pPr>
        <w:numPr>
          <w:ilvl w:val="-1"/>
          <w:numId w:val="13"/>
        </w:numPr>
        <w:spacing w:after="400" w:line="400" w:lineRule="atLeast"/>
      </w:pPr>
      <w:r>
        <w:rPr>
          <w:b w:val="true"/>
        </w:rPr>
        <w:t>北京市市场监督管理局：出现具体行政处罚案例</w:t>
      </w:r>
    </w:p>
    <w:p>
      <w:pPr>
        <w:spacing w:after="400" w:line="400" w:lineRule="atLeast"/>
      </w:pPr>
      <w:r>
        <w:t xml:space="preserve">北京市的监管动态提供了一个更具体的视角。虽然同样未发现其在2026年开展过大规模的“配料表标注违规”专项检查，但一个具体的行政处罚案例极具价值。2026年2月10日，北京市市场监督管理局公布了一起“委托生产预包装食品配料含量标识错误案”的行政处罚决定 [[84]]。这个案例精准地指向了配料表的核心问题之一——含量标识的准确性。这表明，即便没有专项行动，地方监管部门在日常执法中已经开始对配料表的具体细节进行审查和处罚。此外，北京市市场监管局也发布了常规的食品安全监督抽检信息公告（如2026年第1期），但具体内容无法从搜索结果中获知，因此无法判断是否包含更多配料表相关案例 [[85]]。</w:t>
      </w:r>
    </w:p>
    <w:p>
      <w:pPr>
        <w:spacing w:after="400" w:line="400" w:lineRule="atLeast"/>
      </w:pPr>
      <w:r>
        <w:t>综合来看，2026年上半年，监管部门在行动，但其行动的公开表述与公众舆论的关注点之间存在一定的“温差”。监管通报语言专业、严谨，侧重于技术性合规；而公众舆论则更感性、更聚焦于“诚信”与“欺骗”的道德判断。这种差异，恰恰凸显了即将实施的新法规的重要性，它们有望为监管者提供更锋利的“武器”，也为消费者提供更明确的判断依据。</w:t>
      </w:r>
    </w:p>
    <w:p>
      <w:pPr>
        <w:spacing w:after="400" w:line="400" w:lineRule="atLeast"/>
      </w:pPr>
      <w:r>
        <w:rPr>
          <w:b w:val="true"/>
          <w:sz w:val="30"/>
        </w:rPr>
        <w:t>第四部分：规则重塑——2026年食品标签规范化政策的推进与展望</w:t>
      </w:r>
    </w:p>
    <w:p>
      <w:pPr>
        <w:spacing w:after="400" w:line="400" w:lineRule="atLeast"/>
      </w:pPr>
      <w:r>
        <w:t>在企业舆情频发和监管压力增大的背景下，更为严格和清晰的食品标签法规的出台成为众望所归。2026年正处在新旧法规交替的关键前夜，整个行业都在为即将到来的规则重塑做准备。</w:t>
      </w:r>
    </w:p>
    <w:p>
      <w:pPr>
        <w:spacing w:after="400" w:line="400" w:lineRule="atLeast"/>
      </w:pPr>
      <w:r>
        <w:rPr>
          <w:b w:val="true"/>
          <w:sz w:val="26"/>
        </w:rPr>
        <w:t xml:space="preserve">4.1 核心法规：《食品标识监督管理办法》与GB 7718的修订背景</w:t>
      </w:r>
    </w:p>
    <w:p>
      <w:pPr>
        <w:spacing w:after="400" w:line="400" w:lineRule="atLeast"/>
      </w:pPr>
      <w:r>
        <w:t xml:space="preserve">推动本轮食品标签规范化浪潮的核心是两份重磅文件：新修订的《食品标识监督管理办法》和《食品安全国家标准 预包装食品标签通则》（GB 7718）。这两份文件的修订工作由来已久，经历了多轮社会意见的征求。</w:t>
      </w:r>
    </w:p>
    <w:p>
      <w:pPr>
        <w:numPr>
          <w:ilvl w:val="-1"/>
          <w:numId w:val="2"/>
        </w:numPr>
        <w:spacing w:after="400" w:line="400" w:lineRule="atLeast"/>
      </w:pPr>
      <w:r>
        <w:rPr>
          <w:b w:val="true"/>
        </w:rPr>
        <w:t>《食品标识监督管理办法》</w:t>
      </w:r>
      <w:r>
        <w:t xml:space="preserve">：其征求意见稿早在2023年甚至更早就已发布 [[86]][[87]][[88]]。该办法旨在从行政监管层面，对食品标识的制作、标注、监督管理等环节做出全面、系统的规定，是市场监管部门进行执法的重要依据。</w:t>
      </w:r>
    </w:p>
    <w:p>
      <w:pPr>
        <w:numPr>
          <w:ilvl w:val="-1"/>
          <w:numId w:val="2"/>
        </w:numPr>
        <w:spacing w:after="400" w:line="400" w:lineRule="atLeast"/>
      </w:pPr>
      <w:r>
        <w:rPr>
          <w:b w:val="true"/>
        </w:rPr>
        <w:t xml:space="preserve">GB 7718</w:t>
      </w:r>
      <w:r>
        <w:t xml:space="preserve">：作为食品标签领域的“根本大法”，GB 7718标准直接规定了预包装食品标签上必须标示的内容、格式和要求 [[89]][[90]][[91]]。其每一次修订都牵动着全行业的神经。历史上，该标准历经数次修订 [[92]][[93]][[94]]而最新一轮的修订也经历了多次征求意见，例如2024年就曾发布过征求意见稿 [[95]][[96]][[97]]。市场监管总局方面也曾表示，正在加快制定和修订这两份文件 [[98]]。</w:t>
      </w:r>
    </w:p>
    <w:p>
      <w:pPr>
        <w:spacing w:after="400" w:line="400" w:lineRule="atLeast"/>
      </w:pPr>
      <w:r>
        <w:rPr>
          <w:b w:val="true"/>
          <w:sz w:val="26"/>
        </w:rPr>
        <w:t xml:space="preserve">4.2 关键时间节点：2027年3月16日的“大限”与两年过渡期</w:t>
      </w:r>
    </w:p>
    <w:p>
      <w:pPr>
        <w:spacing w:after="400" w:line="400" w:lineRule="atLeast"/>
      </w:pPr>
      <w:r>
        <w:t>经过漫长的酝酿，这两份文件的实施时间表达已逐渐明朗，成为悬在所有食品企业头上的倒计时。</w:t>
      </w:r>
    </w:p>
    <w:p>
      <w:pPr>
        <w:numPr>
          <w:ilvl w:val="-1"/>
          <w:numId w:val="7"/>
        </w:numPr>
        <w:spacing w:after="400" w:line="400" w:lineRule="atLeast"/>
      </w:pPr>
      <w:r>
        <w:rPr>
          <w:b w:val="true"/>
        </w:rPr>
        <w:t>正式实施日期</w:t>
      </w:r>
      <w:r>
        <w:t xml:space="preserve">：多个信息源交叉验证，指出新版的《食品标识监督管理办法》和《食品安全国家标准 预包装食品标签通则》（版本号或为GB 7718-2025）将同步实施，</w:t>
      </w:r>
      <w:r>
        <w:rPr>
          <w:b w:val="true"/>
        </w:rPr>
        <w:t>正式生效日期为2027年3月16日</w:t>
      </w:r>
      <w:r>
        <w:t xml:space="preserve"> [[99]][[100]][[101]]。</w:t>
      </w:r>
    </w:p>
    <w:p>
      <w:pPr>
        <w:numPr>
          <w:ilvl w:val="-1"/>
          <w:numId w:val="7"/>
        </w:numPr>
        <w:spacing w:after="400" w:line="400" w:lineRule="atLeast"/>
      </w:pPr>
      <w:r>
        <w:rPr>
          <w:b w:val="true"/>
        </w:rPr>
        <w:t>两年过渡期</w:t>
      </w:r>
      <w:r>
        <w:t>：为了给数量庞大的食品生产企业留出充足的准备时间，监管部门为新规设置了长达</w:t>
      </w:r>
      <w:r>
        <w:rPr>
          <w:b w:val="true"/>
        </w:rPr>
        <w:t>2年的过渡期</w:t>
      </w:r>
      <w:r>
        <w:t xml:space="preserve"> [[102]][[103]]。这个过渡期从法规正式印发之日（可能在2025年3月）起算，至2027年3月16日结束。在过渡期内，企业可以提前实施新标准，并需公开提前实施的情况 [[104]]。但也有信息指出，对于《食品标识监督管理办法》本身，可能没有明确的过渡期规定，其约束力可能更强 [[105]]。</w:t>
      </w:r>
    </w:p>
    <w:p>
      <w:pPr>
        <w:spacing w:after="400" w:line="400" w:lineRule="atLeast"/>
      </w:pPr>
      <w:r>
        <w:t>这个明确的时间节点，意味着从现在（2026年6月）到2027年3月，只剩下不到一年的时间。这期间，所有食品企业都必须完成对旗下所有产品包装的合规性审查和改版工作。</w:t>
      </w:r>
    </w:p>
    <w:p>
      <w:pPr>
        <w:spacing w:after="400" w:line="400" w:lineRule="atLeast"/>
      </w:pPr>
      <w:r>
        <w:rPr>
          <w:b w:val="true"/>
          <w:sz w:val="26"/>
        </w:rPr>
        <w:t xml:space="preserve">4.3 2026年的政策动态：大变局前的“平静”</w:t>
      </w:r>
    </w:p>
    <w:p>
      <w:pPr>
        <w:spacing w:after="400" w:line="400" w:lineRule="atLeast"/>
      </w:pPr>
      <w:r>
        <w:t>尽管2027年的“大限”日益临近，但在2026年上半年，关于这两份核心法规，官方层面似乎进入了一个相对“平静”的时期。</w:t>
      </w:r>
    </w:p>
    <w:p>
      <w:pPr>
        <w:numPr>
          <w:ilvl w:val="-1"/>
          <w:numId w:val="15"/>
        </w:numPr>
        <w:spacing w:after="400" w:line="400" w:lineRule="atLeast"/>
      </w:pPr>
      <w:r>
        <w:rPr>
          <w:b w:val="true"/>
        </w:rPr>
        <w:t>缺乏新的官方文件</w:t>
      </w:r>
      <w:r>
        <w:t>：搜索结果显示，在2026年，国家市场监督管理总局</w:t>
      </w:r>
      <w:r>
        <w:rPr>
          <w:b w:val="true"/>
        </w:rPr>
        <w:t>并未发布</w:t>
      </w:r>
      <w:r>
        <w:t>关于这两份法规的</w:t>
      </w:r>
      <w:r>
        <w:rPr>
          <w:b w:val="true"/>
        </w:rPr>
        <w:t>新的征求意见稿、修订草案、补充通知或过渡期执行细则</w:t>
      </w:r>
      <w:r>
        <w:t xml:space="preserve"> [[106]][[107]][[108]]Query Result for "2026年国家市场监督管理总局是否发布了《食品标识监督管理办法》或GB 7718标准的补充通知或过渡期执行细则？")。这表明法规的最终文本可能已经确定，正等待按计划的时间节点生效。</w:t>
      </w:r>
    </w:p>
    <w:p>
      <w:pPr>
        <w:numPr>
          <w:ilvl w:val="-1"/>
          <w:numId w:val="15"/>
        </w:numPr>
        <w:spacing w:after="400" w:line="400" w:lineRule="atLeast"/>
      </w:pPr>
      <w:r>
        <w:rPr>
          <w:b w:val="true"/>
        </w:rPr>
        <w:t>行业的积极应对与暗流涌动</w:t>
      </w:r>
      <w:r>
        <w:t>：官方的“平静”之下，是整个行业的“暗流涌动”。2026年成为食品行业针对标签新规进行学习、准备和调整的关键一年。</w:t>
      </w:r>
    </w:p>
    <w:p>
      <w:pPr>
        <w:numPr>
          <w:ilvl w:val="-1"/>
          <w:numId w:val="9"/>
        </w:numPr>
        <w:spacing w:after="400" w:line="400" w:lineRule="atLeast"/>
      </w:pPr>
      <w:r>
        <w:rPr>
          <w:b w:val="true"/>
        </w:rPr>
        <w:t>培训与交流活动频密</w:t>
      </w:r>
      <w:r>
        <w:t xml:space="preserve">：各类关于食品标签合规的交流会、研讨会和培训活动在2026年密集举办 [[109]][[110]][[111]]。行业协会、咨询机构和企业法务部门都在积极解读新规的可能变化，为企业提供合规指导。</w:t>
      </w:r>
    </w:p>
    <w:p>
      <w:pPr>
        <w:numPr>
          <w:ilvl w:val="-1"/>
          <w:numId w:val="9"/>
        </w:numPr>
        <w:spacing w:after="400" w:line="400" w:lineRule="atLeast"/>
      </w:pPr>
      <w:r>
        <w:rPr>
          <w:b w:val="true"/>
        </w:rPr>
        <w:t>企业启动标签改版</w:t>
      </w:r>
      <w:r>
        <w:t xml:space="preserve">：许多有远见的企业已经不再等待，而是提前启动了产品标签的改版工作，以适应未来的变化 [[112]]。这不仅是为了规避未来的法律风险，也是一次重塑品牌形象、向消费者展示透明和诚信姿态的战略机遇。</w:t>
      </w:r>
    </w:p>
    <w:p>
      <w:pPr>
        <w:numPr>
          <w:ilvl w:val="-1"/>
          <w:numId w:val="9"/>
        </w:numPr>
        <w:spacing w:after="400" w:line="400" w:lineRule="atLeast"/>
      </w:pPr>
      <w:r>
        <w:rPr>
          <w:b w:val="true"/>
        </w:rPr>
        <w:t>对细则的期待</w:t>
      </w:r>
      <w:r>
        <w:t>：尽管没有正式的补充通知，但行业普遍期待监管部门能在正式实施前，就一些模糊或争议性条款给出更明确的解释或执行指南。这种期待构成了2026年政策环境的主要基调。</w:t>
      </w:r>
    </w:p>
    <w:p>
      <w:pPr>
        <w:spacing w:after="400" w:line="400" w:lineRule="atLeast"/>
      </w:pPr>
      <w:r>
        <w:t>可以预见，随着2027年3月16日的临近，关于新规的讨论和准备工作将在2026年下半年达到高潮。这一轮规则的重塑，将深刻影响中国食品行业的竞争格局，淘汰那些依赖信息不透明和营销话术生存的企业，并为那些真正以品质和诚信为本的企业提供更广阔的发展空间。</w:t>
      </w:r>
    </w:p>
    <w:p>
      <w:pPr>
        <w:spacing w:after="400" w:line="400" w:lineRule="atLeast"/>
      </w:pPr>
      <w:r>
        <w:rPr>
          <w:b w:val="true"/>
          <w:sz w:val="30"/>
        </w:rPr>
        <w:t>第五部分：综合分析与结论</w:t>
      </w:r>
    </w:p>
    <w:p>
      <w:pPr>
        <w:spacing w:after="400" w:line="400" w:lineRule="atLeast"/>
      </w:pPr>
      <w:r>
        <w:t>在2026年这个关键的时间节点上，围绕食品配料表的争议与变革，呈现出消费者、企业与监管三方力量深度交织、共同推动行业演进的复杂图景。</w:t>
      </w:r>
    </w:p>
    <w:p>
      <w:pPr>
        <w:spacing w:after="400" w:line="400" w:lineRule="atLeast"/>
      </w:pPr>
      <w:r>
        <w:rPr>
          <w:b w:val="true"/>
          <w:sz w:val="26"/>
        </w:rPr>
        <w:t xml:space="preserve">5.1 三大力量的交汇与博弈</w:t>
      </w:r>
    </w:p>
    <w:p>
      <w:pPr>
        <w:numPr>
          <w:ilvl w:val="-1"/>
          <w:numId w:val="4"/>
        </w:numPr>
        <w:spacing w:after="400" w:line="400" w:lineRule="atLeast"/>
      </w:pPr>
      <w:r>
        <w:rPr>
          <w:b w:val="true"/>
        </w:rPr>
        <w:t>消费者：觉醒的监督力量。</w:t>
      </w:r>
      <w:r>
        <w:t xml:space="preserve"> 以社交媒体为武器，中国消费者已经成为食品安全领域最活跃、最有效的监督力量。他们对配料表的“像素级”审视，迫使企业走出营销的“舒适区”，直面产品成分的真实性。2026年的多起舆情事件，本质上都是消费者用“用脚投票”和“用口发声”的方式，倒逼行业进行透明化改革。</w:t>
      </w:r>
    </w:p>
    <w:p>
      <w:pPr>
        <w:numPr>
          <w:ilvl w:val="-1"/>
          <w:numId w:val="4"/>
        </w:numPr>
        <w:spacing w:after="400" w:line="400" w:lineRule="atLeast"/>
      </w:pPr>
      <w:r>
        <w:rPr>
          <w:b w:val="true"/>
        </w:rPr>
        <w:t>企业：分化的十字路口。</w:t>
      </w:r>
      <w:r>
        <w:t xml:space="preserve"> 面对压力，企业群体出现了明显的分化。一部分企业（如柚香谷的早期应对）选择固守旧有模式，甚至试图用强硬手段压制质疑，结果导致了更严重的信任危机。另一部分企业（如“好想来”）则在权威监督下迅速反应，通过积极纠错来降低损失。更多的企业则处于观望和准备状态，在为即将到来的新规做着合规调整。2026年，是企业商业伦理和危机管理能力的一次大考。</w:t>
      </w:r>
    </w:p>
    <w:p>
      <w:pPr>
        <w:numPr>
          <w:ilvl w:val="-1"/>
          <w:numId w:val="4"/>
        </w:numPr>
        <w:spacing w:after="400" w:line="400" w:lineRule="atLeast"/>
      </w:pPr>
      <w:r>
        <w:rPr>
          <w:b w:val="true"/>
        </w:rPr>
        <w:t>监管：规则的重塑者。</w:t>
      </w:r>
      <w:r>
        <w:t xml:space="preserve"> 监管部门在2026年展现了“常规监管”与“制度建设”并行的双重角色。一方面，通过常态化的抽检通报，对“标签标示不符”、“产品真实性”等问题进行持续打击；另一方面，稳步推进《食品标识监督管理办法》和GB 7718的落地实施。监管的挑战在于，如何在未来的执法中，将法律文本的严格规定，转化为能有效回应社会关切、打击“标签欺诈”等顽疾的强大力量。</w:t>
      </w:r>
    </w:p>
    <w:p>
      <w:pPr>
        <w:spacing w:after="400" w:line="400" w:lineRule="atLeast"/>
      </w:pPr>
      <w:r>
        <w:rPr>
          <w:b w:val="true"/>
          <w:sz w:val="26"/>
        </w:rPr>
        <w:t xml:space="preserve">5.2 未来的挑战与趋势</w:t>
      </w:r>
    </w:p>
    <w:p>
      <w:pPr>
        <w:numPr>
          <w:ilvl w:val="-1"/>
          <w:numId w:val="1"/>
        </w:numPr>
        <w:spacing w:after="400" w:line="400" w:lineRule="atLeast"/>
      </w:pPr>
      <w:r>
        <w:rPr>
          <w:b w:val="true"/>
        </w:rPr>
        <w:t>对企业的挑战</w:t>
      </w:r>
      <w:r>
        <w:t>：最大的挑战已不再是单纯的技术性合规，而是信任的重建。在2027年新规实施后，所有企业都将站在同一起跑线上。届时，仅仅做到“合法”是远远不够的，企业必须在“合法”的基础上，追求与消费者在认知和情感上的“合情合理”。这意味着企业需要建立从研发、生产到营销的全链条透明化管理体系。</w:t>
      </w:r>
    </w:p>
    <w:p>
      <w:pPr>
        <w:numPr>
          <w:ilvl w:val="-1"/>
          <w:numId w:val="1"/>
        </w:numPr>
        <w:spacing w:after="400" w:line="400" w:lineRule="atLeast"/>
      </w:pPr>
      <w:r>
        <w:rPr>
          <w:b w:val="true"/>
        </w:rPr>
        <w:t>对监管的挑战</w:t>
      </w:r>
      <w:r>
        <w:t>：新规的实施将对监管部门的执法能力提出更高要求。如何有效识别和惩处更为隐蔽的“合规性误导”？如何统一全国范围内的执法尺度？如何利用大数据、人工智能等新技术提升监管效率？这些都是亟待解决的课题。</w:t>
      </w:r>
    </w:p>
    <w:p>
      <w:pPr>
        <w:numPr>
          <w:ilvl w:val="-1"/>
          <w:numId w:val="1"/>
        </w:numPr>
        <w:spacing w:after="400" w:line="400" w:lineRule="atLeast"/>
      </w:pPr>
      <w:r>
        <w:rPr>
          <w:b w:val="true"/>
        </w:rPr>
        <w:t>未来趋势预测</w:t>
      </w:r>
      <w:r>
        <w:t>：</w:t>
      </w:r>
    </w:p>
    <w:p>
      <w:pPr>
        <w:numPr>
          <w:ilvl w:val="0"/>
          <w:numId w:val="6"/>
        </w:numPr>
        <w:spacing w:after="400" w:line="400" w:lineRule="atLeast"/>
      </w:pPr>
      <w:r>
        <w:rPr>
          <w:b w:val="true"/>
        </w:rPr>
        <w:t xml:space="preserve">“清洁标签”（Clean Label）将成为主流</w:t>
      </w:r>
      <w:r>
        <w:t>：配料表更短、成分更天然、无非必要添加剂的产品将更受消费者青睐。</w:t>
      </w:r>
    </w:p>
    <w:p>
      <w:pPr>
        <w:numPr>
          <w:ilvl w:val="0"/>
          <w:numId w:val="6"/>
        </w:numPr>
        <w:spacing w:after="400" w:line="400" w:lineRule="atLeast"/>
      </w:pPr>
      <w:r>
        <w:rPr>
          <w:b w:val="true"/>
        </w:rPr>
        <w:t>诉讼风险增加</w:t>
      </w:r>
      <w:r>
        <w:t>：随着消费者权利意识的增强和新规的实施，因标签问题引发的消费民事诉讼可能会显著增加。</w:t>
      </w:r>
    </w:p>
    <w:p>
      <w:pPr>
        <w:numPr>
          <w:ilvl w:val="0"/>
          <w:numId w:val="6"/>
        </w:numPr>
        <w:spacing w:after="400" w:line="400" w:lineRule="atLeast"/>
      </w:pPr>
      <w:r>
        <w:rPr>
          <w:b w:val="true"/>
        </w:rPr>
        <w:t>营销话语体系重构</w:t>
      </w:r>
      <w:r>
        <w:t>：企业将被迫放弃“0添加”等模糊、易产生误导的宣传语，转向更具体、可验证的产品特性描述。</w:t>
      </w:r>
    </w:p>
    <w:p>
      <w:pPr>
        <w:spacing w:after="400" w:line="400" w:lineRule="atLeast"/>
      </w:pPr>
      <w:r>
        <w:rPr>
          <w:b w:val="true"/>
          <w:sz w:val="26"/>
        </w:rPr>
        <w:t xml:space="preserve">5.3 结语</w:t>
      </w:r>
    </w:p>
    <w:p>
      <w:pPr>
        <w:spacing w:after="400" w:line="400" w:lineRule="atLeast"/>
      </w:pPr>
      <w:r>
        <w:t>总而言之，2026年是中国食品行业配料表和标签规范化进程中一个充满张力与变革的“过渡之年”。上半年爆发的一系列企业舆情事件，如同压力测试，暴露了行业长期存在的积弊，也预演了未来市场竞争的残酷性。监管部门虽然在上半年未有颠覆性的新政出台，但即将于2027年3月落地的“新规之剑”已经高悬。</w:t>
      </w:r>
    </w:p>
    <w:p>
      <w:pPr>
        <w:spacing w:after="400" w:line="400" w:lineRule="atLeast"/>
      </w:pPr>
      <w:r>
        <w:t xml:space="preserve">从“柚香谷”的教训，到“好想来”的应对，再到监管通报中一个个被点名的企业，我们看到一个旧的、依赖信息不对称的时代正在落幕，一个新的、以透明和信任为基石的时代正在开启。对于身处其中的每一个市场参与者而言，这既是前所未有的挑战，也是实现高质量发展的历史性机遇。未来的数月，将是决定企业能否顺利跨越 این道分水岭的关键时期。</w:t>
      </w:r>
    </w:p>
    <w:p>
      <w:pPr>
        <w:pStyle w:val="Heading2"/>
        <w:spacing w:after="400" w:line="400" w:lineRule="atLeast"/>
      </w:pPr>
      <w:r>
        <w:t>其他来源</w:t>
      </w:r>
    </w:p>
    <w:p>
      <w:pPr>
        <w:spacing w:after="200" w:line="400" w:lineRule="atLeast"/>
      </w:pPr>
      <w:hyperlink r:id="rId4">
        <w:r>
          <w:rPr>
            <w:rStyle w:val="DefaultParagraphFont"/>
            <w:color w:val="0563C1"/>
          </w:rPr>
          <w:t xml:space="preserve">[1,15,20,252,266]. 食品包装配料表乱象引关注</w:t>
        </w:r>
      </w:hyperlink>
    </w:p>
    <w:p>
      <w:pPr>
        <w:spacing w:after="200" w:line="400" w:lineRule="atLeast"/>
      </w:pPr>
      <w:hyperlink r:id="rId5">
        <w:r>
          <w:rPr>
            <w:rStyle w:val="DefaultParagraphFont"/>
            <w:color w:val="0563C1"/>
          </w:rPr>
          <w:t xml:space="preserve">[2,5,16,253]. 食品伙伴网讯 2026年04月食品行业舆情信息如下</w:t>
        </w:r>
      </w:hyperlink>
    </w:p>
    <w:p>
      <w:pPr>
        <w:spacing w:after="200" w:line="400" w:lineRule="atLeast"/>
      </w:pPr>
      <w:hyperlink r:id="rId6">
        <w:r>
          <w:rPr>
            <w:rStyle w:val="DefaultParagraphFont"/>
            <w:color w:val="0563C1"/>
          </w:rPr>
          <w:t xml:space="preserve">[3]. 食品行业舆情信息有：</w:t>
        </w:r>
      </w:hyperlink>
    </w:p>
    <w:p>
      <w:pPr>
        <w:spacing w:after="200" w:line="400" w:lineRule="atLeast"/>
      </w:pPr>
      <w:hyperlink r:id="rId7">
        <w:r>
          <w:rPr>
            <w:rStyle w:val="DefaultParagraphFont"/>
            <w:color w:val="0563C1"/>
          </w:rPr>
          <w:t xml:space="preserve">[4,254]. 2026年3月30日-4月05日食品行业舆情信息</w:t>
        </w:r>
      </w:hyperlink>
    </w:p>
    <w:p>
      <w:pPr>
        <w:spacing w:after="200" w:line="400" w:lineRule="atLeast"/>
      </w:pPr>
      <w:hyperlink r:id="rId8">
        <w:r>
          <w:rPr>
            <w:rStyle w:val="DefaultParagraphFont"/>
            <w:color w:val="0563C1"/>
          </w:rPr>
          <w:t xml:space="preserve">[6,10,256,258,260]. 食品伙伴网手机版―关注食品安全，探讨食品技术，中国食品行业专业网站</w:t>
        </w:r>
      </w:hyperlink>
    </w:p>
    <w:p>
      <w:pPr>
        <w:spacing w:after="200" w:line="400" w:lineRule="atLeast"/>
      </w:pPr>
      <w:hyperlink r:id="rId9">
        <w:r>
          <w:rPr>
            <w:rStyle w:val="DefaultParagraphFont"/>
            <w:color w:val="0563C1"/>
          </w:rPr>
          <w:t xml:space="preserve">[7,11,257,261]. 结合近五年（2021-2025年）‘3·15’晚会曝光的历史规律、2025年的消费投诉热点以及2026年‘提升消费品质’的全新维权主题，识达小编对今年（2026年）‘3·15’期间最容易爆出负面舆情的行业进行了系统性分析</w:t>
        </w:r>
      </w:hyperlink>
    </w:p>
    <w:p>
      <w:pPr>
        <w:spacing w:after="200" w:line="400" w:lineRule="atLeast"/>
      </w:pPr>
      <w:hyperlink r:id="rId10">
        <w:r>
          <w:rPr>
            <w:rStyle w:val="DefaultParagraphFont"/>
            <w:color w:val="0563C1"/>
          </w:rPr>
          <w:t xml:space="preserve">[8,12,259,262]. 倒计时9天，2026年315各行业需警惕哪些舆情雷区？</w:t>
        </w:r>
      </w:hyperlink>
    </w:p>
    <w:p>
      <w:pPr>
        <w:spacing w:after="200" w:line="400" w:lineRule="atLeast"/>
      </w:pPr>
      <w:hyperlink r:id="rId11">
        <w:r>
          <w:rPr>
            <w:rStyle w:val="DefaultParagraphFont"/>
            <w:color w:val="0563C1"/>
          </w:rPr>
          <w:t xml:space="preserve">[9,17,249,255,298,299]. 2026年央视315晚会舆论场感知</w:t>
        </w:r>
      </w:hyperlink>
    </w:p>
    <w:p>
      <w:pPr>
        <w:spacing w:after="200" w:line="400" w:lineRule="atLeast"/>
      </w:pPr>
      <w:hyperlink r:id="rId12">
        <w:r>
          <w:rPr>
            <w:rStyle w:val="DefaultParagraphFont"/>
            <w:color w:val="0563C1"/>
          </w:rPr>
          <w:t xml:space="preserve">[13,250]. 相关视频</w:t>
        </w:r>
      </w:hyperlink>
    </w:p>
    <w:p>
      <w:pPr>
        <w:spacing w:after="200" w:line="400" w:lineRule="atLeast"/>
      </w:pPr>
      <w:hyperlink r:id="rId13">
        <w:r>
          <w:rPr>
            <w:rStyle w:val="DefaultParagraphFont"/>
            <w:color w:val="0563C1"/>
          </w:rPr>
          <w:t xml:space="preserve">[14,251]. 配料表信息的误导性问题</w:t>
        </w:r>
      </w:hyperlink>
    </w:p>
    <w:p>
      <w:pPr>
        <w:spacing w:after="200" w:line="400" w:lineRule="atLeast"/>
      </w:pPr>
      <w:hyperlink r:id="rId14">
        <w:r>
          <w:rPr>
            <w:rStyle w:val="DefaultParagraphFont"/>
            <w:color w:val="0563C1"/>
          </w:rPr>
          <w:t xml:space="preserve">[18,300]. 食品伙伴网讯 2026年1月26日-2月1日食品行业舆情信息</w:t>
        </w:r>
      </w:hyperlink>
    </w:p>
    <w:p>
      <w:pPr>
        <w:spacing w:after="200" w:line="400" w:lineRule="atLeast"/>
      </w:pPr>
      <w:hyperlink r:id="rId15">
        <w:r>
          <w:rPr>
            <w:rStyle w:val="DefaultParagraphFont"/>
            <w:color w:val="0563C1"/>
          </w:rPr>
          <w:t xml:space="preserve">[19,265]. 食品网刊 43 总第929期 2022-11-21</w:t>
        </w:r>
      </w:hyperlink>
    </w:p>
    <w:p>
      <w:pPr>
        <w:spacing w:after="200" w:line="400" w:lineRule="atLeast"/>
      </w:pPr>
      <w:hyperlink r:id="rId16">
        <w:r>
          <w:rPr>
            <w:rStyle w:val="DefaultParagraphFont"/>
            <w:color w:val="0563C1"/>
          </w:rPr>
          <w:t xml:space="preserve">[21,267]. 又一中国食品巨头，暴雷了</w:t>
        </w:r>
      </w:hyperlink>
    </w:p>
    <w:p>
      <w:pPr>
        <w:spacing w:after="200" w:line="400" w:lineRule="atLeast"/>
      </w:pPr>
      <w:hyperlink r:id="rId17">
        <w:r>
          <w:rPr>
            <w:rStyle w:val="DefaultParagraphFont"/>
            <w:color w:val="0563C1"/>
          </w:rPr>
          <w:t xml:space="preserve">[22,34]. 2026年网络与数据安全治理前沿洞察月刊（第31期）</w:t>
        </w:r>
      </w:hyperlink>
    </w:p>
    <w:p>
      <w:pPr>
        <w:spacing w:after="200" w:line="400" w:lineRule="atLeast"/>
      </w:pPr>
      <w:hyperlink r:id="rId18">
        <w:r>
          <w:rPr>
            <w:rStyle w:val="DefaultParagraphFont"/>
            <w:color w:val="0563C1"/>
          </w:rPr>
          <w:t xml:space="preserve">[23,27,107,123,126,132,140,178,181,191,192,193,301,313,319]. 市场监管总局办公厅关于46批次食品抽检不合格情况的通报</w:t>
        </w:r>
      </w:hyperlink>
    </w:p>
    <w:p>
      <w:pPr>
        <w:spacing w:after="200" w:line="400" w:lineRule="atLeast"/>
      </w:pPr>
      <w:hyperlink r:id="rId19">
        <w:r>
          <w:rPr>
            <w:rStyle w:val="DefaultParagraphFont"/>
            <w:color w:val="0563C1"/>
          </w:rPr>
          <w:t xml:space="preserve">[24,28,302]. 市场监管总局通告26批次食品不合格情况_服务信息_中国政府网</w:t>
        </w:r>
      </w:hyperlink>
    </w:p>
    <w:p>
      <w:pPr>
        <w:spacing w:after="200" w:line="400" w:lineRule="atLeast"/>
      </w:pPr>
      <w:hyperlink r:id="rId20">
        <w:r>
          <w:rPr>
            <w:rStyle w:val="DefaultParagraphFont"/>
            <w:color w:val="0563C1"/>
          </w:rPr>
          <w:t xml:space="preserve">[25,29,303]. 市场监管总局通报2026年食品安全监督抽检不合格产品</w:t>
        </w:r>
      </w:hyperlink>
    </w:p>
    <w:p>
      <w:pPr>
        <w:spacing w:after="200" w:line="400" w:lineRule="atLeast"/>
      </w:pPr>
      <w:hyperlink r:id="rId21">
        <w:r>
          <w:rPr>
            <w:rStyle w:val="DefaultParagraphFont"/>
            <w:color w:val="0563C1"/>
          </w:rPr>
          <w:t xml:space="preserve">[26]. 市市场监督管理局总表</w:t>
        </w:r>
      </w:hyperlink>
    </w:p>
    <w:p>
      <w:pPr>
        <w:spacing w:after="200" w:line="400" w:lineRule="atLeast"/>
      </w:pPr>
      <w:hyperlink r:id="rId22">
        <w:r>
          <w:rPr>
            <w:rStyle w:val="DefaultParagraphFont"/>
            <w:color w:val="0563C1"/>
          </w:rPr>
          <w:t xml:space="preserve">[30]. 重点领域信息公开-广东省市场监督管理局网站</w:t>
        </w:r>
      </w:hyperlink>
    </w:p>
    <w:p>
      <w:pPr>
        <w:spacing w:after="200" w:line="400" w:lineRule="atLeast"/>
      </w:pPr>
      <w:hyperlink r:id="rId23">
        <w:r>
          <w:rPr>
            <w:rStyle w:val="DefaultParagraphFont"/>
            <w:color w:val="0563C1"/>
          </w:rPr>
          <w:t xml:space="preserve">[31]. 官方通报‘配料表造假’问题不成立</w:t>
        </w:r>
      </w:hyperlink>
    </w:p>
    <w:p>
      <w:pPr>
        <w:spacing w:after="200" w:line="400" w:lineRule="atLeast"/>
      </w:pPr>
      <w:hyperlink r:id="rId24">
        <w:r>
          <w:rPr>
            <w:rStyle w:val="DefaultParagraphFont"/>
            <w:color w:val="0563C1"/>
          </w:rPr>
          <w:t xml:space="preserve">[32]. 深夜通报，“所涉配料表问题并不成立”</w:t>
        </w:r>
      </w:hyperlink>
    </w:p>
    <w:p>
      <w:pPr>
        <w:spacing w:after="200" w:line="400" w:lineRule="atLeast"/>
      </w:pPr>
      <w:hyperlink r:id="rId25">
        <w:r>
          <w:rPr>
            <w:rStyle w:val="DefaultParagraphFont"/>
            <w:color w:val="0563C1"/>
          </w:rPr>
          <w:t xml:space="preserve">[33]. 市场监督管理局</w:t>
        </w:r>
      </w:hyperlink>
    </w:p>
    <w:p>
      <w:pPr>
        <w:spacing w:after="200" w:line="400" w:lineRule="atLeast"/>
      </w:pPr>
      <w:hyperlink r:id="rId26">
        <w:r>
          <w:rPr>
            <w:rStyle w:val="DefaultParagraphFont"/>
            <w:color w:val="0563C1"/>
          </w:rPr>
          <w:t xml:space="preserve">[35,334]. 国家市场监督管理总局：公开征求《食品标签监督管理办法》意见</w:t>
        </w:r>
      </w:hyperlink>
    </w:p>
    <w:p>
      <w:pPr>
        <w:spacing w:after="200" w:line="400" w:lineRule="atLeast"/>
      </w:pPr>
      <w:hyperlink r:id="rId27">
        <w:r>
          <w:rPr>
            <w:rStyle w:val="DefaultParagraphFont"/>
            <w:color w:val="0563C1"/>
          </w:rPr>
          <w:t xml:space="preserve">[36,335]. 国家市场监督管理总局发布《食品标签监督管理办法(征求意见稿)》</w:t>
        </w:r>
      </w:hyperlink>
    </w:p>
    <w:p>
      <w:pPr>
        <w:spacing w:after="200" w:line="400" w:lineRule="atLeast"/>
      </w:pPr>
      <w:hyperlink r:id="rId28">
        <w:r>
          <w:rPr>
            <w:rStyle w:val="DefaultParagraphFont"/>
            <w:color w:val="0563C1"/>
          </w:rPr>
          <w:t xml:space="preserve">[37,336]. 国家市场监督管理总局发布《食品标签监督管理办法（征求意见稿）》</w:t>
        </w:r>
      </w:hyperlink>
    </w:p>
    <w:p>
      <w:pPr>
        <w:spacing w:after="200" w:line="400" w:lineRule="atLeast"/>
      </w:pPr>
      <w:hyperlink r:id="rId29">
        <w:r>
          <w:rPr>
            <w:rStyle w:val="DefaultParagraphFont"/>
            <w:color w:val="0563C1"/>
          </w:rPr>
          <w:t xml:space="preserve">[38,148,151,160,233,237,240,347,349,350]. 上海市黄浦区市场监督管理局文件 对区政协三届四次会议第0163号提案的答复</w:t>
        </w:r>
      </w:hyperlink>
    </w:p>
    <w:p>
      <w:pPr>
        <w:spacing w:after="200" w:line="400" w:lineRule="atLeast"/>
      </w:pPr>
      <w:hyperlink r:id="rId30">
        <w:r>
          <w:rPr>
            <w:rStyle w:val="DefaultParagraphFont"/>
            <w:color w:val="0563C1"/>
          </w:rPr>
          <w:t xml:space="preserve">[39,46,348]. 关于设立‘安全食用期’标签减少食品浪费的可行性、国际经验与中国实施难点研究</w:t>
        </w:r>
      </w:hyperlink>
    </w:p>
    <w:p>
      <w:pPr>
        <w:spacing w:after="200" w:line="400" w:lineRule="atLeast"/>
      </w:pPr>
      <w:hyperlink r:id="rId31">
        <w:r>
          <w:rPr>
            <w:rStyle w:val="DefaultParagraphFont"/>
            <w:color w:val="0563C1"/>
          </w:rPr>
          <w:t xml:space="preserve">[40,357]. 2026食品标签合规交流会｜标签高频问题解析（四）</w:t>
        </w:r>
      </w:hyperlink>
    </w:p>
    <w:p>
      <w:pPr>
        <w:spacing w:after="200" w:line="400" w:lineRule="atLeast"/>
      </w:pPr>
      <w:hyperlink r:id="rId32">
        <w:r>
          <w:rPr>
            <w:rStyle w:val="DefaultParagraphFont"/>
            <w:color w:val="0563C1"/>
          </w:rPr>
          <w:t xml:space="preserve">[41,358]. 新修订的《食品安全国家标准 预包装食品标签通则》（GB 7718-2025）及问答</w:t>
        </w:r>
      </w:hyperlink>
    </w:p>
    <w:p>
      <w:pPr>
        <w:spacing w:after="200" w:line="400" w:lineRule="atLeast"/>
      </w:pPr>
      <w:hyperlink r:id="rId33">
        <w:r>
          <w:rPr>
            <w:rStyle w:val="DefaultParagraphFont"/>
            <w:color w:val="0563C1"/>
          </w:rPr>
          <w:t xml:space="preserve">[42,45,360]. 食品标签新规三大核心变化及实施建议</w:t>
        </w:r>
      </w:hyperlink>
    </w:p>
    <w:p>
      <w:pPr>
        <w:spacing w:after="200" w:line="400" w:lineRule="atLeast"/>
      </w:pPr>
      <w:hyperlink r:id="rId34">
        <w:r>
          <w:rPr>
            <w:rStyle w:val="DefaultParagraphFont"/>
            <w:color w:val="0563C1"/>
          </w:rPr>
          <w:t xml:space="preserve">[43]. 食品安全信息快报</w:t>
        </w:r>
      </w:hyperlink>
    </w:p>
    <w:p>
      <w:pPr>
        <w:spacing w:after="200" w:line="400" w:lineRule="atLeast"/>
      </w:pPr>
      <w:hyperlink r:id="rId35">
        <w:r>
          <w:rPr>
            <w:rStyle w:val="DefaultParagraphFont"/>
            <w:color w:val="0563C1"/>
          </w:rPr>
          <w:t xml:space="preserve">[44]. 食品标签现代化</w:t>
        </w:r>
      </w:hyperlink>
    </w:p>
    <w:p>
      <w:pPr>
        <w:spacing w:after="200" w:line="400" w:lineRule="atLeast"/>
      </w:pPr>
      <w:hyperlink r:id="rId36">
        <w:r>
          <w:rPr>
            <w:rStyle w:val="DefaultParagraphFont"/>
            <w:color w:val="0563C1"/>
          </w:rPr>
          <w:t xml:space="preserve">[47,53,270]. 柚香谷被指涉嫌虚假宣传 消费者反映实际果汁含量极低</w:t>
        </w:r>
      </w:hyperlink>
    </w:p>
    <w:p>
      <w:pPr>
        <w:spacing w:after="200" w:line="400" w:lineRule="atLeast"/>
      </w:pPr>
      <w:hyperlink r:id="rId37">
        <w:r>
          <w:rPr>
            <w:rStyle w:val="DefaultParagraphFont"/>
            <w:color w:val="0563C1"/>
          </w:rPr>
          <w:t xml:space="preserve">[48,51,57,60,268,271,279,282]. 新兴品牌玩老派套路，宋柚汁陷柚汁含量争议</w:t>
        </w:r>
      </w:hyperlink>
    </w:p>
    <w:p>
      <w:pPr>
        <w:spacing w:after="200" w:line="400" w:lineRule="atLeast"/>
      </w:pPr>
      <w:hyperlink r:id="rId38">
        <w:r>
          <w:rPr>
            <w:rStyle w:val="DefaultParagraphFont"/>
            <w:color w:val="0563C1"/>
          </w:rPr>
          <w:t xml:space="preserve">[49,272]. 2026年04月食品行业舆情盘点</w:t>
        </w:r>
      </w:hyperlink>
    </w:p>
    <w:p>
      <w:pPr>
        <w:spacing w:after="200" w:line="400" w:lineRule="atLeast"/>
      </w:pPr>
      <w:hyperlink r:id="rId39">
        <w:r>
          <w:rPr>
            <w:rStyle w:val="DefaultParagraphFont"/>
            <w:color w:val="0563C1"/>
          </w:rPr>
          <w:t xml:space="preserve">[50,54,273,274,277]. 今日导读：食品安全“你点我检”检出不合格样品815批次；柚香谷回应宋柚汁配料表被质疑；吉祥馄饨推出咖味馄饨（2026年4月15日）</w:t>
        </w:r>
      </w:hyperlink>
    </w:p>
    <w:p>
      <w:pPr>
        <w:spacing w:after="200" w:line="400" w:lineRule="atLeast"/>
      </w:pPr>
      <w:hyperlink r:id="rId40">
        <w:r>
          <w:rPr>
            <w:rStyle w:val="DefaultParagraphFont"/>
            <w:color w:val="0563C1"/>
          </w:rPr>
          <w:t xml:space="preserve">[52,55,269,275,278]. 宋柚汁配料表被质疑？“柚香谷”回应</w:t>
        </w:r>
      </w:hyperlink>
    </w:p>
    <w:p>
      <w:pPr>
        <w:spacing w:after="200" w:line="400" w:lineRule="atLeast"/>
      </w:pPr>
      <w:hyperlink r:id="rId41">
        <w:r>
          <w:rPr>
            <w:rStyle w:val="DefaultParagraphFont"/>
            <w:color w:val="0563C1"/>
          </w:rPr>
          <w:t xml:space="preserve">[56,276]. 诸暨人超爱喝！年销10亿的网红饮料，突然翻车？</w:t>
        </w:r>
      </w:hyperlink>
    </w:p>
    <w:p>
      <w:pPr>
        <w:spacing w:after="200" w:line="400" w:lineRule="atLeast"/>
      </w:pPr>
      <w:hyperlink r:id="rId42">
        <w:r>
          <w:rPr>
            <w:rStyle w:val="DefaultParagraphFont"/>
            <w:color w:val="0563C1"/>
          </w:rPr>
          <w:t xml:space="preserve">[58,280]. 涉事企业危机应对的四大致命失误</w:t>
        </w:r>
      </w:hyperlink>
    </w:p>
    <w:p>
      <w:pPr>
        <w:spacing w:after="200" w:line="400" w:lineRule="atLeast"/>
      </w:pPr>
      <w:hyperlink r:id="rId43">
        <w:r>
          <w:rPr>
            <w:rStyle w:val="DefaultParagraphFont"/>
            <w:color w:val="0563C1"/>
          </w:rPr>
          <w:t xml:space="preserve">[59,281]. 宋柚汁被质疑配料表问题，网友被发律师函后揭露真相</w:t>
        </w:r>
      </w:hyperlink>
    </w:p>
    <w:p>
      <w:pPr>
        <w:spacing w:after="200" w:line="400" w:lineRule="atLeast"/>
      </w:pPr>
      <w:hyperlink r:id="rId44">
        <w:r>
          <w:rPr>
            <w:rStyle w:val="DefaultParagraphFont"/>
            <w:color w:val="0563C1"/>
          </w:rPr>
          <w:t xml:space="preserve">[61,64,66,263,291,294,296]. 北冰洋NFC果汁添加量争议</w:t>
        </w:r>
      </w:hyperlink>
    </w:p>
    <w:p>
      <w:pPr>
        <w:spacing w:after="200" w:line="400" w:lineRule="atLeast"/>
      </w:pPr>
      <w:hyperlink r:id="rId45">
        <w:r>
          <w:rPr>
            <w:rStyle w:val="DefaultParagraphFont"/>
            <w:color w:val="0563C1"/>
          </w:rPr>
          <w:t xml:space="preserve">[62,65,67,264,292,295,297]. 国民老字号北冰洋陷入信任危机</w:t>
        </w:r>
      </w:hyperlink>
    </w:p>
    <w:p>
      <w:pPr>
        <w:spacing w:after="200" w:line="400" w:lineRule="atLeast"/>
      </w:pPr>
      <w:hyperlink r:id="rId46">
        <w:r>
          <w:rPr>
            <w:rStyle w:val="DefaultParagraphFont"/>
            <w:color w:val="0563C1"/>
          </w:rPr>
          <w:t xml:space="preserve">[63,293]. 5月25日，央视新闻起底果汁标签乱象</w:t>
        </w:r>
      </w:hyperlink>
    </w:p>
    <w:p>
      <w:pPr>
        <w:spacing w:after="200" w:line="400" w:lineRule="atLeast"/>
      </w:pPr>
      <w:hyperlink r:id="rId47">
        <w:r>
          <w:rPr>
            <w:rStyle w:val="DefaultParagraphFont"/>
            <w:color w:val="0563C1"/>
          </w:rPr>
          <w:t xml:space="preserve">[68,71,283,286,288]. 万辰集团方面回应“配料表争议”：全国门店已下架涉事商品_腾讯新闻</w:t>
        </w:r>
      </w:hyperlink>
    </w:p>
    <w:p>
      <w:pPr>
        <w:spacing w:after="200" w:line="400" w:lineRule="atLeast"/>
      </w:pPr>
      <w:hyperlink r:id="rId48">
        <w:r>
          <w:rPr>
            <w:rStyle w:val="DefaultParagraphFont"/>
            <w:color w:val="0563C1"/>
          </w:rPr>
          <w:t xml:space="preserve">[69,72,284,287,289]. 好想来所属公司回应“配料表争议”：全国门店已下架涉事商品 其NFC果汁此前被央视点名</w:t>
        </w:r>
      </w:hyperlink>
    </w:p>
    <w:p>
      <w:pPr>
        <w:spacing w:after="200" w:line="400" w:lineRule="atLeast"/>
      </w:pPr>
      <w:hyperlink r:id="rId49">
        <w:r>
          <w:rPr>
            <w:rStyle w:val="DefaultParagraphFont"/>
            <w:color w:val="0563C1"/>
          </w:rPr>
          <w:t xml:space="preserve">[70,73,285,290]. “好想来”回应果汁配料表争议：全国门店下架相关商品</w:t>
        </w:r>
      </w:hyperlink>
    </w:p>
    <w:p>
      <w:pPr>
        <w:spacing w:after="200" w:line="400" w:lineRule="atLeast"/>
      </w:pPr>
      <w:hyperlink r:id="rId50">
        <w:r>
          <w:rPr>
            <w:rStyle w:val="DefaultParagraphFont"/>
            <w:color w:val="0563C1"/>
          </w:rPr>
          <w:t xml:space="preserve">[74]. 市场监管总局关于31批次食品抽检不合格情况的通告</w:t>
        </w:r>
      </w:hyperlink>
    </w:p>
    <w:p>
      <w:pPr>
        <w:spacing w:after="200" w:line="400" w:lineRule="atLeast"/>
      </w:pPr>
      <w:hyperlink r:id="rId51">
        <w:r>
          <w:rPr>
            <w:rStyle w:val="DefaultParagraphFont"/>
            <w:color w:val="0563C1"/>
          </w:rPr>
          <w:t xml:space="preserve">[75,78,81,307]. 市场监管总局办公厅关于46批次食品抽检不合格情况的通报</w:t>
        </w:r>
      </w:hyperlink>
    </w:p>
    <w:p>
      <w:pPr>
        <w:spacing w:after="200" w:line="400" w:lineRule="atLeast"/>
      </w:pPr>
      <w:hyperlink r:id="rId52">
        <w:r>
          <w:rPr>
            <w:rStyle w:val="DefaultParagraphFont"/>
            <w:color w:val="0563C1"/>
          </w:rPr>
          <w:t xml:space="preserve">[76,79]. 市场监管总局办公厅关于47批次食品抽检不合格情况的通报</w:t>
        </w:r>
      </w:hyperlink>
    </w:p>
    <w:p>
      <w:pPr>
        <w:spacing w:after="200" w:line="400" w:lineRule="atLeast"/>
      </w:pPr>
      <w:hyperlink r:id="rId53">
        <w:r>
          <w:rPr>
            <w:rStyle w:val="DefaultParagraphFont"/>
            <w:color w:val="0563C1"/>
          </w:rPr>
          <w:t xml:space="preserve">[77,80,82]. 市场监管总局办公厅关于40批次食品抽检不合格情况的通报</w:t>
        </w:r>
      </w:hyperlink>
    </w:p>
    <w:p>
      <w:pPr>
        <w:spacing w:after="200" w:line="400" w:lineRule="atLeast"/>
      </w:pPr>
      <w:hyperlink r:id="rId54">
        <w:r>
          <w:rPr>
            <w:rStyle w:val="DefaultParagraphFont"/>
            <w:color w:val="0563C1"/>
          </w:rPr>
          <w:t xml:space="preserve">[83]. 市场监管总局办公厅关于42批次食品抽检不合格情况的通报</w:t>
        </w:r>
      </w:hyperlink>
    </w:p>
    <w:p>
      <w:pPr>
        <w:spacing w:after="200" w:line="400" w:lineRule="atLeast"/>
      </w:pPr>
      <w:hyperlink r:id="rId55">
        <w:r>
          <w:rPr>
            <w:rStyle w:val="DefaultParagraphFont"/>
            <w:color w:val="0563C1"/>
          </w:rPr>
          <w:t xml:space="preserve">[84]. 市场监管总局办公厅关于44批次食品抽检不合格情况的通报</w:t>
        </w:r>
      </w:hyperlink>
    </w:p>
    <w:p>
      <w:pPr>
        <w:spacing w:after="200" w:line="400" w:lineRule="atLeast"/>
      </w:pPr>
      <w:hyperlink r:id="rId56">
        <w:r>
          <w:rPr>
            <w:rStyle w:val="DefaultParagraphFont"/>
            <w:color w:val="0563C1"/>
          </w:rPr>
          <w:t xml:space="preserve">[85]. 市场监管总局办公厅关于40批次食品抽检不合格情况的通告</w:t>
        </w:r>
      </w:hyperlink>
    </w:p>
    <w:p>
      <w:pPr>
        <w:spacing w:after="200" w:line="400" w:lineRule="atLeast"/>
      </w:pPr>
      <w:hyperlink r:id="rId57">
        <w:r>
          <w:rPr>
            <w:rStyle w:val="DefaultParagraphFont"/>
            <w:color w:val="0563C1"/>
          </w:rPr>
          <w:t xml:space="preserve">[86,306]. 食品安全信息快报</w:t>
        </w:r>
      </w:hyperlink>
    </w:p>
    <w:p>
      <w:pPr>
        <w:spacing w:after="200" w:line="400" w:lineRule="atLeast"/>
      </w:pPr>
      <w:hyperlink r:id="rId58">
        <w:r>
          <w:rPr>
            <w:rStyle w:val="DefaultParagraphFont"/>
            <w:color w:val="0563C1"/>
          </w:rPr>
          <w:t xml:space="preserve">[87,128,133,136,321,324]. 市场监管总局发布46批次食品抽检不合格情况的通告</w:t>
        </w:r>
      </w:hyperlink>
    </w:p>
    <w:p>
      <w:pPr>
        <w:spacing w:after="200" w:line="400" w:lineRule="atLeast"/>
      </w:pPr>
      <w:hyperlink r:id="rId59">
        <w:r>
          <w:rPr>
            <w:rStyle w:val="DefaultParagraphFont"/>
            <w:color w:val="0563C1"/>
          </w:rPr>
          <w:t xml:space="preserve">[88,212]. 这3个方面将修改!新版食品标识监督管理办法再次征求意见</w:t>
        </w:r>
      </w:hyperlink>
    </w:p>
    <w:p>
      <w:pPr>
        <w:spacing w:after="200" w:line="400" w:lineRule="atLeast"/>
      </w:pPr>
      <w:hyperlink r:id="rId60">
        <w:r>
          <w:rPr>
            <w:rStyle w:val="DefaultParagraphFont"/>
            <w:color w:val="0563C1"/>
          </w:rPr>
          <w:t xml:space="preserve">[89]. 《食品标识监督管理办法（征求意见稿）》</w:t>
        </w:r>
      </w:hyperlink>
    </w:p>
    <w:p>
      <w:pPr>
        <w:spacing w:after="200" w:line="400" w:lineRule="atLeast"/>
      </w:pPr>
      <w:hyperlink r:id="rId61">
        <w:r>
          <w:rPr>
            <w:rStyle w:val="DefaultParagraphFont"/>
            <w:color w:val="0563C1"/>
          </w:rPr>
          <w:t xml:space="preserve">[90]. 关于《食品标识监督管理办法（征求意见稿）》公开征求意见的通知</w:t>
        </w:r>
      </w:hyperlink>
    </w:p>
    <w:p>
      <w:pPr>
        <w:spacing w:after="200" w:line="400" w:lineRule="atLeast"/>
      </w:pPr>
      <w:hyperlink r:id="rId62">
        <w:r>
          <w:rPr>
            <w:rStyle w:val="DefaultParagraphFont"/>
            <w:color w:val="0563C1"/>
          </w:rPr>
          <w:t xml:space="preserve">[91,105,359]. 2026 Foodmate Online开年嘉年华</w:t>
        </w:r>
      </w:hyperlink>
    </w:p>
    <w:p>
      <w:pPr>
        <w:spacing w:after="200" w:line="400" w:lineRule="atLeast"/>
      </w:pPr>
      <w:hyperlink r:id="rId63">
        <w:r>
          <w:rPr>
            <w:rStyle w:val="DefaultParagraphFont"/>
            <w:color w:val="0563C1"/>
          </w:rPr>
          <w:t xml:space="preserve">[92,97,337]. 关于征求对《食品安全国家标准 预包装食品标签通则》（征求意见稿）修订草案意见的函</w:t>
        </w:r>
      </w:hyperlink>
    </w:p>
    <w:p>
      <w:pPr>
        <w:spacing w:after="200" w:line="400" w:lineRule="atLeast"/>
      </w:pPr>
      <w:hyperlink r:id="rId64">
        <w:r>
          <w:rPr>
            <w:rStyle w:val="DefaultParagraphFont"/>
            <w:color w:val="0563C1"/>
          </w:rPr>
          <w:t xml:space="preserve">[93,95,100,215,338,340,342]. 质安汇 一起食安行 2022年[1月-3月]季刊 04</w:t>
        </w:r>
      </w:hyperlink>
    </w:p>
    <w:p>
      <w:pPr>
        <w:spacing w:after="200" w:line="400" w:lineRule="atLeast"/>
      </w:pPr>
      <w:hyperlink r:id="rId65">
        <w:r>
          <w:rPr>
            <w:rStyle w:val="DefaultParagraphFont"/>
            <w:color w:val="0563C1"/>
          </w:rPr>
          <w:t xml:space="preserve">[94,101,219,339]. [公告] GB7718－－－又在启动征求实施中的意见</w:t>
        </w:r>
      </w:hyperlink>
    </w:p>
    <w:p>
      <w:pPr>
        <w:spacing w:after="200" w:line="400" w:lineRule="atLeast"/>
      </w:pPr>
      <w:hyperlink r:id="rId66">
        <w:r>
          <w:rPr>
            <w:rStyle w:val="DefaultParagraphFont"/>
            <w:color w:val="0563C1"/>
          </w:rPr>
          <w:t xml:space="preserve">[96,341]. 新版GB 7718制修订重点</w:t>
        </w:r>
      </w:hyperlink>
    </w:p>
    <w:p>
      <w:pPr>
        <w:spacing w:after="200" w:line="400" w:lineRule="atLeast"/>
      </w:pPr>
      <w:hyperlink r:id="rId67">
        <w:r>
          <w:rPr>
            <w:rStyle w:val="DefaultParagraphFont"/>
            <w:color w:val="0563C1"/>
          </w:rPr>
          <w:t xml:space="preserve">[98,102]. 重磅！GB 7718公开征求意见，亮点抢先看！</w:t>
        </w:r>
      </w:hyperlink>
    </w:p>
    <w:p>
      <w:pPr>
        <w:spacing w:after="200" w:line="400" w:lineRule="atLeast"/>
      </w:pPr>
      <w:hyperlink r:id="rId68">
        <w:r>
          <w:rPr>
            <w:rStyle w:val="DefaultParagraphFont"/>
            <w:color w:val="0563C1"/>
          </w:rPr>
          <w:t xml:space="preserve">[99]. 注意！GB 7718标准征求意见稿亮点解读</w:t>
        </w:r>
      </w:hyperlink>
    </w:p>
    <w:p>
      <w:pPr>
        <w:spacing w:after="200" w:line="400" w:lineRule="atLeast"/>
      </w:pPr>
      <w:hyperlink r:id="rId69">
        <w:r>
          <w:rPr>
            <w:rStyle w:val="DefaultParagraphFont"/>
            <w:color w:val="0563C1"/>
          </w:rPr>
          <w:t xml:space="preserve">[103,343]. 最新|GB 7718 征求意见稿修订要点速览</w:t>
        </w:r>
      </w:hyperlink>
    </w:p>
    <w:p>
      <w:pPr>
        <w:spacing w:after="200" w:line="400" w:lineRule="atLeast"/>
      </w:pPr>
      <w:hyperlink r:id="rId70">
        <w:r>
          <w:rPr>
            <w:rStyle w:val="DefaultParagraphFont"/>
            <w:color w:val="0563C1"/>
          </w:rPr>
          <w:t xml:space="preserve">[104,344]. GB 7718征求意见稿、GB 7718-2011、《食品标签监督管理办法》（征求意见稿）、《食品标识管理规定》比对</w:t>
        </w:r>
      </w:hyperlink>
    </w:p>
    <w:p>
      <w:pPr>
        <w:spacing w:after="200" w:line="400" w:lineRule="atLeast"/>
      </w:pPr>
      <w:hyperlink r:id="rId71">
        <w:r>
          <w:rPr>
            <w:rStyle w:val="DefaultParagraphFont"/>
            <w:color w:val="0563C1"/>
          </w:rPr>
          <w:t xml:space="preserve">[106]. 黑龙江通报9批次不合格食品 御花园酒检出酒精度与产品标签标示值不符</w:t>
        </w:r>
      </w:hyperlink>
    </w:p>
    <w:p>
      <w:pPr>
        <w:spacing w:after="200" w:line="400" w:lineRule="atLeast"/>
      </w:pPr>
      <w:hyperlink r:id="rId72">
        <w:r>
          <w:rPr>
            <w:rStyle w:val="DefaultParagraphFont"/>
            <w:color w:val="0563C1"/>
          </w:rPr>
          <w:t xml:space="preserve">[108,124,127,141,194,314,320]. 关于46批次食品抽检不合格情况的通报</w:t>
        </w:r>
      </w:hyperlink>
    </w:p>
    <w:p>
      <w:pPr>
        <w:spacing w:after="200" w:line="400" w:lineRule="atLeast"/>
      </w:pPr>
      <w:hyperlink r:id="rId73">
        <w:r>
          <w:rPr>
            <w:rStyle w:val="DefaultParagraphFont"/>
            <w:color w:val="0563C1"/>
          </w:rPr>
          <w:t xml:space="preserve">[109,110,113,129,142,184,189,308,316]. 市场监管总局办公厅关于43批次食品抽检不合格情况的通报 市监食检发〔2026〕20号</w:t>
        </w:r>
      </w:hyperlink>
    </w:p>
    <w:p>
      <w:pPr>
        <w:spacing w:after="200" w:line="400" w:lineRule="atLeast"/>
      </w:pPr>
      <w:hyperlink r:id="rId74">
        <w:r>
          <w:rPr>
            <w:rStyle w:val="DefaultParagraphFont"/>
            <w:color w:val="0563C1"/>
          </w:rPr>
          <w:t xml:space="preserve">[111,125,134,179,182,187,190,309,315,322]. 市场监管总局办公厅关于43批次食品抽检不合格情况的通报（市监食检发〔2026〕20号）</w:t>
        </w:r>
      </w:hyperlink>
    </w:p>
    <w:p>
      <w:pPr>
        <w:spacing w:after="200" w:line="400" w:lineRule="atLeast"/>
      </w:pPr>
      <w:hyperlink r:id="rId75">
        <w:r>
          <w:rPr>
            <w:rStyle w:val="DefaultParagraphFont"/>
            <w:color w:val="0563C1"/>
          </w:rPr>
          <w:t xml:space="preserve">[112,114,130,310,317]. 涉干货、生鲜等 市场监管总局通报43批次食品抽检不合格情况</w:t>
        </w:r>
      </w:hyperlink>
    </w:p>
    <w:p>
      <w:pPr>
        <w:spacing w:after="200" w:line="400" w:lineRule="atLeast"/>
      </w:pPr>
      <w:hyperlink r:id="rId76">
        <w:r>
          <w:rPr>
            <w:rStyle w:val="DefaultParagraphFont"/>
            <w:color w:val="0563C1"/>
          </w:rPr>
          <w:t xml:space="preserve">[115,117,131,318]. 市场监管总局办公厅关于43批次食品抽检不合格情况的通报</w:t>
        </w:r>
      </w:hyperlink>
    </w:p>
    <w:p>
      <w:pPr>
        <w:spacing w:after="200" w:line="400" w:lineRule="atLeast"/>
      </w:pPr>
      <w:hyperlink r:id="rId77">
        <w:r>
          <w:rPr>
            <w:rStyle w:val="DefaultParagraphFont"/>
            <w:color w:val="0563C1"/>
          </w:rPr>
          <w:t xml:space="preserve">[116,147]. 市场监管总局办公厅关于44批次食品抽检不合格情况的通报〔2026〕30号</w:t>
        </w:r>
      </w:hyperlink>
    </w:p>
    <w:p>
      <w:pPr>
        <w:spacing w:after="200" w:line="400" w:lineRule="atLeast"/>
      </w:pPr>
      <w:hyperlink r:id="rId78">
        <w:r>
          <w:rPr>
            <w:rStyle w:val="DefaultParagraphFont"/>
            <w:color w:val="0563C1"/>
          </w:rPr>
          <w:t xml:space="preserve">[118]. 43批次食品抽检不合格！市场监管总局通报_手机网易网</w:t>
        </w:r>
      </w:hyperlink>
    </w:p>
    <w:p>
      <w:pPr>
        <w:spacing w:after="200" w:line="400" w:lineRule="atLeast"/>
      </w:pPr>
      <w:hyperlink r:id="rId79">
        <w:r>
          <w:rPr>
            <w:rStyle w:val="DefaultParagraphFont"/>
            <w:color w:val="0563C1"/>
          </w:rPr>
          <w:t xml:space="preserve">[119]. 食品监督抽检标签不合格产品信息</w:t>
        </w:r>
      </w:hyperlink>
    </w:p>
    <w:p>
      <w:pPr>
        <w:spacing w:after="200" w:line="400" w:lineRule="atLeast"/>
      </w:pPr>
      <w:hyperlink r:id="rId80">
        <w:r>
          <w:rPr>
            <w:rStyle w:val="DefaultParagraphFont"/>
            <w:color w:val="0563C1"/>
          </w:rPr>
          <w:t xml:space="preserve">[120]. 市场监管总局：2批次婴幼儿配方食品营养指标与标签标示值不符</w:t>
        </w:r>
      </w:hyperlink>
    </w:p>
    <w:p>
      <w:pPr>
        <w:spacing w:after="200" w:line="400" w:lineRule="atLeast"/>
      </w:pPr>
      <w:hyperlink r:id="rId81">
        <w:r>
          <w:rPr>
            <w:rStyle w:val="DefaultParagraphFont"/>
            <w:color w:val="0563C1"/>
          </w:rPr>
          <w:t xml:space="preserve">[121]. 食品添加剂与标签标示值不符问题</w:t>
        </w:r>
      </w:hyperlink>
    </w:p>
    <w:p>
      <w:pPr>
        <w:spacing w:after="200" w:line="400" w:lineRule="atLeast"/>
      </w:pPr>
      <w:hyperlink r:id="rId82">
        <w:r>
          <w:rPr>
            <w:rStyle w:val="DefaultParagraphFont"/>
            <w:color w:val="0563C1"/>
          </w:rPr>
          <w:t xml:space="preserve">[122]. 山东这2批次不合格食品检出食品添加剂与标签标示值不符问题</w:t>
        </w:r>
      </w:hyperlink>
    </w:p>
    <w:p>
      <w:pPr>
        <w:spacing w:after="200" w:line="400" w:lineRule="atLeast"/>
      </w:pPr>
      <w:hyperlink r:id="rId83">
        <w:r>
          <w:rPr>
            <w:rStyle w:val="DefaultParagraphFont"/>
            <w:color w:val="0563C1"/>
          </w:rPr>
          <w:t xml:space="preserve">[135,323]. 关于抽检发现的不合格食品情况的通报</w:t>
        </w:r>
      </w:hyperlink>
    </w:p>
    <w:p>
      <w:pPr>
        <w:spacing w:after="200" w:line="400" w:lineRule="atLeast"/>
      </w:pPr>
      <w:hyperlink r:id="rId84">
        <w:r>
          <w:rPr>
            <w:rStyle w:val="DefaultParagraphFont"/>
            <w:color w:val="0563C1"/>
          </w:rPr>
          <w:t xml:space="preserve">[137,143,145]. 市场监管总局关于20批次食品抽检不合格情况的通告</w:t>
        </w:r>
      </w:hyperlink>
    </w:p>
    <w:p>
      <w:pPr>
        <w:spacing w:after="200" w:line="400" w:lineRule="atLeast"/>
      </w:pPr>
      <w:hyperlink r:id="rId85">
        <w:r>
          <w:rPr>
            <w:rStyle w:val="DefaultParagraphFont"/>
            <w:color w:val="0563C1"/>
          </w:rPr>
          <w:t xml:space="preserve">[138,144]. 市场监管总局发布20批次食品抽检不合格情况 这些品牌被点名</w:t>
        </w:r>
      </w:hyperlink>
    </w:p>
    <w:p>
      <w:pPr>
        <w:spacing w:after="200" w:line="400" w:lineRule="atLeast"/>
      </w:pPr>
      <w:hyperlink r:id="rId86">
        <w:r>
          <w:rPr>
            <w:rStyle w:val="DefaultParagraphFont"/>
            <w:color w:val="0563C1"/>
          </w:rPr>
          <w:t xml:space="preserve">[139]. 国家市场监管总局通报42批次食品抽检不合格- DoNews</w:t>
        </w:r>
      </w:hyperlink>
    </w:p>
    <w:p>
      <w:pPr>
        <w:spacing w:after="200" w:line="400" w:lineRule="atLeast"/>
      </w:pPr>
      <w:hyperlink r:id="rId87">
        <w:r>
          <w:rPr>
            <w:rStyle w:val="DefaultParagraphFont"/>
            <w:color w:val="0563C1"/>
          </w:rPr>
          <w:t xml:space="preserve">[146]. 市场监管总局办公厅关于40批次食品抽检不合格情况的通报</w:t>
        </w:r>
      </w:hyperlink>
    </w:p>
    <w:p>
      <w:pPr>
        <w:spacing w:after="200" w:line="400" w:lineRule="atLeast"/>
      </w:pPr>
      <w:hyperlink r:id="rId88">
        <w:r>
          <w:rPr>
            <w:rStyle w:val="DefaultParagraphFont"/>
            <w:color w:val="0563C1"/>
          </w:rPr>
          <w:t xml:space="preserve">[149,161]. 食品标识监督管理办法</w:t>
        </w:r>
      </w:hyperlink>
    </w:p>
    <w:p>
      <w:pPr>
        <w:spacing w:after="200" w:line="400" w:lineRule="atLeast"/>
      </w:pPr>
      <w:hyperlink r:id="rId89">
        <w:r>
          <w:rPr>
            <w:rStyle w:val="DefaultParagraphFont"/>
            <w:color w:val="0563C1"/>
          </w:rPr>
          <w:t xml:space="preserve">[150,152,155,351]. 食品伙伴网手机版―关注食品安全，探讨食品技术，中国食品行业专业网站</w:t>
        </w:r>
      </w:hyperlink>
    </w:p>
    <w:p>
      <w:pPr>
        <w:spacing w:after="200" w:line="400" w:lineRule="atLeast"/>
      </w:pPr>
      <w:hyperlink r:id="rId90">
        <w:r>
          <w:rPr>
            <w:rStyle w:val="DefaultParagraphFont"/>
            <w:color w:val="0563C1"/>
          </w:rPr>
          <w:t xml:space="preserve">[153,156,242]. 食品伙伴网食品资讯一周热闻（2025.04.20—04.26）</w:t>
        </w:r>
      </w:hyperlink>
    </w:p>
    <w:p>
      <w:pPr>
        <w:spacing w:after="200" w:line="400" w:lineRule="atLeast"/>
      </w:pPr>
      <w:hyperlink r:id="rId91">
        <w:r>
          <w:rPr>
            <w:rStyle w:val="DefaultParagraphFont"/>
            <w:color w:val="0563C1"/>
          </w:rPr>
          <w:t xml:space="preserve">[154,159,352,353]. 食用盐包装标识有关法律法规规章和标准 - 国联资源网</w:t>
        </w:r>
      </w:hyperlink>
    </w:p>
    <w:p>
      <w:pPr>
        <w:spacing w:after="200" w:line="400" w:lineRule="atLeast"/>
      </w:pPr>
      <w:hyperlink r:id="rId92">
        <w:r>
          <w:rPr>
            <w:rStyle w:val="DefaultParagraphFont"/>
            <w:color w:val="0563C1"/>
          </w:rPr>
          <w:t xml:space="preserve">[157]. 食品网刊 14 总第1046期 2025-04-21</w:t>
        </w:r>
      </w:hyperlink>
    </w:p>
    <w:p>
      <w:pPr>
        <w:spacing w:after="200" w:line="400" w:lineRule="atLeast"/>
      </w:pPr>
      <w:hyperlink r:id="rId93">
        <w:r>
          <w:rPr>
            <w:rStyle w:val="DefaultParagraphFont"/>
            <w:color w:val="0563C1"/>
          </w:rPr>
          <w:t xml:space="preserve">[158]. [讨论] 《食品标识监督管理办法》有没有过渡期</w:t>
        </w:r>
      </w:hyperlink>
    </w:p>
    <w:p>
      <w:pPr>
        <w:spacing w:after="200" w:line="400" w:lineRule="atLeast"/>
      </w:pPr>
      <w:hyperlink r:id="rId94">
        <w:r>
          <w:rPr>
            <w:rStyle w:val="DefaultParagraphFont"/>
            <w:color w:val="0563C1"/>
          </w:rPr>
          <w:t xml:space="preserve">[162,163]. 食品安全周刊 NO.578 2025/04/03 梅里埃营养科学（中国）</w:t>
        </w:r>
      </w:hyperlink>
    </w:p>
    <w:p>
      <w:pPr>
        <w:spacing w:after="200" w:line="400" w:lineRule="atLeast"/>
      </w:pPr>
      <w:hyperlink r:id="rId95">
        <w:r>
          <w:rPr>
            <w:rStyle w:val="DefaultParagraphFont"/>
            <w:color w:val="0563C1"/>
          </w:rPr>
          <w:t xml:space="preserve">[164]. 食品标识监督管理办法将于2027年实施</w:t>
        </w:r>
      </w:hyperlink>
    </w:p>
    <w:p>
      <w:pPr>
        <w:spacing w:after="200" w:line="400" w:lineRule="atLeast"/>
      </w:pPr>
      <w:hyperlink r:id="rId96">
        <w:r>
          <w:rPr>
            <w:rStyle w:val="DefaultParagraphFont"/>
            <w:color w:val="0563C1"/>
          </w:rPr>
          <w:t xml:space="preserve">[165,196,198,201,209,226,325,329]. 广东省市场监督管理局政府信息公开</w:t>
        </w:r>
      </w:hyperlink>
    </w:p>
    <w:p>
      <w:pPr>
        <w:spacing w:after="200" w:line="400" w:lineRule="atLeast"/>
      </w:pPr>
      <w:hyperlink r:id="rId97">
        <w:r>
          <w:rPr>
            <w:rStyle w:val="DefaultParagraphFont"/>
            <w:color w:val="0563C1"/>
          </w:rPr>
          <w:t xml:space="preserve">[166,199,225,228,326,328]. 广东省市场监督管理局关于15批次食品不合格情况的通告（2026年第1期）</w:t>
        </w:r>
      </w:hyperlink>
    </w:p>
    <w:p>
      <w:pPr>
        <w:spacing w:after="200" w:line="400" w:lineRule="atLeast"/>
      </w:pPr>
      <w:hyperlink r:id="rId98">
        <w:r>
          <w:rPr>
            <w:rStyle w:val="DefaultParagraphFont"/>
            <w:color w:val="0563C1"/>
          </w:rPr>
          <w:t xml:space="preserve">[167,197,210,327]. 广东省市场监督管理局关于23批次食品不合格情况的通告（2026年第17期）</w:t>
        </w:r>
      </w:hyperlink>
    </w:p>
    <w:p>
      <w:pPr>
        <w:spacing w:after="200" w:line="400" w:lineRule="atLeast"/>
      </w:pPr>
      <w:hyperlink r:id="rId99">
        <w:r>
          <w:rPr>
            <w:rStyle w:val="DefaultParagraphFont"/>
            <w:color w:val="0563C1"/>
          </w:rPr>
          <w:t xml:space="preserve">[168,170,248,304,305,331,354,355,356]. 食品配料表标注问题引关注</w:t>
        </w:r>
      </w:hyperlink>
    </w:p>
    <w:p>
      <w:pPr>
        <w:spacing w:after="200" w:line="400" w:lineRule="atLeast"/>
      </w:pPr>
      <w:hyperlink r:id="rId100">
        <w:r>
          <w:rPr>
            <w:rStyle w:val="DefaultParagraphFont"/>
            <w:color w:val="0563C1"/>
          </w:rPr>
          <w:t xml:space="preserve">[169,171]. 案例：单一配料的食品不需要标注配料表？</w:t>
        </w:r>
      </w:hyperlink>
    </w:p>
    <w:p>
      <w:pPr>
        <w:spacing w:after="200" w:line="400" w:lineRule="atLeast"/>
      </w:pPr>
      <w:hyperlink r:id="rId101">
        <w:r>
          <w:rPr>
            <w:rStyle w:val="DefaultParagraphFont"/>
            <w:color w:val="0563C1"/>
          </w:rPr>
          <w:t xml:space="preserve">[172,175]. 广州市海珠区食品药品监督管理局2017年餐饮环节非法添加专项食品监督抽检结果汇总表</w:t>
        </w:r>
      </w:hyperlink>
    </w:p>
    <w:p>
      <w:pPr>
        <w:spacing w:after="200" w:line="400" w:lineRule="atLeast"/>
      </w:pPr>
      <w:hyperlink r:id="rId102">
        <w:r>
          <w:rPr>
            <w:rStyle w:val="DefaultParagraphFont"/>
            <w:color w:val="0563C1"/>
          </w:rPr>
          <w:t xml:space="preserve">[173,176,206]. 网络与数据安全治理前沿洞察</w:t>
        </w:r>
      </w:hyperlink>
    </w:p>
    <w:p>
      <w:pPr>
        <w:spacing w:after="200" w:line="400" w:lineRule="atLeast"/>
      </w:pPr>
      <w:hyperlink r:id="rId103">
        <w:r>
          <w:rPr>
            <w:rStyle w:val="DefaultParagraphFont"/>
            <w:color w:val="0563C1"/>
          </w:rPr>
          <w:t xml:space="preserve">[174]. 基层治理破局指南：2026市场监管与综合执法改革3大核心创新+N个落地案例</w:t>
        </w:r>
      </w:hyperlink>
    </w:p>
    <w:p>
      <w:pPr>
        <w:spacing w:after="200" w:line="400" w:lineRule="atLeast"/>
      </w:pPr>
      <w:hyperlink r:id="rId104">
        <w:r>
          <w:rPr>
            <w:rStyle w:val="DefaultParagraphFont"/>
            <w:color w:val="0563C1"/>
          </w:rPr>
          <w:t xml:space="preserve">[177]. 食品安全监督抽检不合格产品信息（2022年第6号）</w:t>
        </w:r>
      </w:hyperlink>
    </w:p>
    <w:p>
      <w:pPr>
        <w:spacing w:after="200" w:line="400" w:lineRule="atLeast"/>
      </w:pPr>
      <w:hyperlink r:id="rId105">
        <w:r>
          <w:rPr>
            <w:rStyle w:val="DefaultParagraphFont"/>
            <w:color w:val="0563C1"/>
          </w:rPr>
          <w:t xml:space="preserve">[180,183]. 市场监管总局办公厅关于46批次食品抽检不合格情况的通报(市监食检发〔2026〕26号)</w:t>
        </w:r>
      </w:hyperlink>
    </w:p>
    <w:p>
      <w:pPr>
        <w:spacing w:after="200" w:line="400" w:lineRule="atLeast"/>
      </w:pPr>
      <w:hyperlink r:id="rId106">
        <w:r>
          <w:rPr>
            <w:rStyle w:val="DefaultParagraphFont"/>
            <w:color w:val="0563C1"/>
          </w:rPr>
          <w:t xml:space="preserve">[185,311]. 通报！这40批次食品抽检不合格！</w:t>
        </w:r>
      </w:hyperlink>
    </w:p>
    <w:p>
      <w:pPr>
        <w:spacing w:after="200" w:line="400" w:lineRule="atLeast"/>
      </w:pPr>
      <w:hyperlink r:id="rId107">
        <w:r>
          <w:rPr>
            <w:rStyle w:val="DefaultParagraphFont"/>
            <w:color w:val="0563C1"/>
          </w:rPr>
          <w:t xml:space="preserve">[186,312]. 市场监督管理总局发布食品安全监督抽检通报</w:t>
        </w:r>
      </w:hyperlink>
    </w:p>
    <w:p>
      <w:pPr>
        <w:spacing w:after="200" w:line="400" w:lineRule="atLeast"/>
      </w:pPr>
      <w:hyperlink r:id="rId108">
        <w:r>
          <w:rPr>
            <w:rStyle w:val="DefaultParagraphFont"/>
            <w:color w:val="0563C1"/>
          </w:rPr>
          <w:t xml:space="preserve">[188]. 市场监管总局发布46批次食品抽检不合格情况的通告</w:t>
        </w:r>
      </w:hyperlink>
    </w:p>
    <w:p>
      <w:pPr>
        <w:spacing w:after="200" w:line="400" w:lineRule="atLeast"/>
      </w:pPr>
      <w:hyperlink r:id="rId109">
        <w:r>
          <w:rPr>
            <w:rStyle w:val="DefaultParagraphFont"/>
            <w:color w:val="0563C1"/>
          </w:rPr>
          <w:t xml:space="preserve">[195,208]. 广东省市场监督管理局关于20批次食品不合格情况的通告（2026年第2期）</w:t>
        </w:r>
      </w:hyperlink>
    </w:p>
    <w:p>
      <w:pPr>
        <w:spacing w:after="200" w:line="400" w:lineRule="atLeast"/>
      </w:pPr>
      <w:hyperlink r:id="rId110">
        <w:r>
          <w:rPr>
            <w:rStyle w:val="DefaultParagraphFont"/>
            <w:color w:val="0563C1"/>
          </w:rPr>
          <w:t xml:space="preserve">[200,202,330]. 广东省市场监督管理局关于2026年第3期食品安全监督抽检结果的通告</w:t>
        </w:r>
      </w:hyperlink>
    </w:p>
    <w:p>
      <w:pPr>
        <w:spacing w:after="200" w:line="400" w:lineRule="atLeast"/>
      </w:pPr>
      <w:hyperlink r:id="rId111">
        <w:r>
          <w:rPr>
            <w:rStyle w:val="DefaultParagraphFont"/>
            <w:color w:val="0563C1"/>
          </w:rPr>
          <w:t xml:space="preserve">[203,211]. 广东省食品药品监督管理局2016年食品监督抽检信息（2016年第22期 总56期）</w:t>
        </w:r>
      </w:hyperlink>
    </w:p>
    <w:p>
      <w:pPr>
        <w:spacing w:after="200" w:line="400" w:lineRule="atLeast"/>
      </w:pPr>
      <w:hyperlink r:id="rId112">
        <w:r>
          <w:rPr>
            <w:rStyle w:val="DefaultParagraphFont"/>
            <w:color w:val="0563C1"/>
          </w:rPr>
          <w:t xml:space="preserve">[204]. 案例｜食品标签配料表名称错误标示</w:t>
        </w:r>
      </w:hyperlink>
    </w:p>
    <w:p>
      <w:pPr>
        <w:spacing w:after="200" w:line="400" w:lineRule="atLeast"/>
      </w:pPr>
      <w:hyperlink r:id="rId113">
        <w:r>
          <w:rPr>
            <w:rStyle w:val="DefaultParagraphFont"/>
            <w:color w:val="0563C1"/>
          </w:rPr>
          <w:t xml:space="preserve">[205]. 食品安全与配料表长短无关</w:t>
        </w:r>
      </w:hyperlink>
    </w:p>
    <w:p>
      <w:pPr>
        <w:spacing w:after="200" w:line="400" w:lineRule="atLeast"/>
      </w:pPr>
      <w:hyperlink r:id="rId114">
        <w:r>
          <w:rPr>
            <w:rStyle w:val="DefaultParagraphFont"/>
            <w:color w:val="0563C1"/>
          </w:rPr>
          <w:t xml:space="preserve">[207]. 2026年跨境电商合规提质方案</w:t>
        </w:r>
      </w:hyperlink>
    </w:p>
    <w:p>
      <w:pPr>
        <w:spacing w:after="200" w:line="400" w:lineRule="atLeast"/>
      </w:pPr>
      <w:hyperlink r:id="rId115">
        <w:r>
          <w:rPr>
            <w:rStyle w:val="DefaultParagraphFont"/>
            <w:color w:val="0563C1"/>
          </w:rPr>
          <w:t xml:space="preserve">[213]. 食品标识监督管理办法二次征求意见稿亮点解读</w:t>
        </w:r>
      </w:hyperlink>
    </w:p>
    <w:p>
      <w:pPr>
        <w:spacing w:after="200" w:line="400" w:lineRule="atLeast"/>
      </w:pPr>
      <w:hyperlink r:id="rId116">
        <w:r>
          <w:rPr>
            <w:rStyle w:val="DefaultParagraphFont"/>
            <w:color w:val="0563C1"/>
          </w:rPr>
          <w:t xml:space="preserve">[214]. 食品标识监督管理办法（征求意见稿）</w:t>
        </w:r>
      </w:hyperlink>
    </w:p>
    <w:p>
      <w:pPr>
        <w:spacing w:after="200" w:line="400" w:lineRule="atLeast"/>
      </w:pPr>
      <w:hyperlink r:id="rId117">
        <w:r>
          <w:rPr>
            <w:rStyle w:val="DefaultParagraphFont"/>
            <w:color w:val="0563C1"/>
          </w:rPr>
          <w:t xml:space="preserve">[216,220]. 2026年食品行业最新发布标准汇总（截至2026年1月）</w:t>
        </w:r>
      </w:hyperlink>
    </w:p>
    <w:p>
      <w:pPr>
        <w:spacing w:after="200" w:line="400" w:lineRule="atLeast"/>
      </w:pPr>
      <w:hyperlink r:id="rId118">
        <w:r>
          <w:rPr>
            <w:rStyle w:val="DefaultParagraphFont"/>
            <w:color w:val="0563C1"/>
          </w:rPr>
          <w:t xml:space="preserve">[217,346]. 对十四届全国人大二次会议第0717号建议的答复</w:t>
        </w:r>
      </w:hyperlink>
    </w:p>
    <w:p>
      <w:pPr>
        <w:spacing w:after="200" w:line="400" w:lineRule="atLeast"/>
      </w:pPr>
      <w:hyperlink r:id="rId119">
        <w:r>
          <w:rPr>
            <w:rStyle w:val="DefaultParagraphFont"/>
            <w:color w:val="0563C1"/>
          </w:rPr>
          <w:t xml:space="preserve">[218,345]. 《食品安全国家标准 预包装食品标签通则》（征求意见稿）以及《食品标签监督管理办法》（征求意见稿）</w:t>
        </w:r>
      </w:hyperlink>
    </w:p>
    <w:p>
      <w:pPr>
        <w:spacing w:after="200" w:line="400" w:lineRule="atLeast"/>
      </w:pPr>
      <w:hyperlink r:id="rId120">
        <w:r>
          <w:rPr>
            <w:rStyle w:val="DefaultParagraphFont"/>
            <w:color w:val="0563C1"/>
          </w:rPr>
          <w:t xml:space="preserve">[221]. [转贴] 重磅！国家市场监督管理总局关于《食品标识监督管理办法（征求意见稿）》公开征求意见</w:t>
        </w:r>
      </w:hyperlink>
    </w:p>
    <w:p>
      <w:pPr>
        <w:spacing w:after="200" w:line="400" w:lineRule="atLeast"/>
      </w:pPr>
      <w:hyperlink r:id="rId121">
        <w:r>
          <w:rPr>
            <w:rStyle w:val="DefaultParagraphFont"/>
            <w:color w:val="0563C1"/>
          </w:rPr>
          <w:t xml:space="preserve">[222]. BẢN TIN HÀNG RÀO KỸ THUẬT TRONG THƯƠNG MẠI Số 03, tháng 01/2025</w:t>
        </w:r>
      </w:hyperlink>
    </w:p>
    <w:p>
      <w:pPr>
        <w:spacing w:after="200" w:line="400" w:lineRule="atLeast"/>
      </w:pPr>
      <w:hyperlink r:id="rId122">
        <w:r>
          <w:rPr>
            <w:rStyle w:val="DefaultParagraphFont"/>
            <w:color w:val="0563C1"/>
          </w:rPr>
          <w:t xml:space="preserve">[223]. 广东省市场监督管理局关于2026年第23期食品不合格情况的通告</w:t>
        </w:r>
      </w:hyperlink>
    </w:p>
    <w:p>
      <w:pPr>
        <w:spacing w:after="200" w:line="400" w:lineRule="atLeast"/>
      </w:pPr>
      <w:hyperlink r:id="rId123">
        <w:r>
          <w:rPr>
            <w:rStyle w:val="DefaultParagraphFont"/>
            <w:color w:val="0563C1"/>
          </w:rPr>
          <w:t xml:space="preserve">[224,227]. 广东省市场监督管理局关于17批次食品不合格情况的通告（2026年第7期）</w:t>
        </w:r>
      </w:hyperlink>
    </w:p>
    <w:p>
      <w:pPr>
        <w:spacing w:after="200" w:line="400" w:lineRule="atLeast"/>
      </w:pPr>
      <w:hyperlink r:id="rId124">
        <w:r>
          <w:rPr>
            <w:rStyle w:val="DefaultParagraphFont"/>
            <w:color w:val="0563C1"/>
          </w:rPr>
          <w:t xml:space="preserve">[229]. 广东省市场监督管理局关于12批次食品不合格情况的通告（2024年第26期）</w:t>
        </w:r>
      </w:hyperlink>
    </w:p>
    <w:p>
      <w:pPr>
        <w:spacing w:after="200" w:line="400" w:lineRule="atLeast"/>
      </w:pPr>
      <w:hyperlink r:id="rId125">
        <w:r>
          <w:rPr>
            <w:rStyle w:val="DefaultParagraphFont"/>
            <w:color w:val="0563C1"/>
          </w:rPr>
          <w:t xml:space="preserve">[230]. 市监总局发布《食品标识监督管理办法》</w:t>
        </w:r>
      </w:hyperlink>
    </w:p>
    <w:p>
      <w:pPr>
        <w:spacing w:after="200" w:line="400" w:lineRule="atLeast"/>
      </w:pPr>
      <w:hyperlink r:id="rId126">
        <w:r>
          <w:rPr>
            <w:rStyle w:val="DefaultParagraphFont"/>
            <w:color w:val="0563C1"/>
          </w:rPr>
          <w:t xml:space="preserve">[231,238]. 市场监管总局发布《食品标识监督管理办法》（附文本）</w:t>
        </w:r>
      </w:hyperlink>
    </w:p>
    <w:p>
      <w:pPr>
        <w:spacing w:after="200" w:line="400" w:lineRule="atLeast"/>
      </w:pPr>
      <w:hyperlink r:id="rId127">
        <w:r>
          <w:rPr>
            <w:rStyle w:val="DefaultParagraphFont"/>
            <w:color w:val="0563C1"/>
          </w:rPr>
          <w:t xml:space="preserve">[232]. 市场监管总局发布《食品标识监督管理办法》</w:t>
        </w:r>
      </w:hyperlink>
    </w:p>
    <w:p>
      <w:pPr>
        <w:spacing w:after="200" w:line="400" w:lineRule="atLeast"/>
      </w:pPr>
      <w:hyperlink r:id="rId128">
        <w:r>
          <w:rPr>
            <w:rStyle w:val="DefaultParagraphFont"/>
            <w:color w:val="0563C1"/>
          </w:rPr>
          <w:t xml:space="preserve">[234,241]. 《食品安全国家标准 预包装食品标签通则》（GB 7718-2025）、《食品标识监督管理办法》等食品新规发布</w:t>
        </w:r>
      </w:hyperlink>
    </w:p>
    <w:p>
      <w:pPr>
        <w:spacing w:after="200" w:line="400" w:lineRule="atLeast"/>
      </w:pPr>
      <w:hyperlink r:id="rId129">
        <w:r>
          <w:rPr>
            <w:rStyle w:val="DefaultParagraphFont"/>
            <w:color w:val="0563C1"/>
          </w:rPr>
          <w:t xml:space="preserve">[235]. 重磅！GB 7718、GB 28050、食品标识监督管理办法同时颁布！食品标识大变局</w:t>
        </w:r>
      </w:hyperlink>
    </w:p>
    <w:p>
      <w:pPr>
        <w:spacing w:after="200" w:line="400" w:lineRule="atLeast"/>
      </w:pPr>
      <w:hyperlink r:id="rId130">
        <w:r>
          <w:rPr>
            <w:rStyle w:val="DefaultParagraphFont"/>
            <w:color w:val="0563C1"/>
          </w:rPr>
          <w:t xml:space="preserve">[236]. 市场监管总局制定出台《食品标识监督管理办法》</w:t>
        </w:r>
      </w:hyperlink>
    </w:p>
    <w:p>
      <w:pPr>
        <w:spacing w:after="200" w:line="400" w:lineRule="atLeast"/>
      </w:pPr>
      <w:hyperlink r:id="rId131">
        <w:r>
          <w:rPr>
            <w:rStyle w:val="DefaultParagraphFont"/>
            <w:color w:val="0563C1"/>
          </w:rPr>
          <w:t xml:space="preserve">[239]. 关于召开 GB 7718、GB 28050 和《食品标识监督管理办法》解读培训班的通知</w:t>
        </w:r>
      </w:hyperlink>
    </w:p>
    <w:p>
      <w:pPr>
        <w:spacing w:after="200" w:line="400" w:lineRule="atLeast"/>
      </w:pPr>
      <w:hyperlink r:id="rId132">
        <w:r>
          <w:rPr>
            <w:rStyle w:val="DefaultParagraphFont"/>
            <w:color w:val="0563C1"/>
          </w:rPr>
          <w:t xml:space="preserve">[243,333]. 北京市市场监督管理局关于食品安全监督抽检信息的公告（2026年第1期）</w:t>
        </w:r>
      </w:hyperlink>
    </w:p>
    <w:p>
      <w:pPr>
        <w:spacing w:after="200" w:line="400" w:lineRule="atLeast"/>
      </w:pPr>
      <w:hyperlink r:id="rId133">
        <w:r>
          <w:rPr>
            <w:rStyle w:val="DefaultParagraphFont"/>
            <w:color w:val="0563C1"/>
          </w:rPr>
          <w:t xml:space="preserve">[244,332]. 案例｜委托生产预包装食品配料含量标识错误案</w:t>
        </w:r>
      </w:hyperlink>
    </w:p>
    <w:p>
      <w:pPr>
        <w:spacing w:after="200" w:line="400" w:lineRule="atLeast"/>
      </w:pPr>
      <w:hyperlink r:id="rId134">
        <w:r>
          <w:rPr>
            <w:rStyle w:val="DefaultParagraphFont"/>
            <w:color w:val="0563C1"/>
          </w:rPr>
          <w:t xml:space="preserve">[245]. 北京：公布食品安全领域典型案例</w:t>
        </w:r>
      </w:hyperlink>
    </w:p>
    <w:p>
      <w:pPr>
        <w:spacing w:after="200" w:line="400" w:lineRule="atLeast"/>
      </w:pPr>
      <w:hyperlink r:id="rId135">
        <w:r>
          <w:rPr>
            <w:rStyle w:val="DefaultParagraphFont"/>
            <w:color w:val="0563C1"/>
          </w:rPr>
          <w:t xml:space="preserve">[246]. 北京市大兴区市场监督管理局 2023 年食品安全监督抽检信息公告 (2023年第6期)</w:t>
        </w:r>
      </w:hyperlink>
    </w:p>
    <w:p>
      <w:pPr>
        <w:spacing w:after="200" w:line="400" w:lineRule="atLeast"/>
      </w:pPr>
      <w:hyperlink r:id="rId136">
        <w:r>
          <w:rPr>
            <w:rStyle w:val="DefaultParagraphFont"/>
            <w:color w:val="0563C1"/>
          </w:rPr>
          <w:t xml:space="preserve">[247]. 北京市朝阳区市场监督管理局关于2022年食品安全常规监督抽检信息的公告</w:t>
        </w:r>
      </w:hyperlink>
    </w:p>
    <w:p>
      <w:pPr>
        <w:spacing w:after="400" w:line="400" w:lineRule="atLeast"/>
      </w:pPr>
      <w:r>
        <w:rPr>
          <w:i w:val="true"/>
        </w:rPr>
        <w:t>以下来源未被直接引用</w:t>
      </w:r>
    </w:p>
    <w:p>
      <w:pPr>
        <w:spacing w:after="200" w:line="400" w:lineRule="atLeast"/>
      </w:pPr>
      <w:hyperlink r:id="rId137">
        <w:r>
          <w:rPr>
            <w:rStyle w:val="DefaultParagraphFont"/>
            <w:color w:val="0563C1"/>
          </w:rPr>
          <w:t xml:space="preserve">食品伙伴网讯 2026年1月12日-1月18日食品行业舆情信息</w:t>
        </w:r>
      </w:hyperlink>
    </w:p>
    <w:p>
      <w:pPr>
        <w:spacing w:after="200" w:line="400" w:lineRule="atLeast"/>
      </w:pPr>
      <w:hyperlink r:id="rId138">
        <w:r>
          <w:rPr>
            <w:rStyle w:val="DefaultParagraphFont"/>
            <w:color w:val="0563C1"/>
          </w:rPr>
          <w:t>2026年第一季度餐饮行业观察报告</w:t>
        </w:r>
      </w:hyperlink>
    </w:p>
    <w:p>
      <w:pPr>
        <w:spacing w:after="200" w:line="400" w:lineRule="atLeast"/>
      </w:pPr>
      <w:hyperlink r:id="rId139">
        <w:r>
          <w:rPr>
            <w:rStyle w:val="DefaultParagraphFont"/>
            <w:color w:val="0563C1"/>
          </w:rPr>
          <w:t>山姆会员卡还能买单吗？——供应链趋同引发的价值重估与消费决策深度解析</w:t>
        </w:r>
      </w:hyperlink>
    </w:p>
    <w:p>
      <w:pPr>
        <w:spacing w:after="200" w:line="400" w:lineRule="atLeast"/>
      </w:pPr>
      <w:hyperlink r:id="rId140">
        <w:r>
          <w:rPr>
            <w:rStyle w:val="DefaultParagraphFont"/>
            <w:color w:val="0563C1"/>
          </w:rPr>
          <w:t>2026开年第一大雷，直接炸响你家厨房！</w:t>
        </w:r>
      </w:hyperlink>
    </w:p>
    <w:p>
      <w:pPr>
        <w:spacing w:after="200" w:line="400" w:lineRule="atLeast"/>
      </w:pPr>
      <w:hyperlink r:id="rId141">
        <w:r>
          <w:rPr>
            <w:rStyle w:val="DefaultParagraphFont"/>
            <w:color w:val="0563C1"/>
          </w:rPr>
          <w:t>2024年年度舆情发展报告</w:t>
        </w:r>
      </w:hyperlink>
    </w:p>
    <w:p>
      <w:pPr>
        <w:spacing w:after="200" w:line="400" w:lineRule="atLeast"/>
      </w:pPr>
      <w:hyperlink r:id="rId142">
        <w:r>
          <w:rPr>
            <w:rStyle w:val="DefaultParagraphFont"/>
            <w:color w:val="0563C1"/>
          </w:rPr>
          <w:t>食品配料表</w:t>
        </w:r>
      </w:hyperlink>
    </w:p>
    <w:p>
      <w:pPr>
        <w:spacing w:after="200" w:line="400" w:lineRule="atLeast"/>
      </w:pPr>
      <w:hyperlink r:id="rId143">
        <w:r>
          <w:rPr>
            <w:rStyle w:val="DefaultParagraphFont"/>
            <w:color w:val="0563C1"/>
          </w:rPr>
          <w:t>2026央视3·15晚会曝光七大领域乱象，多企业回应整改</w:t>
        </w:r>
      </w:hyperlink>
    </w:p>
    <w:p>
      <w:pPr>
        <w:spacing w:after="200" w:line="400" w:lineRule="atLeast"/>
      </w:pPr>
      <w:hyperlink r:id="rId144">
        <w:r>
          <w:rPr>
            <w:rStyle w:val="DefaultParagraphFont"/>
            <w:color w:val="0563C1"/>
          </w:rPr>
          <w:t xml:space="preserve">区市场监管局 主动回应</w:t>
        </w:r>
      </w:hyperlink>
    </w:p>
    <w:p>
      <w:pPr>
        <w:spacing w:after="200" w:line="400" w:lineRule="atLeast"/>
      </w:pPr>
      <w:hyperlink r:id="rId145">
        <w:r>
          <w:rPr>
            <w:rStyle w:val="DefaultParagraphFont"/>
            <w:color w:val="0563C1"/>
          </w:rPr>
          <w:t>市场监管总局关于17批次食品不合格情况的通告</w:t>
        </w:r>
      </w:hyperlink>
    </w:p>
    <w:p>
      <w:pPr>
        <w:spacing w:after="200" w:line="400" w:lineRule="atLeast"/>
      </w:pPr>
      <w:hyperlink r:id="rId146">
        <w:r>
          <w:rPr>
            <w:rStyle w:val="DefaultParagraphFont"/>
            <w:color w:val="0563C1"/>
          </w:rPr>
          <w:t>2026年市场监管总局发布食品抽检不合格信息汇总</w:t>
        </w:r>
      </w:hyperlink>
    </w:p>
    <w:p>
      <w:pPr>
        <w:spacing w:after="200" w:line="400" w:lineRule="atLeast"/>
      </w:pPr>
      <w:hyperlink r:id="rId147">
        <w:r>
          <w:rPr>
            <w:rStyle w:val="DefaultParagraphFont"/>
            <w:color w:val="0563C1"/>
          </w:rPr>
          <w:t>2026年5月20日华尔街财经快讯</w:t>
        </w:r>
      </w:hyperlink>
    </w:p>
    <w:p>
      <w:pPr>
        <w:spacing w:after="200" w:line="400" w:lineRule="atLeast"/>
      </w:pPr>
      <w:hyperlink r:id="rId148">
        <w:r>
          <w:rPr>
            <w:rStyle w:val="DefaultParagraphFont"/>
            <w:color w:val="0563C1"/>
          </w:rPr>
          <w:t>食品安全信息快报</w:t>
        </w:r>
      </w:hyperlink>
    </w:p>
    <w:p>
      <w:pPr>
        <w:spacing w:after="200" w:line="400" w:lineRule="atLeast"/>
      </w:pPr>
      <w:hyperlink r:id="rId149">
        <w:r>
          <w:rPr>
            <w:rStyle w:val="DefaultParagraphFont"/>
            <w:color w:val="0563C1"/>
          </w:rPr>
          <w:t>市场监管总局通报2026年食品安全监督抽检不合格产品情况</w:t>
        </w:r>
      </w:hyperlink>
    </w:p>
    <w:p>
      <w:pPr>
        <w:spacing w:after="200" w:line="400" w:lineRule="atLeast"/>
      </w:pPr>
      <w:hyperlink r:id="rId150">
        <w:r>
          <w:rPr>
            <w:rStyle w:val="DefaultParagraphFont"/>
            <w:color w:val="0563C1"/>
          </w:rPr>
          <w:t>市场监管总局严正声明</w:t>
        </w:r>
      </w:hyperlink>
    </w:p>
    <w:p>
      <w:pPr>
        <w:spacing w:after="200" w:line="400" w:lineRule="atLeast"/>
      </w:pPr>
      <w:hyperlink r:id="rId151">
        <w:r>
          <w:rPr>
            <w:rStyle w:val="DefaultParagraphFont"/>
            <w:color w:val="0563C1"/>
          </w:rPr>
          <w:t>发布关于20批次食品抽检不合格情况的通告</w:t>
        </w:r>
      </w:hyperlink>
    </w:p>
    <w:p>
      <w:pPr>
        <w:spacing w:after="200" w:line="400" w:lineRule="atLeast"/>
      </w:pPr>
      <w:hyperlink r:id="rId152">
        <w:r>
          <w:rPr>
            <w:rStyle w:val="DefaultParagraphFont"/>
            <w:color w:val="0563C1"/>
          </w:rPr>
          <w:t>严正声明</w:t>
        </w:r>
      </w:hyperlink>
    </w:p>
    <w:p>
      <w:pPr>
        <w:spacing w:after="200" w:line="400" w:lineRule="atLeast"/>
      </w:pPr>
      <w:hyperlink r:id="rId153">
        <w:r>
          <w:rPr>
            <w:rStyle w:val="DefaultParagraphFont"/>
            <w:color w:val="0563C1"/>
          </w:rPr>
          <w:t>宋柚汁引发争议：配料表与商标命名引消费者不满</w:t>
        </w:r>
      </w:hyperlink>
    </w:p>
    <w:p>
      <w:pPr>
        <w:spacing w:after="200" w:line="400" w:lineRule="atLeast"/>
      </w:pPr>
      <w:hyperlink r:id="rId154">
        <w:r>
          <w:rPr>
            <w:rStyle w:val="DefaultParagraphFont"/>
            <w:color w:val="0563C1"/>
          </w:rPr>
          <w:t>好想来苹果汁配料表争议事件分析</w:t>
        </w:r>
      </w:hyperlink>
    </w:p>
    <w:p>
      <w:pPr>
        <w:spacing w:after="200" w:line="400" w:lineRule="atLeast"/>
      </w:pPr>
      <w:hyperlink r:id="rId155">
        <w:r>
          <w:rPr>
            <w:rStyle w:val="DefaultParagraphFont"/>
            <w:color w:val="0563C1"/>
          </w:rPr>
          <w:t>宋柚Ⓡ汁配料表被质疑，刺到了柚香谷的“敏感神经</w:t>
        </w:r>
      </w:hyperlink>
    </w:p>
    <w:p>
      <w:pPr>
        <w:spacing w:after="200" w:line="400" w:lineRule="atLeast"/>
      </w:pPr>
      <w:hyperlink r:id="rId156">
        <w:r>
          <w:rPr>
            <w:rStyle w:val="DefaultParagraphFont"/>
            <w:color w:val="0563C1"/>
          </w:rPr>
          <w:t>企业与其在律师函上费心思，不如在配料表上见真章</w:t>
        </w:r>
      </w:hyperlink>
    </w:p>
    <w:p>
      <w:pPr>
        <w:spacing w:after="200" w:line="400" w:lineRule="atLeast"/>
      </w:pPr>
      <w:hyperlink r:id="rId157">
        <w:r>
          <w:rPr>
            <w:rStyle w:val="DefaultParagraphFont"/>
            <w:color w:val="0563C1"/>
          </w:rPr>
          <w:t>好想来“100%橙汁”配料表争议引发舆论热议</w:t>
        </w:r>
      </w:hyperlink>
    </w:p>
    <w:p>
      <w:pPr>
        <w:spacing w:after="200" w:line="400" w:lineRule="atLeast"/>
      </w:pPr>
      <w:hyperlink r:id="rId158">
        <w:r>
          <w:rPr>
            <w:rStyle w:val="DefaultParagraphFont"/>
            <w:color w:val="0563C1"/>
          </w:rPr>
          <w:t>这届消费者，没那么好“骗”了</w:t>
        </w:r>
      </w:hyperlink>
    </w:p>
    <w:p>
      <w:pPr>
        <w:spacing w:after="200" w:line="400" w:lineRule="atLeast"/>
      </w:pPr>
      <w:hyperlink r:id="rId159">
        <w:r>
          <w:rPr>
            <w:rStyle w:val="DefaultParagraphFont"/>
            <w:color w:val="0563C1"/>
          </w:rPr>
          <w:t>食品安全监督抽检产品不合格信息（2024年第26号）</w:t>
        </w:r>
      </w:hyperlink>
    </w:p>
    <w:p>
      <w:pPr>
        <w:spacing w:after="200" w:line="400" w:lineRule="atLeast"/>
      </w:pPr>
      <w:hyperlink r:id="rId160">
        <w:r>
          <w:rPr>
            <w:rStyle w:val="DefaultParagraphFont"/>
            <w:color w:val="0563C1"/>
          </w:rPr>
          <w:t>市场监管总局发布47批次食品抽检不合格情况的通告</w:t>
        </w:r>
      </w:hyperlink>
    </w:p>
    <w:p>
      <w:pPr>
        <w:spacing w:after="200" w:line="400" w:lineRule="atLeast"/>
      </w:pPr>
      <w:hyperlink r:id="rId161">
        <w:r>
          <w:rPr>
            <w:rStyle w:val="DefaultParagraphFont"/>
            <w:color w:val="0563C1"/>
          </w:rPr>
          <w:t>市场监管总局通报48批次食品抽检不合格情况</w:t>
        </w:r>
      </w:hyperlink>
    </w:p>
    <w:p>
      <w:pPr>
        <w:spacing w:after="200" w:line="400" w:lineRule="atLeast"/>
      </w:pPr>
      <w:hyperlink r:id="rId162">
        <w:r>
          <w:rPr>
            <w:rStyle w:val="DefaultParagraphFont"/>
            <w:color w:val="0563C1"/>
          </w:rPr>
          <w:t>市场监管总局办公厅关于45批次食品抽检不合格情况的通报</w:t>
        </w:r>
      </w:hyperlink>
    </w:p>
    <w:p>
      <w:pPr>
        <w:spacing w:after="200" w:line="400" w:lineRule="atLeast"/>
      </w:pPr>
      <w:hyperlink r:id="rId163">
        <w:r>
          <w:rPr>
            <w:rStyle w:val="DefaultParagraphFont"/>
            <w:color w:val="0563C1"/>
          </w:rPr>
          <w:t>市场监管总局通报40批次食品抽检不合格情况</w:t>
        </w:r>
      </w:hyperlink>
    </w:p>
    <w:p>
      <w:pPr>
        <w:spacing w:after="200" w:line="400" w:lineRule="atLeast"/>
      </w:pPr>
      <w:hyperlink r:id="rId164">
        <w:r>
          <w:rPr>
            <w:rStyle w:val="DefaultParagraphFont"/>
            <w:color w:val="0563C1"/>
          </w:rPr>
          <w:t xml:space="preserve">市场监管总局办公厅关于48批次食品抽检不合格情况的通报 〔2026〕4号</w:t>
        </w:r>
      </w:hyperlink>
    </w:p>
    <w:p>
      <w:pPr>
        <w:spacing w:after="200" w:line="400" w:lineRule="atLeast"/>
      </w:pPr>
      <w:hyperlink r:id="rId165">
        <w:r>
          <w:rPr>
            <w:rStyle w:val="DefaultParagraphFont"/>
            <w:color w:val="0563C1"/>
          </w:rPr>
          <w:t>市场监管总局关于26批次食品不合格情况的通告</w:t>
        </w:r>
      </w:hyperlink>
    </w:p>
    <w:p>
      <w:pPr>
        <w:spacing w:after="200" w:line="400" w:lineRule="atLeast"/>
      </w:pPr>
      <w:hyperlink r:id="rId166">
        <w:r>
          <w:rPr>
            <w:rStyle w:val="DefaultParagraphFont"/>
            <w:color w:val="0563C1"/>
          </w:rPr>
          <w:t>关于16批次食品抽检不合格情况的通告</w:t>
        </w:r>
      </w:hyperlink>
    </w:p>
    <w:p>
      <w:pPr>
        <w:spacing w:after="200" w:line="400" w:lineRule="atLeast"/>
      </w:pPr>
      <w:hyperlink r:id="rId167">
        <w:r>
          <w:rPr>
            <w:rStyle w:val="DefaultParagraphFont"/>
            <w:color w:val="0563C1"/>
          </w:rPr>
          <w:t xml:space="preserve">NEW DRAFT GB 7718 – LABELLING FOR PREPACKAGED FOODS</w:t>
        </w:r>
      </w:hyperlink>
    </w:p>
    <w:p>
      <w:pPr>
        <w:spacing w:after="200" w:line="400" w:lineRule="atLeast"/>
      </w:pPr>
      <w:hyperlink r:id="rId168">
        <w:r>
          <w:rPr>
            <w:rStyle w:val="DefaultParagraphFont"/>
            <w:color w:val="0563C1"/>
          </w:rPr>
          <w:t xml:space="preserve">食品标识监督管理办法 二次征求意见稿亮点解读_规定</w:t>
        </w:r>
      </w:hyperlink>
    </w:p>
    <w:p>
      <w:pPr>
        <w:spacing w:after="200" w:line="400" w:lineRule="atLeast"/>
      </w:pPr>
      <w:hyperlink r:id="rId169">
        <w:r>
          <w:rPr>
            <w:rStyle w:val="DefaultParagraphFont"/>
            <w:color w:val="0563C1"/>
          </w:rPr>
          <w:t xml:space="preserve">《食品安全国家标准 预包装食品标签通则》（征求意见稿）编制说明</w:t>
        </w:r>
      </w:hyperlink>
    </w:p>
    <w:p>
      <w:pPr>
        <w:spacing w:after="200" w:line="400" w:lineRule="atLeast"/>
      </w:pPr>
      <w:hyperlink r:id="rId170">
        <w:r>
          <w:rPr>
            <w:rStyle w:val="DefaultParagraphFont"/>
            <w:color w:val="0563C1"/>
          </w:rPr>
          <w:t>食品标签法规标准最新变化专题培训</w:t>
        </w:r>
      </w:hyperlink>
    </w:p>
    <w:p>
      <w:pPr>
        <w:spacing w:after="200" w:line="400" w:lineRule="atLeast"/>
      </w:pPr>
      <w:hyperlink r:id="rId171">
        <w:r>
          <w:rPr>
            <w:rStyle w:val="DefaultParagraphFont"/>
            <w:color w:val="0563C1"/>
          </w:rPr>
          <w:t xml:space="preserve">A&amp;Z Law Firm 里格法律事务所【法规版】2020年第8回</w:t>
        </w:r>
      </w:hyperlink>
    </w:p>
    <w:p>
      <w:pPr>
        <w:spacing w:after="200" w:line="400" w:lineRule="atLeast"/>
      </w:pPr>
      <w:hyperlink r:id="rId172">
        <w:r>
          <w:rPr>
            <w:rStyle w:val="DefaultParagraphFont"/>
            <w:color w:val="0563C1"/>
          </w:rPr>
          <w:t xml:space="preserve">《食品安全国家标准 预包装食品标签通则(GB 7718)》重点条款比对</w:t>
        </w:r>
      </w:hyperlink>
    </w:p>
    <w:p>
      <w:pPr>
        <w:spacing w:after="200" w:line="400" w:lineRule="atLeast"/>
      </w:pPr>
      <w:hyperlink r:id="rId173">
        <w:r>
          <w:rPr>
            <w:rStyle w:val="DefaultParagraphFont"/>
            <w:color w:val="0563C1"/>
          </w:rPr>
          <w:t xml:space="preserve">重磅！GB 7718、GB 28050、食品标识监督管理办法同时颁布！食品标识大变局</w:t>
        </w:r>
      </w:hyperlink>
    </w:p>
    <w:p>
      <w:pPr>
        <w:spacing w:after="200" w:line="400" w:lineRule="atLeast"/>
      </w:pPr>
      <w:hyperlink r:id="rId174">
        <w:r>
          <w:rPr>
            <w:rStyle w:val="DefaultParagraphFont"/>
            <w:color w:val="0563C1"/>
          </w:rPr>
          <w:t xml:space="preserve">标签新规解读（第一期）：《食品安全国家标准 预包装食品标签通则》（GB 7718-2025）</w:t>
        </w:r>
      </w:hyperlink>
    </w:p>
    <w:p>
      <w:pPr>
        <w:spacing w:after="200" w:line="400" w:lineRule="atLeast"/>
      </w:pPr>
      <w:hyperlink r:id="rId175">
        <w:r>
          <w:rPr>
            <w:rStyle w:val="DefaultParagraphFont"/>
            <w:color w:val="0563C1"/>
          </w:rPr>
          <w:t xml:space="preserve">关于召开GB 7718、GB 28050和《食品标识监督管理办法》解读培训班的预通知</w:t>
        </w:r>
      </w:hyperlink>
    </w:p>
    <w:p>
      <w:pPr>
        <w:spacing w:after="200" w:line="400" w:lineRule="atLeast"/>
      </w:pPr>
      <w:hyperlink r:id="rId176">
        <w:r>
          <w:rPr>
            <w:rStyle w:val="DefaultParagraphFont"/>
            <w:color w:val="0563C1"/>
          </w:rPr>
          <w:t>《食品标识监督管理办法》与GB-7718-2025新规已发布，对特殊食品标识有哪些影响？</w:t>
        </w:r>
      </w:hyperlink>
    </w:p>
    <w:p>
      <w:pPr>
        <w:spacing w:after="200" w:line="400" w:lineRule="atLeast"/>
      </w:pPr>
      <w:hyperlink r:id="rId177">
        <w:r>
          <w:rPr>
            <w:rStyle w:val="DefaultParagraphFont"/>
            <w:color w:val="0563C1"/>
          </w:rPr>
          <w:t xml:space="preserve">标准解读 | 《预包装食品标签通则》（GB 7718-2025）标准亮点解读（附一图读懂）！</w:t>
        </w:r>
      </w:hyperlink>
    </w:p>
    <w:p>
      <w:pPr>
        <w:spacing w:after="200" w:line="400" w:lineRule="atLeast"/>
      </w:pPr>
      <w:hyperlink r:id="rId178">
        <w:r>
          <w:rPr>
            <w:rStyle w:val="DefaultParagraphFont"/>
            <w:color w:val="0563C1"/>
          </w:rPr>
          <w:t xml:space="preserve">対中食品輸出事業支援 現地法令法規解説レポート</w:t>
        </w:r>
      </w:hyperlink>
    </w:p>
    <w:p>
      <w:pPr>
        <w:spacing w:after="200" w:line="400" w:lineRule="atLeast"/>
      </w:pPr>
      <w:hyperlink r:id="rId179">
        <w:r>
          <w:rPr>
            <w:rStyle w:val="DefaultParagraphFont"/>
            <w:color w:val="0563C1"/>
          </w:rPr>
          <w:t xml:space="preserve">GB 7718正式落地，预包装食品标签要求迎来新变化</w:t>
        </w:r>
      </w:hyperlink>
    </w:p>
    <w:p>
      <w:pPr>
        <w:spacing w:after="200" w:line="400" w:lineRule="atLeast"/>
      </w:pPr>
      <w:hyperlink r:id="rId180">
        <w:r>
          <w:rPr>
            <w:rStyle w:val="DefaultParagraphFont"/>
            <w:color w:val="0563C1"/>
          </w:rPr>
          <w:t xml:space="preserve">[分享] GB 7718，GB 28050,食品标识监督管理办法，同步实施</w:t>
        </w:r>
      </w:hyperlink>
    </w:p>
    <w:p>
      <w:pPr>
        <w:spacing w:after="200" w:line="400" w:lineRule="atLeast"/>
      </w:pPr>
      <w:hyperlink r:id="rId181">
        <w:r>
          <w:rPr>
            <w:rStyle w:val="DefaultParagraphFont"/>
            <w:color w:val="0563C1"/>
          </w:rPr>
          <w:t xml:space="preserve">官方 | 新版 GB 7718、GB 28050、食品标识监督管理办法发布</w:t>
        </w:r>
      </w:hyperlink>
    </w:p>
    <w:p>
      <w:pPr>
        <w:spacing w:after="200" w:line="400" w:lineRule="atLeast"/>
      </w:pPr>
      <w:hyperlink r:id="rId182">
        <w:r>
          <w:rPr>
            <w:rStyle w:val="DefaultParagraphFont"/>
            <w:color w:val="0563C1"/>
          </w:rPr>
          <w:t>广东省市场监督管理局关于20批次食品不合格情况的通告（2026年第2期）</w:t>
        </w:r>
      </w:hyperlink>
    </w:p>
    <w:p>
      <w:pPr>
        <w:spacing w:after="200" w:line="400" w:lineRule="atLeast"/>
      </w:pPr>
      <w:hyperlink r:id="rId183">
        <w:r>
          <w:rPr>
            <w:rStyle w:val="DefaultParagraphFont"/>
            <w:color w:val="0563C1"/>
          </w:rPr>
          <w:t>市场监管总局关于11批次食品抽检不合格情况的通告</w:t>
        </w:r>
      </w:hyperlink>
    </w:p>
    <w:p>
      <w:pPr>
        <w:spacing w:after="200" w:line="400" w:lineRule="atLeast"/>
      </w:pPr>
      <w:hyperlink r:id="rId184">
        <w:r>
          <w:rPr>
            <w:rStyle w:val="DefaultParagraphFont"/>
            <w:color w:val="0563C1"/>
          </w:rPr>
          <w:t>食品安全监督抽检不合格信息</w:t>
        </w:r>
      </w:hyperlink>
    </w:p>
    <w:p>
      <w:pPr>
        <w:spacing w:after="200" w:line="400" w:lineRule="atLeast"/>
      </w:pPr>
      <w:hyperlink r:id="rId185">
        <w:r>
          <w:rPr>
            <w:rStyle w:val="DefaultParagraphFont"/>
            <w:color w:val="0563C1"/>
          </w:rPr>
          <w:t>市场监管总局关于20批次食品抽检不合格情况的通告</w:t>
        </w:r>
      </w:hyperlink>
    </w:p>
    <w:p>
      <w:pPr>
        <w:spacing w:after="200" w:line="400" w:lineRule="atLeast"/>
      </w:pPr>
      <w:hyperlink r:id="rId186">
        <w:r>
          <w:rPr>
            <w:rStyle w:val="DefaultParagraphFont"/>
            <w:color w:val="0563C1"/>
          </w:rPr>
          <w:t>市场监管总局通报42批次食品抽检不合格情况</w:t>
        </w:r>
      </w:hyperlink>
    </w:p>
    <w:p>
      <w:pPr>
        <w:spacing w:after="200" w:line="400" w:lineRule="atLeast"/>
      </w:pPr>
      <w:hyperlink r:id="rId187">
        <w:r>
          <w:rPr>
            <w:rStyle w:val="DefaultParagraphFont"/>
            <w:color w:val="0563C1"/>
          </w:rPr>
          <w:t>抽检不合格项目</w:t>
        </w:r>
      </w:hyperlink>
    </w:p>
    <w:p>
      <w:pPr>
        <w:spacing w:after="200" w:line="400" w:lineRule="atLeast"/>
      </w:pPr>
      <w:hyperlink r:id="rId188">
        <w:r>
          <w:rPr>
            <w:rStyle w:val="DefaultParagraphFont"/>
            <w:color w:val="0563C1"/>
          </w:rPr>
          <w:t>《食品安全标准管理办法》（征求意见稿）</w:t>
        </w:r>
      </w:hyperlink>
    </w:p>
    <w:p>
      <w:pPr>
        <w:spacing w:after="200" w:line="400" w:lineRule="atLeast"/>
      </w:pPr>
      <w:hyperlink r:id="rId189">
        <w:r>
          <w:rPr>
            <w:rStyle w:val="DefaultParagraphFont"/>
            <w:color w:val="0563C1"/>
          </w:rPr>
          <w:t xml:space="preserve">注意！GB 7718标准征求意见稿亮点解读</w:t>
        </w:r>
      </w:hyperlink>
    </w:p>
    <w:p>
      <w:pPr>
        <w:spacing w:after="200" w:line="400" w:lineRule="atLeast"/>
      </w:pPr>
      <w:hyperlink r:id="rId190">
        <w:r>
          <w:rPr>
            <w:rStyle w:val="DefaultParagraphFont"/>
            <w:color w:val="0563C1"/>
          </w:rPr>
          <w:t>GOV.CN</w:t>
        </w:r>
      </w:hyperlink>
    </w:p>
    <w:p>
      <w:pPr>
        <w:spacing w:after="200" w:line="400" w:lineRule="atLeast"/>
      </w:pPr>
      <w:hyperlink r:id="rId191">
        <w:r>
          <w:rPr>
            <w:rStyle w:val="DefaultParagraphFont"/>
            <w:color w:val="0563C1"/>
          </w:rPr>
          <w:t>GOV.cn</w:t>
        </w:r>
      </w:hyperlink>
    </w:p>
    <w:p>
      <w:pPr>
        <w:spacing w:after="200" w:line="400" w:lineRule="atLeast"/>
      </w:pPr>
      <w:hyperlink r:id="rId192">
        <w:r>
          <w:rPr>
            <w:rStyle w:val="DefaultParagraphFont"/>
            <w:color w:val="0563C1"/>
          </w:rPr>
          <w:t xml:space="preserve">GB 7718与《食品标签监督管理办法》在食品标签管理上的协同性</w:t>
        </w:r>
      </w:hyperlink>
    </w:p>
    <w:p>
      <w:pPr>
        <w:spacing w:after="200" w:line="400" w:lineRule="atLeast"/>
      </w:pPr>
      <w:hyperlink r:id="rId193">
        <w:r>
          <w:rPr>
            <w:rStyle w:val="DefaultParagraphFont"/>
            <w:color w:val="0563C1"/>
          </w:rPr>
          <w:t xml:space="preserve">重点关注！GB 7718《食品安全国家标准 预包装食品标签通则》再次征求意见</w:t>
        </w:r>
      </w:hyperlink>
    </w:p>
    <w:p>
      <w:pPr>
        <w:spacing w:after="200" w:line="400" w:lineRule="atLeast"/>
      </w:pPr>
      <w:hyperlink r:id="rId194">
        <w:r>
          <w:rPr>
            <w:rStyle w:val="DefaultParagraphFont"/>
            <w:color w:val="0563C1"/>
          </w:rPr>
          <w:t xml:space="preserve">GB 7718 及食品标签监督管理办法征求意见稿亮点解读</w:t>
        </w:r>
      </w:hyperlink>
    </w:p>
    <w:p>
      <w:pPr>
        <w:spacing w:after="200" w:line="400" w:lineRule="atLeast"/>
      </w:pPr>
      <w:hyperlink r:id="rId195">
        <w:r>
          <w:rPr>
            <w:rStyle w:val="DefaultParagraphFont"/>
            <w:color w:val="0563C1"/>
          </w:rPr>
          <w:t>广东省市场监督管理局发布食品抽检不合格情况通告</w:t>
        </w:r>
      </w:hyperlink>
    </w:p>
    <w:p>
      <w:pPr>
        <w:spacing w:after="200" w:line="400" w:lineRule="atLeast"/>
      </w:pPr>
      <w:hyperlink r:id="rId196">
        <w:r>
          <w:rPr>
            <w:rStyle w:val="DefaultParagraphFont"/>
            <w:color w:val="0563C1"/>
          </w:rPr>
          <w:t>广东省市场监督管理局关于20批次食品不合格情况的通告（2026年第2期）</w:t>
        </w:r>
      </w:hyperlink>
    </w:p>
    <w:p>
      <w:pPr>
        <w:spacing w:after="200" w:line="400" w:lineRule="atLeast"/>
      </w:pPr>
      <w:hyperlink r:id="rId197">
        <w:r>
          <w:rPr>
            <w:rStyle w:val="DefaultParagraphFont"/>
            <w:color w:val="0563C1"/>
          </w:rPr>
          <w:t>广东省市场监督管理局通报2026年第15期不合格食品</w:t>
        </w:r>
      </w:hyperlink>
    </w:p>
    <w:p>
      <w:pPr>
        <w:spacing w:after="200" w:line="400" w:lineRule="atLeast"/>
      </w:pPr>
      <w:hyperlink r:id="rId198">
        <w:r>
          <w:rPr>
            <w:rStyle w:val="DefaultParagraphFont"/>
            <w:color w:val="0563C1"/>
          </w:rPr>
          <w:t>《海洋经济高质量发展示范区建设方案》《广东省现代海洋城市建设方案》编制服务采购项目(二次)</w:t>
        </w:r>
      </w:hyperlink>
    </w:p>
    <w:p>
      <w:pPr>
        <w:spacing w:after="200" w:line="400" w:lineRule="atLeast"/>
      </w:pPr>
      <w:hyperlink r:id="rId199">
        <w:r>
          <w:rPr>
            <w:rStyle w:val="DefaultParagraphFont"/>
            <w:color w:val="0563C1"/>
          </w:rPr>
          <w:t>广东省人民政府办公厅关于印发广东省培育扶持个体工商户若干措施的通知</w:t>
        </w:r>
      </w:hyperlink>
    </w:p>
    <w:p>
      <w:pPr>
        <w:spacing w:after="200" w:line="400" w:lineRule="atLeast"/>
      </w:pPr>
      <w:hyperlink r:id="rId200">
        <w:r>
          <w:rPr>
            <w:rStyle w:val="DefaultParagraphFont"/>
            <w:color w:val="0563C1"/>
          </w:rPr>
          <w:t>广东省市场监督管理局发布2026年第8期通告</w:t>
        </w:r>
      </w:hyperlink>
    </w:p>
    <w:p>
      <w:pPr>
        <w:spacing w:after="200" w:line="400" w:lineRule="atLeast"/>
      </w:pPr>
      <w:hyperlink r:id="rId201">
        <w:r>
          <w:rPr>
            <w:rStyle w:val="DefaultParagraphFont"/>
            <w:color w:val="0563C1"/>
          </w:rPr>
          <w:t>广东省市场监督管理局关于13批次食品不合格情况的通告（2026年第24期）</w:t>
        </w:r>
      </w:hyperlink>
    </w:p>
    <w:p>
      <w:pPr>
        <w:spacing w:after="200" w:line="400" w:lineRule="atLeast"/>
      </w:pPr>
      <w:hyperlink r:id="rId202">
        <w:r>
          <w:rPr>
            <w:rStyle w:val="DefaultParagraphFont"/>
            <w:color w:val="0563C1"/>
          </w:rPr>
          <w:t>广东省市场监督管理局关于12批次食品不合格情况的通告（2026年第22期）</w:t>
        </w:r>
      </w:hyperlink>
    </w:p>
    <w:p>
      <w:pPr>
        <w:spacing w:after="200" w:line="400" w:lineRule="atLeast"/>
      </w:pPr>
      <w:hyperlink r:id="rId203">
        <w:r>
          <w:rPr>
            <w:rStyle w:val="DefaultParagraphFont"/>
            <w:color w:val="0563C1"/>
          </w:rPr>
          <w:t>广东省市场监督管理局发布2026年第1期通告</w:t>
        </w:r>
      </w:hyperlink>
    </w:p>
    <w:p>
      <w:pPr>
        <w:spacing w:after="200" w:line="400" w:lineRule="atLeast"/>
      </w:pPr>
      <w:hyperlink r:id="rId204">
        <w:r>
          <w:rPr>
            <w:rStyle w:val="DefaultParagraphFont"/>
            <w:color w:val="0563C1"/>
          </w:rPr>
          <w:t>广东省市场监督管理局关于21批次食品不合格情况的通告（2026年第8期）</w:t>
        </w:r>
      </w:hyperlink>
    </w:p>
    <w:p>
      <w:pPr>
        <w:spacing w:after="200" w:line="400" w:lineRule="atLeast"/>
      </w:pPr>
      <w:hyperlink r:id="rId205">
        <w:r>
          <w:rPr>
            <w:rStyle w:val="DefaultParagraphFont"/>
            <w:color w:val="0563C1"/>
          </w:rPr>
          <w:t>广东省市场监督管理局关于21批次食品不合格情况的通告（2026年第12期）</w:t>
        </w:r>
      </w:hyperlink>
    </w:p>
    <w:p>
      <w:pPr>
        <w:spacing w:after="200" w:line="400" w:lineRule="atLeast"/>
      </w:pPr>
      <w:hyperlink r:id="rId206">
        <w:r>
          <w:rPr>
            <w:rStyle w:val="DefaultParagraphFont"/>
            <w:color w:val="0563C1"/>
          </w:rPr>
          <w:t xml:space="preserve">广东省市场监督管理局关于印发全省2026年食品生产监督检查计划的通知 (粤市监食生〔2026〕89号)</w:t>
        </w:r>
      </w:hyperlink>
    </w:p>
    <w:p>
      <w:pPr>
        <w:spacing w:after="200" w:line="400" w:lineRule="atLeast"/>
      </w:pPr>
      <w:hyperlink r:id="rId207">
        <w:r>
          <w:rPr>
            <w:rStyle w:val="DefaultParagraphFont"/>
            <w:color w:val="0563C1"/>
          </w:rPr>
          <w:t xml:space="preserve">促进广告产业高质量发展 助推中国式现代化新征程</w:t>
        </w:r>
      </w:hyperlink>
    </w:p>
    <w:p>
      <w:pPr>
        <w:spacing w:after="200" w:line="400" w:lineRule="atLeast"/>
      </w:pPr>
      <w:hyperlink r:id="rId208">
        <w:r>
          <w:rPr>
            <w:rStyle w:val="DefaultParagraphFont"/>
            <w:color w:val="0563C1"/>
          </w:rPr>
          <w:t>国家市场监管总局发布《食品标识监督管理办法》</w:t>
        </w:r>
      </w:hyperlink>
    </w:p>
    <w:p>
      <w:pPr>
        <w:spacing w:after="200" w:line="400" w:lineRule="atLeast"/>
      </w:pPr>
      <w:hyperlink r:id="rId209">
        <w:r>
          <w:rPr>
            <w:rStyle w:val="DefaultParagraphFont"/>
            <w:color w:val="0563C1"/>
          </w:rPr>
          <w:t>食品标识监督管理办法</w:t>
        </w:r>
      </w:hyperlink>
    </w:p>
    <w:p>
      <w:pPr>
        <w:spacing w:after="200" w:line="400" w:lineRule="atLeast"/>
      </w:pPr>
      <w:hyperlink r:id="rId210">
        <w:r>
          <w:rPr>
            <w:rStyle w:val="DefaultParagraphFont"/>
            <w:color w:val="0563C1"/>
          </w:rPr>
          <w:t xml:space="preserve">大力促进公平竞争 加快建设全国统一大市场</w:t>
        </w:r>
      </w:hyperlink>
    </w:p>
    <w:p>
      <w:pPr>
        <w:spacing w:after="200" w:line="400" w:lineRule="atLeast"/>
      </w:pPr>
      <w:hyperlink r:id="rId211">
        <w:r>
          <w:rPr>
            <w:rStyle w:val="DefaultParagraphFont"/>
            <w:color w:val="0563C1"/>
          </w:rPr>
          <w:t>食品标识监督管理办法将于2027年实施</w:t>
        </w:r>
      </w:hyperlink>
    </w:p>
    <w:p>
      <w:pPr>
        <w:spacing w:after="200" w:line="400" w:lineRule="atLeast"/>
      </w:pPr>
      <w:hyperlink r:id="rId212">
        <w:r>
          <w:rPr>
            <w:rStyle w:val="DefaultParagraphFont"/>
            <w:color w:val="0563C1"/>
          </w:rPr>
          <w:t>食品标签审核员2026课程全面升级</w:t>
        </w:r>
      </w:hyperlink>
    </w:p>
    <w:p>
      <w:pPr>
        <w:spacing w:after="200" w:line="400" w:lineRule="atLeast"/>
      </w:pPr>
      <w:hyperlink r:id="rId213">
        <w:r>
          <w:rPr>
            <w:rStyle w:val="DefaultParagraphFont"/>
            <w:color w:val="0563C1"/>
          </w:rPr>
          <w:t xml:space="preserve">GB 7718-2025 预包装食品标签通则</w:t>
        </w:r>
      </w:hyperlink>
    </w:p>
    <w:p>
      <w:pPr>
        <w:spacing w:after="200" w:line="400" w:lineRule="atLeast"/>
      </w:pPr>
      <w:hyperlink r:id="rId214">
        <w:r>
          <w:rPr>
            <w:rStyle w:val="DefaultParagraphFont"/>
            <w:color w:val="0563C1"/>
          </w:rPr>
          <w:t>北京市市场监管局公布3起涉食品领域违法典型案例</w:t>
        </w:r>
      </w:hyperlink>
    </w:p>
    <w:p>
      <w:pPr>
        <w:spacing w:after="200" w:line="400" w:lineRule="atLeast"/>
      </w:pPr>
      <w:hyperlink r:id="rId215">
        <w:r>
          <w:rPr>
            <w:rStyle w:val="DefaultParagraphFont"/>
            <w:color w:val="0563C1"/>
          </w:rPr>
          <w:t>北京市市场监管部门曝光3起食品领域违法广告典型案例</w:t>
        </w:r>
      </w:hyperlink>
    </w:p>
    <w:p>
      <w:pPr>
        <w:spacing w:after="200" w:line="400" w:lineRule="atLeast"/>
      </w:pPr>
      <w:hyperlink r:id="rId216">
        <w:r>
          <w:rPr>
            <w:rStyle w:val="DefaultParagraphFont"/>
            <w:color w:val="0563C1"/>
          </w:rPr>
          <w:t>北京市西城区市场监督管理局关于2026年度食品安全监督抽检信息的公告（2026年第02期）</w:t>
        </w:r>
      </w:hyperlink>
    </w:p>
    <w:p>
      <w:pPr>
        <w:spacing w:after="200" w:line="400" w:lineRule="atLeast"/>
      </w:pPr>
      <w:hyperlink r:id="rId217">
        <w:r>
          <w:rPr>
            <w:rStyle w:val="DefaultParagraphFont"/>
            <w:color w:val="0563C1"/>
          </w:rPr>
          <w:t>北京市监局通报6起案例：一公司虚假标注食品质量等级、保质期被罚</w:t>
        </w:r>
      </w:hyperlink>
    </w:p>
    <w:sectPr>
      <w:headerReference w:type="default" r:id="rId218"/>
      <w:footerReference w:type="default" r:id="rId219"/>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048" name="image" descr="image"/>
          <wp:cNvGraphicFramePr>
            <a:graphicFrameLocks noChangeAspect="true"/>
          </wp:cNvGraphicFramePr>
          <a:graphic>
            <a:graphicData uri="http://schemas.openxmlformats.org/drawingml/2006/picture">
              <pic:pic>
                <pic:nvPicPr>
                  <pic:cNvPr id="609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0"/>
  </w:num>
  <w:num w:numId="8">
    <w:abstractNumId w:val="0"/>
  </w:num>
  <w:num w:numId="9">
    <w:abstractNumId w:val="0"/>
  </w:num>
  <w:num w:numId="10">
    <w:abstractNumId w:val="0"/>
  </w:num>
  <w:num w:numId="11">
    <w:abstractNumId w:val="0"/>
  </w:num>
  <w:num w:numId="12">
    <w:abstractNumId w:val="1"/>
  </w:num>
  <w:num w:numId="13">
    <w:abstractNumId w:val="0"/>
  </w:num>
  <w:num w:numId="14">
    <w:abstractNumId w:val="0"/>
  </w:num>
  <w:num w:numId="15">
    <w:abstractNumId w:val="0"/>
  </w:num>
  <w:num w:numId="16">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n.people.com.cn/GB/n2/2023/0327/c186331-40352481.html" Type="http://schemas.openxmlformats.org/officeDocument/2006/relationships/hyperlink" Id="rId4"/>
    <Relationship TargetMode="External" Target="https://fsc.foodmate.net/show.php?itemid=742302" Type="http://schemas.openxmlformats.org/officeDocument/2006/relationships/hyperlink" Id="rId5"/>
    <Relationship TargetMode="External" Target="https://news.foodmate.net/wap/index.php?itemid=740247&amp;moduleid=21" Type="http://schemas.openxmlformats.org/officeDocument/2006/relationships/hyperlink" Id="rId6"/>
    <Relationship TargetMode="External" Target="https://www.163.com/dy/article/KPTR9EGD0514EAHV.html" Type="http://schemas.openxmlformats.org/officeDocument/2006/relationships/hyperlink" Id="rId7"/>
    <Relationship TargetMode="External" Target="http://m.foodmate.net/index.php?moduleid=25&amp;itemid=173732" Type="http://schemas.openxmlformats.org/officeDocument/2006/relationships/hyperlink" Id="rId8"/>
    <Relationship TargetMode="External" Target="https://m.cidastar.com/knows/20260309154627585" Type="http://schemas.openxmlformats.org/officeDocument/2006/relationships/hyperlink" Id="rId9"/>
    <Relationship TargetMode="External" Target="https://zhuanlan.zhihu.com/p/2013301216088727668" Type="http://schemas.openxmlformats.org/officeDocument/2006/relationships/hyperlink" Id="rId10"/>
    <Relationship TargetMode="External" Target="https://zhuanlan.zhihu.com/p/2015468048140755614" Type="http://schemas.openxmlformats.org/officeDocument/2006/relationships/hyperlink" Id="rId11"/>
    <Relationship TargetMode="External" Target="https://www.douyin.com/shipin/7619961058250082339" Type="http://schemas.openxmlformats.org/officeDocument/2006/relationships/hyperlink" Id="rId12"/>
    <Relationship TargetMode="External" Target="http://www.bilibili.com/video/av113531739440318?t=41" Type="http://schemas.openxmlformats.org/officeDocument/2006/relationships/hyperlink" Id="rId13"/>
    <Relationship TargetMode="External" Target="https://news.foodmate.net/2026/02/wap_735866.html" Type="http://schemas.openxmlformats.org/officeDocument/2006/relationships/hyperlink" Id="rId14"/>
    <Relationship TargetMode="External" Target="http://file4.foodmate.net/maillist/202211211640.pdf" Type="http://schemas.openxmlformats.org/officeDocument/2006/relationships/hyperlink" Id="rId15"/>
    <Relationship TargetMode="External" Target="https://finance.sina.cn/2024-11-15/detail-incwefte3143490.d.html" Type="http://schemas.openxmlformats.org/officeDocument/2006/relationships/hyperlink" Id="rId16"/>
    <Relationship TargetMode="External" Target="https://temporary-cache.metaso.cn/preview?name=8722124689593913344.pdf&amp;ttl=48h" Type="http://schemas.openxmlformats.org/officeDocument/2006/relationships/hyperlink" Id="rId17"/>
    <Relationship TargetMode="External" Target="https://spaq.scjg.tj.gov.cn/policy_476.html" Type="http://schemas.openxmlformats.org/officeDocument/2006/relationships/hyperlink" Id="rId18"/>
    <Relationship TargetMode="External" Target="https://www.gov.cn/fuwu/2018-08/22/content_5315565.htm" Type="http://schemas.openxmlformats.org/officeDocument/2006/relationships/hyperlink" Id="rId19"/>
    <Relationship TargetMode="External" Target="https://www.163.com/dy/article/KR218RBN0514EAHV.html" Type="http://schemas.openxmlformats.org/officeDocument/2006/relationships/hyperlink" Id="rId20"/>
    <Relationship TargetMode="External" Target="https://cangzhou.gov.cn/cangzhou/add101001/202406/e4122f2fea124b1188855092204911be.shtml" Type="http://schemas.openxmlformats.org/officeDocument/2006/relationships/hyperlink" Id="rId21"/>
    <Relationship TargetMode="External" Target="https://amr.gd.gov.cn/zwgk/zdlyxxgk/index_2.html" Type="http://schemas.openxmlformats.org/officeDocument/2006/relationships/hyperlink" Id="rId22"/>
    <Relationship TargetMode="External" Target="http://finance.sina.com.cn/stock/wbstock/2024-11-19/doc-incwqvpn6105644.shtml" Type="http://schemas.openxmlformats.org/officeDocument/2006/relationships/hyperlink" Id="rId23"/>
    <Relationship TargetMode="External" Target="https://www.163.com/dy/article/JHBFO73D051492LM.html" Type="http://schemas.openxmlformats.org/officeDocument/2006/relationships/hyperlink" Id="rId24"/>
    <Relationship TargetMode="External" Target="https://www.zhongfang.gov.cn/zhongfang/c104801/bmxz_sublist.shtml" Type="http://schemas.openxmlformats.org/officeDocument/2006/relationships/hyperlink" Id="rId25"/>
    <Relationship TargetMode="External" Target="https://www.gzwd.gov.cn/ztzl/wdxyzl/xydt/202407/t20240722_85141552.html" Type="http://schemas.openxmlformats.org/officeDocument/2006/relationships/hyperlink" Id="rId26"/>
    <Relationship TargetMode="External" Target="http://www.ce.cn/cysc/newmain/yc/jsxw/202407/03/t20240703_39058274.shtml" Type="http://schemas.openxmlformats.org/officeDocument/2006/relationships/hyperlink" Id="rId27"/>
    <Relationship TargetMode="External" Target="http://views.ce.cn/view/ent/202407/03/t20240703_39057876.shtml" Type="http://schemas.openxmlformats.org/officeDocument/2006/relationships/hyperlink" Id="rId28"/>
    <Relationship TargetMode="External" Target="https://www.shhuangpu.gov.cn/uploadfile/579af29a-879a-42ed-b78e-c55acc67e2d2/38%E5%AF%B9%E5%8C%BA%E6%94%BF%E5%8D%8F%E4%B8%89%E5%B1%8A%E5%9B%9B%E6%AC%A1%E4%BC%9A%E8%AE%AE%E7%AC%AC0163%E5%8F%B7%E6%8F%90%E6%A1%88%E7%9A%84%E7%AD%94%E5%A4%8D.pdf" Type="http://schemas.openxmlformats.org/officeDocument/2006/relationships/hyperlink" Id="rId29"/>
    <Relationship TargetMode="External" Target="https://temporary-cache.metaso.cn/preview?name=8718971221430169600.pdf&amp;ttl=48h" Type="http://schemas.openxmlformats.org/officeDocument/2006/relationships/hyperlink" Id="rId30"/>
    <Relationship TargetMode="External" Target="http://m.foodmate.net/index.php?moduleid=14&amp;itemid=8891" Type="http://schemas.openxmlformats.org/officeDocument/2006/relationships/hyperlink" Id="rId31"/>
    <Relationship TargetMode="External" Target="https://train.foodmate.net/mobile/news/show?id=6882" Type="http://schemas.openxmlformats.org/officeDocument/2006/relationships/hyperlink" Id="rId32"/>
    <Relationship TargetMode="External" Target="https://www.163.com/dy/article/KQ7RH0BF0556I6HB.html" Type="http://schemas.openxmlformats.org/officeDocument/2006/relationships/hyperlink" Id="rId33"/>
    <Relationship TargetMode="External" Target="http://qingdao.customs.gov.cn/qingdao_customs/406496/ztlm/spaqxxkb/6814227/2025111010002936395.docx" Type="http://schemas.openxmlformats.org/officeDocument/2006/relationships/hyperlink" Id="rId34"/>
    <Relationship TargetMode="External" Target="https://www.imsilkroad.com/news/p/377819.html" Type="http://schemas.openxmlformats.org/officeDocument/2006/relationships/hyperlink" Id="rId35"/>
    <Relationship TargetMode="External" Target="https://cj.sina.com.cn/articles/view/5665811463/m151b56c0703301l1au" Type="http://schemas.openxmlformats.org/officeDocument/2006/relationships/hyperlink" Id="rId36"/>
    <Relationship TargetMode="External" Target="https://m.thepaper.cn/newsDetail_forward_32985019" Type="http://schemas.openxmlformats.org/officeDocument/2006/relationships/hyperlink" Id="rId37"/>
    <Relationship TargetMode="External" Target="https://www.sohu.com/a/1016746198_121124573" Type="http://schemas.openxmlformats.org/officeDocument/2006/relationships/hyperlink" Id="rId38"/>
    <Relationship TargetMode="External" Target="https://fsc.foodmate.net/show.php?itemid=741078" Type="http://schemas.openxmlformats.org/officeDocument/2006/relationships/hyperlink" Id="rId39"/>
    <Relationship TargetMode="External" Target="https://cj.sina.cn/articles/view/7501277582/1bf1c698e01901qo5c?froms=ggmp&amp;vt=4" Type="http://schemas.openxmlformats.org/officeDocument/2006/relationships/hyperlink" Id="rId40"/>
    <Relationship TargetMode="External" Target="https://news.10jqka.com.cn/20260416/c676032125.shtml" Type="http://schemas.openxmlformats.org/officeDocument/2006/relationships/hyperlink" Id="rId41"/>
    <Relationship TargetMode="External" Target="https://www.sohu.com/a/1012147103_644547" Type="http://schemas.openxmlformats.org/officeDocument/2006/relationships/hyperlink" Id="rId42"/>
    <Relationship TargetMode="External" Target="http://finance.sina.com.cn/cj/2026-04-14/doc-inhunicu4801382.shtml" Type="http://schemas.openxmlformats.org/officeDocument/2006/relationships/hyperlink" Id="rId43"/>
    <Relationship TargetMode="External" Target="https://www.jiemian.com/article/14228182.html" Type="http://schemas.openxmlformats.org/officeDocument/2006/relationships/hyperlink" Id="rId44"/>
    <Relationship TargetMode="External" Target="https://www.163.com/dy/article/KQ3E9AVD0534A4SC.html" Type="http://schemas.openxmlformats.org/officeDocument/2006/relationships/hyperlink" Id="rId45"/>
    <Relationship TargetMode="External" Target="https://news.qq.com/rain/a/20260528A046DU00" Type="http://schemas.openxmlformats.org/officeDocument/2006/relationships/hyperlink" Id="rId46"/>
    <Relationship TargetMode="External" Target="https://news.qq.com/rain/a/20260529A06B3A00" Type="http://schemas.openxmlformats.org/officeDocument/2006/relationships/hyperlink" Id="rId47"/>
    <Relationship TargetMode="External" Target="https://k.sina.com.cn/article_2090512390_7c9ab006020039d2a.html" Type="http://schemas.openxmlformats.org/officeDocument/2006/relationships/hyperlink" Id="rId48"/>
    <Relationship TargetMode="External" Target="https://k.sina.com.cn/article_5281491251_m13acd293303301zk2a.html" Type="http://schemas.openxmlformats.org/officeDocument/2006/relationships/hyperlink" Id="rId49"/>
    <Relationship TargetMode="External" Target="https://news.qq.com/rain/a/20250105A04HUY00" Type="http://schemas.openxmlformats.org/officeDocument/2006/relationships/hyperlink" Id="rId50"/>
    <Relationship TargetMode="External" Target="http://www.sxfx.gov.cn/col3023/col4976/202604/t20260403_1261044.html" Type="http://schemas.openxmlformats.org/officeDocument/2006/relationships/hyperlink" Id="rId51"/>
    <Relationship TargetMode="External" Target="https://spaq.scjg.tj.gov.cn/portal/article/information_4873.html" Type="http://schemas.openxmlformats.org/officeDocument/2006/relationships/hyperlink" Id="rId52"/>
    <Relationship TargetMode="External" Target="https://www.cfsn.cn/news/detail/2038/330578.html?view=pc" Type="http://schemas.openxmlformats.org/officeDocument/2006/relationships/hyperlink" Id="rId53"/>
    <Relationship TargetMode="External" Target="https://www.sohu.com/a/1021608943_121106822" Type="http://schemas.openxmlformats.org/officeDocument/2006/relationships/hyperlink" Id="rId54"/>
    <Relationship TargetMode="External" Target="http://www.315online.com/zhijian/center/417009.html" Type="http://schemas.openxmlformats.org/officeDocument/2006/relationships/hyperlink" Id="rId55"/>
    <Relationship TargetMode="External" Target="https://www.foodmate.net/zhiliang/guanli/173575.html" Type="http://schemas.openxmlformats.org/officeDocument/2006/relationships/hyperlink" Id="rId56"/>
    <Relationship TargetMode="External" Target="http://qingdao.customs.gov.cn/qingdao_customs/406496/ztlm/spaqxxkb/6553728/2025060414270511343.docx" Type="http://schemas.openxmlformats.org/officeDocument/2006/relationships/hyperlink" Id="rId57"/>
    <Relationship TargetMode="External" Target="https://www.sohu.com/a/986756608_121106869" Type="http://schemas.openxmlformats.org/officeDocument/2006/relationships/hyperlink" Id="rId58"/>
    <Relationship TargetMode="External" Target="http://www.ce.cn/cysc/sp/info/202007/28/t20200728_35416161.shtml" Type="http://schemas.openxmlformats.org/officeDocument/2006/relationships/hyperlink" Id="rId59"/>
    <Relationship TargetMode="External" Target="http://info.foodmate.net/reading/show-12821.html" Type="http://schemas.openxmlformats.org/officeDocument/2006/relationships/hyperlink" Id="rId60"/>
    <Relationship TargetMode="External" Target="https://www.antion.net/Cn/News/viewkuaixun/id/hccSvrZVuuyJxB0WwniWVwO0O0OO0O0O" Type="http://schemas.openxmlformats.org/officeDocument/2006/relationships/hyperlink" Id="rId61"/>
    <Relationship TargetMode="External" Target="https://ctc.foodmate.net/mobile/news/show?id=5925" Type="http://schemas.openxmlformats.org/officeDocument/2006/relationships/hyperlink" Id="rId62"/>
    <Relationship TargetMode="External" Target="http://www.ce.cn/cysc/sp/info/201811/27/t20181127_30878438.shtml" Type="http://schemas.openxmlformats.org/officeDocument/2006/relationships/hyperlink" Id="rId63"/>
    <Relationship TargetMode="External" Target="https://yqsax.com/upload/2022-08/166080292895424000.pdf" Type="http://schemas.openxmlformats.org/officeDocument/2006/relationships/hyperlink" Id="rId64"/>
    <Relationship TargetMode="External" Target="https://bbs.foodmate.net/forum.php?mod=viewthread&amp;tid=591231" Type="http://schemas.openxmlformats.org/officeDocument/2006/relationships/hyperlink" Id="rId65"/>
    <Relationship TargetMode="External" Target="https://mp.weixin.qq.com/s?__biz=MzU3MTc1MDMxNw==&amp;mid=2247511036&amp;idx=2&amp;sn=cd4d7e109cf038ad7a82906cd07a385b&amp;chksm=fcd9893ecbae002883d63bcc749cbd78b47ec2d3d041e7b691a45b0adf31d15108b4622da1a0&amp;scene=27" Type="http://schemas.openxmlformats.org/officeDocument/2006/relationships/hyperlink" Id="rId66"/>
    <Relationship TargetMode="External" Target="https://news.foodmate.net/wap/index.php?itemid=691451&amp;moduleid=21" Type="http://schemas.openxmlformats.org/officeDocument/2006/relationships/hyperlink" Id="rId67"/>
    <Relationship TargetMode="External" Target="http://news.foodmate.net/2020/01/546067.html" Type="http://schemas.openxmlformats.org/officeDocument/2006/relationships/hyperlink" Id="rId68"/>
    <Relationship TargetMode="External" Target="https://weibo.com/ttarticle/p/show?id=2309405002727666352380" Type="http://schemas.openxmlformats.org/officeDocument/2006/relationships/hyperlink" Id="rId69"/>
    <Relationship TargetMode="External" Target="http://down.foodmate.net/wap/index.php?itemid=29586&amp;moduleid=25" Type="http://schemas.openxmlformats.org/officeDocument/2006/relationships/hyperlink" Id="rId70"/>
    <Relationship TargetMode="External" Target="http://www.ccn.com.cn/Content/2020/11-20/0947355414.html" Type="http://schemas.openxmlformats.org/officeDocument/2006/relationships/hyperlink" Id="rId71"/>
    <Relationship TargetMode="External" Target="https://cj.sina.cn/articles/view/5328858693/13d9fee4502002bedg?froms=ggmp" Type="http://schemas.openxmlformats.org/officeDocument/2006/relationships/hyperlink" Id="rId72"/>
    <Relationship TargetMode="External" Target="https://fsc.foodmate.net/show.php?itemid=739143" Type="http://schemas.openxmlformats.org/officeDocument/2006/relationships/hyperlink" Id="rId73"/>
    <Relationship TargetMode="External" Target="https://www.ciopharma.com/supervise/57390" Type="http://schemas.openxmlformats.org/officeDocument/2006/relationships/hyperlink" Id="rId74"/>
    <Relationship TargetMode="External" Target="http://news.e23.cn/guonei/2026-03-20/2026032000374.html" Type="http://schemas.openxmlformats.org/officeDocument/2006/relationships/hyperlink" Id="rId75"/>
    <Relationship TargetMode="External" Target="https://weibo.com/ttarticle/p/show?id=2309405279538035949721" Type="http://schemas.openxmlformats.org/officeDocument/2006/relationships/hyperlink" Id="rId76"/>
    <Relationship TargetMode="External" Target="https://www.spjyy.cn/a/xinwendongtai/2026/0405/5169.html" Type="http://schemas.openxmlformats.org/officeDocument/2006/relationships/hyperlink" Id="rId77"/>
    <Relationship TargetMode="External" Target="https://m.163.com/dy/article/KOG5V9AD0514DG98.html" Type="http://schemas.openxmlformats.org/officeDocument/2006/relationships/hyperlink" Id="rId78"/>
    <Relationship TargetMode="External" Target="https://mpa.xinjiang.gov.cn/xjyjj/uploadfiles/202005181828212081a.docx" Type="http://schemas.openxmlformats.org/officeDocument/2006/relationships/hyperlink" Id="rId79"/>
    <Relationship TargetMode="External" Target="http://www.rmzxw.com.cn/c/2019-10-31/2454662.shtml?n2m=1" Type="http://schemas.openxmlformats.org/officeDocument/2006/relationships/hyperlink" Id="rId80"/>
    <Relationship TargetMode="External" Target="https://mp.weixin.qq.com/s?__biz=MzI3MTI4NjMwMw==&amp;mid=2247599497&amp;idx=6&amp;sn=8af64732a136c35920bb473bc7c4a38c&amp;chksm=eb6ca77605fe07e67c393961da3bd38caa0b8bb3145d227a2ede9b1b64cdec1aff5d2de801ce&amp;scene=27" Type="http://schemas.openxmlformats.org/officeDocument/2006/relationships/hyperlink" Id="rId81"/>
    <Relationship TargetMode="External" Target="https://www.163.com/dy/article/J9NSAB6V0553JRP6.html" Type="http://schemas.openxmlformats.org/officeDocument/2006/relationships/hyperlink" Id="rId82"/>
    <Relationship TargetMode="External" Target="https://news.foodmate.net/2026/03/wap_739143.html" Type="http://schemas.openxmlformats.org/officeDocument/2006/relationships/hyperlink" Id="rId83"/>
    <Relationship TargetMode="External" Target="http://www.thepaper.cn/newsDetail_forward_12590568" Type="http://schemas.openxmlformats.org/officeDocument/2006/relationships/hyperlink" Id="rId84"/>
    <Relationship TargetMode="External" Target="https://news.cctv.com/2021/05/08/ARTIgE2UNZdWr6OqVXX3Y1rD210508.shtml" Type="http://schemas.openxmlformats.org/officeDocument/2006/relationships/hyperlink" Id="rId85"/>
    <Relationship TargetMode="External" Target="https://www.donews.com/news/detail/4/6548911.html" Type="http://schemas.openxmlformats.org/officeDocument/2006/relationships/hyperlink" Id="rId86"/>
    <Relationship TargetMode="External" Target="https://www.cfsn.cn/news/detail/22/350593.html" Type="http://schemas.openxmlformats.org/officeDocument/2006/relationships/hyperlink" Id="rId87"/>
    <Relationship TargetMode="External" Target="http://www.xjcl.gov.cn/clxrmzf/c118900/202504/97935c28d1b94a68a2faab926876ef83/files/4540c7df02e140dd9bb6230af7e8152e.doc" Type="http://schemas.openxmlformats.org/officeDocument/2006/relationships/hyperlink" Id="rId88"/>
    <Relationship TargetMode="External" Target="http://m.foodmate.net/index.php?moduleid=25&amp;itemid=172597" Type="http://schemas.openxmlformats.org/officeDocument/2006/relationships/hyperlink" Id="rId89"/>
    <Relationship TargetMode="External" Target="https://www.163.com/dy/article/JU2H2M1N0514EAHV.html" Type="http://schemas.openxmlformats.org/officeDocument/2006/relationships/hyperlink" Id="rId90"/>
    <Relationship TargetMode="External" Target="https://m.ibicn.com/zixun/news/d1469979.html" Type="http://schemas.openxmlformats.org/officeDocument/2006/relationships/hyperlink" Id="rId91"/>
    <Relationship TargetMode="External" Target="http://file2.foodmate.net/maillist/202504211610.pdf" Type="http://schemas.openxmlformats.org/officeDocument/2006/relationships/hyperlink" Id="rId92"/>
    <Relationship TargetMode="External" Target="https://bbs.foodmate.net/thread-1394583-1-1.html" Type="http://schemas.openxmlformats.org/officeDocument/2006/relationships/hyperlink" Id="rId93"/>
    <Relationship TargetMode="External" Target="https://www.merieuxnutrisciences.com.cn/wp-content/uploads/2025/04/2025578.pdf" Type="http://schemas.openxmlformats.org/officeDocument/2006/relationships/hyperlink" Id="rId94"/>
    <Relationship TargetMode="External" Target="https://weibo.com/ttarticle/p/show?id=2309405149143285760039" Type="http://schemas.openxmlformats.org/officeDocument/2006/relationships/hyperlink" Id="rId95"/>
    <Relationship TargetMode="External" Target="https://amr.gd.gov.cn/gkmlpt/content/4/4841/post_4841612.html" Type="http://schemas.openxmlformats.org/officeDocument/2006/relationships/hyperlink" Id="rId96"/>
    <Relationship TargetMode="External" Target="https://amr.gd.gov.cn/zwgk/zdlyxxgk/ssj/content/post_4841444.html" Type="http://schemas.openxmlformats.org/officeDocument/2006/relationships/hyperlink" Id="rId97"/>
    <Relationship TargetMode="External" Target="http://www.suixi.gov.cn/zdlyxxgk/zhxx/spypzhxx/content/post_2181684.html" Type="http://schemas.openxmlformats.org/officeDocument/2006/relationships/hyperlink" Id="rId98"/>
    <Relationship TargetMode="External" Target="https://finance.sina.cn/2023-03-28/detail-imynishs1808723.d.html" Type="http://schemas.openxmlformats.org/officeDocument/2006/relationships/hyperlink" Id="rId99"/>
    <Relationship TargetMode="External" Target="https://bbs.foodmate.net/forum.php?mod=viewthread&amp;tid=951936" Type="http://schemas.openxmlformats.org/officeDocument/2006/relationships/hyperlink" Id="rId100"/>
    <Relationship TargetMode="External" Target="https://www.haizhu.gov.cn/site/hzqzf/zwgk/zdlygk/spypaq/cjxx/201711/W020171115390556796318.pdf" Type="http://schemas.openxmlformats.org/officeDocument/2006/relationships/hyperlink" Id="rId101"/>
    <Relationship TargetMode="External" Target="https://temporary-cache.metaso.cn/preview?name=2060586337473236992.pdf&amp;ttl=48h" Type="http://schemas.openxmlformats.org/officeDocument/2006/relationships/hyperlink" Id="rId102"/>
    <Relationship TargetMode="External" Target="https://temporary-cache.metaso.cn/preview?name=8717355489052594176.pdf&amp;ttl=48h" Type="http://schemas.openxmlformats.org/officeDocument/2006/relationships/hyperlink" Id="rId103"/>
    <Relationship TargetMode="External" Target="https://www.suining.gov.cn/documents/10184/18805479/6799962374024466.pdf" Type="http://schemas.openxmlformats.org/officeDocument/2006/relationships/hyperlink" Id="rId104"/>
    <Relationship TargetMode="External" Target="https://news.foodmate.net/2026/03/wap_739745.html" Type="http://schemas.openxmlformats.org/officeDocument/2006/relationships/hyperlink" Id="rId105"/>
    <Relationship TargetMode="External" Target="https://www.sohu.com/a/1027345044_121106884" Type="http://schemas.openxmlformats.org/officeDocument/2006/relationships/hyperlink" Id="rId106"/>
    <Relationship TargetMode="External" Target="https://finance.sina.com.cn/jjxw/2026-05-24/doc-inhyyaqu4657495.shtml" Type="http://schemas.openxmlformats.org/officeDocument/2006/relationships/hyperlink" Id="rId107"/>
    <Relationship TargetMode="External" Target="https://finance.sina.com.cn/wm/2026-03-31/doc-inhswawa5843197.shtml" Type="http://schemas.openxmlformats.org/officeDocument/2006/relationships/hyperlink" Id="rId108"/>
    <Relationship TargetMode="External" Target="https://amr.gd.gov.cn/zwgk/tzgg/content/post_4841612.html" Type="http://schemas.openxmlformats.org/officeDocument/2006/relationships/hyperlink" Id="rId109"/>
    <Relationship TargetMode="External" Target="https://www.ccn.com.cn/Content/2026/01-20/1156336256.html" Type="http://schemas.openxmlformats.org/officeDocument/2006/relationships/hyperlink" Id="rId110"/>
    <Relationship TargetMode="External" Target="https://www.zqdz.gov.cn/zwgk/zdlyxxgk/spypaq/zlxx/spzlxx/content/post_1110083.html" Type="http://schemas.openxmlformats.org/officeDocument/2006/relationships/hyperlink" Id="rId111"/>
    <Relationship TargetMode="External" Target="https://mp.weixin.qq.com/s?__biz=MzA5OTQyNzk2Nw==&amp;mid=2652488474&amp;idx=7&amp;sn=e04c7c7d1ec3fd4ca92470fe3451d9f1&amp;chksm=8b6f100abc18991c93f22718c577925c320a1d983489dff8d0bec7e92f64cddb2b06745fc647&amp;scene=27" Type="http://schemas.openxmlformats.org/officeDocument/2006/relationships/hyperlink" Id="rId112"/>
    <Relationship TargetMode="External" Target="https://finance.sina.cn/2025-03-27/detail-ineqzssu5446863.d.html?vt=4&amp;cid=76675&amp;node_id=76675" Type="http://schemas.openxmlformats.org/officeDocument/2006/relationships/hyperlink" Id="rId113"/>
    <Relationship TargetMode="External" Target="https://temporary-cache.metaso.cn/preview?name=2052582067683520512.pdf&amp;ttl=48h" Type="http://schemas.openxmlformats.org/officeDocument/2006/relationships/hyperlink" Id="rId114"/>
    <Relationship TargetMode="External" Target="http://law.foodmate.net/show-203383.html" Type="http://schemas.openxmlformats.org/officeDocument/2006/relationships/hyperlink" Id="rId115"/>
    <Relationship TargetMode="External" Target="https://www.samr.gov.cn/cms_files/filemanager/samr/www/samrnew/hd/zjdc/202007/P020200728518616517268.doc" Type="http://schemas.openxmlformats.org/officeDocument/2006/relationships/hyperlink" Id="rId116"/>
    <Relationship TargetMode="External" Target="http://www.foodkz.com/9617.html" Type="http://schemas.openxmlformats.org/officeDocument/2006/relationships/hyperlink" Id="rId117"/>
    <Relationship TargetMode="External" Target="https://temporary-cache.metaso.cn/preview?name=8690291633956442113.pdf&amp;ttl=48h" Type="http://schemas.openxmlformats.org/officeDocument/2006/relationships/hyperlink" Id="rId118"/>
    <Relationship TargetMode="External" Target="https://news.foodmate.net/2024/06/691546.html" Type="http://schemas.openxmlformats.org/officeDocument/2006/relationships/hyperlink" Id="rId119"/>
    <Relationship TargetMode="External" Target="https://bbs.foodmate.net/thread-1156523-3-1.html" Type="http://schemas.openxmlformats.org/officeDocument/2006/relationships/hyperlink" Id="rId120"/>
    <Relationship TargetMode="External" Target="https://tbt.gov.vn/wp-content/uploads/B&#7843;n-tin-S1.3_final.pdf" Type="http://schemas.openxmlformats.org/officeDocument/2006/relationships/hyperlink" Id="rId121"/>
    <Relationship TargetMode="External" Target="https://m.163.com/dy/article/KTKDH2SO0514EAHV.html" Type="http://schemas.openxmlformats.org/officeDocument/2006/relationships/hyperlink" Id="rId122"/>
    <Relationship TargetMode="External" Target="https://amr.gd.gov.cn/zwgk/tzgg/content/post_4845909.html" Type="http://schemas.openxmlformats.org/officeDocument/2006/relationships/hyperlink" Id="rId123"/>
    <Relationship TargetMode="External" Target="http://www.yangxi.gov.cn/gk/zdlygk/spypaqxxgk/zlxx/content/post_801108.html" Type="http://schemas.openxmlformats.org/officeDocument/2006/relationships/hyperlink" Id="rId124"/>
    <Relationship TargetMode="External" Target="https://finance.sina.cn/2025-03-27/detail-inerachu0926646.d.html" Type="http://schemas.openxmlformats.org/officeDocument/2006/relationships/hyperlink" Id="rId125"/>
    <Relationship TargetMode="External" Target="https://mp.weixin.qq.com/s?__biz=MjM5MzcyNTAzOQ==&amp;mid=2666049296&amp;idx=1&amp;sn=02847073e3bc457b90d12c84b18d6c32&amp;chksm=bcd5c717a52e462823b9a3baf5d529ad9b581f392dab0ec471d3a44b96396236b88c09c53b22&amp;scene=27" Type="http://schemas.openxmlformats.org/officeDocument/2006/relationships/hyperlink" Id="rId126"/>
    <Relationship TargetMode="External" Target="https://mp.weixin.qq.com/s?__biz=MzU3MTAxMzUwOQ==&amp;mid=2247515554&amp;idx=4&amp;sn=95d33851602e15193da90011251807e4&amp;chksm=fd120fa13889ee4b094e8f3e7e15573930cab64b14dfd794b485d034301317b09f047e828d9d&amp;scene=27" Type="http://schemas.openxmlformats.org/officeDocument/2006/relationships/hyperlink" Id="rId127"/>
    <Relationship TargetMode="External" Target="https://ccicjapan.com/zh/news/%E3%80%8A%E9%A3%9F%E5%93%81%E5%AE%89%E5%85%A8%E5%9B%BD%E5%AE%B6%E6%A0%87%E5%87%86-%E9%A2%84%E5%8C%85%E8%A3%85%E9%A3%9F%E5%93%81%E6%A0%87%E7%AD%BE%E9%80%9A%E5%88%99%E3%80%8B%EF%BC%88gb/" Type="http://schemas.openxmlformats.org/officeDocument/2006/relationships/hyperlink" Id="rId128"/>
    <Relationship TargetMode="External" Target="http://www.cirs-group.com/cn/food/gb-7718-gb-28050-shi-pin-biao-shi-jian-du-guan-li-ban-fa-tong-shi-ban-bu" Type="http://schemas.openxmlformats.org/officeDocument/2006/relationships/hyperlink" Id="rId129"/>
    <Relationship TargetMode="External" Target="https://stcn.com/article/detail/1613462.html?u_atoken=9dbf38d288444619f237deabdd3f2dd7&amp;u_asig=ffbfd" Type="http://schemas.openxmlformats.org/officeDocument/2006/relationships/hyperlink" Id="rId130"/>
    <Relationship TargetMode="External" Target="https://www.gdfss.org/upload/202504/01/202504011508082492.pdf" Type="http://schemas.openxmlformats.org/officeDocument/2006/relationships/hyperlink" Id="rId131"/>
    <Relationship TargetMode="External" Target="https://finance.sina.cn/2026-02-13/detail-inhmskey2024379.d.html?vt=4&amp;cid=76675&amp;node_id=76675" Type="http://schemas.openxmlformats.org/officeDocument/2006/relationships/hyperlink" Id="rId132"/>
    <Relationship TargetMode="External" Target="https://m.sohu.com/a/992862674_121124573" Type="http://schemas.openxmlformats.org/officeDocument/2006/relationships/hyperlink" Id="rId133"/>
    <Relationship TargetMode="External" Target="https://www.sac.gov.cn/cms_files/filemanager/samr/www/samrnew/zt/bgt/202212/t20221228_352477.html" Type="http://schemas.openxmlformats.org/officeDocument/2006/relationships/hyperlink" Id="rId134"/>
    <Relationship TargetMode="External" Target="https://www.bjdx.gov.cn/bjsdxqrmzf/zwfw/zdly/spyp/2079924/2023090409513311088.doc" Type="http://schemas.openxmlformats.org/officeDocument/2006/relationships/hyperlink" Id="rId135"/>
    <Relationship TargetMode="External" Target="http://www.bjchy.gov.cn/UserFiles/File/88740ca101204133b40da7dd70db8c0a.pdf" Type="http://schemas.openxmlformats.org/officeDocument/2006/relationships/hyperlink" Id="rId136"/>
    <Relationship TargetMode="External" Target="https://news.foodmate.net/2026/01/734870.html" Type="http://schemas.openxmlformats.org/officeDocument/2006/relationships/hyperlink" Id="rId137"/>
    <Relationship TargetMode="External" Target="https://temporary-cache.metaso.cn/preview?name=2052046893900406784.pdf&amp;ttl=48h" Type="http://schemas.openxmlformats.org/officeDocument/2006/relationships/hyperlink" Id="rId138"/>
    <Relationship TargetMode="External" Target="https://temporary-cache.metaso.cn/preview?name=8696492805868032000.pdf&amp;ttl=48h" Type="http://schemas.openxmlformats.org/officeDocument/2006/relationships/hyperlink" Id="rId139"/>
    <Relationship TargetMode="External" Target="https://www.163.com/dy/article/KK05DRAP055616GA.html" Type="http://schemas.openxmlformats.org/officeDocument/2006/relationships/hyperlink" Id="rId140"/>
    <Relationship TargetMode="External" Target="https://www.mgsh.com.cn/wp-content/uploads/2025/01/2024%E5%B9%B4%E5%B9%B4%E5%BA%A6%E8%88%86%E6%83%85%E5%8F%91%E5%B1%95%E6%8A%A5%E5%91%8A-MGSH.COM_.CN%E5%88%86%E4%BA%AB.pdf" Type="http://schemas.openxmlformats.org/officeDocument/2006/relationships/hyperlink" Id="rId141"/>
    <Relationship TargetMode="External" Target="https://www.thepaper.cn/tag/6061644" Type="http://schemas.openxmlformats.org/officeDocument/2006/relationships/hyperlink" Id="rId142"/>
    <Relationship TargetMode="External" Target="https://weibo.com/ttarticle/p/show?id=2309405277158531793018" Type="http://schemas.openxmlformats.org/officeDocument/2006/relationships/hyperlink" Id="rId143"/>
    <Relationship TargetMode="External" Target="http://www.wuxing.gov.cn/hzgov/front/s625/zwgk/hygq/zdhy/20240626/i3786723.html" Type="http://schemas.openxmlformats.org/officeDocument/2006/relationships/hyperlink" Id="rId144"/>
    <Relationship TargetMode="External" Target="https://www.thepaper.cn/newsDetail_forward_2888485" Type="http://schemas.openxmlformats.org/officeDocument/2006/relationships/hyperlink" Id="rId145"/>
    <Relationship TargetMode="External" Target="https://news.foodmate.net/special/type.php?tid=263" Type="http://schemas.openxmlformats.org/officeDocument/2006/relationships/hyperlink" Id="rId146"/>
    <Relationship TargetMode="External" Target="https://temporary-cache.metaso.cn/preview?name=2057067501957914624.pdf&amp;ttl=48h" Type="http://schemas.openxmlformats.org/officeDocument/2006/relationships/hyperlink" Id="rId147"/>
    <Relationship TargetMode="External" Target="http://qingdao.customs.gov.cn/qingdao_customs/406496/ztlm/spaqxxkb/6624256/2025071414542696919.docx" Type="http://schemas.openxmlformats.org/officeDocument/2006/relationships/hyperlink" Id="rId148"/>
    <Relationship TargetMode="External" Target="https://mp.weixin.qq.com/s?__biz=MzUzNTcwODA1Mg==&amp;mid=2247599806&amp;idx=4&amp;sn=7e5ecdd8fb1e3fe3ccbb2212349c6e3b&amp;chksm=fbd8ec7e61498a67fbf7584050deaca4e89cbb337e4eb38dd6340d93f46da5493698dd481d27&amp;scene=27" Type="http://schemas.openxmlformats.org/officeDocument/2006/relationships/hyperlink" Id="rId149"/>
    <Relationship TargetMode="External" Target="https://finance.sina.cn/2026-01-29/detail-inhiymqi4246304.d.html?vt=4&amp;wm==8115_0001&amp;cid=76675&amp;node_id=76675" Type="http://schemas.openxmlformats.org/officeDocument/2006/relationships/hyperlink" Id="rId150"/>
    <Relationship TargetMode="External" Target="https://mp.weixin.qq.com/s?__biz=MzA5NjA3NDQyOA==&amp;mid=2653335738&amp;idx=2&amp;sn=e9f468cedcfd935fb3e9f292abed8b42&amp;chksm=8a53aae0c734f94c1a6f8ce96e50de05725ac904dae3086010a66bd4a2684be5919fe2900350&amp;scene=27" Type="http://schemas.openxmlformats.org/officeDocument/2006/relationships/hyperlink" Id="rId151"/>
    <Relationship TargetMode="External" Target="http://www.xinhuanet.com/fortune/20260129/4462eb57bca4451d8ccf6646acb7678b/c.html" Type="http://schemas.openxmlformats.org/officeDocument/2006/relationships/hyperlink" Id="rId152"/>
    <Relationship TargetMode="External" Target="https://finance.sina.com.cn/jjxw/2026-04-16/doc-inhusvkh1629550.shtml" Type="http://schemas.openxmlformats.org/officeDocument/2006/relationships/hyperlink" Id="rId153"/>
    <Relationship TargetMode="External" Target="https://www.163.com/dy/article/KUK4PRCP0556AV6M.html" Type="http://schemas.openxmlformats.org/officeDocument/2006/relationships/hyperlink" Id="rId154"/>
    <Relationship TargetMode="External" Target="https://finance.sina.cn/cj/2026-04-14/detail-inhunicu4801382.d.html?vt=4" Type="http://schemas.openxmlformats.org/officeDocument/2006/relationships/hyperlink" Id="rId155"/>
    <Relationship TargetMode="External" Target="https://wap.eastmoney.com/a/202604163707313818.html" Type="http://schemas.openxmlformats.org/officeDocument/2006/relationships/hyperlink" Id="rId156"/>
    <Relationship TargetMode="External" Target="https://m.gmw.cn/2026-04/14/content_38706796.htm" Type="http://schemas.openxmlformats.org/officeDocument/2006/relationships/hyperlink" Id="rId157"/>
    <Relationship TargetMode="External" Target="https://36kr.com/p/1420416932338944" Type="http://schemas.openxmlformats.org/officeDocument/2006/relationships/hyperlink" Id="rId158"/>
    <Relationship TargetMode="External" Target="http://scjgj.sc.gov.cn/scsjgj/c104536/2024/12/2/2bc9c9e669db4b09ac0489f916e60d1f/files/%E9%99%84%E4%BB%B63-%E4%B8%8D%E5%90%88%E6%A0%BC-2024%E5%B9%B426%E5%8F%B7%E9%A3%9F%E5%93%81%E6%8A%BD%E6%A3%80%E4%BF%A1%E6%81%AF.pdf" Type="http://schemas.openxmlformats.org/officeDocument/2006/relationships/hyperlink" Id="rId159"/>
    <Relationship TargetMode="External" Target="https://mp.weixin.qq.com/s?__biz=MzA5MjU4NTkxNQ==&amp;mid=2653642305&amp;idx=1&amp;sn=9332a5f7d8fc2f5eb06330dfc33ac5c2&amp;chksm=8aef08a077fea2df09106e16071dccde140a01b73c05dac251eb583ff145d5723df8ca2f1d7f&amp;scene=27" Type="http://schemas.openxmlformats.org/officeDocument/2006/relationships/hyperlink" Id="rId160"/>
    <Relationship TargetMode="External" Target="https://world.newssc.org/system/20260123/001586221.html" Type="http://schemas.openxmlformats.org/officeDocument/2006/relationships/hyperlink" Id="rId161"/>
    <Relationship TargetMode="External" Target="https://www.cfsn.cn/news/detail/29/346370.html" Type="http://schemas.openxmlformats.org/officeDocument/2006/relationships/hyperlink" Id="rId162"/>
    <Relationship TargetMode="External" Target="https://k.sina.com.cn/article_6192937794_17120bb4202002q4fu.html" Type="http://schemas.openxmlformats.org/officeDocument/2006/relationships/hyperlink" Id="rId163"/>
    <Relationship TargetMode="External" Target="https://www.spjyy.cn/a/xinwendongtai/2026/0126/5023.html" Type="http://schemas.openxmlformats.org/officeDocument/2006/relationships/hyperlink" Id="rId164"/>
    <Relationship TargetMode="External" Target="https://www.zhiyanbao.cn/index/partFile/11/13/2022-02/11_9685.pdf" Type="http://schemas.openxmlformats.org/officeDocument/2006/relationships/hyperlink" Id="rId165"/>
    <Relationship TargetMode="External" Target="https://mp.weixin.qq.com/s?__biz=MzA5NDI1MjAxNg==&amp;mid=2654634924&amp;idx=4&amp;sn=5543c49e320794d914f3a516ba8fcb2c&amp;chksm=8aaa85091fb28587a8a106b0000003a13231cf4b910d94ef3c3e08fdce04deefe47a9ad52d64&amp;scene=27" Type="http://schemas.openxmlformats.org/officeDocument/2006/relationships/hyperlink" Id="rId166"/>
    <Relationship TargetMode="External" Target="https://www.cameraitacina.com/sites/default/files/190325_-_new_labeling_drafts__4.pdf" Type="http://schemas.openxmlformats.org/officeDocument/2006/relationships/hyperlink" Id="rId167"/>
    <Relationship TargetMode="External" Target="https://www.sohu.com/a/410443226_172731" Type="http://schemas.openxmlformats.org/officeDocument/2006/relationships/hyperlink" Id="rId168"/>
    <Relationship TargetMode="External" Target="https://www.cnssci.net/uploads/allimg/20240627/1-24062GR11bC.pdf" Type="http://schemas.openxmlformats.org/officeDocument/2006/relationships/hyperlink" Id="rId169"/>
    <Relationship TargetMode="External" Target="https://files.shihaishibiao.com/200911182617_20200907%E9%A3%9F%E5%93%81%E6%A0%87%E7%AD%BE%E6%A0%87%E8%AF%86%E6%9C%80%E6%96%B0%E6%B3%95%E8%A7%84%E8%A7%A3%E8%AF%BB-%E5%88%98%E5%A3%AB%E5%81%A5.pdf" Type="http://schemas.openxmlformats.org/officeDocument/2006/relationships/hyperlink" Id="rId170"/>
    <Relationship TargetMode="External" Target="http://www.a-zlf.com.cn/UploadFiles/%E3%80%90%E9%87%8C%E6%A0%BCExpress%20%20%2020200820%E3%80%91.pdf" Type="http://schemas.openxmlformats.org/officeDocument/2006/relationships/hyperlink" Id="rId171"/>
    <Relationship TargetMode="External" Target="https://m.kati.net/file/down.do?path=/board/2025/05/&amp;fileName=1-2.+%EC%8B%9D%ED%92%88%EC%95%88%EC%A0%84%EA%B5%AD%EA%B0%80%ED%91%9C%EC%A4%80%28GB+7718%29+%EC%A3%BC%EC%9A%94+%EB%B3%80%EA%B2%BD+%EC%82%AC%ED%95%AD+%EB%B6%84%EC%84%9D_%EC%A4%91%EB%AC%B8%EB%B3%B8%2820250519%29.pdf.pdf" Type="http://schemas.openxmlformats.org/officeDocument/2006/relationships/hyperlink" Id="rId172"/>
    <Relationship TargetMode="External" Target="https://www.cirs-group.com/cn/food/gb-7718-gb-28050-shi-pin-biao-shi-jian-du-guan-li-ban-fa-tong-shi-ban-bu" Type="http://schemas.openxmlformats.org/officeDocument/2006/relationships/hyperlink" Id="rId173"/>
    <Relationship TargetMode="External" Target="http://www.xktest.com/news/s56111.html" Type="http://schemas.openxmlformats.org/officeDocument/2006/relationships/hyperlink" Id="rId174"/>
    <Relationship TargetMode="External" Target="https://www.gdfss.org/upload/202503/28/202503281453422224.pdf" Type="http://schemas.openxmlformats.org/officeDocument/2006/relationships/hyperlink" Id="rId175"/>
    <Relationship TargetMode="External" Target="https://mp.weixin.qq.com/s?__biz=MjM5MjEzNzAwMA==&amp;mid=2651653046&amp;idx=1&amp;sn=4f22dec05bb70a63574d4ad5be6de37c&amp;chksm=bc17e3ed3063f5d3422677349232d0bda3810340f206b99f44361e01ef7a35b15eb61e28382d&amp;scene=27" Type="http://schemas.openxmlformats.org/officeDocument/2006/relationships/hyperlink" Id="rId176"/>
    <Relationship TargetMode="External" Target="https://mp.weixin.qq.com/s?__biz=MzI5ODY0NDA0NQ==&amp;mid=2247520703&amp;idx=2&amp;sn=a8e948a10e0f1c0d3968fa32a652df40&amp;chksm=ede918080562cb82bd1a9fe709d3cec6389df867e0abef2cde02aacfcae068186456362f8448&amp;scene=27" Type="http://schemas.openxmlformats.org/officeDocument/2006/relationships/hyperlink" Id="rId177"/>
    <Relationship TargetMode="External" Target="https://www.maff.go.jp/j/kokusai/kokkyo/20251120.pdf" Type="http://schemas.openxmlformats.org/officeDocument/2006/relationships/hyperlink" Id="rId178"/>
    <Relationship TargetMode="External" Target="http://cvonet.com/news/detail/764185.html" Type="http://schemas.openxmlformats.org/officeDocument/2006/relationships/hyperlink" Id="rId179"/>
    <Relationship TargetMode="External" Target="https://bbs.foodmate.net/thread-1393520-1-1.html" Type="http://schemas.openxmlformats.org/officeDocument/2006/relationships/hyperlink" Id="rId180"/>
    <Relationship TargetMode="External" Target="https://www.zmuni.com/zh-hans/news/guan-fang-xin-ban-gb-7718-gb-28050-shi-pin-biao-shi-jian-du/" Type="http://schemas.openxmlformats.org/officeDocument/2006/relationships/hyperlink" Id="rId181"/>
    <Relationship TargetMode="External" Target="https://finance.sina.cn/2026-01-12/detail-inhfzqar8441355.d.html" Type="http://schemas.openxmlformats.org/officeDocument/2006/relationships/hyperlink" Id="rId182"/>
    <Relationship TargetMode="External" Target="https://temporary-cache.metaso.cn/preview?name=8690283701982318593.pdf&amp;ttl=48h" Type="http://schemas.openxmlformats.org/officeDocument/2006/relationships/hyperlink" Id="rId183"/>
    <Relationship TargetMode="External" Target="https://www.xjht.gov.cn/file/upload/201911/02/2023391116.docx" Type="http://schemas.openxmlformats.org/officeDocument/2006/relationships/hyperlink" Id="rId184"/>
    <Relationship TargetMode="External" Target="https://temporary-cache.metaso.cn/preview?name=8689178646700527616.pdf&amp;ttl=48h" Type="http://schemas.openxmlformats.org/officeDocument/2006/relationships/hyperlink" Id="rId185"/>
    <Relationship TargetMode="External" Target="http://k.sina.com.cn/article_1652484947_627eeb5302001v250.html" Type="http://schemas.openxmlformats.org/officeDocument/2006/relationships/hyperlink" Id="rId186"/>
    <Relationship TargetMode="External" Target="http://www.xiangning.gov.cn/zfxxgk/zdlyxxgk/spyp/spaqcj/202207/P020220719682599421675.doc" Type="http://schemas.openxmlformats.org/officeDocument/2006/relationships/hyperlink" Id="rId187"/>
    <Relationship TargetMode="External" Target="https://www.moj.gov.cn/pub/sfbgw/lfyjzj/lflfyjzj/202009/t20200914_150821.html" Type="http://schemas.openxmlformats.org/officeDocument/2006/relationships/hyperlink" Id="rId188"/>
    <Relationship TargetMode="External" Target="https://www.hnis.cn/82/content_15180.html" Type="http://schemas.openxmlformats.org/officeDocument/2006/relationships/hyperlink" Id="rId189"/>
    <Relationship TargetMode="External" Target="https://www.gov.cn/english/documents/gazettes/previous/2001.htm" Type="http://schemas.openxmlformats.org/officeDocument/2006/relationships/hyperlink" Id="rId190"/>
    <Relationship TargetMode="External" Target="https://www.gov.cn/english/special/115y_pg.htm" Type="http://schemas.openxmlformats.org/officeDocument/2006/relationships/hyperlink" Id="rId191"/>
    <Relationship TargetMode="External" Target="http://www.foodmate.net/zhiliang/guanli/171534.html" Type="http://schemas.openxmlformats.org/officeDocument/2006/relationships/hyperlink" Id="rId192"/>
    <Relationship TargetMode="External" Target="https://mp.weixin.qq.com/s?__biz=MjM5OTQ3NTYxOQ==&amp;mid=2656395229&amp;idx=2&amp;sn=5a61e8ef9210699410de8cade7db535e&amp;chksm=bc9b1f118bec9607efc4c199a5a546018869f6def98ff501746c64ce16f0a64fe21d2bfaa52e&amp;scene=27" Type="http://schemas.openxmlformats.org/officeDocument/2006/relationships/hyperlink" Id="rId193"/>
    <Relationship TargetMode="External" Target="http://wenku.foodmate.net/2024/07/130656.html" Type="http://schemas.openxmlformats.org/officeDocument/2006/relationships/hyperlink" Id="rId194"/>
    <Relationship TargetMode="External" Target="https://mp.weixin.qq.com/s?__biz=MzA4NTczOTMzMQ==&amp;mid=2651703208&amp;idx=2&amp;sn=1b1644de77f8a5ee87f560a2e94a130f&amp;chksm=853fc223da75a892fc9043bca0fc949a5479420962faf2ea308c00be3c55993bb0c007e4e6fc&amp;scene=27" Type="http://schemas.openxmlformats.org/officeDocument/2006/relationships/hyperlink" Id="rId195"/>
    <Relationship TargetMode="External" Target="https://news.foodmate.net/2026/01/734332.html" Type="http://schemas.openxmlformats.org/officeDocument/2006/relationships/hyperlink" Id="rId196"/>
    <Relationship TargetMode="External" Target="https://mp.weixin.qq.com/s?__biz=MjM5MjEzNzAwMA==&amp;mid=2651658374&amp;idx=4&amp;sn=020ee6d402e8f22ced96ec70ecba9d26&amp;chksm=bc1c6a1fa593c12daecb45ecb86146881694ab535a203b551a12873c1feea5fca7fbc47a2112&amp;scene=27" Type="http://schemas.openxmlformats.org/officeDocument/2006/relationships/hyperlink" Id="rId197"/>
    <Relationship TargetMode="External" Target="https://www.ccgp.gov.cn/cggg/dfgg/gkzb/202207/t20220711_18240118.htm" Type="http://schemas.openxmlformats.org/officeDocument/2006/relationships/hyperlink" Id="rId198"/>
    <Relationship TargetMode="External" Target="http://www.gd.gov.cn/attachment/0/512/512863/4091361.pdf" Type="http://schemas.openxmlformats.org/officeDocument/2006/relationships/hyperlink" Id="rId199"/>
    <Relationship TargetMode="External" Target="https://www.163.com/dy/article/KL3D8FJQ0514EAHV.html" Type="http://schemas.openxmlformats.org/officeDocument/2006/relationships/hyperlink" Id="rId200"/>
    <Relationship TargetMode="External" Target="https://www.163.com/dy/article/KUBEV9320514EAHV.html" Type="http://schemas.openxmlformats.org/officeDocument/2006/relationships/hyperlink" Id="rId201"/>
    <Relationship TargetMode="External" Target="https://finance.sina.com.cn/jjxw/2026-05-15/doc-inhxyimh8140219.shtml" Type="http://schemas.openxmlformats.org/officeDocument/2006/relationships/hyperlink" Id="rId202"/>
    <Relationship TargetMode="External" Target="https://fsc.foodmate.net/show.php?itemid=734343" Type="http://schemas.openxmlformats.org/officeDocument/2006/relationships/hyperlink" Id="rId203"/>
    <Relationship TargetMode="External" Target="https://finance.sina.com.cn/jjxw/2026-02-04/doc-inhkrtwi9745748.shtml" Type="http://schemas.openxmlformats.org/officeDocument/2006/relationships/hyperlink" Id="rId204"/>
    <Relationship TargetMode="External" Target="https://cj.sina.cn/articles/view/1831591892/6d2bdfd402001bcgu?vt=4" Type="http://schemas.openxmlformats.org/officeDocument/2006/relationships/hyperlink" Id="rId205"/>
    <Relationship TargetMode="External" Target="https://law.foodmate.net/show-236604.html" Type="http://schemas.openxmlformats.org/officeDocument/2006/relationships/hyperlink" Id="rId206"/>
    <Relationship TargetMode="External" Target="https://cicpress.com/_CMS_NEWS_IMG_/upload1/20250411/6481744352721979.pdf" Type="http://schemas.openxmlformats.org/officeDocument/2006/relationships/hyperlink" Id="rId207"/>
    <Relationship TargetMode="External" Target="http://sc.foodmate.net/show-4486.html" Type="http://schemas.openxmlformats.org/officeDocument/2006/relationships/hyperlink" Id="rId208"/>
    <Relationship TargetMode="External" Target="https://cfsn-2024upload.oss-cn-beijing.aliyuncs.com/files/20250428/2025042813412222561.pdf" Type="http://schemas.openxmlformats.org/officeDocument/2006/relationships/hyperlink" Id="rId209"/>
    <Relationship TargetMode="External" Target="http://www.cicpress.com/_CMS_NEWS_IMG_/upload1/20250514/12751747203398865.pdf" Type="http://schemas.openxmlformats.org/officeDocument/2006/relationships/hyperlink" Id="rId210"/>
    <Relationship TargetMode="External" Target="https://www.linktocn.com/newsinfo/8182656.html" Type="http://schemas.openxmlformats.org/officeDocument/2006/relationships/hyperlink" Id="rId211"/>
    <Relationship TargetMode="External" Target="https://fsc.foodmate.net/show.php?itemid=734194" Type="http://schemas.openxmlformats.org/officeDocument/2006/relationships/hyperlink" Id="rId212"/>
    <Relationship TargetMode="External" Target="https://www.biolo-tech.com/upfiles/20250519163349114429335.pdf" Type="http://schemas.openxmlformats.org/officeDocument/2006/relationships/hyperlink" Id="rId213"/>
    <Relationship TargetMode="External" Target="https://www.ximalaya.com/audio/757947303" Type="http://schemas.openxmlformats.org/officeDocument/2006/relationships/hyperlink" Id="rId214"/>
    <Relationship TargetMode="External" Target="https://www.thepaper.cn/newsDetail_forward_28384539" Type="http://schemas.openxmlformats.org/officeDocument/2006/relationships/hyperlink" Id="rId215"/>
    <Relationship TargetMode="External" Target="https://finance.sina.com.cn/jjxw/2026-04-22/doc-inhvkcsa5628981.shtml" Type="http://schemas.openxmlformats.org/officeDocument/2006/relationships/hyperlink" Id="rId216"/>
    <Relationship TargetMode="External" Target="https://news.sina.com.cn/o/2022-04-14/doc-imcwiwst1764743.shtml" Type="http://schemas.openxmlformats.org/officeDocument/2006/relationships/hyperlink" Id="rId217"/>
    <Relationship Target="header.xml" Type="http://schemas.openxmlformats.org/officeDocument/2006/relationships/header" Id="rId218"/>
    <Relationship Target="footer.xml" Type="http://schemas.openxmlformats.org/officeDocument/2006/relationships/footer" Id="rId219"/>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6914cbcf0af627eb9e31cdb1f1971dfe","ProduceID":"Metasota_docx_6a2504246b58ec7b869d14b4_1_969b774f-4a26-469f-b2a5-e393dd84a007","ReservedCode2":"6914cbcf0af627eb9e31cdb1f1971dfe","PropagateID":"Metasota_docx_6a2504246b58ec7b869d14b4_1_969b774f-4a26-469f-b2a5-e393dd84a007","ContentProducer":"001191310115MA1H9U6C1800000"}</vt:lpwstr>
  </prop:property>
</prop:Properties>
</file>