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xml"/>
  <Override ContentType="application/vnd.openxmlformats-officedocument.wordprocessingml.header+xml" PartName="/word/header.xml"/>
  <Override ContentType="image/png" PartName="/word/media/header_image_rId1.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 Target="docProps/custom.xml" Type="http://schemas.openxmlformats.org/officeDocument/2006/relationships/custom-properties" Id="rId4"/>
</Relationships>

</file>

<file path=word/document.xml><?xml version="1.0" encoding="utf-8"?>
<w:document xmlns:w14="http://schemas.microsoft.com/office/word/2010/wordml" xmlns:r="http://schemas.openxmlformats.org/officeDocument/2006/relationships" xmlns:a="http://schemas.openxmlformats.org/drawingml/2006/main" xmlns:a14="http://schemas.microsoft.com/office/drawing/2010/main" xmlns:w="http://schemas.openxmlformats.org/wordprocessingml/2006/main" xmlns:m="http://schemas.openxmlformats.org/officeDocument/2006/math" xmlns:wp="http://schemas.openxmlformats.org/drawingml/2006/wordprocessingDrawing"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3.1 (Apache licensed) using REFERENCE JAXB in Temurin Java 1.8.0_345 on Linux -->
    <w:p>
      <w:pPr>
        <w:spacing w:after="400" w:line="400" w:lineRule="atLeast"/>
        <w:jc w:val="center"/>
      </w:pPr>
      <w:r>
        <w:rPr>
          <w:b/>
          <w:sz w:val="39"/>
        </w:rPr>
        <w:t>格力某米剑指黑公关：制造业巨头对负面舆情的反击姿态。你是一位...</w:t>
      </w:r>
    </w:p>
    <w:p>
      <w:pPr>
        <w:pStyle w:val="Heading2"/>
        <w:spacing w:after="400" w:line="400" w:lineRule="atLeast"/>
      </w:pPr>
      <w:r>
        <w:t>回答</w:t>
      </w:r>
    </w:p>
    <w:p>
      <w:pPr>
        <w:spacing w:after="400" w:line="400" w:lineRule="atLeast"/>
      </w:pPr>
      <w:r>
        <w:t>作为一名专业的研究员，我将以今天的日期——2026年6月7日为基准，基于您提供的搜索结果，撰写一份关于“2025年至2026年格力电器与某米围绕黑公关指控产生的舆情事件及双方反击应对措施”的深度研究报告。</w:t>
      </w:r>
    </w:p>
    <w:p>
      <w:pPr>
        <w:spacing w:after="400" w:line="400" w:lineRule="atLeast"/>
      </w:pPr>
      <w:r>
        <w:rPr>
          <w:b w:val="true"/>
          <w:sz w:val="30"/>
        </w:rPr>
        <w:t>研究报告：漩涡与博弈——2025-2026年格力电器与小米公司间接性“黑公关”冲突及全面应对策略深度解析</w:t>
      </w:r>
    </w:p>
    <w:p>
      <w:pPr>
        <w:spacing w:after="400" w:line="400" w:lineRule="atLeast"/>
      </w:pPr>
      <w:r>
        <w:rPr>
          <w:b w:val="true"/>
        </w:rPr>
        <w:t>报告出具日期：</w:t>
      </w:r>
      <w:r>
        <w:t xml:space="preserve"> 2026年6月7日</w:t>
      </w:r>
    </w:p>
    <w:p>
      <w:pPr>
        <w:spacing w:after="400" w:line="400" w:lineRule="atLeast"/>
      </w:pPr>
      <w:r>
        <w:rPr>
          <w:b w:val="true"/>
        </w:rPr>
        <w:t>报告撰写人：</w:t>
      </w:r>
      <w:r>
        <w:t xml:space="preserve"> 资深行业研究员</w:t>
      </w:r>
    </w:p>
    <w:p>
      <w:pPr>
        <w:spacing w:after="400" w:line="400" w:lineRule="atLeast"/>
      </w:pPr>
      <w:r>
        <w:rPr>
          <w:b w:val="true"/>
        </w:rPr>
        <w:t>摘要：</w:t>
      </w:r>
    </w:p>
    <w:p>
      <w:pPr>
        <w:spacing w:after="400" w:line="400" w:lineRule="atLeast"/>
      </w:pPr>
      <w:r>
        <w:t>本报告旨在对2025年1月至2026年6月期间，中国两大知名企业——格力电器与小米公司之间一系列复杂的公开冲突、法律纠纷及舆论对抗进行全面、深入的研究与分析。研究发现，在此期间，尽管双方均未以官方形式直接、明确地指控对方实施了定义严格的“黑公关”行为，但双方的竞争与摩擦已经远远超出了传统商业竞争的范畴。一系列围绕专利侵权、市场数据、高管言论以及疑似“网络水军”攻击的事件，共同构成了一场没有明确宣战、但火药味十足的“准黑公关”战争。双方的冲突呈现出多战线、长期化、舆论化的显著特征。</w:t>
      </w:r>
    </w:p>
    <w:p>
      <w:pPr>
        <w:spacing w:after="400" w:line="400" w:lineRule="atLeast"/>
      </w:pPr>
      <w:r>
        <w:t>报告详尽梳理了此期间双方在专利诉讼、高管“口水战”、“水军”指控疑云以及市场宣传等多个维度的交锋事件。在此基础上，本报告对格力电器和小米公司各自采取的反击与应对措施进行了系统性的剖析，揭示了传统制造巨头与互联网科技新贵在应对现代企业舆论战时的策略差异、优势与短板。格力电器倾向于依赖法律武器和高管个人IP进行强硬回击，而小米公司则更擅长利用法律、官方声明、用户社群和内部管理相结合的方式，构建多层次、立体化的舆论防御与反击体系。</w:t>
      </w:r>
    </w:p>
    <w:p>
      <w:pPr>
        <w:spacing w:after="400" w:line="400" w:lineRule="atLeast"/>
      </w:pPr>
      <w:r>
        <w:t>最终，本报告得出结论：2025至2026年的“格米之争”是中国企业在数字化时代竞争生态的一个缩影。它表明，企业间的竞争边界日益模糊，“黑公关”的定义正在被泛化，而舆论场的控制权已成为与技术、资本同等重要的核心竞争力。这场持续的博弈不仅深刻影响了当事双方的品牌形象与市场策略，也为整个商业社会如何应对与治理愈发复杂的网络舆情环境，提供了极具价值的观察样本。</w:t>
      </w:r>
    </w:p>
    <w:p>
      <w:pPr>
        <w:spacing w:after="400" w:line="400" w:lineRule="atLeast"/>
      </w:pPr>
      <w:r>
        <w:rPr>
          <w:b w:val="true"/>
          <w:sz w:val="30"/>
        </w:rPr>
        <w:t>第一章：引言与研究背景</w:t>
      </w:r>
    </w:p>
    <w:p>
      <w:pPr>
        <w:spacing w:after="400" w:line="400" w:lineRule="atLeast"/>
      </w:pPr>
      <w:r>
        <w:rPr>
          <w:b w:val="true"/>
          <w:sz w:val="26"/>
        </w:rPr>
        <w:t xml:space="preserve">1.1 研究缘起与核心问题</w:t>
      </w:r>
    </w:p>
    <w:p>
      <w:pPr>
        <w:spacing w:after="400" w:line="400" w:lineRule="atLeast"/>
      </w:pPr>
      <w:r>
        <w:t xml:space="preserve">进入21世纪第三个十年，中国商业环境的复杂性与日俱增。随着数字媒体的全面渗透和社交网络的深度发展，企业间的竞争不再局限于产品、渠道与价格等传统维度，舆论场已然成为决定企业生死存亡的关键战场。“黑公关”（亦称“负面公关”）作为一种通过不正当手段攻击竞争对手、破坏其商誉的恶性竞争行为，长期以来都是商业世界中潜藏的暗流 [[1]][[2]]。它通常表现为雇佣网络水军、捏造虚假信息、恶意解读、煽动负面情绪等形式，对目标企业造成难以估量的损害。</w:t>
      </w:r>
    </w:p>
    <w:p>
      <w:pPr>
        <w:spacing w:after="400" w:line="400" w:lineRule="atLeast"/>
      </w:pPr>
      <w:r>
        <w:t xml:space="preserve">格力电器与小米公司，一家是中国传统家电制造业的绝对霸主，另一家是以互联网模式颠覆多个行业的科技新贵，两者的发展路径、企业文化与商业逻辑迥然不同。自雷军与董明珠的“10亿赌约”以来，这两家巨头便被舆论牢牢绑定，其间的竞争与摩擦贯穿了过去十余年 [[3]][[4]][[5]]。</w:t>
      </w:r>
    </w:p>
    <w:p>
      <w:pPr>
        <w:spacing w:after="400" w:line="400" w:lineRule="atLeast"/>
      </w:pPr>
      <w:r>
        <w:t xml:space="preserve">时间进入2025年，双方的竞争态势被媒体形容为已进入“白热化阶段” [[6]][[7]]。在这一背景下，网络上开始弥漫着关于双方互相进行“黑公关”攻击的揣测与传闻。然而，一个核心问题摆在了研究者面前：在2025年至2026年6月这一时间窗口内，双方是否真的发生了直接的、可证实的“黑公关”指控事件？如果答案为否，那么这场被公众感知为“黑公关大战”的舆情风波，其实质又是什么？双方又是如何在这场高度复杂化的舆论博弈中布局、反击与自保的？本报告旨在通过对现有公开信息的缜密梳理与深度分析，回答以上核心问题。</w:t>
      </w:r>
    </w:p>
    <w:p>
      <w:pPr>
        <w:spacing w:after="400" w:line="400" w:lineRule="atLeast"/>
      </w:pPr>
      <w:r>
        <w:rPr>
          <w:b w:val="true"/>
          <w:sz w:val="26"/>
        </w:rPr>
        <w:t xml:space="preserve">1.2 “黑公关”的定义与行业背景</w:t>
      </w:r>
    </w:p>
    <w:p>
      <w:pPr>
        <w:spacing w:after="400" w:line="400" w:lineRule="atLeast"/>
      </w:pPr>
      <w:r>
        <w:t>在展开分析之前，有必要对“黑公关”的概念进行界定。广义上，“黑公关”泛指一切以损害竞争对手商誉为目的的非正当、非道德甚至非法的公关与营销活动。其手段包括但不限于：</w:t>
      </w:r>
    </w:p>
    <w:p>
      <w:pPr>
        <w:numPr>
          <w:ilvl w:val="-1"/>
          <w:numId w:val="11"/>
        </w:numPr>
        <w:spacing w:after="400" w:line="400" w:lineRule="atLeast"/>
      </w:pPr>
      <w:r>
        <w:rPr>
          <w:b w:val="true"/>
        </w:rPr>
        <w:t>组织化水军攻击：</w:t>
      </w:r>
      <w:r>
        <w:t xml:space="preserve"> 雇佣大量真实或虚拟的网络账号，在社交媒体、电商评论区、新闻客户端等平台，有组织地发布、转发、评论针对性强的负面内容 [[8]][[9]]。</w:t>
      </w:r>
    </w:p>
    <w:p>
      <w:pPr>
        <w:numPr>
          <w:ilvl w:val="-1"/>
          <w:numId w:val="11"/>
        </w:numPr>
        <w:spacing w:after="400" w:line="400" w:lineRule="atLeast"/>
      </w:pPr>
      <w:r>
        <w:rPr>
          <w:b w:val="true"/>
        </w:rPr>
        <w:t>捏造与传播谣言：</w:t>
      </w:r>
      <w:r>
        <w:t xml:space="preserve"> 伪造文件、虚构事实、恶意剪辑音视频等，制造关于对手产品质量、公司财务、高管私德的虚假信息 [[10]]。</w:t>
      </w:r>
    </w:p>
    <w:p>
      <w:pPr>
        <w:numPr>
          <w:ilvl w:val="-1"/>
          <w:numId w:val="11"/>
        </w:numPr>
        <w:spacing w:after="400" w:line="400" w:lineRule="atLeast"/>
      </w:pPr>
      <w:r>
        <w:rPr>
          <w:b w:val="true"/>
        </w:rPr>
        <w:t>商业诋毁：</w:t>
      </w:r>
      <w:r>
        <w:t xml:space="preserve"> 通过“伪科普”、“假测评”、“深度分析”等形式，利用信息不对称，对竞争对手的技术、产品、商业模式进行系统性、有偏见的贬低与攻击。</w:t>
      </w:r>
    </w:p>
    <w:p>
      <w:pPr>
        <w:numPr>
          <w:ilvl w:val="-1"/>
          <w:numId w:val="11"/>
        </w:numPr>
        <w:spacing w:after="400" w:line="400" w:lineRule="atLeast"/>
      </w:pPr>
      <w:r>
        <w:rPr>
          <w:b w:val="true"/>
        </w:rPr>
        <w:t>反串与引战：</w:t>
      </w:r>
      <w:r>
        <w:t xml:space="preserve"> 伪装成目标企业的粉丝或用户（即“反串黑”），发表极端、不理智的言论，激起公众反感，从而达到抹黑该企业及其用户群体的目的 [[11]]。</w:t>
      </w:r>
    </w:p>
    <w:p>
      <w:pPr>
        <w:spacing w:after="400" w:line="400" w:lineRule="atLeast"/>
      </w:pPr>
      <w:r>
        <w:t xml:space="preserve">值得注意的是，近年来，小米公司多次公开表示自身是“黑公关”的重灾区。早在2023年，就有央视报道指出小米等品牌是系统性“黑公关”乱象的受害者 [[12]]。这一背景使得小米在面对负面舆情时，倾向于将其归因为外部的恶意攻击，并积极寻求法律手段维权。而格力电器方面，也曾面临过因“格力空调跌出前三”等不实文章和谣言引发的公关危机，公司高层对此类行为同样深恶痛绝，并强调需严防谣言 [[13]][[14]][[15]]。这表明，两家公司都对“黑公关”有深刻的认知和戒备心理，这也为后续双方一系列激烈反应埋下了伏笔。</w:t>
      </w:r>
    </w:p>
    <w:p>
      <w:pPr>
        <w:spacing w:after="400" w:line="400" w:lineRule="atLeast"/>
      </w:pPr>
      <w:r>
        <w:rPr>
          <w:b w:val="true"/>
          <w:sz w:val="26"/>
        </w:rPr>
        <w:t xml:space="preserve">1.3 报告结构与研究方法</w:t>
      </w:r>
    </w:p>
    <w:p>
      <w:pPr>
        <w:spacing w:after="400" w:line="400" w:lineRule="atLeast"/>
      </w:pPr>
      <w:r>
        <w:t>本报告将遵循以下结构展开：</w:t>
      </w:r>
    </w:p>
    <w:p>
      <w:pPr>
        <w:numPr>
          <w:ilvl w:val="-1"/>
          <w:numId w:val="1"/>
        </w:numPr>
        <w:spacing w:after="400" w:line="400" w:lineRule="atLeast"/>
      </w:pPr>
      <w:r>
        <w:rPr>
          <w:b w:val="true"/>
        </w:rPr>
        <w:t>第二章</w:t>
      </w:r>
      <w:r>
        <w:t xml:space="preserve"> 将详细叙述2025年至2026年间，格力与小米之间在专利、高管言论、市场竞争等多个领域爆发的一系列公开冲突，并分析这些冲突是如何被舆论解读为“准黑公关”行为的。</w:t>
      </w:r>
    </w:p>
    <w:p>
      <w:pPr>
        <w:numPr>
          <w:ilvl w:val="-1"/>
          <w:numId w:val="1"/>
        </w:numPr>
        <w:spacing w:after="400" w:line="400" w:lineRule="atLeast"/>
      </w:pPr>
      <w:r>
        <w:rPr>
          <w:b w:val="true"/>
        </w:rPr>
        <w:t>第三章</w:t>
      </w:r>
      <w:r>
        <w:t xml:space="preserve"> 将聚焦于格力电器，系统分析其在面对外界负面舆论和与小米的直接冲突时，所采取的法律、公关等一系列反击与应对策略。</w:t>
      </w:r>
    </w:p>
    <w:p>
      <w:pPr>
        <w:numPr>
          <w:ilvl w:val="-1"/>
          <w:numId w:val="1"/>
        </w:numPr>
        <w:spacing w:after="400" w:line="400" w:lineRule="atLeast"/>
      </w:pPr>
      <w:r>
        <w:rPr>
          <w:b w:val="true"/>
        </w:rPr>
        <w:t>第四章</w:t>
      </w:r>
      <w:r>
        <w:t xml:space="preserve"> 将聚焦于小米公司，深入探讨其在构建舆论防御体系、反击商业诋毁与网络攻击方面的具体措施与战略思想。</w:t>
      </w:r>
    </w:p>
    <w:p>
      <w:pPr>
        <w:numPr>
          <w:ilvl w:val="-1"/>
          <w:numId w:val="1"/>
        </w:numPr>
        <w:spacing w:after="400" w:line="400" w:lineRule="atLeast"/>
      </w:pPr>
      <w:r>
        <w:rPr>
          <w:b w:val="true"/>
        </w:rPr>
        <w:t>第五章</w:t>
      </w:r>
      <w:r>
        <w:t xml:space="preserve"> 将进行综合性分析，对比两家公司的策略异同，并对这场“准黑公关”战争的本质、行业影响及未来趋势做出总结与展望。</w:t>
      </w:r>
    </w:p>
    <w:p>
      <w:pPr>
        <w:spacing w:after="400" w:line="400" w:lineRule="atLeast"/>
      </w:pPr>
      <w:r>
        <w:t xml:space="preserve">本报告严格基于所提供的网络搜索结果进行分析，所有论点均有据可查。报告将通过直接引用网页编号的方式（如 Web Page X）进行信息溯源，确保研究的严谨性与客观性。</w:t>
      </w:r>
    </w:p>
    <w:p>
      <w:pPr>
        <w:spacing w:after="400" w:line="400" w:lineRule="atLeast"/>
      </w:pPr>
      <w:r>
        <w:rPr>
          <w:b w:val="true"/>
          <w:sz w:val="30"/>
        </w:rPr>
        <w:t>第二章：2025-2026年：冲突升级的“准黑公关”时代</w:t>
      </w:r>
    </w:p>
    <w:p>
      <w:pPr>
        <w:spacing w:after="400" w:line="400" w:lineRule="atLeast"/>
      </w:pPr>
      <w:r>
        <w:t>通过对2025年1月至2026年6月期间公开信息的梳理，我们发现，格力与小米之间并未发生一起由任何一方官方发起、指名道姓控诉对方“雇佣黑公关”的标志性事件。然而，一系列“代理人战争”的爆发，使得双方的敌对情绪不断累积，舆论氛围持续恶化，最终形成了一场事实上的“准黑公关”冲突。这场冲突主要在以下几个战场展开。</w:t>
      </w:r>
    </w:p>
    <w:p>
      <w:pPr>
        <w:spacing w:after="400" w:line="400" w:lineRule="atLeast"/>
      </w:pPr>
      <w:r>
        <w:rPr>
          <w:b w:val="true"/>
          <w:sz w:val="26"/>
        </w:rPr>
        <w:t xml:space="preserve">2.1 专利战场的延烧与舆论化</w:t>
      </w:r>
    </w:p>
    <w:p>
      <w:pPr>
        <w:spacing w:after="400" w:line="400" w:lineRule="atLeast"/>
      </w:pPr>
      <w:r>
        <w:t>专利诉讼本是企业间正常的商业竞争与法律维权手段，但在格力与小米之间，它被赋予了浓厚的舆论战色彩，成为双方互相攻击的利器。</w:t>
      </w:r>
    </w:p>
    <w:p>
      <w:pPr>
        <w:numPr>
          <w:ilvl w:val="-1"/>
          <w:numId w:val="19"/>
        </w:numPr>
        <w:spacing w:after="400" w:line="400" w:lineRule="atLeast"/>
      </w:pPr>
      <w:r>
        <w:rPr>
          <w:b w:val="true"/>
        </w:rPr>
        <w:t>历史纠纷的延续与终局判决：</w:t>
      </w:r>
      <w:r>
        <w:t xml:space="preserve"> 格力与小米的专利战由来已久，其中最引人关注的是关于“电风扇”发明的系列专利侵权案。这场始于多年前的诉讼在2024年至2025年期间迎来了关键节点。根据多方报道，最高人民法院最终支持了格力的诉讼请求，判决小米方面停止侵权行为并赔偿格力经济损失 [[16]][[17]][[18]]。据称，相关判决要求小米关联公司停止制造和销售侵权产品，并做出赔偿，具体金额有报道称为185万元 [[19]][[20]]。</w:t>
      </w:r>
    </w:p>
    <w:p>
      <w:pPr>
        <w:numPr>
          <w:ilvl w:val="-1"/>
          <w:numId w:val="19"/>
        </w:numPr>
        <w:spacing w:after="400" w:line="400" w:lineRule="atLeast"/>
      </w:pPr>
      <w:r>
        <w:rPr>
          <w:b w:val="true"/>
        </w:rPr>
        <w:t>声明的“罗生门”与舆论操纵：</w:t>
      </w:r>
      <w:r>
        <w:t xml:space="preserve"> 事件的戏剧性在于双方截然不同的公开表态。2025年10月，格力电器通过其官方文化传媒中心微博“格力文传”高调宣布，收到了最高人民法院的法律文书，并点名小米相关方 [[21]][[22]][[23]]。这一举动无疑是将法律上的胜利转化为公关上的胜利，旨在向公众强化“小米侵权”、“小米没有核心技术”的认知。然而，小米方面的回应则让事态变得扑朔迷离。小米公司迅速回应称“未收到相关诉讼”或否认侵权及赔偿 [[24]][[25]][[26]]。这种完全相悖的声明，使得公众无从判断真相，但成功地将一场法律纠纷转化成了一场“口水战”，双方的粉丝和支持者在网络上展开激烈骂战。有分析认为，格力选择在社交媒体上高调宣布，其目的可能不仅仅是维权，更在于扩大舆论影响，打击对手的品牌形象 [[27]][[28]]。而小米的否认，则是一种典型的危机公关策略，旨在最大程度上减少负面信息的传播和影响。</w:t>
      </w:r>
    </w:p>
    <w:p>
      <w:pPr>
        <w:numPr>
          <w:ilvl w:val="-1"/>
          <w:numId w:val="19"/>
        </w:numPr>
        <w:spacing w:after="400" w:line="400" w:lineRule="atLeast"/>
      </w:pPr>
      <w:r>
        <w:rPr>
          <w:b w:val="true"/>
        </w:rPr>
        <w:t>空调领域的“隔空喊话”：</w:t>
      </w:r>
      <w:r>
        <w:t xml:space="preserve"> 除了已判决的案件，双方在核心的空调领域也屡次通过专利问题进行舆论施压。董明珠在公开场合多次提及“小米空调侵权赔偿” [[29]][[30]][[31]]将小米描绘成一个“靠低价破坏行业、偷技术挖人”的挑战者 [[32]]。而小米则通过强调自身技术创新和用户体验，来侧面回应格力的技术指控 [[33]]。这种利用专利话题进行的持续性舆论攻防，已经超越了法律本身，成为塑造公众认知、攻击对手软肋的重要手段。</w:t>
      </w:r>
    </w:p>
    <w:p>
      <w:pPr>
        <w:spacing w:after="400" w:line="400" w:lineRule="atLeast"/>
      </w:pPr>
      <w:r>
        <w:rPr>
          <w:b w:val="true"/>
          <w:sz w:val="26"/>
        </w:rPr>
        <w:t xml:space="preserve">2.2 高管“口水战”：个人IP的代理人战争</w:t>
      </w:r>
    </w:p>
    <w:p>
      <w:pPr>
        <w:spacing w:after="400" w:line="400" w:lineRule="atLeast"/>
      </w:pPr>
      <w:r>
        <w:t>如果说专利战是“正规军”的交锋，那么双方高管的公开言论则构成了这场冲突的“特种作战”。高管，特别是董明珠和雷军这两位具有极强个人IP的创始人，以及他们麾下的市场高管，成为了各自企业最前线的“炮手”。</w:t>
      </w:r>
    </w:p>
    <w:p>
      <w:pPr>
        <w:numPr>
          <w:ilvl w:val="-1"/>
          <w:numId w:val="17"/>
        </w:numPr>
        <w:spacing w:after="400" w:line="400" w:lineRule="atLeast"/>
      </w:pPr>
      <w:r>
        <w:rPr>
          <w:b w:val="true"/>
        </w:rPr>
        <w:t>董明珠的持续“炮轰”：</w:t>
      </w:r>
      <w:r>
        <w:t xml:space="preserve"> 作为格力的灵魂人物，董明珠在2025至2026年间，延续了其一贯的风格，在多个公开场合对小米及其商业模式提出尖锐批评。她的言论核心始终围绕“核心技术”展开，反复强调小米“只会营销、没有核心技术” [[34]][[35]]质疑其产品质量，并将其定性为“碰瓷” [[36]]。例如，她曾多次公开质疑小米空调的技术实力不足 [[37]][[38]]。这些言论虽然为格力带来了巨大的网络曝光度，但也引发了争议，被一些人批评为“格局不大”，同时也被小米的支持者视为恶意攻击 [[39]]。董明珠的个人IP与格力品牌深度绑定，她的每一次发言都成为一场公关事件，既是品牌宣传，也是对竞争对手的舆论威慑 [[40]][[41]]。</w:t>
      </w:r>
    </w:p>
    <w:p>
      <w:pPr>
        <w:numPr>
          <w:ilvl w:val="-1"/>
          <w:numId w:val="17"/>
        </w:numPr>
        <w:spacing w:after="400" w:line="400" w:lineRule="atLeast"/>
      </w:pPr>
      <w:r>
        <w:rPr>
          <w:b w:val="true"/>
        </w:rPr>
        <w:t>格力市场高管的“水军”指控风波：</w:t>
      </w:r>
      <w:r>
        <w:t xml:space="preserve"> 2025年，一场由格力市场部总监朱磊发起的指控，将双方的舆论战推向了一个新的高潮。朱磊在社交媒体上多次公开指责小米“雇佣水军”对格力进行有组织的抹黑攻击 [[42]][[43]][[44]]。他声称，在短视频平台等渠道，出现了大量标题雷同、文案相似、内容旨在对比格力与小米空调价格并引导消费者选择小米的视频，并认为这背后必然有组织的舆论操控 [[45]][[46]]。然而，这场看似正义的“反水军”行动，却意外地“翻车”了。有大量的网友和数码博主经过查证后指出，朱磊所指的很多账号实际上是真实的用户、或者是支持格力的经销商甚至粉丝，他们制作视频的初衷可能是为了赚取流量，或者是真心分享使用体验 [[47]]。更有甚者，朱磊误将一个由格力支持者制作的视频当作“小米水军”的证据，这一“乌龙”事件让他和格力的公关形象陷入了极大的被动，被网友嘲讽为“搬起石头砸自己的脚” [[48]][[49]]。这一事件深刻地揭示了在当前复杂的网络生态中，区分真实用户反馈与有组织“水军”的巨大难度，以及贸然发起指控可能带来的反噬风险。</w:t>
      </w:r>
    </w:p>
    <w:p>
      <w:pPr>
        <w:numPr>
          <w:ilvl w:val="-1"/>
          <w:numId w:val="17"/>
        </w:numPr>
        <w:spacing w:after="400" w:line="400" w:lineRule="atLeast"/>
      </w:pPr>
      <w:r>
        <w:rPr>
          <w:b w:val="true"/>
        </w:rPr>
        <w:t>小米高管的“太极”与反击：</w:t>
      </w:r>
      <w:r>
        <w:t xml:space="preserve"> 相比于格力高管的直接和火爆，小米高管团队，特别是公关总经理王化等人，则展现出一种更为“互联网化”的应对风格 [[50]]。他们很少与格力高管进行同等烈度的直接对骂，而是更倾向于通过官方微博、发布会等渠道，用看似客观、幽默甚至“阴阳怪气”的方式进行回应 [[51]]。他们擅长将对方的攻击转化为自身宣传的素材，或通过强调“坚持客观真实”、“与用户交朋友”等价值观，来反衬对手的“咄咄逼人” [[52]]。例如，当面临攻击时，他们会发布声明支持车主维权、打击真正的黑水军，将自己塑造成用户权益的捍卫者和恶意攻击的受害者 [[53]]。这种“四两拨千斤”的策略，在争取中间派网民好感方面，往往能取得不错的效果。</w:t>
      </w:r>
    </w:p>
    <w:p>
      <w:pPr>
        <w:spacing w:after="400" w:line="400" w:lineRule="atLeast"/>
      </w:pPr>
      <w:r>
        <w:rPr>
          <w:b w:val="true"/>
          <w:sz w:val="26"/>
        </w:rPr>
        <w:t xml:space="preserve">2.3 “水军”疑云：难以界定的网络攻击指控</w:t>
      </w:r>
    </w:p>
    <w:p>
      <w:pPr>
        <w:spacing w:after="400" w:line="400" w:lineRule="atLeast"/>
      </w:pPr>
      <w:r>
        <w:t>“水军”是这场“准黑公关”战争中最核心、也最模糊的关键词。双方都感觉自己是“水军”攻击的受害者，也都或明或暗地暗示对方是幕后黑手。</w:t>
      </w:r>
    </w:p>
    <w:p>
      <w:pPr>
        <w:numPr>
          <w:ilvl w:val="-1"/>
          <w:numId w:val="13"/>
        </w:numPr>
        <w:spacing w:after="400" w:line="400" w:lineRule="atLeast"/>
      </w:pPr>
      <w:r>
        <w:rPr>
          <w:b w:val="true"/>
        </w:rPr>
        <w:t>格力的“受害者”感知：</w:t>
      </w:r>
      <w:r>
        <w:t xml:space="preserve"> 除了朱磊的公开指控外，格力方面似乎长期认为自己饱受网络暴力和不实信息攻击 [[54]][[55]]。网络上流传的关于格力产品质量、售后服务、市场地位的负面信息，在格力看来，很多都属于有组织的恶意抹黑 [[56]][[57]]。这种强烈的“受害者”心态，是其采取强硬法律和公关手段的重要心理动因。他们认为，面对“无底线的网络攻击”，必须坚决回击 [[58]][[59]]。</w:t>
      </w:r>
    </w:p>
    <w:p>
      <w:pPr>
        <w:numPr>
          <w:ilvl w:val="-1"/>
          <w:numId w:val="13"/>
        </w:numPr>
        <w:spacing w:after="400" w:line="400" w:lineRule="atLeast"/>
      </w:pPr>
      <w:r>
        <w:rPr>
          <w:b w:val="true"/>
        </w:rPr>
        <w:t>小米的“被黑”叙事：</w:t>
      </w:r>
      <w:r>
        <w:t xml:space="preserve"> 小米则更进一步，将“反黑公关”构建为其品牌叙事的重要组成部分。如前所述，小米长期以来都将自己定位为“黑公关”的最大受害者 [[60]]。2025年，小米法务部高调宣布，其报案的一起自2024年底开始的有组织、有预谋的网络黑公关案件被公安机关成功破获，犯罪团伙利用自动化软件和大量社交账号进行恶意造谣 [[61]]。虽然该案并未直接牵扯出格力，但小米通过对这类案件的大力宣传，成功地在公众心中强化了“小米=创新者+受害者”的形象。每当小米遭遇大规模负面舆情，例如其汽车产品发布后，小米都会迅速启动“反黑水军”机制，关闭评论区、呼吁用户举报、发布措辞强硬的声明，将舆论焦点从产品本身的问题转移到“我们正在被恶意攻击”的议题上 [[62]][[63]][[64]]。</w:t>
      </w:r>
    </w:p>
    <w:p>
      <w:pPr>
        <w:numPr>
          <w:ilvl w:val="-1"/>
          <w:numId w:val="13"/>
        </w:numPr>
        <w:spacing w:after="400" w:line="400" w:lineRule="atLeast"/>
      </w:pPr>
      <w:r>
        <w:rPr>
          <w:b w:val="true"/>
        </w:rPr>
        <w:t>界定之难：</w:t>
      </w:r>
      <w:r>
        <w:t xml:space="preserve"> 事实上，无论是格力的指控还是小米的自辩，都面临同一个难题：在当前的算法推荐和流量经济模式下，一个热点话题所引发的病毒式传播，其背后究竟是真实的用户行为、MCN机构的商业推广，还是竞争对手的恶意操纵，往往难以清晰界定。这种模糊性，为企业间相互猜忌和指责提供了温床，也使得“黑公关”成为一个可以被任意使用的标签，用以攻击对手或自我辩护。</w:t>
      </w:r>
    </w:p>
    <w:p>
      <w:pPr>
        <w:spacing w:after="400" w:line="400" w:lineRule="atLeast"/>
      </w:pPr>
      <w:r>
        <w:rPr>
          <w:b w:val="true"/>
          <w:sz w:val="26"/>
        </w:rPr>
        <w:t xml:space="preserve">2.4 市场竞争的白热化：销量、数据与宣传之争</w:t>
      </w:r>
    </w:p>
    <w:p>
      <w:pPr>
        <w:spacing w:after="400" w:line="400" w:lineRule="atLeast"/>
      </w:pPr>
      <w:r>
        <w:t>抛开舆论层面的口水，双方在实体业务上的激烈碰撞是所有冲突的根源。2025年的“空调大战”尤为典型。</w:t>
      </w:r>
    </w:p>
    <w:p>
      <w:pPr>
        <w:numPr>
          <w:ilvl w:val="-1"/>
          <w:numId w:val="14"/>
        </w:numPr>
        <w:spacing w:after="400" w:line="400" w:lineRule="atLeast"/>
      </w:pPr>
      <w:r>
        <w:rPr>
          <w:b w:val="true"/>
        </w:rPr>
        <w:t>销量数据的“战争迷雾”：</w:t>
      </w:r>
      <w:r>
        <w:t xml:space="preserve"> 2025年，随着小米在大家电领域的持续发力，其空调产品对格力的传统优势地位构成了前所未有的挑战 [[65]]。小米及其支持者多次通过各种渠道，宣称小米空调在某些特定时期、特定渠道的销量已经超越格力 [[66]][[67]]。而格力方面则对此类数据表示不屑，或通过公布对自己有利的统计口径数据进行反驳，并强调自身在技术、利润、全渠道销售上的领先地位 [[68]]。这种围绕销量的“数据战”，本质上是争夺“市场第一”的舆论制高点。</w:t>
      </w:r>
    </w:p>
    <w:p>
      <w:pPr>
        <w:numPr>
          <w:ilvl w:val="-1"/>
          <w:numId w:val="14"/>
        </w:numPr>
        <w:spacing w:after="400" w:line="400" w:lineRule="atLeast"/>
      </w:pPr>
      <w:r>
        <w:rPr>
          <w:b w:val="true"/>
        </w:rPr>
        <w:t>攻击性的互联网营销：</w:t>
      </w:r>
      <w:r>
        <w:t xml:space="preserve"> 小米及其生态链企业在营销上，展现了鲜明的互联网攻击性。有报道指出，小米的传播方式包括制作“打油诗”、发布带有“刻意引导”性质的对比图等，用一种更具网感、更易传播的方式，来凸显自身产品的性价比优势，同时暗讽对手的“老旧”与“昂贵” [[69]]。这种营销方式虽然高效，但也时常被格力等传统企业视为“不正当竞争”或“恶意拉踩”。</w:t>
      </w:r>
    </w:p>
    <w:p>
      <w:pPr>
        <w:spacing w:after="400" w:line="400" w:lineRule="atLeast"/>
      </w:pPr>
      <w:r>
        <w:t>这场从2025年延续至2026年的多维度、立体化冲突，虽然没有法律意义上的“黑公关”定论，但其在舆论场上制造的割裂与对立，对双方品牌形象造成的困扰，以及对整个行业竞争风气的负面影响，其破坏力不亚于一场真正的“黑公关”战争。</w:t>
      </w:r>
    </w:p>
    <w:p>
      <w:pPr>
        <w:spacing w:after="400" w:line="400" w:lineRule="atLeast"/>
      </w:pPr>
      <w:r>
        <w:rPr>
          <w:b w:val="true"/>
          <w:sz w:val="30"/>
        </w:rPr>
        <w:t>第三章：格力电器的反击与应对策略分析</w:t>
      </w:r>
    </w:p>
    <w:p>
      <w:pPr>
        <w:spacing w:after="400" w:line="400" w:lineRule="atLeast"/>
      </w:pPr>
      <w:r>
        <w:t>面对来自小米的激烈竞争以及网络上纷繁复杂的舆情环境，格力电器在2025至2026年间，形成了一套以“法律武器”为核心、以“高管IP”为先锋的强硬派应对策略。</w:t>
      </w:r>
    </w:p>
    <w:p>
      <w:pPr>
        <w:spacing w:after="400" w:line="400" w:lineRule="atLeast"/>
      </w:pPr>
      <w:r>
        <w:rPr>
          <w:b w:val="true"/>
          <w:sz w:val="26"/>
        </w:rPr>
        <w:t xml:space="preserve">3.1 法律武器：常态化维权与司法诉讼</w:t>
      </w:r>
    </w:p>
    <w:p>
      <w:pPr>
        <w:spacing w:after="400" w:line="400" w:lineRule="atLeast"/>
      </w:pPr>
      <w:r>
        <w:t>在应对“准黑公关”行为时，格力电器最倚重、也最坚决的手段就是法律。公司法务部在此期间扮演了极其重要的角色。</w:t>
      </w:r>
    </w:p>
    <w:p>
      <w:pPr>
        <w:numPr>
          <w:ilvl w:val="-1"/>
          <w:numId w:val="16"/>
        </w:numPr>
        <w:spacing w:after="400" w:line="400" w:lineRule="atLeast"/>
      </w:pPr>
      <w:r>
        <w:rPr>
          <w:b w:val="true"/>
        </w:rPr>
        <w:t>建立常态化维权机制：</w:t>
      </w:r>
      <w:r>
        <w:t xml:space="preserve"> 格力公开表示，已加大线上渠道的投入，法务部建立了常态化的维权机制 [[70]]。这套机制的核心是构建了一个“预防-监测-处置”的全链条防御体系 [[71]]。具体包括：投入资金开发舆情监测系统，实时抓取网络上的相关信息；与专业的律师事务所合作，建立快速响应的法律团队；一旦发现侵权线索，立即进行取证。</w:t>
      </w:r>
    </w:p>
    <w:p>
      <w:pPr>
        <w:numPr>
          <w:ilvl w:val="-1"/>
          <w:numId w:val="16"/>
        </w:numPr>
        <w:spacing w:after="400" w:line="400" w:lineRule="atLeast"/>
      </w:pPr>
      <w:r>
        <w:rPr>
          <w:b w:val="true"/>
        </w:rPr>
        <w:t>“民事+刑事”双线诉讼：</w:t>
      </w:r>
      <w:r>
        <w:t xml:space="preserve"> 格力的法律反击并非停留在发律师函警告的层面，而是采取了更为激进的“民事索赔+刑事报案”双线策略 [[72]]。对于造成商誉损害的自媒体和个人，格力不仅提起民事诉讼要求赔偿经济损失、公开道歉，还会就其中的严重行为向公安机关报案，追究其刑事责任。公司曾多次通过官方渠道通报维权进展，宣称已有多名侮辱诽谤公司及高管的自媒体运营者被公安机关依法处罚 [[73]][[74]][[75]]。例如，有案例显示，某自媒体因恶意剪辑关于董明珠的视频，不仅被法院判决赔偿，运营者还被处以行政拘留 [[76]]。</w:t>
      </w:r>
    </w:p>
    <w:p>
      <w:pPr>
        <w:numPr>
          <w:ilvl w:val="-1"/>
          <w:numId w:val="16"/>
        </w:numPr>
        <w:spacing w:after="400" w:line="400" w:lineRule="atLeast"/>
      </w:pPr>
      <w:r>
        <w:rPr>
          <w:b w:val="true"/>
        </w:rPr>
        <w:t>针对性诉讼与舆论引导：</w:t>
      </w:r>
      <w:r>
        <w:t xml:space="preserve"> 在与小米的直接对抗中，专利诉讼是格力最锋利的法律武器。如前文所述，格力在赢得与小米的专利诉讼后，会通过“格力文传”等官方出口，第一时间将法律判决转化为对自身有利的舆论宣传 [[77]][[78]][[79]]从而实现法律打击与公关打击的双重效果。此外，在2025年10月，格力电器通报了一起网络维权案件的进展，称某MCN公司因旗下账号发布大量关于格力的不实内容，侵害了其品牌声誉，已被法院判决赔偿16万元 [[80]]。虽然未点名该MCN是否与竞争对手有关，但在格米交战的敏感时期发布此类信息，其“杀鸡儆猴”、警示潜在攻击者的意图非常明显。</w:t>
      </w:r>
    </w:p>
    <w:p>
      <w:pPr>
        <w:spacing w:after="400" w:line="400" w:lineRule="atLeast"/>
      </w:pPr>
      <w:r>
        <w:rPr>
          <w:b w:val="true"/>
          <w:sz w:val="26"/>
        </w:rPr>
        <w:t xml:space="preserve">3.2 舆论阵地：高管发声与正面形象建设</w:t>
      </w:r>
    </w:p>
    <w:p>
      <w:pPr>
        <w:spacing w:after="400" w:line="400" w:lineRule="atLeast"/>
      </w:pPr>
      <w:r>
        <w:t>除了法律的“刚”，格力在舆论应对上也有“柔”的一面，但其核心仍然围绕着少数高管，特别是董明珠的个人品牌。</w:t>
      </w:r>
    </w:p>
    <w:p>
      <w:pPr>
        <w:numPr>
          <w:ilvl w:val="-1"/>
          <w:numId w:val="9"/>
        </w:numPr>
        <w:spacing w:after="400" w:line="400" w:lineRule="atLeast"/>
      </w:pPr>
      <w:r>
        <w:rPr>
          <w:b w:val="true"/>
        </w:rPr>
        <w:t>高管IP的“双刃剑”效应：</w:t>
      </w:r>
      <w:r>
        <w:t xml:space="preserve"> 董明珠无疑是格力最强大的“公关武器”。她敢于直面争议、言辞犀利，其“炮轰”小米的言论总能为格力带来巨大的流量和关注度 [[81]][[82]]。在粉丝和支持者眼中，这是企业家自信和敢说真话的表现。然而，这种策略也是一柄双刃剑。过于频繁和尖锐的攻击，也让一部分公众和投资者感到厌倦，认为其言论有时失于偏颇，有“为打而打”之嫌，甚至可能损害格力作为行业领导者的稳重形象 [[83]]。市场总监朱磊的“水军”指控风波，更是暴露了格力在依赖高管个人判断进行舆论战时，可能因信息不对称或判断失误而导致的“翻车”风险 [[84]][[85]]。</w:t>
      </w:r>
    </w:p>
    <w:p>
      <w:pPr>
        <w:numPr>
          <w:ilvl w:val="-1"/>
          <w:numId w:val="9"/>
        </w:numPr>
        <w:spacing w:after="400" w:line="400" w:lineRule="atLeast"/>
      </w:pPr>
      <w:r>
        <w:rPr>
          <w:b w:val="true"/>
        </w:rPr>
        <w:t>正面形象对冲：</w:t>
      </w:r>
      <w:r>
        <w:t xml:space="preserve"> 为了对冲负面舆论和高管言论可能带来的争议，格力的公关部门也采取了一系列措施来建设和维护正面品牌形象。这些措施包括：</w:t>
      </w:r>
    </w:p>
    <w:p>
      <w:pPr>
        <w:numPr>
          <w:ilvl w:val="-1"/>
          <w:numId w:val="12"/>
        </w:numPr>
        <w:spacing w:after="400" w:line="400" w:lineRule="atLeast"/>
      </w:pPr>
      <w:r>
        <w:rPr>
          <w:b w:val="true"/>
        </w:rPr>
        <w:t>技术叙事强化：</w:t>
      </w:r>
      <w:r>
        <w:t xml:space="preserve"> 通过举办技术发布会、申报和宣传各类科技奖项，反复强调格力在压缩机、电机等核心技术领域的深厚积累，以回应“技术落后”的质疑。</w:t>
      </w:r>
    </w:p>
    <w:p>
      <w:pPr>
        <w:numPr>
          <w:ilvl w:val="-1"/>
          <w:numId w:val="12"/>
        </w:numPr>
        <w:spacing w:after="400" w:line="400" w:lineRule="atLeast"/>
      </w:pPr>
      <w:r>
        <w:rPr>
          <w:b w:val="true"/>
        </w:rPr>
        <w:t>透明化沟通：</w:t>
      </w:r>
      <w:r>
        <w:t xml:space="preserve"> 采用工厂直播、高管访谈等形式，向公众展示格力的生产线、研发中心和企业文化，增加品牌的亲和力与透明度 [[86]]。</w:t>
      </w:r>
    </w:p>
    <w:p>
      <w:pPr>
        <w:numPr>
          <w:ilvl w:val="-1"/>
          <w:numId w:val="12"/>
        </w:numPr>
        <w:spacing w:after="400" w:line="400" w:lineRule="atLeast"/>
      </w:pPr>
      <w:r>
        <w:rPr>
          <w:b w:val="true"/>
        </w:rPr>
        <w:t>多元化宣传：</w:t>
      </w:r>
      <w:r>
        <w:t xml:space="preserve"> 通过官方社交媒体账号，发布与产品、技术、企业文化、社会责任相关的正面内容，实时监测舆情，并通过多元化的互动方式，试图对冲谣言的负面影响 [[87]]。</w:t>
      </w:r>
    </w:p>
    <w:p>
      <w:pPr>
        <w:spacing w:after="400" w:line="400" w:lineRule="atLeast"/>
      </w:pPr>
      <w:r>
        <w:rPr>
          <w:b w:val="true"/>
          <w:sz w:val="26"/>
        </w:rPr>
        <w:t xml:space="preserve">3.3 策略评价：攻守之间的得与失</w:t>
      </w:r>
    </w:p>
    <w:p>
      <w:pPr>
        <w:spacing w:after="400" w:line="400" w:lineRule="atLeast"/>
      </w:pPr>
      <w:r>
        <w:t>综合来看，格力电器的应对策略带有鲜明的传统制造业巨头烙印，其特点是：</w:t>
      </w:r>
    </w:p>
    <w:p>
      <w:pPr>
        <w:numPr>
          <w:ilvl w:val="-1"/>
          <w:numId w:val="2"/>
        </w:numPr>
        <w:spacing w:after="400" w:line="400" w:lineRule="atLeast"/>
      </w:pPr>
      <w:r>
        <w:rPr>
          <w:b w:val="true"/>
        </w:rPr>
        <w:t>优势：</w:t>
      </w:r>
    </w:p>
    <w:p>
      <w:pPr>
        <w:numPr>
          <w:ilvl w:val="0"/>
          <w:numId w:val="5"/>
        </w:numPr>
        <w:spacing w:after="400" w:line="400" w:lineRule="atLeast"/>
      </w:pPr>
      <w:r>
        <w:rPr>
          <w:b w:val="true"/>
        </w:rPr>
        <w:t>立场坚定，威慑力强：</w:t>
      </w:r>
      <w:r>
        <w:t xml:space="preserve"> 坚决诉诸法律，不惜成本进行维权，对潜在的诽谤者和“黑公关”组织形成了强大的法律威慑。</w:t>
      </w:r>
    </w:p>
    <w:p>
      <w:pPr>
        <w:numPr>
          <w:ilvl w:val="0"/>
          <w:numId w:val="5"/>
        </w:numPr>
        <w:spacing w:after="400" w:line="400" w:lineRule="atLeast"/>
      </w:pPr>
      <w:r>
        <w:rPr>
          <w:b w:val="true"/>
        </w:rPr>
        <w:t>执行力强：</w:t>
      </w:r>
      <w:r>
        <w:t xml:space="preserve"> 一旦确定反击目标，能够迅速调动法务和公关资源，展开行动。</w:t>
      </w:r>
    </w:p>
    <w:p>
      <w:pPr>
        <w:numPr>
          <w:ilvl w:val="0"/>
          <w:numId w:val="5"/>
        </w:numPr>
        <w:spacing w:after="400" w:line="400" w:lineRule="atLeast"/>
      </w:pPr>
      <w:r>
        <w:rPr>
          <w:b w:val="true"/>
        </w:rPr>
        <w:t>核心人物突出：</w:t>
      </w:r>
      <w:r>
        <w:t xml:space="preserve"> 董明珠的个人IP为格力提供了在任何舆论环境中都不会被淹没的声量。</w:t>
      </w:r>
    </w:p>
    <w:p>
      <w:pPr>
        <w:numPr>
          <w:ilvl w:val="-1"/>
          <w:numId w:val="5"/>
        </w:numPr>
        <w:spacing w:after="400" w:line="400" w:lineRule="atLeast"/>
      </w:pPr>
      <w:r>
        <w:rPr>
          <w:b w:val="true"/>
        </w:rPr>
        <w:t>短板与风险：</w:t>
      </w:r>
    </w:p>
    <w:p>
      <w:pPr>
        <w:numPr>
          <w:ilvl w:val="0"/>
          <w:numId w:val="18"/>
        </w:numPr>
        <w:spacing w:after="400" w:line="400" w:lineRule="atLeast"/>
      </w:pPr>
      <w:r>
        <w:rPr>
          <w:b w:val="true"/>
        </w:rPr>
        <w:t>对网络生态理解不足：</w:t>
      </w:r>
      <w:r>
        <w:t xml:space="preserve"> 朱磊的“水军”乌龙事件表明，格力高层对于当代社交媒体的复杂生态（如UGC内容、粉丝行为、算法逻辑等）可能存在认知偏差，容易将复杂的舆论现象简单归因为“非黑即白”的敌我攻击，导致应对失当 [[88]]。</w:t>
      </w:r>
    </w:p>
    <w:p>
      <w:pPr>
        <w:numPr>
          <w:ilvl w:val="0"/>
          <w:numId w:val="18"/>
        </w:numPr>
        <w:spacing w:after="400" w:line="400" w:lineRule="atLeast"/>
      </w:pPr>
      <w:r>
        <w:rPr>
          <w:b w:val="true"/>
        </w:rPr>
        <w:t>反应模式相对单一：</w:t>
      </w:r>
      <w:r>
        <w:t xml:space="preserve"> 过于依赖“高管喊话 + 法律诉讼”的模式，缺乏更细腻、更多元化的网络沟通技巧。面对小米等互联网企业灵活多变的舆论打法，有时会显得僵硬和被动。</w:t>
      </w:r>
    </w:p>
    <w:p>
      <w:pPr>
        <w:numPr>
          <w:ilvl w:val="0"/>
          <w:numId w:val="18"/>
        </w:numPr>
        <w:spacing w:after="400" w:line="400" w:lineRule="atLeast"/>
      </w:pPr>
      <w:r>
        <w:rPr>
          <w:b w:val="true"/>
        </w:rPr>
        <w:t>形象固化风险：</w:t>
      </w:r>
      <w:r>
        <w:t xml:space="preserve"> 长期扮演“攻击者”和“批评者”的角色，虽然能巩固核心粉丝，但也可能疏远年轻用户和中间派消费者，使品牌形象趋于保守和“好斗”。有观点甚至认为，格力在面对网络攻击时的应对“不够积极”，暗示其公关策略有待改善 [[89]]。</w:t>
      </w:r>
    </w:p>
    <w:p>
      <w:pPr>
        <w:spacing w:after="400" w:line="400" w:lineRule="atLeast"/>
      </w:pPr>
      <w:r>
        <w:t>总而言之，格力的反击策略如同一把重剑，大开大合，威力十足，但在灵活性和对新战场的适应性上，仍有提升空间。</w:t>
      </w:r>
    </w:p>
    <w:p>
      <w:pPr>
        <w:spacing w:after="400" w:line="400" w:lineRule="atLeast"/>
      </w:pPr>
      <w:r>
        <w:rPr>
          <w:b w:val="true"/>
          <w:sz w:val="30"/>
        </w:rPr>
        <w:t>第四章：小米公司的反击与应对策略分析</w:t>
      </w:r>
    </w:p>
    <w:p>
      <w:pPr>
        <w:spacing w:after="400" w:line="400" w:lineRule="atLeast"/>
      </w:pPr>
      <w:r>
        <w:t>与格力电器的“重剑无锋”相比，诞生于互联网时代的小米公司，其舆论应对策略更像一套“组合拳”，融合了法律、公关、技术与社群运营，展现出高度的系统性和互联网基因。</w:t>
      </w:r>
    </w:p>
    <w:p>
      <w:pPr>
        <w:spacing w:after="400" w:line="400" w:lineRule="atLeast"/>
      </w:pPr>
      <w:r>
        <w:rPr>
          <w:b w:val="true"/>
          <w:sz w:val="26"/>
        </w:rPr>
        <w:t xml:space="preserve">4.1 “法务部”的亮剑：从被动防御到主动出击</w:t>
      </w:r>
    </w:p>
    <w:p>
      <w:pPr>
        <w:spacing w:after="400" w:line="400" w:lineRule="atLeast"/>
      </w:pPr>
      <w:r>
        <w:t>小米法务部在2025-2026年间，从一个幕后支持部门，逐渐走向台前，成为小米反击“黑公关”叙事中的明星角色。</w:t>
      </w:r>
    </w:p>
    <w:p>
      <w:pPr>
        <w:numPr>
          <w:ilvl w:val="-1"/>
          <w:numId w:val="4"/>
        </w:numPr>
        <w:spacing w:after="400" w:line="400" w:lineRule="atLeast"/>
      </w:pPr>
      <w:r>
        <w:rPr>
          <w:b w:val="true"/>
        </w:rPr>
        <w:t>打造“受害者+复仇者”形象：</w:t>
      </w:r>
      <w:r>
        <w:t xml:space="preserve"> 小米最成功的法律公关操作，莫过于高调宣布其报案的“网络黑公关案”被公安机关破获 [[90]]。此事通过权威媒体和官方渠道的广泛传播，一举多得：首先，以刑事案件的形式坐实了“黑公关”行为的客观存在和违法性；其次，将小米塑造成了一个主动运用法律武器并取得胜利的“复仇者”，而非被动挨打的“受害者”；最后，它向所有潜在的攻击者发出了一个强烈的信号——对小米进行系统性造谣，将面临刑事追责。</w:t>
      </w:r>
    </w:p>
    <w:p>
      <w:pPr>
        <w:numPr>
          <w:ilvl w:val="-1"/>
          <w:numId w:val="4"/>
        </w:numPr>
        <w:spacing w:after="400" w:line="400" w:lineRule="atLeast"/>
      </w:pPr>
      <w:r>
        <w:rPr>
          <w:b w:val="true"/>
        </w:rPr>
        <w:t>精准打击与高额索赔：</w:t>
      </w:r>
      <w:r>
        <w:t xml:space="preserve"> 小米法务部针对网络上具有影响力的不实言论和商业诋毁行为，进行了精准的法律打击。与格力类似，小米也频繁起诉发布不实信息的自媒体账号。一个标志性案例是，2026年2月，小米诉自媒体账号“AutoReport汽车产经”名誉权侵权案一审胜诉，获赔500万元 [[91]]。如此高额的判赔，在行业内引起震动，极大地提升了后续造谣者的违法成本，起到了“判一案，警一片”的效果。此外，小米也曾起诉Vidda、聚好看等同行公司商业诋毁并胜诉 [[92]][[93]]显示其法律战线不仅针对自媒体，也直指商业竞争对手。</w:t>
      </w:r>
    </w:p>
    <w:p>
      <w:pPr>
        <w:numPr>
          <w:ilvl w:val="-1"/>
          <w:numId w:val="4"/>
        </w:numPr>
        <w:spacing w:after="400" w:line="400" w:lineRule="atLeast"/>
      </w:pPr>
      <w:r>
        <w:rPr>
          <w:b w:val="true"/>
        </w:rPr>
        <w:t>公开透明的法律沟通：</w:t>
      </w:r>
      <w:r>
        <w:t xml:space="preserve"> 小米法务部善于利用社交媒体，以“小米公司发言人”等官方账号，定期或不定期地通报诉讼进展，公布判决书，进行法律知识普及。他们强调“网络不是法外之地”，呼吁网友共同维权 [[94]][[95]][[96]]将法律维权过程本身，变成了一场面向公众的、关于品牌信誉和法治精神的公关活动。</w:t>
      </w:r>
    </w:p>
    <w:p>
      <w:pPr>
        <w:spacing w:after="400" w:line="400" w:lineRule="atLeast"/>
      </w:pPr>
      <w:r>
        <w:rPr>
          <w:b w:val="true"/>
          <w:sz w:val="26"/>
        </w:rPr>
        <w:t xml:space="preserve">4.2 舆论生态构建：官方声明、高管互动与用户社群</w:t>
      </w:r>
    </w:p>
    <w:p>
      <w:pPr>
        <w:spacing w:after="400" w:line="400" w:lineRule="atLeast"/>
      </w:pPr>
      <w:r>
        <w:t>小米深知，法律是底线，而赢得舆论战的关键在于构建一个良性的、可控的舆论生态。</w:t>
      </w:r>
    </w:p>
    <w:p>
      <w:pPr>
        <w:numPr>
          <w:ilvl w:val="-1"/>
          <w:numId w:val="10"/>
        </w:numPr>
        <w:spacing w:after="400" w:line="400" w:lineRule="atLeast"/>
      </w:pPr>
      <w:r>
        <w:rPr>
          <w:b w:val="true"/>
        </w:rPr>
        <w:t>快速、专业的官方声明：</w:t>
      </w:r>
      <w:r>
        <w:t xml:space="preserve"> 每当重大舆情危机爆发，小米的反应速度通常很快。例如，2025年1月，小米因与被部分网友视为“反米先锋”的KOL“万能的大熊”接触不当而引发内部员工和粉丝的强烈反弹，形成了一次严重的公关危机 [[97]][[98]][[99]]。小米的处理方式是：迅速发布官方声明，承认管理疏漏，表明对不当行为的零容忍态度，并承诺进行全面调查，最终对相关高层和员工进行了问责处理 [[100]][[101]]。这种“不护短、不回避”的态度，虽然暴露了内部问题，但在很大程度上平息了舆论的怒火，展现了公司的诚意和纠错能力。</w:t>
      </w:r>
    </w:p>
    <w:p>
      <w:pPr>
        <w:numPr>
          <w:ilvl w:val="-1"/>
          <w:numId w:val="10"/>
        </w:numPr>
        <w:spacing w:after="400" w:line="400" w:lineRule="atLeast"/>
      </w:pPr>
      <w:r>
        <w:rPr>
          <w:b w:val="true"/>
        </w:rPr>
        <w:t>高管的人设与分工：</w:t>
      </w:r>
      <w:r>
        <w:t xml:space="preserve"> 小米的高管团队在舆论场上有着明确的人设和分工。雷军作为创始人，主要负责树立“技术、梦想、真诚”的顶层品牌形象；而公关总经理王化等人，则负责在第一线应对具体的舆论攻防，他们的回应既专业又带有互联网式的风趣，善于化解矛盾、引导话题 [[102]]。这种分工使得小米在面对不同层级的舆论事件时，能够派出最合适的发言人，增加了回应的专业性和可信度。</w:t>
      </w:r>
    </w:p>
    <w:p>
      <w:pPr>
        <w:numPr>
          <w:ilvl w:val="-1"/>
          <w:numId w:val="10"/>
        </w:numPr>
        <w:spacing w:after="400" w:line="400" w:lineRule="atLeast"/>
      </w:pPr>
      <w:r>
        <w:rPr>
          <w:b w:val="true"/>
        </w:rPr>
        <w:t>用户社群的“防火墙”效应：</w:t>
      </w:r>
      <w:r>
        <w:t xml:space="preserve"> 这是小米相比于格力等传统企业最核心的优势之一。小米拥有庞大且忠诚度极高的“米粉”社群。小米通过赋能用户、举办线下活动、让用户参与产品设计等方式，极大地增强了用户凝聚力 [[103]]。在小米遭遇网络攻击时，这些“米粉”往往会自发地成为品牌的“护城河”和“防火墙”，他们会主动反驳谣言、举报黑帖、与“黑粉”论战。虽然这种行为有时也会过激，引发新的争议，但从整体上看，一个活跃且坚定的用户社群，为小米提供了一个常规公关手段无法比拟的舆论缓冲带和反击力量。面对水军攻击时，小米甚至可以采取暂时关闭部分平台评论区等措施，以保护核心用户免受干扰 [[104]]。</w:t>
      </w:r>
    </w:p>
    <w:p>
      <w:pPr>
        <w:spacing w:after="400" w:line="400" w:lineRule="atLeast"/>
      </w:pPr>
      <w:r>
        <w:rPr>
          <w:b w:val="true"/>
          <w:sz w:val="26"/>
        </w:rPr>
        <w:t xml:space="preserve">4.3 策略评价：互联网基因下的舆论攻防术</w:t>
      </w:r>
    </w:p>
    <w:p>
      <w:pPr>
        <w:spacing w:after="400" w:line="400" w:lineRule="atLeast"/>
      </w:pPr>
      <w:r>
        <w:t>小米的应对策略，充分体现了其深刻的互联网基因。</w:t>
      </w:r>
    </w:p>
    <w:p>
      <w:pPr>
        <w:numPr>
          <w:ilvl w:val="-1"/>
          <w:numId w:val="3"/>
        </w:numPr>
        <w:spacing w:after="400" w:line="400" w:lineRule="atLeast"/>
      </w:pPr>
      <w:r>
        <w:rPr>
          <w:b w:val="true"/>
        </w:rPr>
        <w:t>优势：</w:t>
      </w:r>
    </w:p>
    <w:p>
      <w:pPr>
        <w:numPr>
          <w:ilvl w:val="0"/>
          <w:numId w:val="6"/>
        </w:numPr>
        <w:spacing w:after="400" w:line="400" w:lineRule="atLeast"/>
      </w:pPr>
      <w:r>
        <w:rPr>
          <w:b w:val="true"/>
        </w:rPr>
        <w:t>多维立体，体系作战：</w:t>
      </w:r>
      <w:r>
        <w:t xml:space="preserve"> 将法务、公关、市场、用户运营等多个部门捏合成一个有机的整体，能够从法律、舆论、社群等多个维度同时展开应对，策略纵深强。</w:t>
      </w:r>
    </w:p>
    <w:p>
      <w:pPr>
        <w:numPr>
          <w:ilvl w:val="0"/>
          <w:numId w:val="6"/>
        </w:numPr>
        <w:spacing w:after="400" w:line="400" w:lineRule="atLeast"/>
      </w:pPr>
      <w:r>
        <w:rPr>
          <w:b w:val="true"/>
        </w:rPr>
        <w:t>精于叙事，占据道义高地：</w:t>
      </w:r>
      <w:r>
        <w:t xml:space="preserve"> 擅长构建“创新者反抗旧势力”、“受害者绝地反击”的叙事框架，将复杂的商业竞争简化为易于公众理解和共情的故事，从而在舆论战中占据道义优势。</w:t>
      </w:r>
    </w:p>
    <w:p>
      <w:pPr>
        <w:numPr>
          <w:ilvl w:val="0"/>
          <w:numId w:val="6"/>
        </w:numPr>
        <w:spacing w:after="400" w:line="400" w:lineRule="atLeast"/>
      </w:pPr>
      <w:r>
        <w:rPr>
          <w:b w:val="true"/>
        </w:rPr>
        <w:t>用户为本，根基稳固：</w:t>
      </w:r>
      <w:r>
        <w:t xml:space="preserve"> 强大的用户社群是其最宝贵的无形资产，既是产品的消费者，也是品牌的捍卫者，构成了其商业模式和舆论防御的基石。</w:t>
      </w:r>
    </w:p>
    <w:p>
      <w:pPr>
        <w:numPr>
          <w:ilvl w:val="-1"/>
          <w:numId w:val="6"/>
        </w:numPr>
        <w:spacing w:after="400" w:line="400" w:lineRule="atLeast"/>
      </w:pPr>
      <w:r>
        <w:rPr>
          <w:b w:val="true"/>
        </w:rPr>
        <w:t>短板与风险：</w:t>
      </w:r>
    </w:p>
    <w:p>
      <w:pPr>
        <w:numPr>
          <w:ilvl w:val="0"/>
          <w:numId w:val="7"/>
        </w:numPr>
        <w:spacing w:after="400" w:line="400" w:lineRule="atLeast"/>
      </w:pPr>
      <w:r>
        <w:rPr>
          <w:b w:val="true"/>
        </w:rPr>
        <w:t>“饭圈化”争议：</w:t>
      </w:r>
      <w:r>
        <w:t xml:space="preserve"> 过于强大的用户社群和鲜明的品牌立场，也可能导致“饭圈化”现象，即用户群体表现出强烈的排他性和攻击性，对任何批评声音都予以“围攻”，这在一定程度上会败坏路人缘，损害品牌的开放形象。</w:t>
      </w:r>
    </w:p>
    <w:p>
      <w:pPr>
        <w:numPr>
          <w:ilvl w:val="0"/>
          <w:numId w:val="7"/>
        </w:numPr>
        <w:spacing w:after="400" w:line="400" w:lineRule="atLeast"/>
      </w:pPr>
      <w:r>
        <w:rPr>
          <w:b w:val="true"/>
        </w:rPr>
        <w:t>“受害者”叙事的滥用风险：</w:t>
      </w:r>
      <w:r>
        <w:t xml:space="preserve"> 虽然将自身定位为“黑公关受害者”在短期内能有效转移视线、博取同情，但如果过于频繁地使用，尤其是在产品自身确实存在问题时，可能会被公众视为一种逃避责任的“卖惨”行为，从而透支品牌信誉。</w:t>
      </w:r>
    </w:p>
    <w:p>
      <w:pPr>
        <w:numPr>
          <w:ilvl w:val="0"/>
          <w:numId w:val="7"/>
        </w:numPr>
        <w:spacing w:after="400" w:line="400" w:lineRule="atLeast"/>
      </w:pPr>
      <w:r>
        <w:rPr>
          <w:b w:val="true"/>
        </w:rPr>
        <w:t>内部管理的挑战：</w:t>
      </w:r>
      <w:r>
        <w:t xml:space="preserve"> “万能的大熊”事件表明，即使是小米这样精于外部公关的公司，也面临着因内部管理和决策疏漏而引发舆论危机的风险 [[105]][[106]][[107]]。随着公司规模的急剧扩张，如何确保庞大的组织体系在对外沟通上步调一致，将是其持续面临的挑战。</w:t>
      </w:r>
    </w:p>
    <w:p>
      <w:pPr>
        <w:spacing w:after="400" w:line="400" w:lineRule="atLeast"/>
      </w:pPr>
      <w:r>
        <w:t>总而言之，小米的舆论攻防体系如同一张精心编织的网，柔韧而富有弹性，既能有效防御，又能精准捕获，代表了数字时代企业舆论管理的一种先进范式。</w:t>
      </w:r>
    </w:p>
    <w:p>
      <w:pPr>
        <w:spacing w:after="400" w:line="400" w:lineRule="atLeast"/>
      </w:pPr>
      <w:r>
        <w:rPr>
          <w:b w:val="true"/>
          <w:sz w:val="30"/>
        </w:rPr>
        <w:t>第五章：综合分析与结论</w:t>
      </w:r>
    </w:p>
    <w:p>
      <w:pPr>
        <w:spacing w:after="400" w:line="400" w:lineRule="atLeast"/>
      </w:pPr>
      <w:r>
        <w:t>在详尽梳理了2025至2026年间格力电器与小米公司的系列冲突及双方的应对策略后，我们可以从一个更宏观的视角，对这场“准黑公关”战争的本质、影响与未来趋势进行总结。</w:t>
      </w:r>
    </w:p>
    <w:p>
      <w:pPr>
        <w:spacing w:after="400" w:line="400" w:lineRule="atLeast"/>
      </w:pPr>
      <w:r>
        <w:rPr>
          <w:b w:val="true"/>
          <w:sz w:val="26"/>
        </w:rPr>
        <w:t xml:space="preserve">5.1 “黑公关”的幽灵：一场没有明确宣战的战争</w:t>
      </w:r>
    </w:p>
    <w:p>
      <w:pPr>
        <w:spacing w:after="400" w:line="400" w:lineRule="atLeast"/>
      </w:pPr>
      <w:r>
        <w:t xml:space="preserve">本报告的核心发现是，尽管“黑公关”一词在格力与小米的冲突中被频繁提及和暗示 [[108]][[109]]但在2025年至2026年6月的公开记录中，我们找不到任何一方向执法部门或公众，提供另一方“雇佣第三方、支付费用、系统性抹黑”的直接证据。这场战争的交战方是明确的，但“黑公关”本身，更像一个盘旋在战场上空的“幽灵”。</w:t>
      </w:r>
    </w:p>
    <w:p>
      <w:pPr>
        <w:spacing w:after="400" w:line="400" w:lineRule="atLeast"/>
      </w:pPr>
      <w:r>
        <w:t>这个“幽灵”的实质，是一系列复杂因素的混合体：</w:t>
      </w:r>
    </w:p>
    <w:p>
      <w:pPr>
        <w:numPr>
          <w:ilvl w:val="-1"/>
          <w:numId w:val="15"/>
        </w:numPr>
        <w:spacing w:after="400" w:line="400" w:lineRule="atLeast"/>
      </w:pPr>
      <w:r>
        <w:rPr>
          <w:b w:val="true"/>
        </w:rPr>
        <w:t>是激烈的商业竞争：</w:t>
      </w:r>
      <w:r>
        <w:t xml:space="preserve"> 双方在空调、智能家居等领域存在零和博弈，一方的增长往往意味着另一方的市场份额被挤压 [[110]][[111]][[112]]。</w:t>
      </w:r>
    </w:p>
    <w:p>
      <w:pPr>
        <w:numPr>
          <w:ilvl w:val="-1"/>
          <w:numId w:val="15"/>
        </w:numPr>
        <w:spacing w:after="400" w:line="400" w:lineRule="atLeast"/>
      </w:pPr>
      <w:r>
        <w:rPr>
          <w:b w:val="true"/>
        </w:rPr>
        <w:t>是合法的法律对抗：</w:t>
      </w:r>
      <w:r>
        <w:t xml:space="preserve"> 专利诉讼是双方争夺技术制高点和打击对手合法性的重要手段 [[113]][[114]][[115]]。</w:t>
      </w:r>
    </w:p>
    <w:p>
      <w:pPr>
        <w:numPr>
          <w:ilvl w:val="-1"/>
          <w:numId w:val="15"/>
        </w:numPr>
        <w:spacing w:after="400" w:line="400" w:lineRule="atLeast"/>
      </w:pPr>
      <w:r>
        <w:rPr>
          <w:b w:val="true"/>
        </w:rPr>
        <w:t>是激进的公关策略：</w:t>
      </w:r>
      <w:r>
        <w:t xml:space="preserve"> 高管的公开喊话、对比性营销、争议性数据的发布，都属于在法律和道德灰色地带边缘游走的激进公关行为 [[116]][[117]][[118]]。</w:t>
      </w:r>
    </w:p>
    <w:p>
      <w:pPr>
        <w:numPr>
          <w:ilvl w:val="-1"/>
          <w:numId w:val="15"/>
        </w:numPr>
        <w:spacing w:after="400" w:line="400" w:lineRule="atLeast"/>
      </w:pPr>
      <w:r>
        <w:rPr>
          <w:b w:val="true"/>
        </w:rPr>
        <w:t>是真实的负面舆情：</w:t>
      </w:r>
      <w:r>
        <w:t xml:space="preserve"> 任何一家大公司都会有真实的产品缺陷、服务不到位和用户抱怨，这些真实的负面声音在双方的舆论战中被放大、利用和武器化。</w:t>
      </w:r>
    </w:p>
    <w:p>
      <w:pPr>
        <w:numPr>
          <w:ilvl w:val="-1"/>
          <w:numId w:val="15"/>
        </w:numPr>
        <w:spacing w:after="400" w:line="400" w:lineRule="atLeast"/>
      </w:pPr>
      <w:r>
        <w:rPr>
          <w:b w:val="true"/>
        </w:rPr>
        <w:t>是难以证伪的“水军”疑云：</w:t>
      </w:r>
      <w:r>
        <w:t xml:space="preserve"> 网络流量经济和社交媒体算法，共同制造了“水军”存在的土壤和难以被证实的困境 [[119]][[120]]。</w:t>
      </w:r>
    </w:p>
    <w:p>
      <w:pPr>
        <w:spacing w:after="400" w:line="400" w:lineRule="atLeast"/>
      </w:pPr>
      <w:r>
        <w:t>因此，所谓的“格米黑公关大战”，更准确的描述是：</w:t>
      </w:r>
      <w:r>
        <w:rPr>
          <w:b w:val="true"/>
        </w:rPr>
        <w:t>一场以商业竞争为内核，以专利诉讼和高管互怼为导火索，在社交媒体时代被无限放大和扭曲的、综合性的舆论消耗战。</w:t>
      </w:r>
      <w:r>
        <w:t xml:space="preserve"> 在这场战争中，“黑公关”成为一个极具威力的指控标签，双方都试图将这个标签贴在对方身上，同时极力证明自己才是“黑公关”的受害者。</w:t>
      </w:r>
    </w:p>
    <w:p>
      <w:pPr>
        <w:spacing w:after="400" w:line="400" w:lineRule="atLeast"/>
      </w:pPr>
      <w:r>
        <w:rPr>
          <w:b w:val="true"/>
          <w:sz w:val="26"/>
        </w:rPr>
        <w:t xml:space="preserve">5.2 策略对比：传统制造巨头与互联网新贵的攻防差异</w:t>
      </w:r>
    </w:p>
    <w:p>
      <w:pPr>
        <w:spacing w:after="400" w:line="400" w:lineRule="atLeast"/>
      </w:pPr>
      <w:r>
        <w:t>通过第三章和第四章的对比分析，我们可以清晰地看到两家公司在舆论战争中的代际差异：</w:t>
      </w:r>
    </w:p>
    <w:tbl>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2765"/>
        <w:gridCol w:w="2765"/>
        <w:gridCol w:w="2765"/>
      </w:tblGrid>
      <w:tr>
        <w:tc>
          <w:tcPr>
            <w:tcW w:w="2765" w:type="dxa"/>
            <w:tcBorders/>
          </w:tcPr>
          <w:p>
            <w:pPr>
              <w:spacing w:after="400" w:line="400" w:lineRule="exact"/>
              <w:jc w:val="left"/>
            </w:pPr>
            <w:r>
              <w:rPr>
                <w:b w:val="true"/>
              </w:rPr>
              <w:t>维度</w:t>
            </w:r>
          </w:p>
        </w:tc>
        <w:tc>
          <w:tcPr>
            <w:tcW w:w="2765" w:type="dxa"/>
            <w:tcBorders/>
          </w:tcPr>
          <w:p>
            <w:pPr>
              <w:spacing w:after="400" w:line="400" w:lineRule="exact"/>
              <w:jc w:val="left"/>
            </w:pPr>
            <w:r>
              <w:rPr>
                <w:b w:val="true"/>
              </w:rPr>
              <w:t xml:space="preserve">格力电器 (传统制造巨头)</w:t>
            </w:r>
          </w:p>
        </w:tc>
        <w:tc>
          <w:tcPr>
            <w:tcW w:w="2765" w:type="dxa"/>
            <w:tcBorders/>
          </w:tcPr>
          <w:p>
            <w:pPr>
              <w:spacing w:after="400" w:line="400" w:lineRule="exact"/>
              <w:jc w:val="left"/>
            </w:pPr>
            <w:r>
              <w:rPr>
                <w:b w:val="true"/>
              </w:rPr>
              <w:t xml:space="preserve">小米公司 (互联网新贵)</w:t>
            </w:r>
          </w:p>
        </w:tc>
      </w:tr>
      <w:tr>
        <w:tc>
          <w:tcPr>
            <w:tcW w:w="2765" w:type="dxa"/>
            <w:tcBorders/>
          </w:tcPr>
          <w:p>
            <w:pPr>
              <w:spacing w:after="400" w:line="400" w:lineRule="exact"/>
              <w:jc w:val="left"/>
            </w:pPr>
            <w:r>
              <w:rPr>
                <w:b w:val="true"/>
              </w:rPr>
              <w:t>核心武器</w:t>
            </w:r>
          </w:p>
        </w:tc>
        <w:tc>
          <w:tcPr>
            <w:tcW w:w="2765" w:type="dxa"/>
            <w:tcBorders/>
          </w:tcPr>
          <w:p>
            <w:pPr>
              <w:spacing w:after="400" w:line="400" w:lineRule="exact"/>
              <w:jc w:val="left"/>
            </w:pPr>
            <w:r>
              <w:t xml:space="preserve">法律诉讼、高管个人IP (董明珠)</w:t>
            </w:r>
          </w:p>
        </w:tc>
        <w:tc>
          <w:tcPr>
            <w:tcW w:w="2765" w:type="dxa"/>
            <w:tcBorders/>
          </w:tcPr>
          <w:p>
            <w:pPr>
              <w:spacing w:after="400" w:line="400" w:lineRule="exact"/>
              <w:jc w:val="left"/>
            </w:pPr>
            <w:r>
              <w:t>法律公关、用户社群、全员PR</w:t>
            </w:r>
          </w:p>
        </w:tc>
      </w:tr>
      <w:tr>
        <w:tc>
          <w:tcPr>
            <w:tcW w:w="2765" w:type="dxa"/>
            <w:tcBorders/>
          </w:tcPr>
          <w:p>
            <w:pPr>
              <w:spacing w:after="400" w:line="400" w:lineRule="exact"/>
              <w:jc w:val="left"/>
            </w:pPr>
            <w:r>
              <w:rPr>
                <w:b w:val="true"/>
              </w:rPr>
              <w:t>战略姿态</w:t>
            </w:r>
          </w:p>
        </w:tc>
        <w:tc>
          <w:tcPr>
            <w:tcW w:w="2765" w:type="dxa"/>
            <w:tcBorders/>
          </w:tcPr>
          <w:p>
            <w:pPr>
              <w:spacing w:after="400" w:line="400" w:lineRule="exact"/>
              <w:jc w:val="left"/>
            </w:pPr>
            <w:r>
              <w:t>强硬、直接、防守反击</w:t>
            </w:r>
          </w:p>
        </w:tc>
        <w:tc>
          <w:tcPr>
            <w:tcW w:w="2765" w:type="dxa"/>
            <w:tcBorders/>
          </w:tcPr>
          <w:p>
            <w:pPr>
              <w:spacing w:after="400" w:line="400" w:lineRule="exact"/>
              <w:jc w:val="left"/>
            </w:pPr>
            <w:r>
              <w:t>灵活、多维、主动叙事</w:t>
            </w:r>
          </w:p>
        </w:tc>
      </w:tr>
      <w:tr>
        <w:tc>
          <w:tcPr>
            <w:tcW w:w="2765" w:type="dxa"/>
            <w:tcBorders/>
          </w:tcPr>
          <w:p>
            <w:pPr>
              <w:spacing w:after="400" w:line="400" w:lineRule="exact"/>
              <w:jc w:val="left"/>
            </w:pPr>
            <w:r>
              <w:rPr>
                <w:b w:val="true"/>
              </w:rPr>
              <w:t>舆论认知</w:t>
            </w:r>
          </w:p>
        </w:tc>
        <w:tc>
          <w:tcPr>
            <w:tcW w:w="2765" w:type="dxa"/>
            <w:tcBorders/>
          </w:tcPr>
          <w:p>
            <w:pPr>
              <w:spacing w:after="400" w:line="400" w:lineRule="exact"/>
              <w:jc w:val="left"/>
            </w:pPr>
            <w:r>
              <w:t>认为舆论是需要“纠正”和“澄清”的外部干扰</w:t>
            </w:r>
          </w:p>
        </w:tc>
        <w:tc>
          <w:tcPr>
            <w:tcW w:w="2765" w:type="dxa"/>
            <w:tcBorders/>
          </w:tcPr>
          <w:p>
            <w:pPr>
              <w:spacing w:after="400" w:line="400" w:lineRule="exact"/>
              <w:jc w:val="left"/>
            </w:pPr>
            <w:r>
              <w:t>认为舆论是需要“经营”和“引导”的核心资产</w:t>
            </w:r>
          </w:p>
        </w:tc>
      </w:tr>
      <w:tr>
        <w:tc>
          <w:tcPr>
            <w:tcW w:w="2765" w:type="dxa"/>
            <w:tcBorders/>
          </w:tcPr>
          <w:p>
            <w:pPr>
              <w:spacing w:after="400" w:line="400" w:lineRule="exact"/>
              <w:jc w:val="left"/>
            </w:pPr>
            <w:r>
              <w:rPr>
                <w:b w:val="true"/>
              </w:rPr>
              <w:t>对“水军”态度</w:t>
            </w:r>
          </w:p>
        </w:tc>
        <w:tc>
          <w:tcPr>
            <w:tcW w:w="2765" w:type="dxa"/>
            <w:tcBorders/>
          </w:tcPr>
          <w:p>
            <w:pPr>
              <w:spacing w:after="400" w:line="400" w:lineRule="exact"/>
              <w:jc w:val="left"/>
            </w:pPr>
            <w:r>
              <w:t>愤怒、困惑、试图强力清除，但易误伤</w:t>
            </w:r>
          </w:p>
        </w:tc>
        <w:tc>
          <w:tcPr>
            <w:tcW w:w="2765" w:type="dxa"/>
            <w:tcBorders/>
          </w:tcPr>
          <w:p>
            <w:pPr>
              <w:spacing w:after="400" w:line="400" w:lineRule="exact"/>
              <w:jc w:val="left"/>
            </w:pPr>
            <w:r>
              <w:t>警惕、利用、通过法律和公关手段进行“反向”叙事</w:t>
            </w:r>
          </w:p>
        </w:tc>
      </w:tr>
      <w:tr>
        <w:tc>
          <w:tcPr>
            <w:tcW w:w="2765" w:type="dxa"/>
            <w:tcBorders/>
          </w:tcPr>
          <w:p>
            <w:pPr>
              <w:spacing w:after="400" w:line="400" w:lineRule="exact"/>
              <w:jc w:val="left"/>
            </w:pPr>
            <w:r>
              <w:rPr>
                <w:b w:val="true"/>
              </w:rPr>
              <w:t>沟通风格</w:t>
            </w:r>
          </w:p>
        </w:tc>
        <w:tc>
          <w:tcPr>
            <w:tcW w:w="2765" w:type="dxa"/>
            <w:tcBorders/>
          </w:tcPr>
          <w:p>
            <w:pPr>
              <w:spacing w:after="400" w:line="400" w:lineRule="exact"/>
              <w:jc w:val="left"/>
            </w:pPr>
            <w:r>
              <w:t>家长式、权威式、自上而下</w:t>
            </w:r>
          </w:p>
        </w:tc>
        <w:tc>
          <w:tcPr>
            <w:tcW w:w="2765" w:type="dxa"/>
            <w:tcBorders/>
          </w:tcPr>
          <w:p>
            <w:pPr>
              <w:spacing w:after="400" w:line="400" w:lineRule="exact"/>
              <w:jc w:val="left"/>
            </w:pPr>
            <w:r>
              <w:t>朋友式、平权式、互动沟通</w:t>
            </w:r>
          </w:p>
        </w:tc>
      </w:tr>
      <w:tr>
        <w:tc>
          <w:tcPr>
            <w:tcW w:w="2765" w:type="dxa"/>
            <w:tcBorders/>
          </w:tcPr>
          <w:p>
            <w:pPr>
              <w:spacing w:after="400" w:line="400" w:lineRule="exact"/>
              <w:jc w:val="left"/>
            </w:pPr>
            <w:r>
              <w:rPr>
                <w:b w:val="true"/>
              </w:rPr>
              <w:t>优势</w:t>
            </w:r>
          </w:p>
        </w:tc>
        <w:tc>
          <w:tcPr>
            <w:tcW w:w="2765" w:type="dxa"/>
            <w:tcBorders/>
          </w:tcPr>
          <w:p>
            <w:pPr>
              <w:spacing w:after="400" w:line="400" w:lineRule="exact"/>
              <w:jc w:val="left"/>
            </w:pPr>
            <w:r>
              <w:t>权威性强，法律威慑力大</w:t>
            </w:r>
          </w:p>
        </w:tc>
        <w:tc>
          <w:tcPr>
            <w:tcW w:w="2765" w:type="dxa"/>
            <w:tcBorders/>
          </w:tcPr>
          <w:p>
            <w:pPr>
              <w:spacing w:after="400" w:line="400" w:lineRule="exact"/>
              <w:jc w:val="left"/>
            </w:pPr>
            <w:r>
              <w:t>适应性强，社群根基稳固</w:t>
            </w:r>
          </w:p>
        </w:tc>
      </w:tr>
      <w:tr>
        <w:tc>
          <w:tcPr>
            <w:tcW w:w="2765" w:type="dxa"/>
            <w:tcBorders/>
          </w:tcPr>
          <w:p>
            <w:pPr>
              <w:spacing w:after="400" w:line="400" w:lineRule="exact"/>
              <w:jc w:val="left"/>
            </w:pPr>
            <w:r>
              <w:rPr>
                <w:b w:val="true"/>
              </w:rPr>
              <w:t>劣势</w:t>
            </w:r>
          </w:p>
        </w:tc>
        <w:tc>
          <w:tcPr>
            <w:tcW w:w="2765" w:type="dxa"/>
            <w:tcBorders/>
          </w:tcPr>
          <w:p>
            <w:pPr>
              <w:spacing w:after="400" w:line="400" w:lineRule="exact"/>
              <w:jc w:val="left"/>
            </w:pPr>
            <w:r>
              <w:t>灵活性不足，易显僵化和脱离群众</w:t>
            </w:r>
          </w:p>
        </w:tc>
        <w:tc>
          <w:tcPr>
            <w:tcW w:w="2765" w:type="dxa"/>
            <w:tcBorders/>
          </w:tcPr>
          <w:p>
            <w:pPr>
              <w:spacing w:after="400" w:line="400" w:lineRule="exact"/>
              <w:jc w:val="left"/>
            </w:pPr>
            <w:r>
              <w:t>“饭圈化”风险，过度依赖叙事可能透支信誉</w:t>
            </w:r>
          </w:p>
        </w:tc>
      </w:tr>
    </w:tbl>
    <w:p>
      <w:pPr>
        <w:spacing w:before="400" w:after="400" w:line="400" w:lineRule="atLeast"/>
      </w:pPr>
      <w:r>
        <w:t>这种差异根植于两家公司的基因。格力成长于渠道为王的工业时代，其成功建立在强大的制造能力、产品质量和铁腕管理之上，其思维方式是中心化的、控制导向的。而小米诞生于去中心化的互联网时代，其成功建立在对用户心理的精准把握、高效的社会化营销和开放的生态链模式之上，其思维方式是网络化的、生态导向的。这场冲突，不仅是两家公司的冲突，也是两种商业文明和思维范式的碰撞。</w:t>
      </w:r>
    </w:p>
    <w:p>
      <w:pPr>
        <w:spacing w:after="400" w:line="400" w:lineRule="atLeast"/>
      </w:pPr>
      <w:r>
        <w:rPr>
          <w:b w:val="true"/>
          <w:sz w:val="26"/>
        </w:rPr>
        <w:t xml:space="preserve">5.3 行业影响与未来展望</w:t>
      </w:r>
    </w:p>
    <w:p>
      <w:pPr>
        <w:spacing w:after="400" w:line="400" w:lineRule="atLeast"/>
      </w:pPr>
      <w:r>
        <w:t xml:space="preserve">截至2026年6月，格力与小米的紧张关系并未出现缓和的迹象。小米计划于2026年量产自有品牌的空调产品 [[121]]这意味着双方在最核心的业务上即将展开更加惨烈的“肉搏战”。可以预见，未来双方的冲突将呈现以下趋势：</w:t>
      </w:r>
    </w:p>
    <w:p>
      <w:pPr>
        <w:numPr>
          <w:ilvl w:val="0"/>
          <w:numId w:val="8"/>
        </w:numPr>
        <w:spacing w:after="400" w:line="400" w:lineRule="atLeast"/>
      </w:pPr>
      <w:r>
        <w:rPr>
          <w:b w:val="true"/>
        </w:rPr>
        <w:t>法律战将常态化和复杂化：</w:t>
      </w:r>
      <w:r>
        <w:t xml:space="preserve"> 随着双方技术和产品线的进一步重叠，专利、商标、商业秘密等知识产权领域的诉讼将更加频繁，索赔金额可能更高，诉讼策略也将更加复杂。</w:t>
      </w:r>
    </w:p>
    <w:p>
      <w:pPr>
        <w:numPr>
          <w:ilvl w:val="0"/>
          <w:numId w:val="8"/>
        </w:numPr>
        <w:spacing w:after="400" w:line="400" w:lineRule="atLeast"/>
      </w:pPr>
      <w:r>
        <w:rPr>
          <w:b w:val="true"/>
        </w:rPr>
        <w:t>舆论战将更加“精细化”：</w:t>
      </w:r>
      <w:r>
        <w:t xml:space="preserve"> 简单的“口水战”和粗暴的“水军”指控将逐渐被更高级的舆论操纵手段所取代。例如，通过与大量中立KOL合作进行“议程设置”，通过大数据分析精准推送“定制化”的负面信息，通过复杂的账号矩阵进行更难被识别的舆论引导。</w:t>
      </w:r>
    </w:p>
    <w:p>
      <w:pPr>
        <w:numPr>
          <w:ilvl w:val="0"/>
          <w:numId w:val="8"/>
        </w:numPr>
        <w:spacing w:after="400" w:line="400" w:lineRule="atLeast"/>
      </w:pPr>
      <w:r>
        <w:rPr>
          <w:b w:val="true"/>
        </w:rPr>
        <w:t>监管或将介入：</w:t>
      </w:r>
      <w:r>
        <w:t xml:space="preserve"> 企业间持续的恶性竞争和舆论污染，最终可能会引起国家市场监督管理总局、中央网信办等监管机构的关注。针对“网络水军”、“商业诋毁”等不正当竞争行为的监管法规和执法力度可能会进一步加强。</w:t>
      </w:r>
    </w:p>
    <w:p>
      <w:pPr>
        <w:numPr>
          <w:ilvl w:val="0"/>
          <w:numId w:val="8"/>
        </w:numPr>
        <w:spacing w:after="400" w:line="400" w:lineRule="atLeast"/>
      </w:pPr>
      <w:r>
        <w:rPr>
          <w:b w:val="true"/>
        </w:rPr>
        <w:t>对其他企业的启示：</w:t>
      </w:r>
      <w:r>
        <w:t xml:space="preserve"> “格米之争”为所有中国企业，尤其是传统企业，敲响了警钟。在数字时代，忽视舆论场建设、缺乏现代公关和法务能力的代价是惨重的。企业必须建立起一套能够快速响应、多维应对、主动作为的现代化舆论风险管控体系。</w:t>
      </w:r>
    </w:p>
    <w:p>
      <w:pPr>
        <w:spacing w:after="400" w:line="400" w:lineRule="atLeast"/>
      </w:pPr>
      <w:r>
        <w:rPr>
          <w:b w:val="true"/>
        </w:rPr>
        <w:t>最终结论：</w:t>
      </w:r>
    </w:p>
    <w:p>
      <w:pPr>
        <w:spacing w:after="400" w:line="400" w:lineRule="atLeast"/>
      </w:pPr>
      <w:r>
        <w:t>2025年至2026年间格力电器与小米公司之间的系列冲突，是一场典型的、没有赢家的消耗战。它并非由单一的“黑公关”事件构成，而是现代商业竞争在数字舆论场中极端化的表现。这场博弈深刻地揭示了，在当前中国，企业竞争力不再仅仅是技术、产品和资本的较量，更是话语权、叙事能力和用户情感连接能力的全面对抗。对于身处其中的格力与小米而言，如何从无休止的相互攻讦中跳脱出来，回归到以用户为中心的技术创新和价值创造的本源，将是决定其未来十年命运的关键。而对于整个商业社会，如何建立更健康、更透明、更具建设性的竞争规则与舆论环境，则是一个更为宏大而迫切的时代命题。</w:t>
      </w:r>
    </w:p>
    <w:p>
      <w:pPr>
        <w:pStyle w:val="Heading2"/>
        <w:spacing w:after="400" w:line="400" w:lineRule="atLeast"/>
      </w:pPr>
      <w:r>
        <w:t>文献来源</w:t>
      </w:r>
    </w:p>
    <w:p>
      <w:pPr>
        <w:spacing w:after="200" w:line="400" w:lineRule="atLeast"/>
      </w:pPr>
      <w:hyperlink r:id="rId4">
        <w:r>
          <w:rPr>
            <w:rStyle w:val="DefaultParagraphFont"/>
            <w:color w:val="0563C1"/>
          </w:rPr>
          <w:t xml:space="preserve">[69]. 格力电器数字化转型</w:t>
        </w:r>
      </w:hyperlink>
    </w:p>
    <w:p>
      <w:pPr>
        <w:spacing w:after="400" w:line="400" w:lineRule="atLeast"/>
      </w:pPr>
      <w:r>
        <w:rPr>
          <w:i w:val="true"/>
        </w:rPr>
        <w:t>以下来源未被直接引用</w:t>
      </w:r>
    </w:p>
    <w:p>
      <w:pPr>
        <w:spacing w:after="200" w:line="400" w:lineRule="atLeast"/>
      </w:pPr>
      <w:hyperlink r:id="rId5">
        <w:r>
          <w:rPr>
            <w:rStyle w:val="DefaultParagraphFont"/>
            <w:color w:val="0563C1"/>
          </w:rPr>
          <w:t>审计署2025至2026年度重点科研课题</w:t>
        </w:r>
      </w:hyperlink>
    </w:p>
    <w:p>
      <w:pPr>
        <w:spacing w:after="200" w:line="400" w:lineRule="atLeast"/>
      </w:pPr>
      <w:hyperlink r:id="rId6">
        <w:r>
          <w:rPr>
            <w:rStyle w:val="DefaultParagraphFont"/>
            <w:color w:val="0563C1"/>
          </w:rPr>
          <w:t xml:space="preserve">Оценка изменений законодательства УСН 2025–2026 годов: перспективы и риски для малого бизнеса</w:t>
        </w:r>
      </w:hyperlink>
    </w:p>
    <w:p>
      <w:pPr>
        <w:pStyle w:val="Heading2"/>
        <w:spacing w:after="400" w:line="400" w:lineRule="atLeast"/>
      </w:pPr>
      <w:r>
        <w:t>其他来源</w:t>
      </w:r>
    </w:p>
    <w:p>
      <w:pPr>
        <w:spacing w:after="200" w:line="400" w:lineRule="atLeast"/>
      </w:pPr>
      <w:hyperlink r:id="rId7">
        <w:r>
          <w:rPr>
            <w:rStyle w:val="DefaultParagraphFont"/>
            <w:color w:val="0563C1"/>
          </w:rPr>
          <w:t xml:space="preserve">[1,24,70,189,280,289,291,339,387]. CCTV以小米为受害者，报道系统性黑公关乱象！</w:t>
        </w:r>
      </w:hyperlink>
    </w:p>
    <w:p>
      <w:pPr>
        <w:spacing w:after="200" w:line="400" w:lineRule="atLeast"/>
      </w:pPr>
      <w:hyperlink r:id="rId8">
        <w:r>
          <w:rPr>
            <w:rStyle w:val="DefaultParagraphFont"/>
            <w:color w:val="0563C1"/>
          </w:rPr>
          <w:t xml:space="preserve">[2,3,73,81,84,191,281,287,313]. 雷军被黑成机会主义者</w:t>
        </w:r>
      </w:hyperlink>
    </w:p>
    <w:p>
      <w:pPr>
        <w:spacing w:after="200" w:line="400" w:lineRule="atLeast"/>
      </w:pPr>
      <w:hyperlink r:id="rId9">
        <w:r>
          <w:rPr>
            <w:rStyle w:val="DefaultParagraphFont"/>
            <w:color w:val="0563C1"/>
          </w:rPr>
          <w:t xml:space="preserve">[4,6,22,72,190,192,288,294,335,347,388]. 格力电器与小米的“空调大战”再升级，朱磊反击引热议！</w:t>
        </w:r>
      </w:hyperlink>
    </w:p>
    <w:p>
      <w:pPr>
        <w:spacing w:after="200" w:line="400" w:lineRule="atLeast"/>
      </w:pPr>
      <w:hyperlink r:id="rId10">
        <w:r>
          <w:rPr>
            <w:rStyle w:val="DefaultParagraphFont"/>
            <w:color w:val="0563C1"/>
          </w:rPr>
          <w:t xml:space="preserve">[5,25,292,333]. 快看！格力美的各干了一件上热搜的事</w:t>
        </w:r>
      </w:hyperlink>
    </w:p>
    <w:p>
      <w:pPr>
        <w:spacing w:after="200" w:line="400" w:lineRule="atLeast"/>
      </w:pPr>
      <w:hyperlink r:id="rId11">
        <w:r>
          <w:rPr>
            <w:rStyle w:val="DefaultParagraphFont"/>
            <w:color w:val="0563C1"/>
          </w:rPr>
          <w:t xml:space="preserve">[7,10,13,16,21,74,76,79,85,201,282,285,345,392]. 格力应对小米服务升级显焦躁- DoNews</w:t>
        </w:r>
      </w:hyperlink>
    </w:p>
    <w:p>
      <w:pPr>
        <w:spacing w:after="200" w:line="400" w:lineRule="atLeast"/>
      </w:pPr>
      <w:hyperlink r:id="rId12">
        <w:r>
          <w:rPr>
            <w:rStyle w:val="DefaultParagraphFont"/>
            <w:color w:val="0563C1"/>
          </w:rPr>
          <w:t xml:space="preserve">[8,17,286]. 小米格力互相开炮，雷军焦头烂额</w:t>
        </w:r>
      </w:hyperlink>
    </w:p>
    <w:p>
      <w:pPr>
        <w:spacing w:after="200" w:line="400" w:lineRule="atLeast"/>
      </w:pPr>
      <w:hyperlink r:id="rId13">
        <w:r>
          <w:rPr>
            <w:rStyle w:val="DefaultParagraphFont"/>
            <w:color w:val="0563C1"/>
          </w:rPr>
          <w:t xml:space="preserve">[9,11,283]. 1. 董明珠炮轰小米</w:t>
        </w:r>
      </w:hyperlink>
    </w:p>
    <w:p>
      <w:pPr>
        <w:spacing w:after="200" w:line="400" w:lineRule="atLeast"/>
      </w:pPr>
      <w:hyperlink r:id="rId14">
        <w:r>
          <w:rPr>
            <w:rStyle w:val="DefaultParagraphFont"/>
            <w:color w:val="0563C1"/>
          </w:rPr>
          <w:t xml:space="preserve">[12,284]. 格力电器与小米集团再掀恩怨情仇</w:t>
        </w:r>
      </w:hyperlink>
    </w:p>
    <w:p>
      <w:pPr>
        <w:spacing w:after="200" w:line="400" w:lineRule="atLeast"/>
      </w:pPr>
      <w:hyperlink r:id="rId15">
        <w:r>
          <w:rPr>
            <w:rStyle w:val="DefaultParagraphFont"/>
            <w:color w:val="0563C1"/>
          </w:rPr>
          <w:t xml:space="preserve">[14]. 小米集团与格力电器的‘舆论战’，又开始了。</w:t>
        </w:r>
      </w:hyperlink>
    </w:p>
    <w:p>
      <w:pPr>
        <w:spacing w:after="200" w:line="400" w:lineRule="atLeast"/>
      </w:pPr>
      <w:hyperlink r:id="rId16">
        <w:r>
          <w:rPr>
            <w:rStyle w:val="DefaultParagraphFont"/>
            <w:color w:val="0563C1"/>
          </w:rPr>
          <w:t xml:space="preserve">[15,149,151]. 格力亮出黑科技，这才是董明珠和雷军赌约的下半场？</w:t>
        </w:r>
      </w:hyperlink>
    </w:p>
    <w:p>
      <w:pPr>
        <w:spacing w:after="200" w:line="400" w:lineRule="atLeast"/>
      </w:pPr>
      <w:hyperlink r:id="rId17">
        <w:r>
          <w:rPr>
            <w:rStyle w:val="DefaultParagraphFont"/>
            <w:color w:val="0563C1"/>
          </w:rPr>
          <w:t xml:space="preserve">[18,376,384]. 今日速报|格力指创维抄袭，小米陷公关危机，雷军再直播</w:t>
        </w:r>
      </w:hyperlink>
    </w:p>
    <w:p>
      <w:pPr>
        <w:spacing w:after="200" w:line="400" w:lineRule="atLeast"/>
      </w:pPr>
      <w:hyperlink r:id="rId18">
        <w:r>
          <w:rPr>
            <w:rStyle w:val="DefaultParagraphFont"/>
            <w:color w:val="0563C1"/>
          </w:rPr>
          <w:t xml:space="preserve">[19,28,377,385]. AI全场景赋能与价值重塑：从职场效能到宏观经济的深度洞察</w:t>
        </w:r>
      </w:hyperlink>
    </w:p>
    <w:p>
      <w:pPr>
        <w:spacing w:after="200" w:line="400" w:lineRule="atLeast"/>
      </w:pPr>
      <w:hyperlink r:id="rId19">
        <w:r>
          <w:rPr>
            <w:rStyle w:val="DefaultParagraphFont"/>
            <w:color w:val="0563C1"/>
          </w:rPr>
          <w:t xml:space="preserve">[20,378,386]. 小米公关危机事件分析</w:t>
        </w:r>
      </w:hyperlink>
    </w:p>
    <w:p>
      <w:pPr>
        <w:spacing w:after="200" w:line="400" w:lineRule="atLeast"/>
      </w:pPr>
      <w:hyperlink r:id="rId20">
        <w:r>
          <w:rPr>
            <w:rStyle w:val="DefaultParagraphFont"/>
            <w:color w:val="0563C1"/>
          </w:rPr>
          <w:t xml:space="preserve">[23,346]. 格力和小米，又一次同时上了热搜</w:t>
        </w:r>
      </w:hyperlink>
    </w:p>
    <w:p>
      <w:pPr>
        <w:spacing w:after="200" w:line="400" w:lineRule="atLeast"/>
      </w:pPr>
      <w:hyperlink r:id="rId21">
        <w:r>
          <w:rPr>
            <w:rStyle w:val="DefaultParagraphFont"/>
            <w:color w:val="0563C1"/>
          </w:rPr>
          <w:t xml:space="preserve">[26,82,293]. 雪球</w:t>
        </w:r>
      </w:hyperlink>
    </w:p>
    <w:p>
      <w:pPr>
        <w:spacing w:after="200" w:line="400" w:lineRule="atLeast"/>
      </w:pPr>
      <w:hyperlink r:id="rId22">
        <w:r>
          <w:rPr>
            <w:rStyle w:val="DefaultParagraphFont"/>
            <w:color w:val="0563C1"/>
          </w:rPr>
          <w:t xml:space="preserve">[27,153]. 2026年5月27日华尔街财经快讯</w:t>
        </w:r>
      </w:hyperlink>
    </w:p>
    <w:p>
      <w:pPr>
        <w:spacing w:after="200" w:line="400" w:lineRule="atLeast"/>
      </w:pPr>
      <w:hyperlink r:id="rId23">
        <w:r>
          <w:rPr>
            <w:rStyle w:val="DefaultParagraphFont"/>
            <w:color w:val="0563C1"/>
          </w:rPr>
          <w:t xml:space="preserve">[29,32,38,337,349,366]. 格力电器：公司已加大线上渠道投入</w:t>
        </w:r>
      </w:hyperlink>
    </w:p>
    <w:p>
      <w:pPr>
        <w:spacing w:after="200" w:line="400" w:lineRule="atLeast"/>
      </w:pPr>
      <w:hyperlink r:id="rId24">
        <w:r>
          <w:rPr>
            <w:rStyle w:val="DefaultParagraphFont"/>
            <w:color w:val="0563C1"/>
          </w:rPr>
          <w:t xml:space="preserve">[30,34,338,353]. 格力电器：5名造谣者被行政处罚！造谣账号被禁言</w:t>
        </w:r>
      </w:hyperlink>
    </w:p>
    <w:p>
      <w:pPr>
        <w:spacing w:after="200" w:line="400" w:lineRule="atLeast"/>
      </w:pPr>
      <w:hyperlink r:id="rId25">
        <w:r>
          <w:rPr>
            <w:rStyle w:val="DefaultParagraphFont"/>
            <w:color w:val="0563C1"/>
          </w:rPr>
          <w:t xml:space="preserve">[31,35,354]. 格力电器回应网络谣言</w:t>
        </w:r>
      </w:hyperlink>
    </w:p>
    <w:p>
      <w:pPr>
        <w:spacing w:after="200" w:line="400" w:lineRule="atLeast"/>
      </w:pPr>
      <w:hyperlink r:id="rId26">
        <w:r>
          <w:rPr>
            <w:rStyle w:val="DefaultParagraphFont"/>
            <w:color w:val="0563C1"/>
          </w:rPr>
          <w:t xml:space="preserve">[33,352]. 格力电器知情人：多个侮辱诽谤公司及高管的自媒体已被公安机关处罚</w:t>
        </w:r>
      </w:hyperlink>
    </w:p>
    <w:p>
      <w:pPr>
        <w:spacing w:after="200" w:line="400" w:lineRule="atLeast"/>
      </w:pPr>
      <w:hyperlink r:id="rId27">
        <w:r>
          <w:rPr>
            <w:rStyle w:val="DefaultParagraphFont"/>
            <w:color w:val="0563C1"/>
          </w:rPr>
          <w:t xml:space="preserve">[36,37,39,350,351,355,365]. 格力电器:已向公安机关报案 严惩网络谣言，守护企业清誉！</w:t>
        </w:r>
      </w:hyperlink>
    </w:p>
    <w:p>
      <w:pPr>
        <w:spacing w:after="200" w:line="400" w:lineRule="atLeast"/>
      </w:pPr>
      <w:hyperlink r:id="rId28">
        <w:r>
          <w:rPr>
            <w:rStyle w:val="DefaultParagraphFont"/>
            <w:color w:val="0563C1"/>
          </w:rPr>
          <w:t xml:space="preserve">[40,43,334,368]. 雪球</w:t>
        </w:r>
      </w:hyperlink>
    </w:p>
    <w:p>
      <w:pPr>
        <w:spacing w:after="200" w:line="400" w:lineRule="atLeast"/>
      </w:pPr>
      <w:hyperlink r:id="rId29">
        <w:r>
          <w:rPr>
            <w:rStyle w:val="DefaultParagraphFont"/>
            <w:color w:val="0563C1"/>
          </w:rPr>
          <w:t xml:space="preserve">[41,336,363]. 企业“甩锅黑公关”成避责托词，莫堵消费者“苦口良药”</w:t>
        </w:r>
      </w:hyperlink>
    </w:p>
    <w:p>
      <w:pPr>
        <w:spacing w:after="200" w:line="400" w:lineRule="atLeast"/>
      </w:pPr>
      <w:hyperlink r:id="rId30">
        <w:r>
          <w:rPr>
            <w:rStyle w:val="DefaultParagraphFont"/>
            <w:color w:val="0563C1"/>
          </w:rPr>
          <w:t xml:space="preserve">[42]. 珠海格力电器股份有限公司 2013 年年度报告</w:t>
        </w:r>
      </w:hyperlink>
    </w:p>
    <w:p>
      <w:pPr>
        <w:spacing w:after="200" w:line="400" w:lineRule="atLeast"/>
      </w:pPr>
      <w:hyperlink r:id="rId31">
        <w:r>
          <w:rPr>
            <w:rStyle w:val="DefaultParagraphFont"/>
            <w:color w:val="0563C1"/>
          </w:rPr>
          <w:t xml:space="preserve">[44]. 强势出圈</w:t>
        </w:r>
      </w:hyperlink>
    </w:p>
    <w:p>
      <w:pPr>
        <w:spacing w:after="200" w:line="400" w:lineRule="atLeast"/>
      </w:pPr>
      <w:hyperlink r:id="rId32">
        <w:r>
          <w:rPr>
            <w:rStyle w:val="DefaultParagraphFont"/>
            <w:color w:val="0563C1"/>
          </w:rPr>
          <w:t xml:space="preserve">[45,46,64,340,369,373]. 小米业绩大涨，SU7根本没有对手</w:t>
        </w:r>
      </w:hyperlink>
    </w:p>
    <w:p>
      <w:pPr>
        <w:spacing w:after="200" w:line="400" w:lineRule="atLeast"/>
      </w:pPr>
      <w:hyperlink r:id="rId33">
        <w:r>
          <w:rPr>
            <w:rStyle w:val="DefaultParagraphFont"/>
            <w:color w:val="0563C1"/>
          </w:rPr>
          <w:t xml:space="preserve">[47,49,55,57,62,63,185,187,215,216,271,272,279,312,332,341,342,374,383]. 小米汽车技术解析与市场表现分析</w:t>
        </w:r>
      </w:hyperlink>
    </w:p>
    <w:p>
      <w:pPr>
        <w:spacing w:after="200" w:line="400" w:lineRule="atLeast"/>
      </w:pPr>
      <w:hyperlink r:id="rId34">
        <w:r>
          <w:rPr>
            <w:rStyle w:val="DefaultParagraphFont"/>
            <w:color w:val="0563C1"/>
          </w:rPr>
          <w:t xml:space="preserve">[48,54,58,331,375]. 小米应对网络谣言的系统性策略</w:t>
        </w:r>
      </w:hyperlink>
    </w:p>
    <w:p>
      <w:pPr>
        <w:spacing w:after="200" w:line="400" w:lineRule="atLeast"/>
      </w:pPr>
      <w:hyperlink r:id="rId35">
        <w:r>
          <w:rPr>
            <w:rStyle w:val="DefaultParagraphFont"/>
            <w:color w:val="0563C1"/>
          </w:rPr>
          <w:t xml:space="preserve">[50]. 企业应对网络黑公关的法律策略</w:t>
        </w:r>
      </w:hyperlink>
    </w:p>
    <w:p>
      <w:pPr>
        <w:spacing w:after="200" w:line="400" w:lineRule="atLeast"/>
      </w:pPr>
      <w:hyperlink r:id="rId36">
        <w:r>
          <w:rPr>
            <w:rStyle w:val="DefaultParagraphFont"/>
            <w:color w:val="0563C1"/>
          </w:rPr>
          <w:t xml:space="preserve">[51,52,379]. 克隆雷军，该判几年？雷军AI语音恶搞配音公关策划案</w:t>
        </w:r>
      </w:hyperlink>
    </w:p>
    <w:p>
      <w:pPr>
        <w:spacing w:after="200" w:line="400" w:lineRule="atLeast"/>
      </w:pPr>
      <w:hyperlink r:id="rId37">
        <w:r>
          <w:rPr>
            <w:rStyle w:val="DefaultParagraphFont"/>
            <w:color w:val="0563C1"/>
          </w:rPr>
          <w:t xml:space="preserve">[53,56,61,381,382]. 宝马销售被指直播拉踩小米汽车，称「180天造的车不敢开」，小米高管回怼问真实车主最有说服力，如何评价</w:t>
        </w:r>
      </w:hyperlink>
    </w:p>
    <w:p>
      <w:pPr>
        <w:spacing w:after="200" w:line="400" w:lineRule="atLeast"/>
      </w:pPr>
      <w:hyperlink r:id="rId38">
        <w:r>
          <w:rPr>
            <w:rStyle w:val="DefaultParagraphFont"/>
            <w:color w:val="0563C1"/>
          </w:rPr>
          <w:t xml:space="preserve">[59,60]. 小米集团2020年度报告</w:t>
        </w:r>
      </w:hyperlink>
    </w:p>
    <w:p>
      <w:pPr>
        <w:spacing w:after="200" w:line="400" w:lineRule="atLeast"/>
      </w:pPr>
      <w:hyperlink r:id="rId39">
        <w:r>
          <w:rPr>
            <w:rStyle w:val="DefaultParagraphFont"/>
            <w:color w:val="0563C1"/>
          </w:rPr>
          <w:t xml:space="preserve">[65,93]. RESULTS ANNOUNCEMENT FOR THE THREE AND NINE MONTHS ENDED SEPTEMBER 30, 2025</w:t>
        </w:r>
      </w:hyperlink>
    </w:p>
    <w:p>
      <w:pPr>
        <w:spacing w:after="200" w:line="400" w:lineRule="atLeast"/>
      </w:pPr>
      <w:hyperlink r:id="rId40">
        <w:r>
          <w:rPr>
            <w:rStyle w:val="DefaultParagraphFont"/>
            <w:color w:val="0563C1"/>
          </w:rPr>
          <w:t xml:space="preserve">[66]. 家电行业深度研究报告：国补政策延续，2026年内需压力可控</w:t>
        </w:r>
      </w:hyperlink>
    </w:p>
    <w:p>
      <w:pPr>
        <w:spacing w:after="200" w:line="400" w:lineRule="atLeast"/>
      </w:pPr>
      <w:hyperlink r:id="rId41">
        <w:r>
          <w:rPr>
            <w:rStyle w:val="DefaultParagraphFont"/>
            <w:color w:val="0563C1"/>
          </w:rPr>
          <w:t xml:space="preserve">[67]. 中国电子设备行业展望：预计2026年在政策托底、AI算力赋能等积极因素与国际贸易政策高频调整与核心材料涨价的挑战并存下，行业信用水平将保持稳定</w:t>
        </w:r>
      </w:hyperlink>
    </w:p>
    <w:p>
      <w:pPr>
        <w:spacing w:after="200" w:line="400" w:lineRule="atLeast"/>
      </w:pPr>
      <w:hyperlink r:id="rId42">
        <w:r>
          <w:rPr>
            <w:rStyle w:val="DefaultParagraphFont"/>
            <w:color w:val="0563C1"/>
          </w:rPr>
          <w:t xml:space="preserve">[68,91,94]. 2026年2月26日华尔街财经快讯</w:t>
        </w:r>
      </w:hyperlink>
    </w:p>
    <w:p>
      <w:pPr>
        <w:spacing w:after="200" w:line="400" w:lineRule="atLeast"/>
      </w:pPr>
      <w:hyperlink r:id="rId43">
        <w:r>
          <w:rPr>
            <w:rStyle w:val="DefaultParagraphFont"/>
            <w:color w:val="0563C1"/>
          </w:rPr>
          <w:t xml:space="preserve">[71,380]. 小米黑公关案告破</w:t>
        </w:r>
      </w:hyperlink>
    </w:p>
    <w:p>
      <w:pPr>
        <w:spacing w:after="200" w:line="400" w:lineRule="atLeast"/>
      </w:pPr>
      <w:hyperlink r:id="rId44">
        <w:r>
          <w:rPr>
            <w:rStyle w:val="DefaultParagraphFont"/>
            <w:color w:val="0563C1"/>
          </w:rPr>
          <w:t xml:space="preserve">[75,83,140,306]. 格力起诉小米的真正用意</w:t>
        </w:r>
      </w:hyperlink>
    </w:p>
    <w:p>
      <w:pPr>
        <w:spacing w:after="200" w:line="400" w:lineRule="atLeast"/>
      </w:pPr>
      <w:hyperlink r:id="rId45">
        <w:r>
          <w:rPr>
            <w:rStyle w:val="DefaultParagraphFont"/>
            <w:color w:val="0563C1"/>
          </w:rPr>
          <w:t xml:space="preserve">[77,221,231,232,234,242,243,249,264,270,310,393,400]. 2025媒体管家：格力与小米再掀专利侵权“口水战”</w:t>
        </w:r>
      </w:hyperlink>
    </w:p>
    <w:p>
      <w:pPr>
        <w:spacing w:after="200" w:line="400" w:lineRule="atLeast"/>
      </w:pPr>
      <w:hyperlink r:id="rId46">
        <w:r>
          <w:rPr>
            <w:rStyle w:val="DefaultParagraphFont"/>
            <w:color w:val="0563C1"/>
          </w:rPr>
          <w:t xml:space="preserve">[78,80,240,251,258,260,261,308,311,394]. 格力不必焦躁</w:t>
        </w:r>
      </w:hyperlink>
    </w:p>
    <w:p>
      <w:pPr>
        <w:spacing w:after="200" w:line="400" w:lineRule="atLeast"/>
      </w:pPr>
      <w:hyperlink r:id="rId47">
        <w:r>
          <w:rPr>
            <w:rStyle w:val="DefaultParagraphFont"/>
            <w:color w:val="0563C1"/>
          </w:rPr>
          <w:t xml:space="preserve">[86,88,303]. 企业专利侵权诉讼的公开声明策略</w:t>
        </w:r>
      </w:hyperlink>
    </w:p>
    <w:p>
      <w:pPr>
        <w:spacing w:after="200" w:line="400" w:lineRule="atLeast"/>
      </w:pPr>
      <w:hyperlink r:id="rId48">
        <w:r>
          <w:rPr>
            <w:rStyle w:val="DefaultParagraphFont"/>
            <w:color w:val="0563C1"/>
          </w:rPr>
          <w:t xml:space="preserve">[87]. 企业诉讼纠纷的公开声明机制</w:t>
        </w:r>
      </w:hyperlink>
    </w:p>
    <w:p>
      <w:pPr>
        <w:spacing w:after="200" w:line="400" w:lineRule="atLeast"/>
      </w:pPr>
      <w:hyperlink r:id="rId49">
        <w:r>
          <w:rPr>
            <w:rStyle w:val="DefaultParagraphFont"/>
            <w:color w:val="0563C1"/>
          </w:rPr>
          <w:t xml:space="preserve">[89,250,253,268,316,391]. 美的否认封杀小米，谁掐着谁的“七寸”？</w:t>
        </w:r>
      </w:hyperlink>
    </w:p>
    <w:p>
      <w:pPr>
        <w:spacing w:after="200" w:line="400" w:lineRule="atLeast"/>
      </w:pPr>
      <w:hyperlink r:id="rId50">
        <w:r>
          <w:rPr>
            <w:rStyle w:val="DefaultParagraphFont"/>
            <w:color w:val="0563C1"/>
          </w:rPr>
          <w:t xml:space="preserve">[90,119,245]. 2026年5月13日华尔街财经快讯</w:t>
        </w:r>
      </w:hyperlink>
    </w:p>
    <w:p>
      <w:pPr>
        <w:spacing w:after="200" w:line="400" w:lineRule="atLeast"/>
      </w:pPr>
      <w:hyperlink r:id="rId51">
        <w:r>
          <w:rPr>
            <w:rStyle w:val="DefaultParagraphFont"/>
            <w:color w:val="0563C1"/>
          </w:rPr>
          <w:t xml:space="preserve">[92]. 公司报告 小米集团 (1810 HK) 小米提出法律诉讼，积极迈向解决方向</w:t>
        </w:r>
      </w:hyperlink>
    </w:p>
    <w:p>
      <w:pPr>
        <w:spacing w:after="200" w:line="400" w:lineRule="atLeast"/>
      </w:pPr>
      <w:hyperlink r:id="rId52">
        <w:r>
          <w:rPr>
            <w:rStyle w:val="DefaultParagraphFont"/>
            <w:color w:val="0563C1"/>
          </w:rPr>
          <w:t xml:space="preserve">[95]. 电商挺进工厂</w:t>
        </w:r>
      </w:hyperlink>
    </w:p>
    <w:p>
      <w:pPr>
        <w:spacing w:after="200" w:line="400" w:lineRule="atLeast"/>
      </w:pPr>
      <w:hyperlink r:id="rId53">
        <w:r>
          <w:rPr>
            <w:rStyle w:val="DefaultParagraphFont"/>
            <w:color w:val="0563C1"/>
          </w:rPr>
          <w:t xml:space="preserve">[96]. 推荐</w:t>
        </w:r>
      </w:hyperlink>
    </w:p>
    <w:p>
      <w:pPr>
        <w:spacing w:after="200" w:line="400" w:lineRule="atLeast"/>
      </w:pPr>
      <w:hyperlink r:id="rId54">
        <w:r>
          <w:rPr>
            <w:rStyle w:val="DefaultParagraphFont"/>
            <w:color w:val="0563C1"/>
          </w:rPr>
          <w:t xml:space="preserve">[97,99]. 央视点名数十家黑公关！</w:t>
        </w:r>
      </w:hyperlink>
    </w:p>
    <w:p>
      <w:pPr>
        <w:spacing w:after="200" w:line="400" w:lineRule="atLeast"/>
      </w:pPr>
      <w:hyperlink r:id="rId55">
        <w:r>
          <w:rPr>
            <w:rStyle w:val="DefaultParagraphFont"/>
            <w:color w:val="0563C1"/>
          </w:rPr>
          <w:t xml:space="preserve">[98,100,290]. 2025年央视315晚会黑公关争议事件</w:t>
        </w:r>
      </w:hyperlink>
    </w:p>
    <w:p>
      <w:pPr>
        <w:spacing w:after="200" w:line="400" w:lineRule="atLeast"/>
      </w:pPr>
      <w:hyperlink r:id="rId56">
        <w:r>
          <w:rPr>
            <w:rStyle w:val="DefaultParagraphFont"/>
            <w:color w:val="0563C1"/>
          </w:rPr>
          <w:t xml:space="preserve">[101]. 揪出网暴伤企背后“黑手</w:t>
        </w:r>
      </w:hyperlink>
    </w:p>
    <w:p>
      <w:pPr>
        <w:spacing w:after="200" w:line="400" w:lineRule="atLeast"/>
      </w:pPr>
      <w:hyperlink r:id="rId57">
        <w:r>
          <w:rPr>
            <w:rStyle w:val="DefaultParagraphFont"/>
            <w:color w:val="0563C1"/>
          </w:rPr>
          <w:t xml:space="preserve">[102]. “郎氏质疑”会否击跨中国家电业</w:t>
        </w:r>
      </w:hyperlink>
    </w:p>
    <w:p>
      <w:pPr>
        <w:spacing w:after="200" w:line="400" w:lineRule="atLeast"/>
      </w:pPr>
      <w:hyperlink r:id="rId58">
        <w:r>
          <w:rPr>
            <w:rStyle w:val="DefaultParagraphFont"/>
            <w:color w:val="0563C1"/>
          </w:rPr>
          <w:t xml:space="preserve">[103]. 2025虎啸年度洞察报告——3C家电行业</w:t>
        </w:r>
      </w:hyperlink>
    </w:p>
    <w:p>
      <w:pPr>
        <w:spacing w:after="200" w:line="400" w:lineRule="atLeast"/>
      </w:pPr>
      <w:hyperlink r:id="rId59">
        <w:r>
          <w:rPr>
            <w:rStyle w:val="DefaultParagraphFont"/>
            <w:color w:val="0563C1"/>
          </w:rPr>
          <w:t xml:space="preserve">[104]. 首页 &gt; 产业市场 &gt; 中国家电 &gt; 头条</w:t>
        </w:r>
      </w:hyperlink>
    </w:p>
    <w:p>
      <w:pPr>
        <w:spacing w:after="200" w:line="400" w:lineRule="atLeast"/>
      </w:pPr>
      <w:hyperlink r:id="rId60">
        <w:r>
          <w:rPr>
            <w:rStyle w:val="DefaultParagraphFont"/>
            <w:color w:val="0563C1"/>
          </w:rPr>
          <w:t xml:space="preserve">[105,218,222,224,237,241,296,309]. 格力与小米的关系</w:t>
        </w:r>
      </w:hyperlink>
    </w:p>
    <w:p>
      <w:pPr>
        <w:spacing w:after="200" w:line="400" w:lineRule="atLeast"/>
      </w:pPr>
      <w:hyperlink r:id="rId61">
        <w:r>
          <w:rPr>
            <w:rStyle w:val="DefaultParagraphFont"/>
            <w:color w:val="0563C1"/>
          </w:rPr>
          <w:t xml:space="preserve">[106,108,225,295,297]. 董明珠与雷军的冲突</w:t>
        </w:r>
      </w:hyperlink>
    </w:p>
    <w:p>
      <w:pPr>
        <w:spacing w:after="200" w:line="400" w:lineRule="atLeast"/>
      </w:pPr>
      <w:hyperlink r:id="rId62">
        <w:r>
          <w:rPr>
            <w:rStyle w:val="DefaultParagraphFont"/>
            <w:color w:val="0563C1"/>
          </w:rPr>
          <w:t xml:space="preserve">[107,109,229,298]. 嫉妒使人面目全非”！</w:t>
        </w:r>
      </w:hyperlink>
    </w:p>
    <w:p>
      <w:pPr>
        <w:spacing w:after="200" w:line="400" w:lineRule="atLeast"/>
      </w:pPr>
      <w:hyperlink r:id="rId63">
        <w:r>
          <w:rPr>
            <w:rStyle w:val="DefaultParagraphFont"/>
            <w:color w:val="0563C1"/>
          </w:rPr>
          <w:t xml:space="preserve">[110,219,227,236,263,266,269,304,317]. 小米格力打起了口水战？</w:t>
        </w:r>
      </w:hyperlink>
    </w:p>
    <w:p>
      <w:pPr>
        <w:spacing w:after="200" w:line="400" w:lineRule="atLeast"/>
      </w:pPr>
      <w:hyperlink r:id="rId64">
        <w:r>
          <w:rPr>
            <w:rStyle w:val="DefaultParagraphFont"/>
            <w:color w:val="0563C1"/>
          </w:rPr>
          <w:t xml:space="preserve">[111,230]. 格力之后美的也出手了</w:t>
        </w:r>
      </w:hyperlink>
    </w:p>
    <w:p>
      <w:pPr>
        <w:spacing w:after="200" w:line="400" w:lineRule="atLeast"/>
      </w:pPr>
      <w:hyperlink r:id="rId65">
        <w:r>
          <w:rPr>
            <w:rStyle w:val="DefaultParagraphFont"/>
            <w:color w:val="0563C1"/>
          </w:rPr>
          <w:t xml:space="preserve">[112,114,223,235]. 雪球</w:t>
        </w:r>
      </w:hyperlink>
    </w:p>
    <w:p>
      <w:pPr>
        <w:spacing w:after="200" w:line="400" w:lineRule="atLeast"/>
      </w:pPr>
      <w:hyperlink r:id="rId66">
        <w:r>
          <w:rPr>
            <w:rStyle w:val="DefaultParagraphFont"/>
            <w:color w:val="0563C1"/>
          </w:rPr>
          <w:t xml:space="preserve">[113]. 雷军点赞美的海尔，却遗漏格力？网友：这是故意的吗？</w:t>
        </w:r>
      </w:hyperlink>
    </w:p>
    <w:p>
      <w:pPr>
        <w:spacing w:after="200" w:line="400" w:lineRule="atLeast"/>
      </w:pPr>
      <w:hyperlink r:id="rId67">
        <w:r>
          <w:rPr>
            <w:rStyle w:val="DefaultParagraphFont"/>
            <w:color w:val="0563C1"/>
          </w:rPr>
          <w:t xml:space="preserve">[115]. 格力与小米之间的纠葛，是中国家电行业新旧势力交锋的缩影</w:t>
        </w:r>
      </w:hyperlink>
    </w:p>
    <w:p>
      <w:pPr>
        <w:spacing w:after="200" w:line="400" w:lineRule="atLeast"/>
      </w:pPr>
      <w:hyperlink r:id="rId68">
        <w:r>
          <w:rPr>
            <w:rStyle w:val="DefaultParagraphFont"/>
            <w:color w:val="0563C1"/>
          </w:rPr>
          <w:t xml:space="preserve">[116]. 小米和格力频繁“开战”的背后，代表的或许是家电新老势力的交锋</w:t>
        </w:r>
      </w:hyperlink>
    </w:p>
    <w:p>
      <w:pPr>
        <w:spacing w:after="200" w:line="400" w:lineRule="atLeast"/>
      </w:pPr>
      <w:hyperlink r:id="rId69">
        <w:r>
          <w:rPr>
            <w:rStyle w:val="DefaultParagraphFont"/>
            <w:color w:val="0563C1"/>
          </w:rPr>
          <w:t xml:space="preserve">[117,118,124,125,371]. 中华网 china.com</w:t>
        </w:r>
      </w:hyperlink>
    </w:p>
    <w:p>
      <w:pPr>
        <w:spacing w:after="200" w:line="400" w:lineRule="atLeast"/>
      </w:pPr>
      <w:hyperlink r:id="rId70">
        <w:r>
          <w:rPr>
            <w:rStyle w:val="DefaultParagraphFont"/>
            <w:color w:val="0563C1"/>
          </w:rPr>
          <w:t xml:space="preserve">[120,121,142,372]. 小米“法务风暴”来袭！雷军放话：维权绝不手软，百起诉讼剑指谣言与侵权！网友调侃：“国产一扣、二遮、三法务”，小米与传统巨头的法律大战背后，隐藏着什么样的商业较量？ - 泰国新闻网 xthai</w:t>
        </w:r>
      </w:hyperlink>
    </w:p>
    <w:p>
      <w:pPr>
        <w:spacing w:after="200" w:line="400" w:lineRule="atLeast"/>
      </w:pPr>
      <w:hyperlink r:id="rId71">
        <w:r>
          <w:rPr>
            <w:rStyle w:val="DefaultParagraphFont"/>
            <w:color w:val="0563C1"/>
          </w:rPr>
          <w:t xml:space="preserve">[122]. 小米集团作为原告/上诉人的1起涉及商业诋毁纠纷的诉讼将于2025年4月16日开庭-证券之星</w:t>
        </w:r>
      </w:hyperlink>
    </w:p>
    <w:p>
      <w:pPr>
        <w:spacing w:after="200" w:line="400" w:lineRule="atLeast"/>
      </w:pPr>
      <w:hyperlink r:id="rId72">
        <w:r>
          <w:rPr>
            <w:rStyle w:val="DefaultParagraphFont"/>
            <w:color w:val="0563C1"/>
          </w:rPr>
          <w:t xml:space="preserve">[123,370]. 小米获赔500万与肖战被恶意评分案例分析</w:t>
        </w:r>
      </w:hyperlink>
    </w:p>
    <w:p>
      <w:pPr>
        <w:spacing w:after="200" w:line="400" w:lineRule="atLeast"/>
      </w:pPr>
      <w:hyperlink r:id="rId73">
        <w:r>
          <w:rPr>
            <w:rStyle w:val="DefaultParagraphFont"/>
            <w:color w:val="0563C1"/>
          </w:rPr>
          <w:t xml:space="preserve">[126,139,246,255,276,277,359]. 格力电器与小米的“空调大战”再升级，朱磊反击引热议！_手机网易网</w:t>
        </w:r>
      </w:hyperlink>
    </w:p>
    <w:p>
      <w:pPr>
        <w:spacing w:after="200" w:line="400" w:lineRule="atLeast"/>
      </w:pPr>
      <w:hyperlink r:id="rId74">
        <w:r>
          <w:rPr>
            <w:rStyle w:val="DefaultParagraphFont"/>
            <w:color w:val="0563C1"/>
          </w:rPr>
          <w:t xml:space="preserve">[127,133,136,300,356]. 格力诉小米相关方专利侵权案二审落槌</w:t>
        </w:r>
      </w:hyperlink>
    </w:p>
    <w:p>
      <w:pPr>
        <w:spacing w:after="200" w:line="400" w:lineRule="atLeast"/>
      </w:pPr>
      <w:hyperlink r:id="rId75">
        <w:r>
          <w:rPr>
            <w:rStyle w:val="DefaultParagraphFont"/>
            <w:color w:val="0563C1"/>
          </w:rPr>
          <w:t xml:space="preserve">[128,134,137,301,357]. 格力电器胜诉获赔185万元</w:t>
        </w:r>
      </w:hyperlink>
    </w:p>
    <w:p>
      <w:pPr>
        <w:spacing w:after="200" w:line="400" w:lineRule="atLeast"/>
      </w:pPr>
      <w:hyperlink r:id="rId76">
        <w:r>
          <w:rPr>
            <w:rStyle w:val="DefaultParagraphFont"/>
            <w:color w:val="0563C1"/>
          </w:rPr>
          <w:t xml:space="preserve">[129,135,138,302,358]. 嚣张博主被小米吊打</w:t>
        </w:r>
      </w:hyperlink>
    </w:p>
    <w:p>
      <w:pPr>
        <w:spacing w:after="200" w:line="400" w:lineRule="atLeast"/>
      </w:pPr>
      <w:hyperlink r:id="rId77">
        <w:r>
          <w:rPr>
            <w:rStyle w:val="DefaultParagraphFont"/>
            <w:color w:val="0563C1"/>
          </w:rPr>
          <w:t xml:space="preserve">[130]. 格力、美的、海尔、奥克斯、公牛……巨头排队起诉小米专利侵权</w:t>
        </w:r>
      </w:hyperlink>
    </w:p>
    <w:p>
      <w:pPr>
        <w:spacing w:after="200" w:line="400" w:lineRule="atLeast"/>
      </w:pPr>
      <w:hyperlink r:id="rId78">
        <w:r>
          <w:rPr>
            <w:rStyle w:val="DefaultParagraphFont"/>
            <w:color w:val="0563C1"/>
          </w:rPr>
          <w:t xml:space="preserve">[131]. 格力、美的、海尔、奥克斯、公牛……巨头排队起诉小米专利侵权_手机网易网</w:t>
        </w:r>
      </w:hyperlink>
    </w:p>
    <w:p>
      <w:pPr>
        <w:spacing w:after="200" w:line="400" w:lineRule="atLeast"/>
      </w:pPr>
      <w:hyperlink r:id="rId79">
        <w:r>
          <w:rPr>
            <w:rStyle w:val="DefaultParagraphFont"/>
            <w:color w:val="0563C1"/>
          </w:rPr>
          <w:t xml:space="preserve">[132,143]. 谁输谁赢？</w:t>
        </w:r>
      </w:hyperlink>
    </w:p>
    <w:p>
      <w:pPr>
        <w:spacing w:after="200" w:line="400" w:lineRule="atLeast"/>
      </w:pPr>
      <w:hyperlink r:id="rId80">
        <w:r>
          <w:rPr>
            <w:rStyle w:val="DefaultParagraphFont"/>
            <w:color w:val="0563C1"/>
          </w:rPr>
          <w:t xml:space="preserve">[141,307]. 热搜上‘格力状告小米’足足挂了一两天，当事三方说法不一，详解诉讼罗生门</w:t>
        </w:r>
      </w:hyperlink>
    </w:p>
    <w:p>
      <w:pPr>
        <w:spacing w:after="200" w:line="400" w:lineRule="atLeast"/>
      </w:pPr>
      <w:hyperlink r:id="rId81">
        <w:r>
          <w:rPr>
            <w:rStyle w:val="DefaultParagraphFont"/>
            <w:color w:val="0563C1"/>
          </w:rPr>
          <w:t xml:space="preserve">[144]. 格力官微一则声明震惊了市场，格力声称与小米的诉讼已经胜诉</w:t>
        </w:r>
      </w:hyperlink>
    </w:p>
    <w:p>
      <w:pPr>
        <w:spacing w:after="200" w:line="400" w:lineRule="atLeast"/>
      </w:pPr>
      <w:hyperlink r:id="rId82">
        <w:r>
          <w:rPr>
            <w:rStyle w:val="DefaultParagraphFont"/>
            <w:color w:val="0563C1"/>
          </w:rPr>
          <w:t xml:space="preserve">[145,156,165,193,196,314,330,396]. 小米格力互相开炮，董明珠焦头烂额</w:t>
        </w:r>
      </w:hyperlink>
    </w:p>
    <w:p>
      <w:pPr>
        <w:spacing w:after="200" w:line="400" w:lineRule="atLeast"/>
      </w:pPr>
      <w:hyperlink r:id="rId83">
        <w:r>
          <w:rPr>
            <w:rStyle w:val="DefaultParagraphFont"/>
            <w:color w:val="0563C1"/>
          </w:rPr>
          <w:t xml:space="preserve">[146]. 小米和格力的“隔空交锋”再度升级</w:t>
        </w:r>
      </w:hyperlink>
    </w:p>
    <w:p>
      <w:pPr>
        <w:spacing w:after="200" w:line="400" w:lineRule="atLeast"/>
      </w:pPr>
      <w:hyperlink r:id="rId84">
        <w:r>
          <w:rPr>
            <w:rStyle w:val="DefaultParagraphFont"/>
            <w:color w:val="0563C1"/>
          </w:rPr>
          <w:t xml:space="preserve">[147,148,150]. 格力与小米的长期竞争与舆论风波</w:t>
        </w:r>
      </w:hyperlink>
    </w:p>
    <w:p>
      <w:pPr>
        <w:spacing w:after="200" w:line="400" w:lineRule="atLeast"/>
      </w:pPr>
      <w:hyperlink r:id="rId85">
        <w:r>
          <w:rPr>
            <w:rStyle w:val="DefaultParagraphFont"/>
            <w:color w:val="0563C1"/>
          </w:rPr>
          <w:t xml:space="preserve">[152]. 小米集团2026年第一季度前瞻：毛利率韧性增强，预计利润超预期；新电动车发布有望维持订单势头；维持买入评级</w:t>
        </w:r>
      </w:hyperlink>
    </w:p>
    <w:p>
      <w:pPr>
        <w:spacing w:after="200" w:line="400" w:lineRule="atLeast"/>
      </w:pPr>
      <w:hyperlink r:id="rId86">
        <w:r>
          <w:rPr>
            <w:rStyle w:val="DefaultParagraphFont"/>
            <w:color w:val="0563C1"/>
          </w:rPr>
          <w:t xml:space="preserve">[154]. 小米AIOT业务的竞争格局</w:t>
        </w:r>
      </w:hyperlink>
    </w:p>
    <w:p>
      <w:pPr>
        <w:spacing w:after="200" w:line="400" w:lineRule="atLeast"/>
      </w:pPr>
      <w:hyperlink r:id="rId87">
        <w:r>
          <w:rPr>
            <w:rStyle w:val="DefaultParagraphFont"/>
            <w:color w:val="0563C1"/>
          </w:rPr>
          <w:t xml:space="preserve">[155,198,199,200,318,344,361,362]. 董明珠炮轰小米，雷军不敢回嘴？其实两败俱伤</w:t>
        </w:r>
      </w:hyperlink>
    </w:p>
    <w:p>
      <w:pPr>
        <w:spacing w:after="200" w:line="400" w:lineRule="atLeast"/>
      </w:pPr>
      <w:hyperlink r:id="rId88">
        <w:r>
          <w:rPr>
            <w:rStyle w:val="DefaultParagraphFont"/>
            <w:color w:val="0563C1"/>
          </w:rPr>
          <w:t xml:space="preserve">[157,166,194,197,252,274,315,319,360,397]. 小米格力互相开炮，雷军焦头烂额</w:t>
        </w:r>
      </w:hyperlink>
    </w:p>
    <w:p>
      <w:pPr>
        <w:spacing w:after="200" w:line="400" w:lineRule="atLeast"/>
      </w:pPr>
      <w:hyperlink r:id="rId89">
        <w:r>
          <w:rPr>
            <w:rStyle w:val="DefaultParagraphFont"/>
            <w:color w:val="0563C1"/>
          </w:rPr>
          <w:t xml:space="preserve">[158,167,320]. 格力小米高管口水战再升级？</w:t>
        </w:r>
      </w:hyperlink>
    </w:p>
    <w:p>
      <w:pPr>
        <w:spacing w:after="200" w:line="400" w:lineRule="atLeast"/>
      </w:pPr>
      <w:hyperlink r:id="rId90">
        <w:r>
          <w:rPr>
            <w:rStyle w:val="DefaultParagraphFont"/>
            <w:color w:val="0563C1"/>
          </w:rPr>
          <w:t xml:space="preserve">[159,164,329]. 格力之后美的也出手了</w:t>
        </w:r>
      </w:hyperlink>
    </w:p>
    <w:p>
      <w:pPr>
        <w:spacing w:after="200" w:line="400" w:lineRule="atLeast"/>
      </w:pPr>
      <w:hyperlink r:id="rId91">
        <w:r>
          <w:rPr>
            <w:rStyle w:val="DefaultParagraphFont"/>
            <w:color w:val="0563C1"/>
          </w:rPr>
          <w:t xml:space="preserve">[160,210,214]. 小米要用5年成为头部家电，美的海尔真的“不惧竞争”？｜热财经</w:t>
        </w:r>
      </w:hyperlink>
    </w:p>
    <w:p>
      <w:pPr>
        <w:spacing w:after="200" w:line="400" w:lineRule="atLeast"/>
      </w:pPr>
      <w:hyperlink r:id="rId92">
        <w:r>
          <w:rPr>
            <w:rStyle w:val="DefaultParagraphFont"/>
            <w:color w:val="0563C1"/>
          </w:rPr>
          <w:t xml:space="preserve">[161]. 小米要用5年成为头部家电，美的海尔真的“不惧竞争”？</w:t>
        </w:r>
      </w:hyperlink>
    </w:p>
    <w:p>
      <w:pPr>
        <w:spacing w:after="200" w:line="400" w:lineRule="atLeast"/>
      </w:pPr>
      <w:hyperlink r:id="rId93">
        <w:r>
          <w:rPr>
            <w:rStyle w:val="DefaultParagraphFont"/>
            <w:color w:val="0563C1"/>
          </w:rPr>
          <w:t xml:space="preserve">[162]. 雪球</w:t>
        </w:r>
      </w:hyperlink>
    </w:p>
    <w:p>
      <w:pPr>
        <w:spacing w:after="200" w:line="400" w:lineRule="atLeast"/>
      </w:pPr>
      <w:hyperlink r:id="rId94">
        <w:r>
          <w:rPr>
            <w:rStyle w:val="DefaultParagraphFont"/>
            <w:color w:val="0563C1"/>
          </w:rPr>
          <w:t xml:space="preserve">[163]. 格力小米高管口水战再升级？远不是“争口气”那么简单！</w:t>
        </w:r>
      </w:hyperlink>
    </w:p>
    <w:p>
      <w:pPr>
        <w:spacing w:after="200" w:line="400" w:lineRule="atLeast"/>
      </w:pPr>
      <w:hyperlink r:id="rId95">
        <w:r>
          <w:rPr>
            <w:rStyle w:val="DefaultParagraphFont"/>
            <w:color w:val="0563C1"/>
          </w:rPr>
          <w:t xml:space="preserve">[168]. 格力高管下场炮轰“群”，董明珠和雷军何愁何怨？</w:t>
        </w:r>
      </w:hyperlink>
    </w:p>
    <w:p>
      <w:pPr>
        <w:spacing w:after="200" w:line="400" w:lineRule="atLeast"/>
      </w:pPr>
      <w:hyperlink r:id="rId96">
        <w:r>
          <w:rPr>
            <w:rStyle w:val="DefaultParagraphFont"/>
            <w:color w:val="0563C1"/>
          </w:rPr>
          <w:t xml:space="preserve">[169,180,183,207,322,326,328,364,367]. 格力高管朱磊炮轰小米引乌龙事件- DoNews</w:t>
        </w:r>
      </w:hyperlink>
    </w:p>
    <w:p>
      <w:pPr>
        <w:spacing w:after="200" w:line="400" w:lineRule="atLeast"/>
      </w:pPr>
      <w:hyperlink r:id="rId97">
        <w:r>
          <w:rPr>
            <w:rStyle w:val="DefaultParagraphFont"/>
            <w:color w:val="0563C1"/>
          </w:rPr>
          <w:t xml:space="preserve">[170]. 格力高管误判“敌情”引乌龙，炮轰雷军反现自家“水军”</w:t>
        </w:r>
      </w:hyperlink>
    </w:p>
    <w:p>
      <w:pPr>
        <w:spacing w:after="200" w:line="400" w:lineRule="atLeast"/>
      </w:pPr>
      <w:hyperlink r:id="rId98">
        <w:r>
          <w:rPr>
            <w:rStyle w:val="DefaultParagraphFont"/>
            <w:color w:val="0563C1"/>
          </w:rPr>
          <w:t xml:space="preserve">[171]. 汽车圈水军恶意抹黑小米华为？</w:t>
        </w:r>
      </w:hyperlink>
    </w:p>
    <w:p>
      <w:pPr>
        <w:spacing w:after="200" w:line="400" w:lineRule="atLeast"/>
      </w:pPr>
      <w:hyperlink r:id="rId99">
        <w:r>
          <w:rPr>
            <w:rStyle w:val="DefaultParagraphFont"/>
            <w:color w:val="0563C1"/>
          </w:rPr>
          <w:t xml:space="preserve">[172,389]. 2025家电30强出炉：石头逆袭、小米狂飙、格力下滑，龙头易主倒计时</w:t>
        </w:r>
      </w:hyperlink>
    </w:p>
    <w:p>
      <w:pPr>
        <w:spacing w:after="200" w:line="400" w:lineRule="atLeast"/>
      </w:pPr>
      <w:hyperlink r:id="rId100">
        <w:r>
          <w:rPr>
            <w:rStyle w:val="DefaultParagraphFont"/>
            <w:color w:val="0563C1"/>
          </w:rPr>
          <w:t xml:space="preserve">[173,175,182,186]. 本篇报告汇总了2025年十二大一些具有代表性的网络舆情热点事件</w:t>
        </w:r>
      </w:hyperlink>
    </w:p>
    <w:p>
      <w:pPr>
        <w:spacing w:after="200" w:line="400" w:lineRule="atLeast"/>
      </w:pPr>
      <w:hyperlink r:id="rId101">
        <w:r>
          <w:rPr>
            <w:rStyle w:val="DefaultParagraphFont"/>
            <w:color w:val="0563C1"/>
          </w:rPr>
          <w:t xml:space="preserve">[174,176,178,348,395]. 2025年8月，一场由空调市占率数据引发的口水战，将格力与小米的竞争推至聚光灯下</w:t>
        </w:r>
      </w:hyperlink>
    </w:p>
    <w:p>
      <w:pPr>
        <w:spacing w:after="200" w:line="400" w:lineRule="atLeast"/>
      </w:pPr>
      <w:hyperlink r:id="rId102">
        <w:r>
          <w:rPr>
            <w:rStyle w:val="DefaultParagraphFont"/>
            <w:color w:val="0563C1"/>
          </w:rPr>
          <w:t xml:space="preserve">[177,179,321,324,398]. 一周要闻：追觅洗地机全球市占登顶；凯度携手杨幂；格力陷舆论战</w:t>
        </w:r>
      </w:hyperlink>
    </w:p>
    <w:p>
      <w:pPr>
        <w:spacing w:after="200" w:line="400" w:lineRule="atLeast"/>
      </w:pPr>
      <w:hyperlink r:id="rId103">
        <w:r>
          <w:rPr>
            <w:rStyle w:val="DefaultParagraphFont"/>
            <w:color w:val="0563C1"/>
          </w:rPr>
          <w:t xml:space="preserve">[181,184,203,323,325,399]. 格力高管指控小米水军 被指误伤自家支持者- DoNews</w:t>
        </w:r>
      </w:hyperlink>
    </w:p>
    <w:p>
      <w:pPr>
        <w:spacing w:after="200" w:line="400" w:lineRule="atLeast"/>
      </w:pPr>
      <w:hyperlink r:id="rId104">
        <w:r>
          <w:rPr>
            <w:rStyle w:val="DefaultParagraphFont"/>
            <w:color w:val="0563C1"/>
          </w:rPr>
          <w:t xml:space="preserve">[188]. 家电行业2025年报及2026年一季报业绩综述：谷底春声近，蓄力待日晴</w:t>
        </w:r>
      </w:hyperlink>
    </w:p>
    <w:p>
      <w:pPr>
        <w:spacing w:after="200" w:line="400" w:lineRule="atLeast"/>
      </w:pPr>
      <w:hyperlink r:id="rId105">
        <w:r>
          <w:rPr>
            <w:rStyle w:val="DefaultParagraphFont"/>
            <w:color w:val="0563C1"/>
          </w:rPr>
          <w:t xml:space="preserve">[195]. 家电巨头博弈，火药味渐浓！</w:t>
        </w:r>
      </w:hyperlink>
    </w:p>
    <w:p>
      <w:pPr>
        <w:spacing w:after="200" w:line="400" w:lineRule="atLeast"/>
      </w:pPr>
      <w:hyperlink r:id="rId106">
        <w:r>
          <w:rPr>
            <w:rStyle w:val="DefaultParagraphFont"/>
            <w:color w:val="0563C1"/>
          </w:rPr>
          <w:t xml:space="preserve">[202,211]. 格力高管引战小米闹“乌龙”？_小米集团(xiacy.us)_社区_新浪股市汇</w:t>
        </w:r>
      </w:hyperlink>
    </w:p>
    <w:p>
      <w:pPr>
        <w:spacing w:after="200" w:line="400" w:lineRule="atLeast"/>
      </w:pPr>
      <w:hyperlink r:id="rId107">
        <w:r>
          <w:rPr>
            <w:rStyle w:val="DefaultParagraphFont"/>
            <w:color w:val="0563C1"/>
          </w:rPr>
          <w:t xml:space="preserve">[204,209]. 三言Pro</w:t>
        </w:r>
      </w:hyperlink>
    </w:p>
    <w:p>
      <w:pPr>
        <w:spacing w:after="200" w:line="400" w:lineRule="atLeast"/>
      </w:pPr>
      <w:hyperlink r:id="rId108">
        <w:r>
          <w:rPr>
            <w:rStyle w:val="DefaultParagraphFont"/>
            <w:color w:val="0563C1"/>
          </w:rPr>
          <w:t xml:space="preserve">[205]. 格力高管怒称遭小米“水军攻击”，但好像“水军”是格力自家人</w:t>
        </w:r>
      </w:hyperlink>
    </w:p>
    <w:p>
      <w:pPr>
        <w:spacing w:after="200" w:line="400" w:lineRule="atLeast"/>
      </w:pPr>
      <w:hyperlink r:id="rId109">
        <w:r>
          <w:rPr>
            <w:rStyle w:val="DefaultParagraphFont"/>
            <w:color w:val="0563C1"/>
          </w:rPr>
          <w:t xml:space="preserve">[206,212,327]. 小米、雷军三宗罪_腾讯新闻</w:t>
        </w:r>
      </w:hyperlink>
    </w:p>
    <w:p>
      <w:pPr>
        <w:spacing w:after="200" w:line="400" w:lineRule="atLeast"/>
      </w:pPr>
      <w:hyperlink r:id="rId110">
        <w:r>
          <w:rPr>
            <w:rStyle w:val="DefaultParagraphFont"/>
            <w:color w:val="0563C1"/>
          </w:rPr>
          <w:t xml:space="preserve">[208]. 格力小米之争彻底白热化</w:t>
        </w:r>
      </w:hyperlink>
    </w:p>
    <w:p>
      <w:pPr>
        <w:spacing w:after="200" w:line="400" w:lineRule="atLeast"/>
      </w:pPr>
      <w:hyperlink r:id="rId111">
        <w:r>
          <w:rPr>
            <w:rStyle w:val="DefaultParagraphFont"/>
            <w:color w:val="0563C1"/>
          </w:rPr>
          <w:t xml:space="preserve">[213]. 格力董事长董明珠炮轰“美的和小米是小偷集团”</w:t>
        </w:r>
      </w:hyperlink>
    </w:p>
    <w:p>
      <w:pPr>
        <w:spacing w:after="200" w:line="400" w:lineRule="atLeast"/>
      </w:pPr>
      <w:hyperlink r:id="rId112">
        <w:r>
          <w:rPr>
            <w:rStyle w:val="DefaultParagraphFont"/>
            <w:color w:val="0563C1"/>
          </w:rPr>
          <w:t xml:space="preserve">[217,343]. 小米汽车遭恶意抹黑事件</w:t>
        </w:r>
      </w:hyperlink>
    </w:p>
    <w:p>
      <w:pPr>
        <w:spacing w:after="200" w:line="400" w:lineRule="atLeast"/>
      </w:pPr>
      <w:hyperlink r:id="rId113">
        <w:r>
          <w:rPr>
            <w:rStyle w:val="DefaultParagraphFont"/>
            <w:color w:val="0563C1"/>
          </w:rPr>
          <w:t xml:space="preserve">[220]. 格力维权大棒砸向小米 一场局部战役的启示</w:t>
        </w:r>
      </w:hyperlink>
    </w:p>
    <w:p>
      <w:pPr>
        <w:spacing w:after="200" w:line="400" w:lineRule="atLeast"/>
      </w:pPr>
      <w:hyperlink r:id="rId114">
        <w:r>
          <w:rPr>
            <w:rStyle w:val="DefaultParagraphFont"/>
            <w:color w:val="0563C1"/>
          </w:rPr>
          <w:t xml:space="preserve">[226,238,267,299]. 格力电器与小米集团再掀恩怨情仇</w:t>
        </w:r>
      </w:hyperlink>
    </w:p>
    <w:p>
      <w:pPr>
        <w:spacing w:after="200" w:line="400" w:lineRule="atLeast"/>
      </w:pPr>
      <w:hyperlink r:id="rId115">
        <w:r>
          <w:rPr>
            <w:rStyle w:val="DefaultParagraphFont"/>
            <w:color w:val="0563C1"/>
          </w:rPr>
          <w:t xml:space="preserve">[228,305]. 小米回应“格力胜诉”，格力电器：正在协调</w:t>
        </w:r>
      </w:hyperlink>
    </w:p>
    <w:p>
      <w:pPr>
        <w:spacing w:after="200" w:line="400" w:lineRule="atLeast"/>
      </w:pPr>
      <w:hyperlink r:id="rId116">
        <w:r>
          <w:rPr>
            <w:rStyle w:val="DefaultParagraphFont"/>
            <w:color w:val="0563C1"/>
          </w:rPr>
          <w:t xml:space="preserve">[233,239,262,265,273]. 小米格力再掀“口水仗”，下一个“五年之约”谁会胜出？</w:t>
        </w:r>
      </w:hyperlink>
    </w:p>
    <w:p>
      <w:pPr>
        <w:spacing w:after="200" w:line="400" w:lineRule="atLeast"/>
      </w:pPr>
      <w:hyperlink r:id="rId117">
        <w:r>
          <w:rPr>
            <w:rStyle w:val="DefaultParagraphFont"/>
            <w:color w:val="0563C1"/>
          </w:rPr>
          <w:t xml:space="preserve">[244]. 小米汽车虚假宣传案引发法律纠纷</w:t>
        </w:r>
      </w:hyperlink>
    </w:p>
    <w:p>
      <w:pPr>
        <w:spacing w:after="200" w:line="400" w:lineRule="atLeast"/>
      </w:pPr>
      <w:hyperlink r:id="rId118">
        <w:r>
          <w:rPr>
            <w:rStyle w:val="DefaultParagraphFont"/>
            <w:color w:val="0563C1"/>
          </w:rPr>
          <w:t xml:space="preserve">[247,256,278]. 呼吁抵制黑公关、网络水军</w:t>
        </w:r>
      </w:hyperlink>
    </w:p>
    <w:p>
      <w:pPr>
        <w:spacing w:after="200" w:line="400" w:lineRule="atLeast"/>
      </w:pPr>
      <w:hyperlink r:id="rId119">
        <w:r>
          <w:rPr>
            <w:rStyle w:val="DefaultParagraphFont"/>
            <w:color w:val="0563C1"/>
          </w:rPr>
          <w:t xml:space="preserve">[248,254,257,275,390]. 雪球</w:t>
        </w:r>
      </w:hyperlink>
    </w:p>
    <w:p>
      <w:pPr>
        <w:spacing w:after="200" w:line="400" w:lineRule="atLeast"/>
      </w:pPr>
      <w:hyperlink r:id="rId120">
        <w:r>
          <w:rPr>
            <w:rStyle w:val="DefaultParagraphFont"/>
            <w:color w:val="0563C1"/>
          </w:rPr>
          <w:t xml:space="preserve">[259]. 格力和小米又“打”起来了？</w:t>
        </w:r>
      </w:hyperlink>
    </w:p>
    <w:p>
      <w:pPr>
        <w:spacing w:after="400" w:line="400" w:lineRule="atLeast"/>
      </w:pPr>
      <w:r>
        <w:rPr>
          <w:i w:val="true"/>
        </w:rPr>
        <w:t>以下来源未被直接引用</w:t>
      </w:r>
    </w:p>
    <w:p>
      <w:pPr>
        <w:spacing w:after="200" w:line="400" w:lineRule="atLeast"/>
      </w:pPr>
      <w:hyperlink r:id="rId121">
        <w:r>
          <w:rPr>
            <w:rStyle w:val="DefaultParagraphFont"/>
            <w:color w:val="0563C1"/>
          </w:rPr>
          <w:t>格力公关危机及应对策略</w:t>
        </w:r>
      </w:hyperlink>
    </w:p>
    <w:p>
      <w:pPr>
        <w:spacing w:after="200" w:line="400" w:lineRule="atLeast"/>
      </w:pPr>
      <w:hyperlink r:id="rId122">
        <w:r>
          <w:rPr>
            <w:rStyle w:val="DefaultParagraphFont"/>
            <w:color w:val="0563C1"/>
          </w:rPr>
          <w:t>小米公关策略与网络舆论分析</w:t>
        </w:r>
      </w:hyperlink>
    </w:p>
    <w:p>
      <w:pPr>
        <w:spacing w:after="200" w:line="400" w:lineRule="atLeast"/>
      </w:pPr>
      <w:hyperlink r:id="rId123">
        <w:r>
          <w:rPr>
            <w:rStyle w:val="DefaultParagraphFont"/>
            <w:color w:val="0563C1"/>
          </w:rPr>
          <w:t>2024年年度舆情发展报告</w:t>
        </w:r>
      </w:hyperlink>
    </w:p>
    <w:p>
      <w:pPr>
        <w:spacing w:after="200" w:line="400" w:lineRule="atLeast"/>
      </w:pPr>
      <w:hyperlink r:id="rId124">
        <w:r>
          <w:rPr>
            <w:rStyle w:val="DefaultParagraphFont"/>
            <w:color w:val="0563C1"/>
          </w:rPr>
          <w:t>海外家电行业财报跟踪2025年报篇：商用HVAC订单高增，消费电器需求弱平稳</w:t>
        </w:r>
      </w:hyperlink>
    </w:p>
    <w:p>
      <w:pPr>
        <w:spacing w:after="200" w:line="400" w:lineRule="atLeast"/>
      </w:pPr>
      <w:hyperlink r:id="rId125">
        <w:r>
          <w:rPr>
            <w:rStyle w:val="DefaultParagraphFont"/>
            <w:color w:val="0563C1"/>
          </w:rPr>
          <w:t>2026年4月15日华尔街财经快讯</w:t>
        </w:r>
      </w:hyperlink>
    </w:p>
    <w:p>
      <w:pPr>
        <w:spacing w:after="200" w:line="400" w:lineRule="atLeast"/>
      </w:pPr>
      <w:hyperlink r:id="rId126">
        <w:r>
          <w:rPr>
            <w:rStyle w:val="DefaultParagraphFont"/>
            <w:color w:val="0563C1"/>
          </w:rPr>
          <w:t>企业文化案例精选</w:t>
        </w:r>
      </w:hyperlink>
    </w:p>
    <w:p>
      <w:pPr>
        <w:spacing w:after="200" w:line="400" w:lineRule="atLeast"/>
      </w:pPr>
      <w:hyperlink r:id="rId127">
        <w:r>
          <w:rPr>
            <w:rStyle w:val="DefaultParagraphFont"/>
            <w:color w:val="0563C1"/>
          </w:rPr>
          <w:t>2026年1月20日华尔街财经快讯</w:t>
        </w:r>
      </w:hyperlink>
    </w:p>
    <w:p>
      <w:pPr>
        <w:spacing w:after="200" w:line="400" w:lineRule="atLeast"/>
      </w:pPr>
      <w:hyperlink r:id="rId128">
        <w:r>
          <w:rPr>
            <w:rStyle w:val="DefaultParagraphFont"/>
            <w:color w:val="0563C1"/>
          </w:rPr>
          <w:t>六家电企业登315消费维权黑榜</w:t>
        </w:r>
      </w:hyperlink>
    </w:p>
    <w:p>
      <w:pPr>
        <w:spacing w:after="200" w:line="400" w:lineRule="atLeast"/>
      </w:pPr>
      <w:hyperlink r:id="rId129">
        <w:r>
          <w:rPr>
            <w:rStyle w:val="DefaultParagraphFont"/>
            <w:color w:val="0563C1"/>
          </w:rPr>
          <w:t>家电行业恶性事件分析</w:t>
        </w:r>
      </w:hyperlink>
    </w:p>
    <w:p>
      <w:pPr>
        <w:spacing w:after="200" w:line="400" w:lineRule="atLeast"/>
      </w:pPr>
      <w:hyperlink r:id="rId130">
        <w:r>
          <w:rPr>
            <w:rStyle w:val="DefaultParagraphFont"/>
            <w:color w:val="0563C1"/>
          </w:rPr>
          <w:t xml:space="preserve">家电行业"乱战" 众多知名企业指责美的"下黑手"(2)——中新网</w:t>
        </w:r>
      </w:hyperlink>
    </w:p>
    <w:p>
      <w:pPr>
        <w:spacing w:after="200" w:line="400" w:lineRule="atLeast"/>
      </w:pPr>
      <w:hyperlink r:id="rId131">
        <w:r>
          <w:rPr>
            <w:rStyle w:val="DefaultParagraphFont"/>
            <w:color w:val="0563C1"/>
          </w:rPr>
          <w:t>格力和小米这对‘欢喜冤家’再次登上热搜</w:t>
        </w:r>
      </w:hyperlink>
    </w:p>
    <w:p>
      <w:pPr>
        <w:spacing w:after="200" w:line="400" w:lineRule="atLeast"/>
      </w:pPr>
      <w:hyperlink r:id="rId132">
        <w:r>
          <w:rPr>
            <w:rStyle w:val="DefaultParagraphFont"/>
            <w:color w:val="0563C1"/>
          </w:rPr>
          <w:t>2025年家电市场展望与行业动态</w:t>
        </w:r>
      </w:hyperlink>
    </w:p>
    <w:p>
      <w:pPr>
        <w:spacing w:after="200" w:line="400" w:lineRule="atLeast"/>
      </w:pPr>
      <w:hyperlink r:id="rId133">
        <w:r>
          <w:rPr>
            <w:rStyle w:val="DefaultParagraphFont"/>
            <w:color w:val="0563C1"/>
          </w:rPr>
          <w:t>格力电器与小米的法律纠纷及多元化战略分析</w:t>
        </w:r>
      </w:hyperlink>
    </w:p>
    <w:p>
      <w:pPr>
        <w:spacing w:after="200" w:line="400" w:lineRule="atLeast"/>
      </w:pPr>
      <w:hyperlink r:id="rId134">
        <w:r>
          <w:rPr>
            <w:rStyle w:val="DefaultParagraphFont"/>
            <w:color w:val="0563C1"/>
          </w:rPr>
          <w:t>格力电器与小米始于数据之争的口水战</w:t>
        </w:r>
      </w:hyperlink>
    </w:p>
    <w:p>
      <w:pPr>
        <w:spacing w:after="200" w:line="400" w:lineRule="atLeast"/>
      </w:pPr>
      <w:hyperlink r:id="rId135">
        <w:r>
          <w:rPr>
            <w:rStyle w:val="DefaultParagraphFont"/>
            <w:color w:val="0563C1"/>
          </w:rPr>
          <w:t>董明珠对雷军还是无法释怀？格力祭出诉讼大招</w:t>
        </w:r>
      </w:hyperlink>
    </w:p>
    <w:p>
      <w:pPr>
        <w:spacing w:after="200" w:line="400" w:lineRule="atLeast"/>
      </w:pPr>
      <w:hyperlink r:id="rId136">
        <w:r>
          <w:rPr>
            <w:rStyle w:val="DefaultParagraphFont"/>
            <w:color w:val="0563C1"/>
          </w:rPr>
          <w:t xml:space="preserve">格力、小米火药味渐浓 将在冰洗市场狭路相逢？</w:t>
        </w:r>
      </w:hyperlink>
    </w:p>
    <w:p>
      <w:pPr>
        <w:spacing w:after="200" w:line="400" w:lineRule="atLeast"/>
      </w:pPr>
      <w:hyperlink r:id="rId137">
        <w:r>
          <w:rPr>
            <w:rStyle w:val="DefaultParagraphFont"/>
            <w:color w:val="0563C1"/>
          </w:rPr>
          <w:t>格力小米因专利侵权多轮交锋，双方什么仇什么怨？</w:t>
        </w:r>
      </w:hyperlink>
    </w:p>
    <w:p>
      <w:pPr>
        <w:spacing w:after="200" w:line="400" w:lineRule="atLeast"/>
      </w:pPr>
      <w:hyperlink r:id="rId138">
        <w:r>
          <w:rPr>
            <w:rStyle w:val="DefaultParagraphFont"/>
            <w:color w:val="0563C1"/>
          </w:rPr>
          <w:t>川渝产业园区跨区域“结对子”推动“建圈强链”激活产业新动能</w:t>
        </w:r>
      </w:hyperlink>
    </w:p>
    <w:p>
      <w:pPr>
        <w:spacing w:after="200" w:line="400" w:lineRule="atLeast"/>
      </w:pPr>
      <w:hyperlink r:id="rId139">
        <w:r>
          <w:rPr>
            <w:rStyle w:val="DefaultParagraphFont"/>
            <w:color w:val="0563C1"/>
          </w:rPr>
          <w:t>格力电器维权案</w:t>
        </w:r>
      </w:hyperlink>
    </w:p>
    <w:p>
      <w:pPr>
        <w:spacing w:after="200" w:line="400" w:lineRule="atLeast"/>
      </w:pPr>
      <w:hyperlink r:id="rId140">
        <w:r>
          <w:rPr>
            <w:rStyle w:val="DefaultParagraphFont"/>
            <w:color w:val="0563C1"/>
          </w:rPr>
          <w:t xml:space="preserve">下面按时间倒序，整理 2025–2026 年小米被诉、以专利侵权为主的案件清单（含国内/海外、原告、案由、案号/时间、涉案产品、索赔/进展），信息截至 2026-05-19。</w:t>
        </w:r>
      </w:hyperlink>
    </w:p>
    <w:p>
      <w:pPr>
        <w:spacing w:after="200" w:line="400" w:lineRule="atLeast"/>
      </w:pPr>
      <w:hyperlink r:id="rId141">
        <w:r>
          <w:rPr>
            <w:rStyle w:val="DefaultParagraphFont"/>
            <w:color w:val="0563C1"/>
          </w:rPr>
          <w:t>董明珠在格力还老刀未老，如今又补充进了一些特别能战斗的年轻人</w:t>
        </w:r>
      </w:hyperlink>
    </w:p>
    <w:p>
      <w:pPr>
        <w:spacing w:after="200" w:line="400" w:lineRule="atLeast"/>
      </w:pPr>
      <w:hyperlink r:id="rId142">
        <w:r>
          <w:rPr>
            <w:rStyle w:val="DefaultParagraphFont"/>
            <w:color w:val="0563C1"/>
          </w:rPr>
          <w:t>格力，跟小米联手了。</w:t>
        </w:r>
      </w:hyperlink>
    </w:p>
    <w:p>
      <w:pPr>
        <w:spacing w:after="200" w:line="400" w:lineRule="atLeast"/>
      </w:pPr>
      <w:hyperlink r:id="rId143">
        <w:r>
          <w:rPr>
            <w:rStyle w:val="DefaultParagraphFont"/>
            <w:color w:val="0563C1"/>
          </w:rPr>
          <w:t>小米高管提前开香槟被打脸，格力方面火速辟谣</w:t>
        </w:r>
      </w:hyperlink>
    </w:p>
    <w:p>
      <w:pPr>
        <w:spacing w:after="200" w:line="400" w:lineRule="atLeast"/>
      </w:pPr>
      <w:hyperlink r:id="rId144">
        <w:r>
          <w:rPr>
            <w:rStyle w:val="DefaultParagraphFont"/>
            <w:color w:val="0563C1"/>
          </w:rPr>
          <w:t>小米与格力电器的此消彼长</w:t>
        </w:r>
      </w:hyperlink>
    </w:p>
    <w:p>
      <w:pPr>
        <w:spacing w:after="200" w:line="400" w:lineRule="atLeast"/>
      </w:pPr>
      <w:hyperlink r:id="rId145">
        <w:r>
          <w:rPr>
            <w:rStyle w:val="DefaultParagraphFont"/>
            <w:color w:val="0563C1"/>
          </w:rPr>
          <w:t>广东好太太科技集团股份有限公司关于2025年半年度业绩说明会召开情况的公告</w:t>
        </w:r>
      </w:hyperlink>
    </w:p>
    <w:p>
      <w:pPr>
        <w:spacing w:after="200" w:line="400" w:lineRule="atLeast"/>
      </w:pPr>
      <w:hyperlink r:id="rId146">
        <w:r>
          <w:rPr>
            <w:rStyle w:val="DefaultParagraphFont"/>
            <w:color w:val="0563C1"/>
          </w:rPr>
          <w:t>一张图，让两个公司吵翻了。</w:t>
        </w:r>
      </w:hyperlink>
    </w:p>
    <w:p>
      <w:pPr>
        <w:spacing w:after="200" w:line="400" w:lineRule="atLeast"/>
      </w:pPr>
      <w:hyperlink r:id="rId147">
        <w:r>
          <w:rPr>
            <w:rStyle w:val="DefaultParagraphFont"/>
            <w:color w:val="0563C1"/>
          </w:rPr>
          <w:t xml:space="preserve">网站地图 - 星空官方网站</w:t>
        </w:r>
      </w:hyperlink>
    </w:p>
    <w:p>
      <w:pPr>
        <w:spacing w:after="200" w:line="400" w:lineRule="atLeast"/>
      </w:pPr>
      <w:hyperlink r:id="rId148">
        <w:r>
          <w:rPr>
            <w:rStyle w:val="DefaultParagraphFont"/>
            <w:color w:val="0563C1"/>
          </w:rPr>
          <w:t>口水仗继续，格力高管再回怼小米王化</w:t>
        </w:r>
      </w:hyperlink>
    </w:p>
    <w:p>
      <w:pPr>
        <w:spacing w:after="200" w:line="400" w:lineRule="atLeast"/>
      </w:pPr>
      <w:hyperlink r:id="rId149">
        <w:r>
          <w:rPr>
            <w:rStyle w:val="DefaultParagraphFont"/>
            <w:color w:val="0563C1"/>
          </w:rPr>
          <w:t>最近的家电江湖，颇有股冰火两重天的味道</w:t>
        </w:r>
      </w:hyperlink>
    </w:p>
    <w:p>
      <w:pPr>
        <w:spacing w:after="200" w:line="400" w:lineRule="atLeast"/>
      </w:pPr>
      <w:hyperlink r:id="rId150">
        <w:r>
          <w:rPr>
            <w:rStyle w:val="DefaultParagraphFont"/>
            <w:color w:val="0563C1"/>
          </w:rPr>
          <w:t>格力小米高管隔空喊话事件</w:t>
        </w:r>
      </w:hyperlink>
    </w:p>
    <w:p>
      <w:pPr>
        <w:spacing w:after="200" w:line="400" w:lineRule="atLeast"/>
      </w:pPr>
      <w:hyperlink r:id="rId151">
        <w:r>
          <w:rPr>
            <w:rStyle w:val="DefaultParagraphFont"/>
            <w:color w:val="0563C1"/>
          </w:rPr>
          <w:t>小米集团2026年第一季度业绩交流会纪要</w:t>
        </w:r>
      </w:hyperlink>
    </w:p>
    <w:p>
      <w:pPr>
        <w:spacing w:after="200" w:line="400" w:lineRule="atLeast"/>
      </w:pPr>
      <w:hyperlink r:id="rId152">
        <w:r>
          <w:rPr>
            <w:rStyle w:val="DefaultParagraphFont"/>
            <w:color w:val="0563C1"/>
          </w:rPr>
          <w:t>格力电器公司领导要高度警惕，小米高管数据虚假宣传</w:t>
        </w:r>
      </w:hyperlink>
    </w:p>
    <w:p>
      <w:pPr>
        <w:spacing w:after="200" w:line="400" w:lineRule="atLeast"/>
      </w:pPr>
      <w:hyperlink r:id="rId153">
        <w:r>
          <w:rPr>
            <w:rStyle w:val="DefaultParagraphFont"/>
            <w:color w:val="0563C1"/>
          </w:rPr>
          <w:t>消费舆情热点十月、十一月报</w:t>
        </w:r>
      </w:hyperlink>
    </w:p>
    <w:p>
      <w:pPr>
        <w:spacing w:after="200" w:line="400" w:lineRule="atLeast"/>
      </w:pPr>
      <w:hyperlink r:id="rId154">
        <w:r>
          <w:rPr>
            <w:rStyle w:val="DefaultParagraphFont"/>
            <w:color w:val="0563C1"/>
          </w:rPr>
          <w:t>家电行业再次引发口水战：格力与小米的较量</w:t>
        </w:r>
      </w:hyperlink>
    </w:p>
    <w:p>
      <w:pPr>
        <w:spacing w:after="200" w:line="400" w:lineRule="atLeast"/>
      </w:pPr>
      <w:hyperlink r:id="rId155">
        <w:r>
          <w:rPr>
            <w:rStyle w:val="DefaultParagraphFont"/>
            <w:color w:val="0563C1"/>
          </w:rPr>
          <w:t>美的辟谣“停服”小米格力，家电江湖新一轮内卷倒计时？</w:t>
        </w:r>
      </w:hyperlink>
    </w:p>
    <w:p>
      <w:pPr>
        <w:spacing w:after="200" w:line="400" w:lineRule="atLeast"/>
      </w:pPr>
      <w:hyperlink r:id="rId156">
        <w:r>
          <w:rPr>
            <w:rStyle w:val="DefaultParagraphFont"/>
            <w:color w:val="0563C1"/>
          </w:rPr>
          <w:t>2025空调大战：小米奇袭格力美的</w:t>
        </w:r>
      </w:hyperlink>
    </w:p>
    <w:p>
      <w:pPr>
        <w:spacing w:after="200" w:line="400" w:lineRule="atLeast"/>
      </w:pPr>
      <w:hyperlink r:id="rId157">
        <w:r>
          <w:rPr>
            <w:rStyle w:val="DefaultParagraphFont"/>
            <w:color w:val="0563C1"/>
          </w:rPr>
          <w:t>这一巴掌，打得真响亮</w:t>
        </w:r>
      </w:hyperlink>
    </w:p>
    <w:p>
      <w:pPr>
        <w:spacing w:after="200" w:line="400" w:lineRule="atLeast"/>
      </w:pPr>
      <w:hyperlink r:id="rId158">
        <w:r>
          <w:rPr>
            <w:rStyle w:val="DefaultParagraphFont"/>
            <w:color w:val="0563C1"/>
          </w:rPr>
          <w:t>小米不装了，5年内“干翻”格力！</w:t>
        </w:r>
      </w:hyperlink>
    </w:p>
    <w:p>
      <w:pPr>
        <w:spacing w:after="200" w:line="400" w:lineRule="atLeast"/>
      </w:pPr>
      <w:hyperlink r:id="rId159">
        <w:r>
          <w:rPr>
            <w:rStyle w:val="DefaultParagraphFont"/>
            <w:color w:val="0563C1"/>
          </w:rPr>
          <w:t>小米和格力又打起来了！</w:t>
        </w:r>
      </w:hyperlink>
    </w:p>
    <w:p>
      <w:pPr>
        <w:spacing w:after="200" w:line="400" w:lineRule="atLeast"/>
      </w:pPr>
      <w:hyperlink r:id="rId160">
        <w:r>
          <w:rPr>
            <w:rStyle w:val="DefaultParagraphFont"/>
            <w:color w:val="0563C1"/>
          </w:rPr>
          <w:t>格力高管再开火：收手吧，群！但发布内容疑翻车……</w:t>
        </w:r>
      </w:hyperlink>
    </w:p>
    <w:p>
      <w:pPr>
        <w:spacing w:after="200" w:line="400" w:lineRule="atLeast"/>
      </w:pPr>
      <w:hyperlink r:id="rId161">
        <w:r>
          <w:rPr>
            <w:rStyle w:val="DefaultParagraphFont"/>
            <w:color w:val="0563C1"/>
          </w:rPr>
          <w:t>格力高管火力全开，每天写多篇小作文！小米雷军还是淡定不理会</w:t>
        </w:r>
      </w:hyperlink>
    </w:p>
    <w:p>
      <w:pPr>
        <w:spacing w:after="200" w:line="400" w:lineRule="atLeast"/>
      </w:pPr>
      <w:hyperlink r:id="rId162">
        <w:r>
          <w:rPr>
            <w:rStyle w:val="DefaultParagraphFont"/>
            <w:color w:val="0563C1"/>
          </w:rPr>
          <w:t>格力朱磊曝光友商买水军，网友：水军实为「捧格力踩小米」</w:t>
        </w:r>
      </w:hyperlink>
    </w:p>
    <w:p>
      <w:pPr>
        <w:spacing w:after="200" w:line="400" w:lineRule="atLeast"/>
      </w:pPr>
      <w:hyperlink r:id="rId163">
        <w:r>
          <w:rPr>
            <w:rStyle w:val="DefaultParagraphFont"/>
            <w:color w:val="0563C1"/>
          </w:rPr>
          <w:t>格力高管指责小米高管转发恶意抹黑内容</w:t>
        </w:r>
      </w:hyperlink>
    </w:p>
    <w:p>
      <w:pPr>
        <w:spacing w:after="200" w:line="400" w:lineRule="atLeast"/>
      </w:pPr>
      <w:hyperlink r:id="rId164">
        <w:r>
          <w:rPr>
            <w:rStyle w:val="DefaultParagraphFont"/>
            <w:color w:val="0563C1"/>
          </w:rPr>
          <w:t>小米集团公开发行存托凭证招股说明书（申报稿）</w:t>
        </w:r>
      </w:hyperlink>
    </w:p>
    <w:p>
      <w:pPr>
        <w:spacing w:after="200" w:line="400" w:lineRule="atLeast"/>
      </w:pPr>
      <w:hyperlink r:id="rId165">
        <w:r>
          <w:rPr>
            <w:rStyle w:val="DefaultParagraphFont"/>
            <w:color w:val="0563C1"/>
          </w:rPr>
          <w:t>2026年5月17日华尔街财经快讯</w:t>
        </w:r>
      </w:hyperlink>
    </w:p>
    <w:p>
      <w:pPr>
        <w:spacing w:after="200" w:line="400" w:lineRule="atLeast"/>
      </w:pPr>
      <w:hyperlink r:id="rId166">
        <w:r>
          <w:rPr>
            <w:rStyle w:val="DefaultParagraphFont"/>
            <w:color w:val="0563C1"/>
          </w:rPr>
          <w:t>格力维权大棒砸向小米，一场局部战役的启示</w:t>
        </w:r>
      </w:hyperlink>
    </w:p>
    <w:p>
      <w:pPr>
        <w:spacing w:after="200" w:line="400" w:lineRule="atLeast"/>
      </w:pPr>
      <w:hyperlink r:id="rId167">
        <w:r>
          <w:rPr>
            <w:rStyle w:val="DefaultParagraphFont"/>
            <w:color w:val="0563C1"/>
          </w:rPr>
          <w:t>关于小米通讯技术有限公司2025年面向专业投资者公开发行公司债券之主承销商核查意见</w:t>
        </w:r>
      </w:hyperlink>
    </w:p>
    <w:p>
      <w:pPr>
        <w:spacing w:after="200" w:line="400" w:lineRule="atLeast"/>
      </w:pPr>
      <w:hyperlink r:id="rId168">
        <w:r>
          <w:rPr>
            <w:rStyle w:val="DefaultParagraphFont"/>
            <w:color w:val="0563C1"/>
          </w:rPr>
          <w:t>家电巨头博弈，火药味渐浓！</w:t>
        </w:r>
      </w:hyperlink>
    </w:p>
    <w:p>
      <w:pPr>
        <w:spacing w:after="200" w:line="400" w:lineRule="atLeast"/>
      </w:pPr>
      <w:hyperlink r:id="rId169">
        <w:r>
          <w:rPr>
            <w:rStyle w:val="DefaultParagraphFont"/>
            <w:color w:val="0563C1"/>
          </w:rPr>
          <w:t xml:space="preserve">LG ELECTRONICS INDIA LIMITED PROSPECTUS Dated October 9, 2025 Please read Section 26 of the Companies Act 100% Book Built Offer</w:t>
        </w:r>
      </w:hyperlink>
    </w:p>
    <w:sectPr>
      <w:headerReference w:type="default" r:id="rId170"/>
      <w:footerReference w:type="default" r:id="rId171"/>
      <w:pgSz w:w="11906" w:h="16838"/>
      <w:pgMar w:top="1440" w:right="1800" w:bottom="1440" w:left="1800" w:header="851" w:footer="992"/>
      <w:cols w:space="425"/>
      <w:docGrid w:type="lines" w:linePitch="312"/>
    </w:sectPr>
  </w:body>
</w:document>
</file>

<file path=word/footer.xml><?xml version="1.0" encoding="utf-8"?>
<w:ftr xmlns:w14="http://schemas.microsoft.com/office/word/2010/wordml" xmlns:r="http://schemas.openxmlformats.org/officeDocument/2006/relationships" xmlns:a="http://schemas.openxmlformats.org/drawingml/2006/main" xmlns:a14="http://schemas.microsoft.com/office/drawing/2010/main" xmlns:w="http://schemas.openxmlformats.org/wordprocessingml/2006/main" xmlns:m="http://schemas.openxmlformats.org/officeDocument/2006/math" xmlns:wp="http://schemas.openxmlformats.org/drawingml/2006/wordprocessingDrawing"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r>
      <w:rPr>
        <w:rFonts/>
        <w:color w:val="808080"/>
        <w:sz w:val="18"/>
      </w:rPr>
      <w:t>内容为AI生成，可能不准确，请谨慎参考</w:t>
    </w:r>
  </w:p>
</w:ftr>
</file>

<file path=word/header.xml><?xml version="1.0" encoding="utf-8"?>
<w:hdr xmlns:w14="http://schemas.microsoft.com/office/word/2010/wordml" xmlns:r="http://schemas.openxmlformats.org/officeDocument/2006/relationships" xmlns:a="http://schemas.openxmlformats.org/drawingml/2006/main" xmlns:a14="http://schemas.microsoft.com/office/drawing/2010/main" xmlns:w="http://schemas.openxmlformats.org/wordprocessingml/2006/main" xmlns:m="http://schemas.openxmlformats.org/officeDocument/2006/math" xmlns:wp="http://schemas.openxmlformats.org/drawingml/2006/wordprocessingDrawing"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pPr>
      <w:jc w:val="right"/>
    </w:pPr>
    <w:r>
      <w:drawing>
        <wp:inline distT="0" distB="0" distL="0" distR="0">
          <wp:extent cx="1336798" cy="320832"/>
          <wp:effectExtent l="0" t="0" r="0" b="0"/>
          <wp:docPr id="4500" name="image" descr="image"/>
          <wp:cNvGraphicFramePr>
            <a:graphicFrameLocks noChangeAspect="true"/>
          </wp:cNvGraphicFramePr>
          <a:graphic>
            <a:graphicData uri="http://schemas.openxmlformats.org/drawingml/2006/picture">
              <pic:pic>
                <pic:nvPicPr>
                  <pic:cNvPr id="9000" name="image"/>
                  <pic:cNvPicPr/>
                </pic:nvPicPr>
                <pic:blipFill>
                  <a:blip r:embed="rId1"/>
                  <a:stretch>
                    <a:fillRect/>
                  </a:stretch>
                </pic:blipFill>
                <pic:spPr>
                  <a:xfrm>
                    <a:off x="0" y="0"/>
                    <a:ext cx="3571875" cy="857250"/>
                  </a:xfrm>
                  <a:prstGeom prst="rect">
                    <a:avLst/>
                  </a:prstGeom>
                </pic:spPr>
              </pic:pic>
            </a:graphicData>
          </a:graphic>
        </wp:inline>
      </w:drawing>
    </w:r>
  </w:p>
</w:hdr>
</file>

<file path=word/numbering.xml><?xml version="1.0" encoding="utf-8"?>
<w:numbering xmlns:w14="http://schemas.microsoft.com/office/word/2010/wordml" xmlns:r="http://schemas.openxmlformats.org/officeDocument/2006/relationships" xmlns:a="http://schemas.openxmlformats.org/drawingml/2006/main" xmlns:a14="http://schemas.microsoft.com/office/drawing/2010/main" xmlns:w="http://schemas.openxmlformats.org/wordprocessingml/2006/main" xmlns:m="http://schemas.openxmlformats.org/officeDocument/2006/math" xmlns:wp="http://schemas.openxmlformats.org/drawingml/2006/wordprocessingDrawing"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0">
    <w:multiLevelType w:val="multilevel"/>
    <w:lvl w:ilvl="0">
      <w:start w:val="1"/>
      <w:numFmt w:val="bullet"/>
      <w:suff w:val="nothing"/>
      <w:lvlText w:val=""/>
      <w:rPr>
        <w:rFonts w:hint="default" w:ascii="Wingdings" w:hAnsi="Wingdings"/>
      </w:rPr>
    </w:lvl>
    <w:lvl w:ilvl="1">
      <w:start w:val="1"/>
      <w:numFmt w:val="bullet"/>
      <w:suff w:val="nothing"/>
      <w:lvlText w:val=""/>
      <w:pPr>
        <w:ind w:left="210"/>
      </w:pPr>
      <w:rPr>
        <w:rFonts w:hint="default" w:ascii="Wingdings" w:hAnsi="Wingdings"/>
      </w:rPr>
    </w:lvl>
    <w:lvl w:ilvl="2">
      <w:start w:val="1"/>
      <w:numFmt w:val="bullet"/>
      <w:suff w:val="nothing"/>
      <w:lvlText w:val=""/>
      <w:pPr>
        <w:ind w:left="420"/>
      </w:pPr>
      <w:rPr>
        <w:rFonts w:hint="default" w:ascii="Wingdings" w:hAnsi="Wingdings"/>
      </w:rPr>
    </w:lvl>
    <w:lvl w:ilvl="3">
      <w:start w:val="1"/>
      <w:numFmt w:val="bullet"/>
      <w:suff w:val="nothing"/>
      <w:lvlText w:val=""/>
      <w:pPr>
        <w:ind w:left="630"/>
      </w:pPr>
      <w:rPr>
        <w:rFonts w:hint="default" w:ascii="Wingdings" w:hAnsi="Wingdings"/>
      </w:rPr>
    </w:lvl>
    <w:lvl w:ilvl="4">
      <w:start w:val="1"/>
      <w:numFmt w:val="bullet"/>
      <w:suff w:val="nothing"/>
      <w:lvlText w:val=""/>
      <w:pPr>
        <w:ind w:left="840"/>
      </w:pPr>
      <w:rPr>
        <w:rFonts w:hint="default" w:ascii="Wingdings" w:hAnsi="Wingdings"/>
      </w:rPr>
    </w:lvl>
    <w:lvl w:ilvl="5">
      <w:start w:val="1"/>
      <w:numFmt w:val="bullet"/>
      <w:suff w:val="nothing"/>
      <w:lvlText w:val=""/>
      <w:pPr>
        <w:ind w:left="1050"/>
      </w:pPr>
      <w:rPr>
        <w:rFonts w:hint="default" w:ascii="Wingdings" w:hAnsi="Wingdings"/>
      </w:rPr>
    </w:lvl>
    <w:lvl w:ilvl="6">
      <w:start w:val="1"/>
      <w:numFmt w:val="bullet"/>
      <w:suff w:val="nothing"/>
      <w:lvlText w:val=""/>
      <w:pPr>
        <w:ind w:left="1260"/>
      </w:pPr>
      <w:rPr>
        <w:rFonts w:hint="default" w:ascii="Wingdings" w:hAnsi="Wingdings"/>
      </w:rPr>
    </w:lvl>
    <w:lvl w:ilvl="7">
      <w:start w:val="1"/>
      <w:numFmt w:val="bullet"/>
      <w:suff w:val="nothing"/>
      <w:lvlText w:val=""/>
      <w:pPr>
        <w:ind w:left="1470"/>
      </w:pPr>
      <w:rPr>
        <w:rFonts w:hint="default" w:ascii="Wingdings" w:hAnsi="Wingdings"/>
      </w:rPr>
    </w:lvl>
    <w:lvl w:ilvl="8">
      <w:start w:val="1"/>
      <w:numFmt w:val="bullet"/>
      <w:suff w:val="nothing"/>
      <w:lvlText w:val=""/>
      <w:pPr>
        <w:ind w:left="1680"/>
      </w:pPr>
      <w:rPr>
        <w:rFonts w:hint="default" w:ascii="Wingdings" w:hAnsi="Wingdings"/>
      </w:rPr>
    </w:lvl>
  </w:abstractNum>
  <w:abstractNum w:abstractNumId="1">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2">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3">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4">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5">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num w:numId="1">
    <w:abstractNumId w:val="0"/>
  </w:num>
  <w:num w:numId="2">
    <w:abstractNumId w:val="0"/>
  </w:num>
  <w:num w:numId="3">
    <w:abstractNumId w:val="0"/>
  </w:num>
  <w:num w:numId="4">
    <w:abstractNumId w:val="0"/>
  </w:num>
  <w:num w:numId="5">
    <w:abstractNumId w:val="3"/>
  </w:num>
  <w:num w:numId="6">
    <w:abstractNumId w:val="4"/>
  </w:num>
  <w:num w:numId="7">
    <w:abstractNumId w:val="1"/>
  </w:num>
  <w:num w:numId="8">
    <w:abstractNumId w:val="5"/>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2"/>
  </w:num>
  <w:num w:numId="19">
    <w:abstractNumId w:val="0"/>
  </w:num>
</w:numbering>
</file>

<file path=word/settings.xml><?xml version="1.0" encoding="utf-8"?>
<w:settings xmlns:w14="http://schemas.microsoft.com/office/word/2010/wordml" xmlns:r="http://schemas.openxmlformats.org/officeDocument/2006/relationships" xmlns:a="http://schemas.openxmlformats.org/drawingml/2006/main" xmlns:a14="http://schemas.microsoft.com/office/drawing/2010/main" xmlns:w="http://schemas.openxmlformats.org/wordprocessingml/2006/main" xmlns:m="http://schemas.openxmlformats.org/officeDocument/2006/math" xmlns:wp="http://schemas.openxmlformats.org/drawingml/2006/wordprocessingDrawing"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14="http://schemas.microsoft.com/office/word/2010/wordml" xmlns:r="http://schemas.openxmlformats.org/officeDocument/2006/relationships" xmlns:a="http://schemas.openxmlformats.org/drawingml/2006/main" xmlns:a14="http://schemas.microsoft.com/office/drawing/2010/main" xmlns:w="http://schemas.openxmlformats.org/wordprocessingml/2006/main" xmlns:m="http://schemas.openxmlformats.org/officeDocument/2006/math" xmlns:wp="http://schemas.openxmlformats.org/drawingml/2006/wordprocessingDrawing"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sz w:val="21"/>
      </w:rPr>
    </w:r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ode="External" Target="https://s.wanfangdata.com.cn/paper?q=%E6%A0%BC%E5%8A%9B%E7%94%B5%E5%99%A8%E6%95%B0%E5%AD%97%E5%8C%96%E8%BD%AC%E5%9E%8B" Type="http://schemas.openxmlformats.org/officeDocument/2006/relationships/hyperlink" Id="rId4"/>
    <Relationship TargetMode="External" Target="https://s.wanfangdata.com.cn/paper?q=%E5%AE%A1%E8%AE%A1%E7%BD%B22025%E8%87%B32026%E5%B9%B4%E5%BA%A6%E9%87%8D%E7%82%B9%E7%A7%91%E7%A0%94%E8%AF%BE%E9%A2%98" Type="http://schemas.openxmlformats.org/officeDocument/2006/relationships/hyperlink" Id="rId5"/>
    <Relationship TargetMode="External" Target="https://doi.org/10.54220/1994-0874.2025.24.73.011" Type="http://schemas.openxmlformats.org/officeDocument/2006/relationships/hyperlink" Id="rId6"/>
    <Relationship TargetMode="External" Target="https://weibo.com/ttarticle/p/show?id=2309405147872890061478" Type="http://schemas.openxmlformats.org/officeDocument/2006/relationships/hyperlink" Id="rId7"/>
    <Relationship TargetMode="External" Target="https://k.sina.com.cn/article_7182789486_1ac20ab6e00101c5re.html" Type="http://schemas.openxmlformats.org/officeDocument/2006/relationships/hyperlink" Id="rId8"/>
    <Relationship TargetMode="External" Target="https://www.163.com/dy/article/KCDDS9FP0553C2KT.html" Type="http://schemas.openxmlformats.org/officeDocument/2006/relationships/hyperlink" Id="rId9"/>
    <Relationship TargetMode="External" Target="https://xueqiu.com/1537414620/321583959" Type="http://schemas.openxmlformats.org/officeDocument/2006/relationships/hyperlink" Id="rId10"/>
    <Relationship TargetMode="External" Target="https://www.donews.com/news/detail/4/6140022.html" Type="http://schemas.openxmlformats.org/officeDocument/2006/relationships/hyperlink" Id="rId11"/>
    <Relationship TargetMode="External" Target="https://www.dsb.cn/p/01k3q36s3sjs76x5qhvjs959jb" Type="http://schemas.openxmlformats.org/officeDocument/2006/relationships/hyperlink" Id="rId12"/>
    <Relationship TargetMode="External" Target="https://chejiahao.autohome.com.cn/info/20066676" Type="http://schemas.openxmlformats.org/officeDocument/2006/relationships/hyperlink" Id="rId13"/>
    <Relationship TargetMode="External" Target="https://m.ximalaya.com/sound/740434535" Type="http://schemas.openxmlformats.org/officeDocument/2006/relationships/hyperlink" Id="rId14"/>
    <Relationship TargetMode="External" Target="http://finance.sina.com.cn/tech/2025-09-20/doc-infrcpfi1983995.shtml" Type="http://schemas.openxmlformats.org/officeDocument/2006/relationships/hyperlink" Id="rId15"/>
    <Relationship TargetMode="External" Target="https://m.sohu.com/a/949558252_120354834" Type="http://schemas.openxmlformats.org/officeDocument/2006/relationships/hyperlink" Id="rId16"/>
    <Relationship TargetMode="External" Target="https://weibo.com/ttarticle/p/show?id=2309405252519701119129" Type="http://schemas.openxmlformats.org/officeDocument/2006/relationships/hyperlink" Id="rId17"/>
    <Relationship TargetMode="External" Target="https://temporary-cache.metaso.cn/preview?name=8709712666560528384.pdf&amp;ttl=48h" Type="http://schemas.openxmlformats.org/officeDocument/2006/relationships/hyperlink" Id="rId18"/>
    <Relationship TargetMode="External" Target="https://www.bilibili.com/video/BV133rHBSE4q?t=0" Type="http://schemas.openxmlformats.org/officeDocument/2006/relationships/hyperlink" Id="rId19"/>
    <Relationship TargetMode="External" Target="https://m.163.com/dy/article/JJHG7IB00530KP1K.html?clickfrom=subscribe" Type="http://schemas.openxmlformats.org/officeDocument/2006/relationships/hyperlink" Id="rId20"/>
    <Relationship TargetMode="External" Target="https://xueqiu.com/3907878985/332838818" Type="http://schemas.openxmlformats.org/officeDocument/2006/relationships/hyperlink" Id="rId21"/>
    <Relationship TargetMode="External" Target="https://temporary-cache.metaso.cn/preview?name=2059624144491180032.pdf&amp;ttl=48h" Type="http://schemas.openxmlformats.org/officeDocument/2006/relationships/hyperlink" Id="rId22"/>
    <Relationship TargetMode="External" Target="http://m.10jqka.com.cn/20250926/c671468625.shtml" Type="http://schemas.openxmlformats.org/officeDocument/2006/relationships/hyperlink" Id="rId23"/>
    <Relationship TargetMode="External" Target="https://finance.stockstar.com/IG2025012200019384.shtml" Type="http://schemas.openxmlformats.org/officeDocument/2006/relationships/hyperlink" Id="rId24"/>
    <Relationship TargetMode="External" Target="https://www.nbd.com.cn/articles/2025-01-22/3731883.html" Type="http://schemas.openxmlformats.org/officeDocument/2006/relationships/hyperlink" Id="rId25"/>
    <Relationship TargetMode="External" Target="https://m.cls.cn/detail/1584554" Type="http://schemas.openxmlformats.org/officeDocument/2006/relationships/hyperlink" Id="rId26"/>
    <Relationship TargetMode="External" Target="http://news.szhk.com/2025/08/02/31808425514979600.html" Type="http://schemas.openxmlformats.org/officeDocument/2006/relationships/hyperlink" Id="rId27"/>
    <Relationship TargetMode="External" Target="https://xueqiu.com/9522095183/186789653" Type="http://schemas.openxmlformats.org/officeDocument/2006/relationships/hyperlink" Id="rId28"/>
    <Relationship TargetMode="External" Target="https://finance.sina.com.cn/roll/2025-10-25/doc-infvaueu2128380.shtml" Type="http://schemas.openxmlformats.org/officeDocument/2006/relationships/hyperlink" Id="rId29"/>
    <Relationship TargetMode="External" Target="http://static.cninfo.com.cn/finalpage/2014-04-25/63917319.PDF" Type="http://schemas.openxmlformats.org/officeDocument/2006/relationships/hyperlink" Id="rId30"/>
    <Relationship TargetMode="External" Target="https://temporary-cache.metaso.cn/preview?name=8684218683405078528.pdf&amp;ttl=48h" Type="http://schemas.openxmlformats.org/officeDocument/2006/relationships/hyperlink" Id="rId31"/>
    <Relationship TargetMode="External" Target="https://temporary-cache.metaso.cn/preview?name=8697262864599355392.pdf&amp;ttl=48h" Type="http://schemas.openxmlformats.org/officeDocument/2006/relationships/hyperlink" Id="rId32"/>
    <Relationship TargetMode="External" Target="https://temporary-cache.metaso.cn/preview?name=8696002774790725632.pdf&amp;ttl=48h" Type="http://schemas.openxmlformats.org/officeDocument/2006/relationships/hyperlink" Id="rId33"/>
    <Relationship TargetMode="External" Target="http://www.bilibili.com/video/av115854444337198?t=5" Type="http://schemas.openxmlformats.org/officeDocument/2006/relationships/hyperlink" Id="rId34"/>
    <Relationship TargetMode="External" Target="https://www.bilibili.com/video/BV1if1pBuEBv?t=0" Type="http://schemas.openxmlformats.org/officeDocument/2006/relationships/hyperlink" Id="rId35"/>
    <Relationship TargetMode="External" Target="https://qn1-next.xuetangonline.com/17291520781323.pdf" Type="http://schemas.openxmlformats.org/officeDocument/2006/relationships/hyperlink" Id="rId36"/>
    <Relationship TargetMode="External" Target="https://temporary-cache.metaso.cn/preview?name=8721551485586010112.pdf&amp;ttl=48h" Type="http://schemas.openxmlformats.org/officeDocument/2006/relationships/hyperlink" Id="rId37"/>
    <Relationship TargetMode="External" Target="https://ir.mi.com/system/files-encrypted/nasdaq_kms/assets/2022/01/30/20-39-19/annual_report_2020_c.pdf" Type="http://schemas.openxmlformats.org/officeDocument/2006/relationships/hyperlink" Id="rId38"/>
    <Relationship TargetMode="External" Target="https://ir.mi.com/static-files/e4830480-8ce9-45f8-a09d-64e40b2bdfac" Type="http://schemas.openxmlformats.org/officeDocument/2006/relationships/hyperlink" Id="rId39"/>
    <Relationship TargetMode="External" Target="https://temporary-cache.metaso.cn/preview?name=2043225754446872577.pdf&amp;ttl=48h" Type="http://schemas.openxmlformats.org/officeDocument/2006/relationships/hyperlink" Id="rId40"/>
    <Relationship TargetMode="External" Target="https://temporary-cache.metaso.cn/preview?name=8714645920645230592.pdf&amp;ttl=48h" Type="http://schemas.openxmlformats.org/officeDocument/2006/relationships/hyperlink" Id="rId41"/>
    <Relationship TargetMode="External" Target="https://temporary-cache.metaso.cn/preview?name=8715336127650373632.pdf&amp;ttl=48h" Type="http://schemas.openxmlformats.org/officeDocument/2006/relationships/hyperlink" Id="rId42"/>
    <Relationship TargetMode="External" Target="https://www.huxiu.com/shorts/4700.html" Type="http://schemas.openxmlformats.org/officeDocument/2006/relationships/hyperlink" Id="rId43"/>
    <Relationship TargetMode="External" Target="https://xueqiu.com/1122572848/297503859" Type="http://schemas.openxmlformats.org/officeDocument/2006/relationships/hyperlink" Id="rId44"/>
    <Relationship TargetMode="External" Target="https://njmeiti.com/qiyezixun/2804.html" Type="http://schemas.openxmlformats.org/officeDocument/2006/relationships/hyperlink" Id="rId45"/>
    <Relationship TargetMode="External" Target="https://jxjgshhtc.com/index/xiaoxi/37756.html" Type="http://schemas.openxmlformats.org/officeDocument/2006/relationships/hyperlink" Id="rId46"/>
    <Relationship TargetMode="External" Target="http://www.bilibili.com/video/av113756268925643?t=84" Type="http://schemas.openxmlformats.org/officeDocument/2006/relationships/hyperlink" Id="rId47"/>
    <Relationship TargetMode="External" Target="http://www.bilibili.com/video/av1556048376?t=0" Type="http://schemas.openxmlformats.org/officeDocument/2006/relationships/hyperlink" Id="rId48"/>
    <Relationship TargetMode="External" Target="https://www.newworldtimes.us/newspaperfiles/20251128/486_NWT_32_K.pdf" Type="http://schemas.openxmlformats.org/officeDocument/2006/relationships/hyperlink" Id="rId49"/>
    <Relationship TargetMode="External" Target="https://temporary-cache.metaso.cn/preview?name=2054516465915285504.pdf&amp;ttl=48h" Type="http://schemas.openxmlformats.org/officeDocument/2006/relationships/hyperlink" Id="rId50"/>
    <Relationship TargetMode="External" Target="https://pdf.dfcfw.com/pdf/H3_AP202102021457331376_1.pdf" Type="http://schemas.openxmlformats.org/officeDocument/2006/relationships/hyperlink" Id="rId51"/>
    <Relationship TargetMode="External" Target="https://psv4.userapi.com/s/v1/d/g9-ti1Aj-yfSBu9w-iLIwmtvHeHbUrwKl-mM-WlKuwTJ4m6SakYS263fjEeFFjWi11_OCc2cDmM-IqFu3iN8FXlMSAgjN-Tu76_pxSxK4cpM0Ght/Business_Review.pdf" Type="http://schemas.openxmlformats.org/officeDocument/2006/relationships/hyperlink" Id="rId52"/>
    <Relationship TargetMode="External" Target="https://m.nbd.com.cn/web_app/column/435/?max_pos=586233" Type="http://schemas.openxmlformats.org/officeDocument/2006/relationships/hyperlink" Id="rId53"/>
    <Relationship TargetMode="External" Target="https://www.bilibili.com/video/BV1KoQtYFEms/" Type="http://schemas.openxmlformats.org/officeDocument/2006/relationships/hyperlink" Id="rId54"/>
    <Relationship TargetMode="External" Target="http://www.bilibili.com/video/av116182875115055?t=0" Type="http://schemas.openxmlformats.org/officeDocument/2006/relationships/hyperlink" Id="rId55"/>
    <Relationship TargetMode="External" Target="http://www.policelawnews.cn/newsinfo/7493535.html" Type="http://schemas.openxmlformats.org/officeDocument/2006/relationships/hyperlink" Id="rId56"/>
    <Relationship TargetMode="External" Target="https://finance.sina.cn/sa/2004-08-27/detail-ikknscsi1466687.d.html" Type="http://schemas.openxmlformats.org/officeDocument/2006/relationships/hyperlink" Id="rId57"/>
    <Relationship TargetMode="External" Target="https://temporary-cache.metaso.cn/preview?name=8701606964351426560.pdf&amp;ttl=48h" Type="http://schemas.openxmlformats.org/officeDocument/2006/relationships/hyperlink" Id="rId58"/>
    <Relationship TargetMode="External" Target="http://www.ce.cn/cysc/zgjd/tt/index_19.shtml" Type="http://schemas.openxmlformats.org/officeDocument/2006/relationships/hyperlink" Id="rId59"/>
    <Relationship TargetMode="External" Target="https://xueqiu.com/4582457192/297079028" Type="http://schemas.openxmlformats.org/officeDocument/2006/relationships/hyperlink" Id="rId60"/>
    <Relationship TargetMode="External" Target="https://finance.sina.com.cn/roll/2024-12-24/doc-ineaqhum1556551.shtml" Type="http://schemas.openxmlformats.org/officeDocument/2006/relationships/hyperlink" Id="rId61"/>
    <Relationship TargetMode="External" Target="https://www.163.com/dy/article/JQSAN3G405568TH6.html" Type="http://schemas.openxmlformats.org/officeDocument/2006/relationships/hyperlink" Id="rId62"/>
    <Relationship TargetMode="External" Target="https://jianghu.taobao.com/detail/20879359" Type="http://schemas.openxmlformats.org/officeDocument/2006/relationships/hyperlink" Id="rId63"/>
    <Relationship TargetMode="External" Target="https://finance.sina.com.cn/wm/2026-04-10/doc-inhtyrwh0391903.shtml" Type="http://schemas.openxmlformats.org/officeDocument/2006/relationships/hyperlink" Id="rId64"/>
    <Relationship TargetMode="External" Target="https://xueqiu.com/5096661946/327272945" Type="http://schemas.openxmlformats.org/officeDocument/2006/relationships/hyperlink" Id="rId65"/>
    <Relationship TargetMode="External" Target="http://www.itbear.com.cn/html/2025-06/859628.html" Type="http://schemas.openxmlformats.org/officeDocument/2006/relationships/hyperlink" Id="rId66"/>
    <Relationship TargetMode="External" Target="https://www.eet-china.com/news/202412235345.html" Type="http://schemas.openxmlformats.org/officeDocument/2006/relationships/hyperlink" Id="rId67"/>
    <Relationship TargetMode="External" Target="http://news.hea.cn/2024/1218/300529.shtml" Type="http://schemas.openxmlformats.org/officeDocument/2006/relationships/hyperlink" Id="rId68"/>
    <Relationship TargetMode="External" Target="https://news.china.com/socialgd/10000169/20250913/48820027.html" Type="http://schemas.openxmlformats.org/officeDocument/2006/relationships/hyperlink" Id="rId69"/>
    <Relationship TargetMode="External" Target="https://xthai.com/%E5%B0%8F%E7%B1%B3%E6%B3%95%E5%8A%A1%E9%A3%8E%E6%9A%B4%E6%9D%A5%E8%A2%AD%E9%9B%B7%E5%86%9B%E6%94%BE%E8%AF%9D%E7%BB%B4%E6%9D%83%E7%BB%9D%E4%B8%8D%E6%89%8B%E8%BD%AF/" Type="http://schemas.openxmlformats.org/officeDocument/2006/relationships/hyperlink" Id="rId70"/>
    <Relationship TargetMode="External" Target="http://wap.stockstar.com/detail/RB2025041300002046" Type="http://schemas.openxmlformats.org/officeDocument/2006/relationships/hyperlink" Id="rId71"/>
    <Relationship TargetMode="External" Target="https://temporary-cache.metaso.cn/preview?name=8728703685919436800.pdf&amp;ttl=48h" Type="http://schemas.openxmlformats.org/officeDocument/2006/relationships/hyperlink" Id="rId72"/>
    <Relationship TargetMode="External" Target="https://m.163.com/dy/article/KCDDS9FP0553C2KT.html" Type="http://schemas.openxmlformats.org/officeDocument/2006/relationships/hyperlink" Id="rId73"/>
    <Relationship TargetMode="External" Target="https://new.qq.com/rain/a/20240710A05TLG00" Type="http://schemas.openxmlformats.org/officeDocument/2006/relationships/hyperlink" Id="rId74"/>
    <Relationship TargetMode="External" Target="https://xueqiu.com/9396125131/296965268" Type="http://schemas.openxmlformats.org/officeDocument/2006/relationships/hyperlink" Id="rId75"/>
    <Relationship TargetMode="External" Target="http://www.dsb.cn/p/01j2z3g5zzcmxky0txdtnahc1y" Type="http://schemas.openxmlformats.org/officeDocument/2006/relationships/hyperlink" Id="rId76"/>
    <Relationship TargetMode="External" Target="https://www.163.com/dy/article/KTD4UGUJ0550A7UY.html" Type="http://schemas.openxmlformats.org/officeDocument/2006/relationships/hyperlink" Id="rId77"/>
    <Relationship TargetMode="External" Target="https://m.163.com/dy/article/KTD4UGUJ0550A7UY.html" Type="http://schemas.openxmlformats.org/officeDocument/2006/relationships/hyperlink" Id="rId78"/>
    <Relationship TargetMode="External" Target="https://www.sohu.com/a/1025306041_324659" Type="http://schemas.openxmlformats.org/officeDocument/2006/relationships/hyperlink" Id="rId79"/>
    <Relationship TargetMode="External" Target="https://m.hupu.com/bbs/627179189.html" Type="http://schemas.openxmlformats.org/officeDocument/2006/relationships/hyperlink" Id="rId80"/>
    <Relationship TargetMode="External" Target="https://new.qq.com/rain/a/20240711A05J5G00" Type="http://schemas.openxmlformats.org/officeDocument/2006/relationships/hyperlink" Id="rId81"/>
    <Relationship TargetMode="External" Target="https://finance.sina.cn/2025-08-28/detail-infnpuac8167306.d.html" Type="http://schemas.openxmlformats.org/officeDocument/2006/relationships/hyperlink" Id="rId82"/>
    <Relationship TargetMode="External" Target="https://www.163.com/dy/article/K7U487UL05568W0A.html" Type="http://schemas.openxmlformats.org/officeDocument/2006/relationships/hyperlink" Id="rId83"/>
    <Relationship TargetMode="External" Target="https://www.163.com/dy/article/KCT2D0BE05568W0A.html" Type="http://schemas.openxmlformats.org/officeDocument/2006/relationships/hyperlink" Id="rId84"/>
    <Relationship TargetMode="External" Target="https://temporary-cache.metaso.cn/preview?name=2053624302309568512.pdf&amp;ttl=48h" Type="http://schemas.openxmlformats.org/officeDocument/2006/relationships/hyperlink" Id="rId85"/>
    <Relationship TargetMode="External" Target="https://www.bilibili.com/video/BV1BykEBWErS?t=216" Type="http://schemas.openxmlformats.org/officeDocument/2006/relationships/hyperlink" Id="rId86"/>
    <Relationship TargetMode="External" Target="https://www.dongchedi.com/article/7497156908588352037" Type="http://schemas.openxmlformats.org/officeDocument/2006/relationships/hyperlink" Id="rId87"/>
    <Relationship TargetMode="External" Target="https://www.pai.com.cn/p/01k3q36s3sjs76x5qhvjs959jb" Type="http://schemas.openxmlformats.org/officeDocument/2006/relationships/hyperlink" Id="rId88"/>
    <Relationship TargetMode="External" Target="https://www.163.com/v/video/VA75838O5.html" Type="http://schemas.openxmlformats.org/officeDocument/2006/relationships/hyperlink" Id="rId89"/>
    <Relationship TargetMode="External" Target="https://view.inews.qq.com/a/20260410A0865200" Type="http://schemas.openxmlformats.org/officeDocument/2006/relationships/hyperlink" Id="rId90"/>
    <Relationship TargetMode="External" Target="https://cj.sina.cn/articles/view/2131593523/7f0d893302001k1vw?froms=ggmp&amp;vt=4" Type="http://schemas.openxmlformats.org/officeDocument/2006/relationships/hyperlink" Id="rId91"/>
    <Relationship TargetMode="External" Target="http://news.hea.cn/2025/0620/302049.shtml" Type="http://schemas.openxmlformats.org/officeDocument/2006/relationships/hyperlink" Id="rId92"/>
    <Relationship TargetMode="External" Target="https://xueqiu.com/6463786183/327367678" Type="http://schemas.openxmlformats.org/officeDocument/2006/relationships/hyperlink" Id="rId93"/>
    <Relationship TargetMode="External" Target="https://v.ifeng.com/c/8mBuuXkdfL5" Type="http://schemas.openxmlformats.org/officeDocument/2006/relationships/hyperlink" Id="rId94"/>
    <Relationship TargetMode="External" Target="https://finance.sina.cn/stock/jdts/2025-10-27/detail-infvinsm5168936.d.html?vt=4&amp;cid=76993&amp;node_id=76993" Type="http://schemas.openxmlformats.org/officeDocument/2006/relationships/hyperlink" Id="rId95"/>
    <Relationship TargetMode="External" Target="https://www.donews.com/news/detail/4/6194933.html" Type="http://schemas.openxmlformats.org/officeDocument/2006/relationships/hyperlink" Id="rId96"/>
    <Relationship TargetMode="External" Target="https://www.sohu.com/a/946942870_362225" Type="http://schemas.openxmlformats.org/officeDocument/2006/relationships/hyperlink" Id="rId97"/>
    <Relationship TargetMode="External" Target="http://h5.ifeng.com/c/vivo/v002ICep--4AfRtOktPjz6vxxvN2CUqlOWH6vWVCH7cmzMZs__" Type="http://schemas.openxmlformats.org/officeDocument/2006/relationships/hyperlink" Id="rId98"/>
    <Relationship TargetMode="External" Target="https://xueqiu.com/2766276381/357077502" Type="http://schemas.openxmlformats.org/officeDocument/2006/relationships/hyperlink" Id="rId99"/>
    <Relationship TargetMode="External" Target="https://www.bilibili.com/read/cv44934436/" Type="http://schemas.openxmlformats.org/officeDocument/2006/relationships/hyperlink" Id="rId100"/>
    <Relationship TargetMode="External" Target="https://weibo.com/ttarticle/p/show?id=2309405205842554388625" Type="http://schemas.openxmlformats.org/officeDocument/2006/relationships/hyperlink" Id="rId101"/>
    <Relationship TargetMode="External" Target="https://weibo.com/ttarticle/p/show?id=2309405225347468886606" Type="http://schemas.openxmlformats.org/officeDocument/2006/relationships/hyperlink" Id="rId102"/>
    <Relationship TargetMode="External" Target="https://www.donews.com/news/detail/4/6195327.html" Type="http://schemas.openxmlformats.org/officeDocument/2006/relationships/hyperlink" Id="rId103"/>
    <Relationship TargetMode="External" Target="https://temporary-cache.metaso.cn/preview?name=2058171840820568064.pdf&amp;ttl=48h" Type="http://schemas.openxmlformats.org/officeDocument/2006/relationships/hyperlink" Id="rId104"/>
    <Relationship TargetMode="External" Target="https://new.qq.com/rain/a/20251121A061TX00" Type="http://schemas.openxmlformats.org/officeDocument/2006/relationships/hyperlink" Id="rId105"/>
    <Relationship TargetMode="External" Target="https://guba.sina.com.cn/?s=thread&amp;bid=60360&amp;tid=27390" Type="http://schemas.openxmlformats.org/officeDocument/2006/relationships/hyperlink" Id="rId106"/>
    <Relationship TargetMode="External" Target="https://news.qq.com/rain/a/20251020A07EZN00" Type="http://schemas.openxmlformats.org/officeDocument/2006/relationships/hyperlink" Id="rId107"/>
    <Relationship TargetMode="External" Target="https://user.guancha.cn/main/content?id=1534860&amp;comments-container" Type="http://schemas.openxmlformats.org/officeDocument/2006/relationships/hyperlink" Id="rId108"/>
    <Relationship TargetMode="External" Target="https://news.qq.com/rain/a/20251022A02KXX00" Type="http://schemas.openxmlformats.org/officeDocument/2006/relationships/hyperlink" Id="rId109"/>
    <Relationship TargetMode="External" Target="https://xueqiu.com/1566609429/349486827" Type="http://schemas.openxmlformats.org/officeDocument/2006/relationships/hyperlink" Id="rId110"/>
    <Relationship TargetMode="External" Target="https://www.thepaper.cn/newsDetail_forward_1285707" Type="http://schemas.openxmlformats.org/officeDocument/2006/relationships/hyperlink" Id="rId111"/>
    <Relationship TargetMode="External" Target="https://www.dongchedi.com/article/7464040098972058146" Type="http://schemas.openxmlformats.org/officeDocument/2006/relationships/hyperlink" Id="rId112"/>
    <Relationship TargetMode="External" Target="https://finance.sina.cn/2024-07-11/detail-inccstrs9100914.d.html" Type="http://schemas.openxmlformats.org/officeDocument/2006/relationships/hyperlink" Id="rId113"/>
    <Relationship TargetMode="External" Target="https://www.ximalaya.com/sound/740434535" Type="http://schemas.openxmlformats.org/officeDocument/2006/relationships/hyperlink" Id="rId114"/>
    <Relationship TargetMode="External" Target="https://www.21jingji.com/article/20240710/herald/e2c4451dd22d26bee82aa20f8646d32f.html" Type="http://schemas.openxmlformats.org/officeDocument/2006/relationships/hyperlink" Id="rId115"/>
    <Relationship TargetMode="External" Target="https://tech.sina.cn/digi/elec/2024-12-19/detail-inczvwzc7957608.d.html?oid=%E4%B8%93%E6%B3%A8%E5%B0%8F%E6%B8%B8%E6%88%8F%E8%84%9A%E6%9C%AC%E2%86%92%E9%9C%80%E8%A6%81%E8%81%94%E7%B3%BBTG%3A%40HHCH8%E6%92%9E%E5%BA%93%E6%95%B0%E6%8D%AE%E6%B8%97%E9%80%8F%E6%95%B0%E6%8D%AE%E6%B5%B7%E5%A4%96%E6%94%AF%E4%BB%98%E9%80%9A%E9%81%93%E2%86%92n3v1&amp;vt=4&amp;cid=38747&amp;node_id=38747" Type="http://schemas.openxmlformats.org/officeDocument/2006/relationships/hyperlink" Id="rId116"/>
    <Relationship TargetMode="External" Target="https://www.dongchedi.com/article/7564240447645532691" Type="http://schemas.openxmlformats.org/officeDocument/2006/relationships/hyperlink" Id="rId117"/>
    <Relationship TargetMode="External" Target="https://chejiahao.autohome.com.cn/info/23465758" Type="http://schemas.openxmlformats.org/officeDocument/2006/relationships/hyperlink" Id="rId118"/>
    <Relationship TargetMode="External" Target="https://xueqiu.com/5690239223/327281404" Type="http://schemas.openxmlformats.org/officeDocument/2006/relationships/hyperlink" Id="rId119"/>
    <Relationship TargetMode="External" Target="https://finance.sina.com.cn/stock/relnews/cn/2024-12-30/doc-inecfvkm2295431.shtml" Type="http://schemas.openxmlformats.org/officeDocument/2006/relationships/hyperlink" Id="rId120"/>
    <Relationship TargetMode="External" Target="https://www.aloftier.com/news/article/fab0030fdf930b37c1a752ff01869802.html" Type="http://schemas.openxmlformats.org/officeDocument/2006/relationships/hyperlink" Id="rId121"/>
    <Relationship TargetMode="External" Target="https://www.bilibili.com/video/BV111mjBkEPD?t=0" Type="http://schemas.openxmlformats.org/officeDocument/2006/relationships/hyperlink" Id="rId122"/>
    <Relationship TargetMode="External" Target="https://www.mgsh.com.cn/wp-content/uploads/2025/01/2024%E5%B9%B4%E5%B9%B4%E5%BA%A6%E8%88%86%E6%83%85%E5%8F%91%E5%B1%95%E6%8A%A5%E5%91%8A-MGSH.COM_.CN%E5%88%86%E4%BA%AB.pdf" Type="http://schemas.openxmlformats.org/officeDocument/2006/relationships/hyperlink" Id="rId123"/>
    <Relationship TargetMode="External" Target="https://temporary-cache.metaso.cn/preview?name=2060684726573969408.pdf&amp;ttl=48h" Type="http://schemas.openxmlformats.org/officeDocument/2006/relationships/hyperlink" Id="rId124"/>
    <Relationship TargetMode="External" Target="https://temporary-cache.metaso.cn/preview?name=2044392878479691776.pdf&amp;ttl=48h" Type="http://schemas.openxmlformats.org/officeDocument/2006/relationships/hyperlink" Id="rId125"/>
    <Relationship TargetMode="External" Target="https://img203.kttx.cn/images/files/b9fe82b833804f999e8eaf9db6662daf.pdf" Type="http://schemas.openxmlformats.org/officeDocument/2006/relationships/hyperlink" Id="rId126"/>
    <Relationship TargetMode="External" Target="https://temporary-cache.metaso.cn/preview?name=8701925491262328832.pdf&amp;ttl=48h" Type="http://schemas.openxmlformats.org/officeDocument/2006/relationships/hyperlink" Id="rId127"/>
    <Relationship TargetMode="External" Target="https://m.jiemian.com/article/1175675.html" Type="http://schemas.openxmlformats.org/officeDocument/2006/relationships/hyperlink" Id="rId128"/>
    <Relationship TargetMode="External" Target="https://finance.sina.com.cn/focus/shidianjd/index.shtml" Type="http://schemas.openxmlformats.org/officeDocument/2006/relationships/hyperlink" Id="rId129"/>
    <Relationship TargetMode="External" Target="https://www.chinanews.com/it/news/2009/12-29/2043256.shtml" Type="http://schemas.openxmlformats.org/officeDocument/2006/relationships/hyperlink" Id="rId130"/>
    <Relationship TargetMode="External" Target="https://www.163.com/dy/article/JQOVDDPI05563F9H.html" Type="http://schemas.openxmlformats.org/officeDocument/2006/relationships/hyperlink" Id="rId131"/>
    <Relationship TargetMode="External" Target="https://caifuhao.eastmoney.com/news/20241222202138703312020" Type="http://schemas.openxmlformats.org/officeDocument/2006/relationships/hyperlink" Id="rId132"/>
    <Relationship TargetMode="External" Target="https://new.qq.com/rain/a/20240711A05DSD00" Type="http://schemas.openxmlformats.org/officeDocument/2006/relationships/hyperlink" Id="rId133"/>
    <Relationship TargetMode="External" Target="https://finance.sina.com.cn/stock/relnews/cn/2025-09-22/doc-infrkshz4424894.shtml" Type="http://schemas.openxmlformats.org/officeDocument/2006/relationships/hyperlink" Id="rId134"/>
    <Relationship TargetMode="External" Target="https://www.thepaper.cn/newsDetail_forward_28035932" Type="http://schemas.openxmlformats.org/officeDocument/2006/relationships/hyperlink" Id="rId135"/>
    <Relationship TargetMode="External" Target="https://tech.sina.cn/digi/elec/2024-07-11/detail-incctkpk8814503.d.html?vt=4&amp;wm=1049%3Fp&amp;cid=38747&amp;node_id=38747" Type="http://schemas.openxmlformats.org/officeDocument/2006/relationships/hyperlink" Id="rId136"/>
    <Relationship TargetMode="External" Target="https://user.guancha.cn/main/content?id=1265490" Type="http://schemas.openxmlformats.org/officeDocument/2006/relationships/hyperlink" Id="rId137"/>
    <Relationship TargetMode="External" Target="https://e.chinacqsb.com/attachment/202412/20/94b43413-440b-4237-b12c-516062058334.pdf" Type="http://schemas.openxmlformats.org/officeDocument/2006/relationships/hyperlink" Id="rId138"/>
    <Relationship TargetMode="External" Target="https://m.ximalaya.com/sound/740498489" Type="http://schemas.openxmlformats.org/officeDocument/2006/relationships/hyperlink" Id="rId139"/>
    <Relationship TargetMode="External" Target="https://caifuhao.eastmoney.com/news/1710630492" Type="http://schemas.openxmlformats.org/officeDocument/2006/relationships/hyperlink" Id="rId140"/>
    <Relationship TargetMode="External" Target="https://xueqiu.com/7228103229/349113362" Type="http://schemas.openxmlformats.org/officeDocument/2006/relationships/hyperlink" Id="rId141"/>
    <Relationship TargetMode="External" Target="https://www.thepaper.cn/newsDetail_forward_9354301" Type="http://schemas.openxmlformats.org/officeDocument/2006/relationships/hyperlink" Id="rId142"/>
    <Relationship TargetMode="External" Target="https://www.pai.com.cn/p/01k3fbbm8ysvt262ahdxfh2885" Type="http://schemas.openxmlformats.org/officeDocument/2006/relationships/hyperlink" Id="rId143"/>
    <Relationship TargetMode="External" Target="http://news.hea.cn/2025/1111/303275.shtml" Type="http://schemas.openxmlformats.org/officeDocument/2006/relationships/hyperlink" Id="rId144"/>
    <Relationship TargetMode="External" Target="https://file.finance.qq.com/finance/hs/pdf/2025/09/16/1224659535.PDF" Type="http://schemas.openxmlformats.org/officeDocument/2006/relationships/hyperlink" Id="rId145"/>
    <Relationship TargetMode="External" Target="http://finance.sina.com.cn/roll/2025-08-28/doc-infnpyix4822686.shtml" Type="http://schemas.openxmlformats.org/officeDocument/2006/relationships/hyperlink" Id="rId146"/>
    <Relationship TargetMode="External" Target="https://sute31.com/sitemap/" Type="http://schemas.openxmlformats.org/officeDocument/2006/relationships/hyperlink" Id="rId147"/>
    <Relationship TargetMode="External" Target="https://www.4anet.com/p/01k3q4vzc46q5d6kp2q64js7vg" Type="http://schemas.openxmlformats.org/officeDocument/2006/relationships/hyperlink" Id="rId148"/>
    <Relationship TargetMode="External" Target="https://m.163.com/dy/article/KDF7S0TM0531RB59.html" Type="http://schemas.openxmlformats.org/officeDocument/2006/relationships/hyperlink" Id="rId149"/>
    <Relationship TargetMode="External" Target="http://m-pre.qtfm.cn/vchannels/501608/programs/31188546" Type="http://schemas.openxmlformats.org/officeDocument/2006/relationships/hyperlink" Id="rId150"/>
    <Relationship TargetMode="External" Target="https://temporary-cache.metaso.cn/preview?name=2059282717220327424.pdf&amp;ttl=48h" Type="http://schemas.openxmlformats.org/officeDocument/2006/relationships/hyperlink" Id="rId151"/>
    <Relationship TargetMode="External" Target="https://xueqiu.com/1566609429/347520846" Type="http://schemas.openxmlformats.org/officeDocument/2006/relationships/hyperlink" Id="rId152"/>
    <Relationship TargetMode="External" Target="http://dzb.xfrb.com.cn/UploadFiles/file/20251128/202511280911311427.pdf" Type="http://schemas.openxmlformats.org/officeDocument/2006/relationships/hyperlink" Id="rId153"/>
    <Relationship TargetMode="External" Target="http://finance.sina.com.cn/stock/relnews/hk/2025-08-27/doc-infnmvkz8912555.shtml" Type="http://schemas.openxmlformats.org/officeDocument/2006/relationships/hyperlink" Id="rId154"/>
    <Relationship TargetMode="External" Target="https://m.36kr.com/p/3562665164151171" Type="http://schemas.openxmlformats.org/officeDocument/2006/relationships/hyperlink" Id="rId155"/>
    <Relationship TargetMode="External" Target="https://www.douyin.com/video/7532712325048978723" Type="http://schemas.openxmlformats.org/officeDocument/2006/relationships/hyperlink" Id="rId156"/>
    <Relationship TargetMode="External" Target="https://www.163.com/dy/article/K7TBU21D05532CDF.html" Type="http://schemas.openxmlformats.org/officeDocument/2006/relationships/hyperlink" Id="rId157"/>
    <Relationship TargetMode="External" Target="https://cj.sina.com.cn/articles/view/5450040938/144d9066a027019pi8?froms=ggmp" Type="http://schemas.openxmlformats.org/officeDocument/2006/relationships/hyperlink" Id="rId158"/>
    <Relationship TargetMode="External" Target="https://t.cj.sina.cn/articles/view/1283302807/4c7da59700101ardi" Type="http://schemas.openxmlformats.org/officeDocument/2006/relationships/hyperlink" Id="rId159"/>
    <Relationship TargetMode="External" Target="https://t.cj.sina.cn/articles/view/6170317587/16fc7931300101b3ak" Type="http://schemas.openxmlformats.org/officeDocument/2006/relationships/hyperlink" Id="rId160"/>
    <Relationship TargetMode="External" Target="https://www.163.com/dy/article/KCDVUFEK05568VOF.html" Type="http://schemas.openxmlformats.org/officeDocument/2006/relationships/hyperlink" Id="rId161"/>
    <Relationship TargetMode="External" Target="https://www.bianews.com/news/details?id=223326" Type="http://schemas.openxmlformats.org/officeDocument/2006/relationships/hyperlink" Id="rId162"/>
    <Relationship TargetMode="External" Target="https://bao.hvacr.cn/202508_2114774.html" Type="http://schemas.openxmlformats.org/officeDocument/2006/relationships/hyperlink" Id="rId163"/>
    <Relationship TargetMode="External" Target="http://www.csrc.gov.cn/csrc/c101803/c1005952/1005952/files/%E5%B0%8F%E7%B1%B3%E9%9B%86%E5%9B%A2%E5%85%AC%E5%BC%80%E5%8F%91%E8%A1%8C%E5%AD%98%E6%89%98%E5%87%AD%E8%AF%81%E6%8B%9B%E8%82%A1%E8%AF%B4%E6%98%8E%E4%B9%A6%EF%BC%88%E7%94%B3%E6%8A%A5%E7%A8%BF2018%E5%B9%B46%E6%9C%8814%E6%97%A5%E6%8A%A5%E9%80%81%EF%BC%89.pdf" Type="http://schemas.openxmlformats.org/officeDocument/2006/relationships/hyperlink" Id="rId164"/>
    <Relationship TargetMode="External" Target="https://temporary-cache.metaso.cn/preview?name=2055933108059955200.pdf&amp;ttl=48h" Type="http://schemas.openxmlformats.org/officeDocument/2006/relationships/hyperlink" Id="rId165"/>
    <Relationship TargetMode="External" Target="http://tech.caijing.com.cn/20240712/5024025.shtml" Type="http://schemas.openxmlformats.org/officeDocument/2006/relationships/hyperlink" Id="rId166"/>
    <Relationship TargetMode="External" Target="https://static.sse.com.cn/bond/bridge2/disclosure/announcement/c/202504/59012c_20250407_PUHU.pdf" Type="http://schemas.openxmlformats.org/officeDocument/2006/relationships/hyperlink" Id="rId167"/>
    <Relationship TargetMode="External" Target="https://www.c114.net.cn/industry/38660.html" Type="http://schemas.openxmlformats.org/officeDocument/2006/relationships/hyperlink" Id="rId168"/>
    <Relationship TargetMode="External" Target="https://www.lg.com/content/dam/lge/in/migration/lginvestorrelations/IRPdf/Prospectus-Filing-Version.pdf" Type="http://schemas.openxmlformats.org/officeDocument/2006/relationships/hyperlink" Id="rId169"/>
    <Relationship Target="header.xml" Type="http://schemas.openxmlformats.org/officeDocument/2006/relationships/header" Id="rId170"/>
    <Relationship Target="footer.xml" Type="http://schemas.openxmlformats.org/officeDocument/2006/relationships/footer" Id="rId171"/>
</Relationships>

</file>

<file path=word/_rels/header.xml.rels><?xml version="1.0" encoding="UTF-8" standalone="yes"?>
<Relationships xmlns="http://schemas.openxmlformats.org/package/2006/relationships">
    <Relationship Target="media/header_image_rId1.png" Type="http://schemas.openxmlformats.org/officeDocument/2006/relationships/image" Id="rId1"/>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

<file path=docProps/custom.xml><?xml version="1.0" encoding="utf-8"?>
<prop:Properties xmlns:vt="http://schemas.openxmlformats.org/officeDocument/2006/docPropsVTypes" xmlns:prop="http://schemas.openxmlformats.org/officeDocument/2006/custom-properties">
  <prop:property fmtid="{D5CDD505-2E9C-101B-9397-08002B2CF9AE}" pid="2" name="AIGC">
    <vt:lpwstr>{"ContentPropagator":"001191310115MA1H9U6C1800000","Label":"1","ReservedCode1":"e9e84099f2ab0e549e56779a766bc69","ProduceID":"Metasota_docx_68da0bc8ec878221e60218a0_1_7f9324c5-4077-43dc-a7af-5c3c595511f1","ReservedCode2":"e9e84099f2ab0e549e56779a766bc69","PropagateID":"Metasota_docx_68da0bc8ec878221e60218a0_1_7f9324c5-4077-43dc-a7af-5c3c595511f1","ContentProducer":"001191310115MA1H9U6C1800000"}</vt:lpwstr>
  </prop:property>
</prop:Properties>
</file>