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3E7" w:rsidRPr="008F4D23" w:rsidRDefault="004053E7" w:rsidP="004053E7">
      <w:pPr>
        <w:spacing w:line="480" w:lineRule="auto"/>
        <w:contextualSpacing/>
        <w:jc w:val="center"/>
        <w:rPr>
          <w:rFonts w:ascii="Times New Roman" w:hAnsi="Times New Roman" w:cs="Times New Roman"/>
          <w:b/>
          <w:color w:val="000000"/>
          <w:sz w:val="24"/>
          <w:szCs w:val="24"/>
          <w:lang w:val="en-GB"/>
        </w:rPr>
      </w:pPr>
      <w:r w:rsidRPr="008F4D23">
        <w:rPr>
          <w:rFonts w:ascii="Times New Roman" w:hAnsi="Times New Roman" w:cs="Times New Roman"/>
          <w:b/>
          <w:color w:val="000000"/>
          <w:sz w:val="24"/>
          <w:szCs w:val="24"/>
          <w:lang w:val="en-GB"/>
        </w:rPr>
        <w:t>Measuring individual-level trait diversity: a critical assessment of methods</w:t>
      </w:r>
    </w:p>
    <w:p w:rsidR="004053E7" w:rsidRPr="009229F6" w:rsidRDefault="004053E7" w:rsidP="004053E7">
      <w:pPr>
        <w:spacing w:line="480" w:lineRule="auto"/>
        <w:ind w:left="720" w:firstLine="720"/>
        <w:jc w:val="both"/>
        <w:rPr>
          <w:rFonts w:ascii="Times New Roman" w:hAnsi="Times New Roman" w:cs="Times New Roman"/>
          <w:b/>
          <w:color w:val="000000"/>
          <w:lang w:val="en-GB"/>
        </w:rPr>
      </w:pPr>
      <w:r w:rsidRPr="009229F6">
        <w:rPr>
          <w:rFonts w:ascii="Times New Roman" w:hAnsi="Times New Roman" w:cs="Times New Roman"/>
          <w:b/>
          <w:color w:val="000000"/>
          <w:lang w:val="en-GB"/>
        </w:rPr>
        <w:t>Olusoji O. D.</w:t>
      </w:r>
      <w:r w:rsidRPr="009229F6">
        <w:rPr>
          <w:rFonts w:ascii="Times New Roman" w:hAnsi="Times New Roman" w:cs="Times New Roman"/>
          <w:b/>
          <w:color w:val="000000"/>
          <w:vertAlign w:val="superscript"/>
          <w:lang w:val="en-GB"/>
        </w:rPr>
        <w:t>1,2</w:t>
      </w:r>
      <w:r w:rsidRPr="009229F6">
        <w:rPr>
          <w:rFonts w:ascii="Times New Roman" w:hAnsi="Times New Roman" w:cs="Times New Roman"/>
          <w:b/>
          <w:color w:val="000000"/>
          <w:lang w:val="en-GB"/>
        </w:rPr>
        <w:t xml:space="preserve"> </w:t>
      </w:r>
      <w:hyperlink r:id="rId8" w:history="1">
        <w:r w:rsidRPr="009229F6">
          <w:rPr>
            <w:rStyle w:val="Hyperlink"/>
            <w:rFonts w:ascii="Times New Roman" w:hAnsi="Times New Roman" w:cs="Times New Roman"/>
            <w:b/>
            <w:lang w:val="en-GB"/>
          </w:rPr>
          <w:t>oluwafemi.olusoji@uhasselt.be</w:t>
        </w:r>
      </w:hyperlink>
      <w:r w:rsidRPr="009229F6">
        <w:rPr>
          <w:rFonts w:ascii="Times New Roman" w:hAnsi="Times New Roman" w:cs="Times New Roman"/>
          <w:b/>
          <w:color w:val="000000"/>
          <w:lang w:val="en-GB"/>
        </w:rPr>
        <w:t xml:space="preserve">, </w:t>
      </w:r>
      <w:hyperlink r:id="rId9" w:history="1">
        <w:r w:rsidRPr="009229F6">
          <w:rPr>
            <w:rStyle w:val="Hyperlink"/>
            <w:rFonts w:ascii="Times New Roman" w:hAnsi="Times New Roman" w:cs="Times New Roman"/>
            <w:b/>
            <w:lang w:val="en-GB"/>
          </w:rPr>
          <w:t>oluwafemi.olusoji@unamur.be</w:t>
        </w:r>
      </w:hyperlink>
      <w:r w:rsidRPr="009229F6">
        <w:rPr>
          <w:rFonts w:ascii="Times New Roman" w:hAnsi="Times New Roman" w:cs="Times New Roman"/>
          <w:b/>
          <w:color w:val="000000"/>
          <w:lang w:val="en-GB"/>
        </w:rPr>
        <w:t xml:space="preserve"> </w:t>
      </w:r>
    </w:p>
    <w:p w:rsidR="004053E7" w:rsidRPr="009229F6" w:rsidRDefault="004053E7" w:rsidP="004053E7">
      <w:pPr>
        <w:spacing w:line="480" w:lineRule="auto"/>
        <w:ind w:left="1440"/>
        <w:jc w:val="both"/>
        <w:rPr>
          <w:rStyle w:val="Hyperlink"/>
          <w:rFonts w:ascii="Times New Roman" w:hAnsi="Times New Roman" w:cs="Times New Roman"/>
          <w:b/>
          <w:lang w:val="nl-BE"/>
        </w:rPr>
      </w:pPr>
      <w:r w:rsidRPr="009229F6">
        <w:rPr>
          <w:rFonts w:ascii="Times New Roman" w:hAnsi="Times New Roman" w:cs="Times New Roman"/>
          <w:b/>
          <w:color w:val="000000"/>
          <w:lang w:val="nl-BE"/>
        </w:rPr>
        <w:t>Spaak J.</w:t>
      </w:r>
      <w:r w:rsidR="006B10FD">
        <w:rPr>
          <w:rFonts w:ascii="Times New Roman" w:hAnsi="Times New Roman" w:cs="Times New Roman"/>
          <w:b/>
          <w:color w:val="000000"/>
          <w:lang w:val="nl-BE"/>
        </w:rPr>
        <w:t xml:space="preserve"> W.</w:t>
      </w:r>
      <w:r w:rsidRPr="009229F6">
        <w:rPr>
          <w:rFonts w:ascii="Times New Roman" w:hAnsi="Times New Roman" w:cs="Times New Roman"/>
          <w:b/>
          <w:color w:val="000000"/>
          <w:vertAlign w:val="superscript"/>
          <w:lang w:val="nl-BE"/>
        </w:rPr>
        <w:t>2</w:t>
      </w:r>
      <w:r w:rsidRPr="009229F6">
        <w:rPr>
          <w:rFonts w:ascii="Times New Roman" w:hAnsi="Times New Roman" w:cs="Times New Roman"/>
          <w:b/>
          <w:color w:val="000000"/>
          <w:lang w:val="nl-BE"/>
        </w:rPr>
        <w:t xml:space="preserve"> </w:t>
      </w:r>
      <w:hyperlink r:id="rId10" w:history="1">
        <w:r w:rsidRPr="009229F6">
          <w:rPr>
            <w:rStyle w:val="Hyperlink"/>
            <w:rFonts w:ascii="Times New Roman" w:hAnsi="Times New Roman" w:cs="Times New Roman"/>
            <w:b/>
            <w:lang w:val="nl-BE"/>
          </w:rPr>
          <w:t>jurg.spaak@unamur.be</w:t>
        </w:r>
      </w:hyperlink>
    </w:p>
    <w:p w:rsidR="004053E7" w:rsidRPr="009229F6" w:rsidRDefault="004053E7" w:rsidP="004053E7">
      <w:pPr>
        <w:spacing w:line="480" w:lineRule="auto"/>
        <w:ind w:left="1440"/>
        <w:jc w:val="both"/>
        <w:rPr>
          <w:rStyle w:val="Hyperlink"/>
          <w:rFonts w:ascii="Times New Roman" w:hAnsi="Times New Roman" w:cs="Times New Roman"/>
          <w:b/>
          <w:lang w:val="en-GB"/>
        </w:rPr>
      </w:pPr>
      <w:r w:rsidRPr="009229F6">
        <w:rPr>
          <w:rFonts w:ascii="Times New Roman" w:hAnsi="Times New Roman" w:cs="Times New Roman"/>
          <w:b/>
          <w:color w:val="000000"/>
          <w:lang w:val="en-GB"/>
        </w:rPr>
        <w:t>Neyens T.</w:t>
      </w:r>
      <w:r w:rsidRPr="009229F6">
        <w:rPr>
          <w:rFonts w:ascii="Times New Roman" w:hAnsi="Times New Roman" w:cs="Times New Roman"/>
          <w:b/>
          <w:color w:val="000000"/>
          <w:vertAlign w:val="superscript"/>
          <w:lang w:val="en-GB"/>
        </w:rPr>
        <w:t>1</w:t>
      </w:r>
      <w:r w:rsidRPr="009229F6">
        <w:rPr>
          <w:rFonts w:ascii="Times New Roman" w:hAnsi="Times New Roman" w:cs="Times New Roman"/>
          <w:b/>
          <w:color w:val="000000"/>
          <w:lang w:val="en-GB"/>
        </w:rPr>
        <w:t xml:space="preserve"> </w:t>
      </w:r>
      <w:hyperlink r:id="rId11" w:history="1">
        <w:r w:rsidRPr="009229F6">
          <w:rPr>
            <w:rStyle w:val="Hyperlink"/>
            <w:rFonts w:ascii="Times New Roman" w:hAnsi="Times New Roman" w:cs="Times New Roman"/>
            <w:b/>
            <w:lang w:val="en-GB"/>
          </w:rPr>
          <w:t>thomas.neyens@uhasselt.be</w:t>
        </w:r>
      </w:hyperlink>
    </w:p>
    <w:p w:rsidR="004053E7" w:rsidRPr="009229F6" w:rsidRDefault="004053E7" w:rsidP="004053E7">
      <w:pPr>
        <w:spacing w:line="480" w:lineRule="auto"/>
        <w:ind w:left="1440"/>
        <w:jc w:val="both"/>
        <w:rPr>
          <w:rFonts w:ascii="Times New Roman" w:hAnsi="Times New Roman" w:cs="Times New Roman"/>
          <w:b/>
          <w:color w:val="000000"/>
          <w:lang w:val="nl-BE"/>
        </w:rPr>
      </w:pPr>
      <w:r w:rsidRPr="009229F6">
        <w:rPr>
          <w:rFonts w:ascii="Times New Roman" w:hAnsi="Times New Roman" w:cs="Times New Roman"/>
          <w:b/>
          <w:color w:val="000000"/>
          <w:lang w:val="nl-BE"/>
        </w:rPr>
        <w:t>Fontana S.</w:t>
      </w:r>
      <w:r w:rsidRPr="009229F6">
        <w:rPr>
          <w:rFonts w:ascii="Times New Roman" w:hAnsi="Times New Roman" w:cs="Times New Roman"/>
          <w:b/>
          <w:color w:val="000000"/>
          <w:vertAlign w:val="superscript"/>
          <w:lang w:val="nl-BE"/>
        </w:rPr>
        <w:t>3</w:t>
      </w:r>
      <w:r w:rsidRPr="009229F6">
        <w:rPr>
          <w:rFonts w:ascii="Times New Roman" w:hAnsi="Times New Roman" w:cs="Times New Roman"/>
          <w:b/>
          <w:color w:val="000000"/>
          <w:lang w:val="nl-BE"/>
        </w:rPr>
        <w:t xml:space="preserve">  </w:t>
      </w:r>
      <w:hyperlink r:id="rId12" w:history="1">
        <w:r w:rsidRPr="009229F6">
          <w:rPr>
            <w:rStyle w:val="Hyperlink"/>
            <w:rFonts w:ascii="Times New Roman" w:hAnsi="Times New Roman" w:cs="Times New Roman"/>
            <w:b/>
            <w:lang w:val="nl-BE"/>
          </w:rPr>
          <w:t>Simone.Fontana@wsl.ch</w:t>
        </w:r>
      </w:hyperlink>
    </w:p>
    <w:p w:rsidR="004053E7" w:rsidRPr="009229F6" w:rsidRDefault="004053E7" w:rsidP="004053E7">
      <w:pPr>
        <w:spacing w:line="480" w:lineRule="auto"/>
        <w:ind w:left="720" w:firstLine="720"/>
        <w:jc w:val="both"/>
        <w:rPr>
          <w:rFonts w:ascii="Times New Roman" w:hAnsi="Times New Roman" w:cs="Times New Roman"/>
          <w:b/>
          <w:color w:val="000000"/>
          <w:lang w:val="nl-BE"/>
        </w:rPr>
      </w:pPr>
      <w:r w:rsidRPr="009229F6">
        <w:rPr>
          <w:rFonts w:ascii="Times New Roman" w:hAnsi="Times New Roman" w:cs="Times New Roman"/>
          <w:b/>
          <w:color w:val="000000"/>
          <w:lang w:val="nl-BE"/>
        </w:rPr>
        <w:t>Aerts M.</w:t>
      </w:r>
      <w:r w:rsidRPr="009229F6">
        <w:rPr>
          <w:rFonts w:ascii="Times New Roman" w:hAnsi="Times New Roman" w:cs="Times New Roman"/>
          <w:b/>
          <w:color w:val="000000"/>
          <w:vertAlign w:val="superscript"/>
          <w:lang w:val="nl-BE"/>
        </w:rPr>
        <w:t>1</w:t>
      </w:r>
      <w:r w:rsidRPr="009229F6">
        <w:rPr>
          <w:rFonts w:ascii="Times New Roman" w:hAnsi="Times New Roman" w:cs="Times New Roman"/>
          <w:b/>
          <w:color w:val="000000"/>
          <w:lang w:val="nl-BE"/>
        </w:rPr>
        <w:t xml:space="preserve"> </w:t>
      </w:r>
      <w:hyperlink r:id="rId13" w:history="1">
        <w:r w:rsidRPr="009229F6">
          <w:rPr>
            <w:rStyle w:val="Hyperlink"/>
            <w:rFonts w:ascii="Times New Roman" w:hAnsi="Times New Roman" w:cs="Times New Roman"/>
            <w:b/>
            <w:lang w:val="nl-BE"/>
          </w:rPr>
          <w:t>marc.aerts@uhasselt.be</w:t>
        </w:r>
      </w:hyperlink>
    </w:p>
    <w:p w:rsidR="000D7906" w:rsidRPr="009229F6" w:rsidRDefault="004053E7" w:rsidP="00ED0C00">
      <w:pPr>
        <w:spacing w:line="480" w:lineRule="auto"/>
        <w:ind w:left="1440"/>
        <w:jc w:val="both"/>
        <w:rPr>
          <w:rFonts w:ascii="Times New Roman" w:hAnsi="Times New Roman" w:cs="Times New Roman"/>
          <w:b/>
          <w:color w:val="000000"/>
          <w:lang w:val="nl-BE"/>
        </w:rPr>
      </w:pPr>
      <w:r w:rsidRPr="009229F6">
        <w:rPr>
          <w:rFonts w:ascii="Times New Roman" w:hAnsi="Times New Roman" w:cs="Times New Roman"/>
          <w:b/>
          <w:color w:val="000000"/>
          <w:lang w:val="nl-BE"/>
        </w:rPr>
        <w:t xml:space="preserve">De </w:t>
      </w:r>
      <w:proofErr w:type="spellStart"/>
      <w:r w:rsidRPr="009229F6">
        <w:rPr>
          <w:rFonts w:ascii="Times New Roman" w:hAnsi="Times New Roman" w:cs="Times New Roman"/>
          <w:b/>
          <w:color w:val="000000"/>
          <w:lang w:val="nl-BE"/>
        </w:rPr>
        <w:t>Laender</w:t>
      </w:r>
      <w:proofErr w:type="spellEnd"/>
      <w:r w:rsidRPr="009229F6">
        <w:rPr>
          <w:rFonts w:ascii="Times New Roman" w:hAnsi="Times New Roman" w:cs="Times New Roman"/>
          <w:b/>
          <w:color w:val="000000"/>
          <w:lang w:val="nl-BE"/>
        </w:rPr>
        <w:t xml:space="preserve"> F.</w:t>
      </w:r>
      <w:r w:rsidRPr="009229F6">
        <w:rPr>
          <w:rFonts w:ascii="Times New Roman" w:hAnsi="Times New Roman" w:cs="Times New Roman"/>
          <w:b/>
          <w:color w:val="000000"/>
          <w:vertAlign w:val="superscript"/>
          <w:lang w:val="nl-BE"/>
        </w:rPr>
        <w:t>2</w:t>
      </w:r>
      <w:r w:rsidRPr="009229F6">
        <w:rPr>
          <w:rFonts w:ascii="Times New Roman" w:hAnsi="Times New Roman" w:cs="Times New Roman"/>
          <w:b/>
          <w:color w:val="000000"/>
          <w:lang w:val="nl-BE"/>
        </w:rPr>
        <w:t xml:space="preserve"> </w:t>
      </w:r>
      <w:hyperlink r:id="rId14" w:history="1">
        <w:r w:rsidRPr="009229F6">
          <w:rPr>
            <w:rStyle w:val="Hyperlink"/>
            <w:rFonts w:ascii="Times New Roman" w:hAnsi="Times New Roman" w:cs="Times New Roman"/>
            <w:b/>
            <w:lang w:val="nl-BE"/>
          </w:rPr>
          <w:t>frederik.delaender@unamur.be</w:t>
        </w:r>
      </w:hyperlink>
    </w:p>
    <w:p w:rsidR="00C43382" w:rsidRPr="009229F6" w:rsidRDefault="007966F9" w:rsidP="00ED0C00">
      <w:pPr>
        <w:spacing w:line="480" w:lineRule="auto"/>
        <w:ind w:left="1440"/>
        <w:jc w:val="both"/>
        <w:rPr>
          <w:rFonts w:ascii="Times New Roman" w:hAnsi="Times New Roman" w:cs="Times New Roman"/>
          <w:b/>
          <w:color w:val="000000"/>
          <w:sz w:val="24"/>
          <w:szCs w:val="24"/>
          <w:lang w:val="en-GB"/>
        </w:rPr>
      </w:pPr>
      <w:r w:rsidRPr="009229F6">
        <w:rPr>
          <w:rFonts w:ascii="Times New Roman" w:hAnsi="Times New Roman" w:cs="Times New Roman"/>
          <w:b/>
          <w:color w:val="000000"/>
          <w:sz w:val="24"/>
          <w:szCs w:val="24"/>
          <w:vertAlign w:val="superscript"/>
          <w:lang w:val="en-GB"/>
        </w:rPr>
        <w:t>1</w:t>
      </w:r>
      <w:r w:rsidRPr="009229F6">
        <w:rPr>
          <w:rFonts w:ascii="Times New Roman" w:hAnsi="Times New Roman" w:cs="Times New Roman"/>
          <w:b/>
          <w:color w:val="000000"/>
          <w:sz w:val="24"/>
          <w:szCs w:val="24"/>
          <w:lang w:val="en-GB"/>
        </w:rPr>
        <w:t>Data Science Institute, Hasselt University.</w:t>
      </w:r>
    </w:p>
    <w:p w:rsidR="00B04CF6" w:rsidRDefault="00C43382" w:rsidP="00ED0C00">
      <w:pPr>
        <w:spacing w:line="480" w:lineRule="auto"/>
        <w:ind w:left="1440"/>
        <w:jc w:val="both"/>
        <w:rPr>
          <w:rFonts w:ascii="Times New Roman" w:hAnsi="Times New Roman" w:cs="Times New Roman"/>
          <w:b/>
          <w:color w:val="000000"/>
          <w:sz w:val="24"/>
          <w:szCs w:val="24"/>
          <w:lang w:val="en-GB"/>
        </w:rPr>
      </w:pPr>
      <w:r w:rsidRPr="008F4D23">
        <w:rPr>
          <w:rFonts w:ascii="Times New Roman" w:hAnsi="Times New Roman" w:cs="Times New Roman"/>
          <w:b/>
          <w:color w:val="000000"/>
          <w:sz w:val="24"/>
          <w:szCs w:val="24"/>
          <w:vertAlign w:val="superscript"/>
          <w:lang w:val="en-GB"/>
        </w:rPr>
        <w:t>2</w:t>
      </w:r>
      <w:r w:rsidR="00EE7CF4" w:rsidRPr="00EE7CF4">
        <w:rPr>
          <w:rFonts w:ascii="Times New Roman" w:hAnsi="Times New Roman" w:cs="Times New Roman"/>
          <w:b/>
          <w:color w:val="000000"/>
          <w:sz w:val="24"/>
          <w:szCs w:val="24"/>
          <w:lang w:val="en-GB"/>
        </w:rPr>
        <w:t>Research Unit in Environmental and Evolutionary Biology (URBE), Institute of Life-Earth-Environment (ILEE), Namur Institute for Complex Systems (NAXYS)</w:t>
      </w:r>
      <w:r w:rsidR="00A83433" w:rsidRPr="008F4D23">
        <w:rPr>
          <w:rFonts w:ascii="Times New Roman" w:hAnsi="Times New Roman" w:cs="Times New Roman"/>
          <w:b/>
          <w:color w:val="000000"/>
          <w:sz w:val="24"/>
          <w:szCs w:val="24"/>
          <w:lang w:val="en-GB"/>
        </w:rPr>
        <w:t xml:space="preserve">, </w:t>
      </w:r>
      <w:proofErr w:type="spellStart"/>
      <w:r w:rsidR="00A83433" w:rsidRPr="008F4D23">
        <w:rPr>
          <w:rFonts w:ascii="Times New Roman" w:hAnsi="Times New Roman" w:cs="Times New Roman"/>
          <w:b/>
          <w:color w:val="000000"/>
          <w:sz w:val="24"/>
          <w:szCs w:val="24"/>
          <w:lang w:val="en-GB"/>
        </w:rPr>
        <w:t>Universite</w:t>
      </w:r>
      <w:proofErr w:type="spellEnd"/>
      <w:r w:rsidR="00A83433" w:rsidRPr="008F4D23">
        <w:rPr>
          <w:rFonts w:ascii="Times New Roman" w:hAnsi="Times New Roman" w:cs="Times New Roman"/>
          <w:b/>
          <w:color w:val="000000"/>
          <w:sz w:val="24"/>
          <w:szCs w:val="24"/>
          <w:lang w:val="en-GB"/>
        </w:rPr>
        <w:t xml:space="preserve"> de Namur</w:t>
      </w:r>
      <w:r w:rsidR="009229F6">
        <w:rPr>
          <w:rFonts w:ascii="Times New Roman" w:hAnsi="Times New Roman" w:cs="Times New Roman"/>
          <w:b/>
          <w:color w:val="000000"/>
          <w:sz w:val="24"/>
          <w:szCs w:val="24"/>
          <w:lang w:val="en-GB"/>
        </w:rPr>
        <w:t>.</w:t>
      </w:r>
    </w:p>
    <w:p w:rsidR="004053E7" w:rsidRPr="007966F9" w:rsidRDefault="00B04CF6" w:rsidP="00ED0C00">
      <w:pPr>
        <w:spacing w:line="480" w:lineRule="auto"/>
        <w:ind w:left="1440"/>
        <w:jc w:val="both"/>
        <w:rPr>
          <w:rFonts w:ascii="Times New Roman" w:hAnsi="Times New Roman" w:cs="Times New Roman"/>
          <w:b/>
          <w:color w:val="000000"/>
          <w:sz w:val="18"/>
          <w:szCs w:val="18"/>
          <w:lang w:val="en-GB"/>
        </w:rPr>
      </w:pPr>
      <w:r w:rsidRPr="00F9362E">
        <w:rPr>
          <w:rFonts w:ascii="Times New Roman" w:hAnsi="Times New Roman" w:cs="Times New Roman"/>
          <w:b/>
          <w:color w:val="000000"/>
          <w:sz w:val="24"/>
          <w:szCs w:val="24"/>
          <w:vertAlign w:val="superscript"/>
          <w:lang w:val="en-GB"/>
        </w:rPr>
        <w:t>3</w:t>
      </w:r>
      <w:r>
        <w:rPr>
          <w:rFonts w:ascii="Times New Roman" w:hAnsi="Times New Roman" w:cs="Times New Roman"/>
          <w:b/>
          <w:color w:val="000000"/>
          <w:sz w:val="24"/>
          <w:szCs w:val="24"/>
          <w:lang w:val="en-GB"/>
        </w:rPr>
        <w:t xml:space="preserve">Swiss Federal </w:t>
      </w:r>
      <w:r w:rsidR="005B1253">
        <w:rPr>
          <w:rFonts w:ascii="Times New Roman" w:hAnsi="Times New Roman" w:cs="Times New Roman"/>
          <w:b/>
          <w:color w:val="000000"/>
          <w:sz w:val="24"/>
          <w:szCs w:val="24"/>
          <w:lang w:val="en-GB"/>
        </w:rPr>
        <w:t>I</w:t>
      </w:r>
      <w:r>
        <w:rPr>
          <w:rFonts w:ascii="Times New Roman" w:hAnsi="Times New Roman" w:cs="Times New Roman"/>
          <w:b/>
          <w:color w:val="000000"/>
          <w:sz w:val="24"/>
          <w:szCs w:val="24"/>
          <w:lang w:val="en-GB"/>
        </w:rPr>
        <w:t>nstitute for Forest, Snow and Landscape Research.</w:t>
      </w:r>
      <w:r w:rsidR="004053E7" w:rsidRPr="007966F9">
        <w:rPr>
          <w:rFonts w:ascii="Times New Roman" w:hAnsi="Times New Roman" w:cs="Times New Roman"/>
          <w:b/>
          <w:color w:val="000000"/>
          <w:sz w:val="24"/>
          <w:szCs w:val="24"/>
          <w:lang w:val="en-GB"/>
        </w:rPr>
        <w:br w:type="page"/>
      </w:r>
    </w:p>
    <w:p w:rsidR="00A90D9B" w:rsidRPr="00D53EB4" w:rsidRDefault="00A90D9B" w:rsidP="002B2FA8">
      <w:pPr>
        <w:pStyle w:val="NormalWeb"/>
        <w:spacing w:before="0" w:beforeAutospacing="0" w:after="160" w:afterAutospacing="0" w:line="480" w:lineRule="auto"/>
        <w:jc w:val="both"/>
      </w:pPr>
      <w:r w:rsidRPr="00D53EB4">
        <w:rPr>
          <w:b/>
          <w:bCs/>
          <w:color w:val="000000"/>
        </w:rPr>
        <w:lastRenderedPageBreak/>
        <w:t>Abstract</w:t>
      </w:r>
    </w:p>
    <w:p w:rsidR="00A90D9B" w:rsidRPr="00D53EB4" w:rsidRDefault="00A90D9B" w:rsidP="002B2FA8">
      <w:pPr>
        <w:pStyle w:val="NormalWeb"/>
        <w:numPr>
          <w:ilvl w:val="0"/>
          <w:numId w:val="5"/>
        </w:numPr>
        <w:spacing w:before="0" w:beforeAutospacing="0" w:after="0" w:afterAutospacing="0" w:line="480" w:lineRule="auto"/>
        <w:ind w:left="1440"/>
        <w:jc w:val="both"/>
        <w:textAlignment w:val="baseline"/>
        <w:rPr>
          <w:color w:val="000000"/>
        </w:rPr>
      </w:pPr>
      <w:r w:rsidRPr="00D53EB4">
        <w:rPr>
          <w:color w:val="000000"/>
        </w:rPr>
        <w:t>In</w:t>
      </w:r>
      <w:r w:rsidR="00F7512E">
        <w:rPr>
          <w:color w:val="000000"/>
        </w:rPr>
        <w:t>dividual-level</w:t>
      </w:r>
      <w:r w:rsidRPr="00D53EB4">
        <w:rPr>
          <w:color w:val="000000"/>
        </w:rPr>
        <w:t xml:space="preserve"> trait diversity (</w:t>
      </w:r>
      <w:r w:rsidRPr="00557856">
        <w:rPr>
          <w:bCs/>
          <w:color w:val="000000"/>
        </w:rPr>
        <w:t>ITD</w:t>
      </w:r>
      <w:r w:rsidRPr="00D53EB4">
        <w:rPr>
          <w:color w:val="000000"/>
        </w:rPr>
        <w:t xml:space="preserve">) has been identified as an </w:t>
      </w:r>
      <w:r w:rsidR="003857CD">
        <w:rPr>
          <w:color w:val="000000"/>
        </w:rPr>
        <w:t>essential</w:t>
      </w:r>
      <w:r w:rsidRPr="00D53EB4">
        <w:rPr>
          <w:color w:val="000000"/>
        </w:rPr>
        <w:t xml:space="preserve"> component of functional diversity and is hypothesi</w:t>
      </w:r>
      <w:r w:rsidR="003857CD">
        <w:rPr>
          <w:color w:val="000000"/>
        </w:rPr>
        <w:t>s</w:t>
      </w:r>
      <w:r w:rsidRPr="00D53EB4">
        <w:rPr>
          <w:color w:val="000000"/>
        </w:rPr>
        <w:t xml:space="preserve">ed to influence community assembly and structure. Measuring </w:t>
      </w:r>
      <w:r w:rsidRPr="00557856">
        <w:rPr>
          <w:bCs/>
          <w:color w:val="000000"/>
        </w:rPr>
        <w:t>ITD</w:t>
      </w:r>
      <w:r w:rsidRPr="00D53EB4">
        <w:rPr>
          <w:color w:val="000000"/>
        </w:rPr>
        <w:t xml:space="preserve"> requires specialised indices that</w:t>
      </w:r>
      <w:r w:rsidR="00D7284C">
        <w:rPr>
          <w:color w:val="000000"/>
        </w:rPr>
        <w:t xml:space="preserve"> </w:t>
      </w:r>
      <w:r w:rsidRPr="00D53EB4">
        <w:rPr>
          <w:color w:val="000000"/>
        </w:rPr>
        <w:t>should satisfy specific criteria</w:t>
      </w:r>
      <w:r w:rsidR="00D974A3">
        <w:rPr>
          <w:color w:val="000000"/>
        </w:rPr>
        <w:t>:</w:t>
      </w:r>
      <w:r w:rsidRPr="00D53EB4">
        <w:rPr>
          <w:color w:val="000000"/>
        </w:rPr>
        <w:t xml:space="preserve"> (</w:t>
      </w:r>
      <w:proofErr w:type="spellStart"/>
      <w:r w:rsidRPr="00D53EB4">
        <w:rPr>
          <w:color w:val="000000"/>
        </w:rPr>
        <w:t>i</w:t>
      </w:r>
      <w:proofErr w:type="spellEnd"/>
      <w:r w:rsidRPr="00D53EB4">
        <w:rPr>
          <w:color w:val="000000"/>
        </w:rPr>
        <w:t>) mathematical and conceptual consisten</w:t>
      </w:r>
      <w:r w:rsidR="00445CA7">
        <w:rPr>
          <w:color w:val="000000"/>
        </w:rPr>
        <w:t>cy</w:t>
      </w:r>
      <w:r w:rsidRPr="00D53EB4">
        <w:rPr>
          <w:color w:val="000000"/>
        </w:rPr>
        <w:t xml:space="preserve"> (ii) </w:t>
      </w:r>
      <w:r w:rsidR="0051750C">
        <w:rPr>
          <w:color w:val="000000"/>
        </w:rPr>
        <w:t>intuitive interpretation</w:t>
      </w:r>
      <w:r w:rsidRPr="00D53EB4">
        <w:rPr>
          <w:color w:val="000000"/>
        </w:rPr>
        <w:t xml:space="preserve">, and (iii) </w:t>
      </w:r>
      <w:r w:rsidR="00445CA7">
        <w:rPr>
          <w:color w:val="000000"/>
        </w:rPr>
        <w:t>independent</w:t>
      </w:r>
      <w:r w:rsidRPr="00D53EB4">
        <w:rPr>
          <w:color w:val="000000"/>
        </w:rPr>
        <w:t xml:space="preserve"> o</w:t>
      </w:r>
      <w:r w:rsidR="00445CA7">
        <w:rPr>
          <w:color w:val="000000"/>
        </w:rPr>
        <w:t>f</w:t>
      </w:r>
      <w:r w:rsidRPr="00D53EB4">
        <w:rPr>
          <w:color w:val="000000"/>
        </w:rPr>
        <w:t xml:space="preserve"> </w:t>
      </w:r>
      <w:r w:rsidR="0051750C">
        <w:rPr>
          <w:color w:val="000000"/>
        </w:rPr>
        <w:t>sample size</w:t>
      </w:r>
      <w:r w:rsidRPr="00D53EB4">
        <w:rPr>
          <w:color w:val="000000"/>
        </w:rPr>
        <w:t>.</w:t>
      </w:r>
    </w:p>
    <w:p w:rsidR="00A90D9B" w:rsidRPr="00D53EB4" w:rsidRDefault="00A90D9B" w:rsidP="002B2FA8">
      <w:pPr>
        <w:pStyle w:val="NormalWeb"/>
        <w:numPr>
          <w:ilvl w:val="0"/>
          <w:numId w:val="5"/>
        </w:numPr>
        <w:spacing w:before="0" w:beforeAutospacing="0" w:after="0" w:afterAutospacing="0" w:line="480" w:lineRule="auto"/>
        <w:ind w:left="1440"/>
        <w:jc w:val="both"/>
        <w:textAlignment w:val="baseline"/>
        <w:rPr>
          <w:color w:val="000000"/>
        </w:rPr>
      </w:pPr>
      <w:r w:rsidRPr="00D53EB4">
        <w:rPr>
          <w:color w:val="000000"/>
        </w:rPr>
        <w:t xml:space="preserve">We </w:t>
      </w:r>
      <w:r w:rsidR="008C6665">
        <w:rPr>
          <w:color w:val="000000"/>
        </w:rPr>
        <w:t>tested if six</w:t>
      </w:r>
      <w:r w:rsidRPr="00D53EB4">
        <w:rPr>
          <w:color w:val="000000"/>
        </w:rPr>
        <w:t xml:space="preserve"> commonly used </w:t>
      </w:r>
      <w:r w:rsidR="00162397" w:rsidRPr="00557856">
        <w:rPr>
          <w:color w:val="000000"/>
        </w:rPr>
        <w:t>ITD</w:t>
      </w:r>
      <w:r w:rsidRPr="00D53EB4">
        <w:rPr>
          <w:color w:val="000000"/>
        </w:rPr>
        <w:t xml:space="preserve"> indices</w:t>
      </w:r>
      <w:r w:rsidR="008C6665">
        <w:rPr>
          <w:color w:val="000000"/>
        </w:rPr>
        <w:t xml:space="preserve"> fulfilled these criteria</w:t>
      </w:r>
      <w:r w:rsidRPr="00D53EB4">
        <w:rPr>
          <w:color w:val="000000"/>
        </w:rPr>
        <w:t xml:space="preserve">. </w:t>
      </w:r>
      <w:r w:rsidR="00B857F6" w:rsidRPr="00D53EB4">
        <w:rPr>
          <w:color w:val="000000"/>
        </w:rPr>
        <w:t xml:space="preserve">We also proposed </w:t>
      </w:r>
      <w:r w:rsidR="008C6665">
        <w:rPr>
          <w:color w:val="000000"/>
        </w:rPr>
        <w:t>two modified indices</w:t>
      </w:r>
      <w:r w:rsidR="00B857F6" w:rsidRPr="00D53EB4">
        <w:rPr>
          <w:color w:val="000000"/>
        </w:rPr>
        <w:t xml:space="preserve"> in an attempt to account for some </w:t>
      </w:r>
      <w:r w:rsidR="00D07385">
        <w:rPr>
          <w:color w:val="000000"/>
        </w:rPr>
        <w:t xml:space="preserve">suspected </w:t>
      </w:r>
      <w:r w:rsidR="00B857F6" w:rsidRPr="00D53EB4">
        <w:rPr>
          <w:color w:val="000000"/>
        </w:rPr>
        <w:t>limitations.</w:t>
      </w:r>
      <w:r w:rsidRPr="00D53EB4">
        <w:rPr>
          <w:color w:val="000000"/>
        </w:rPr>
        <w:t xml:space="preserve"> </w:t>
      </w:r>
      <w:r w:rsidR="006C6091">
        <w:rPr>
          <w:color w:val="000000"/>
        </w:rPr>
        <w:t>We examined criterion (</w:t>
      </w:r>
      <w:proofErr w:type="spellStart"/>
      <w:r w:rsidR="006C6091">
        <w:rPr>
          <w:color w:val="000000"/>
        </w:rPr>
        <w:t>i</w:t>
      </w:r>
      <w:proofErr w:type="spellEnd"/>
      <w:r w:rsidR="006C6091">
        <w:rPr>
          <w:color w:val="000000"/>
        </w:rPr>
        <w:t>) via the mathematical definition of these indices.</w:t>
      </w:r>
      <w:r w:rsidR="00411FA4">
        <w:rPr>
          <w:color w:val="000000"/>
        </w:rPr>
        <w:t xml:space="preserve"> We examined </w:t>
      </w:r>
      <w:r w:rsidR="00142652">
        <w:rPr>
          <w:color w:val="000000"/>
        </w:rPr>
        <w:t>criterion (ii) and (iii) by simulating the removal or addition of individuals in a 2-dimensional trait space, and computing these indices</w:t>
      </w:r>
      <w:r w:rsidR="004F3959">
        <w:rPr>
          <w:color w:val="000000"/>
        </w:rPr>
        <w:t xml:space="preserve">. </w:t>
      </w:r>
    </w:p>
    <w:p w:rsidR="00A90D9B" w:rsidRPr="00D53EB4" w:rsidRDefault="00296319" w:rsidP="002B2FA8">
      <w:pPr>
        <w:pStyle w:val="NormalWeb"/>
        <w:numPr>
          <w:ilvl w:val="0"/>
          <w:numId w:val="5"/>
        </w:numPr>
        <w:spacing w:before="0" w:beforeAutospacing="0" w:after="0" w:afterAutospacing="0" w:line="480" w:lineRule="auto"/>
        <w:ind w:left="1440"/>
        <w:jc w:val="both"/>
        <w:textAlignment w:val="baseline"/>
        <w:rPr>
          <w:color w:val="000000"/>
        </w:rPr>
      </w:pPr>
      <w:r>
        <w:rPr>
          <w:color w:val="000000"/>
        </w:rPr>
        <w:t>ITD</w:t>
      </w:r>
      <w:r w:rsidR="00A90D9B" w:rsidRPr="00D53EB4">
        <w:rPr>
          <w:color w:val="000000"/>
        </w:rPr>
        <w:t xml:space="preserve"> indices </w:t>
      </w:r>
      <w:r w:rsidR="006C6091">
        <w:rPr>
          <w:color w:val="000000"/>
        </w:rPr>
        <w:t>measuring trait divergence</w:t>
      </w:r>
      <w:r w:rsidR="00A90D9B" w:rsidRPr="00D53EB4">
        <w:rPr>
          <w:color w:val="000000"/>
        </w:rPr>
        <w:t xml:space="preserve"> are the only indices t</w:t>
      </w:r>
      <w:r w:rsidR="00B20DB4">
        <w:rPr>
          <w:color w:val="000000"/>
        </w:rPr>
        <w:t>hat</w:t>
      </w:r>
      <w:r w:rsidR="00A90D9B" w:rsidRPr="00D53EB4">
        <w:rPr>
          <w:color w:val="000000"/>
        </w:rPr>
        <w:t xml:space="preserve"> satisfy the three criteria</w:t>
      </w:r>
      <w:r w:rsidR="003C4246">
        <w:rPr>
          <w:color w:val="000000"/>
        </w:rPr>
        <w:t>.</w:t>
      </w:r>
      <w:r w:rsidR="00436BA6">
        <w:rPr>
          <w:color w:val="000000"/>
        </w:rPr>
        <w:t xml:space="preserve"> One of the indices measuring trait evenness violated criterion </w:t>
      </w:r>
      <w:r w:rsidR="003A04E1">
        <w:rPr>
          <w:color w:val="000000"/>
        </w:rPr>
        <w:t>(</w:t>
      </w:r>
      <w:proofErr w:type="spellStart"/>
      <w:r w:rsidR="003A04E1">
        <w:rPr>
          <w:color w:val="000000"/>
        </w:rPr>
        <w:t>i</w:t>
      </w:r>
      <w:proofErr w:type="spellEnd"/>
      <w:r w:rsidR="003A04E1">
        <w:rPr>
          <w:color w:val="000000"/>
        </w:rPr>
        <w:t>)</w:t>
      </w:r>
      <w:r w:rsidR="00436BA6">
        <w:rPr>
          <w:color w:val="000000"/>
        </w:rPr>
        <w:t xml:space="preserve"> because the index compares continuous trait values to discrete trait values. </w:t>
      </w:r>
      <w:r w:rsidR="00FA6026">
        <w:rPr>
          <w:color w:val="000000"/>
        </w:rPr>
        <w:t>Furthermore, all three trait evenness indices were strongly related to sample size.</w:t>
      </w:r>
      <w:r w:rsidR="00426927">
        <w:rPr>
          <w:color w:val="000000"/>
        </w:rPr>
        <w:t xml:space="preserve"> Finally, two of the three indices measuring trait richness violated criterion (</w:t>
      </w:r>
      <w:proofErr w:type="spellStart"/>
      <w:r w:rsidR="00426927">
        <w:rPr>
          <w:color w:val="000000"/>
        </w:rPr>
        <w:t>i</w:t>
      </w:r>
      <w:proofErr w:type="spellEnd"/>
      <w:r w:rsidR="00426927">
        <w:rPr>
          <w:color w:val="000000"/>
        </w:rPr>
        <w:t>) because of discontinuity. One of these richness indices did not change when removing individuals not at the edge of the trait space</w:t>
      </w:r>
      <w:r w:rsidR="001E1685">
        <w:rPr>
          <w:color w:val="000000"/>
        </w:rPr>
        <w:t>, thus violating criterion (ii).</w:t>
      </w:r>
      <w:r w:rsidR="00C73E27">
        <w:rPr>
          <w:color w:val="000000"/>
        </w:rPr>
        <w:t xml:space="preserve"> All three </w:t>
      </w:r>
      <w:r w:rsidR="0089335D">
        <w:rPr>
          <w:color w:val="000000"/>
        </w:rPr>
        <w:t>richness indices were related to sample si</w:t>
      </w:r>
      <w:r w:rsidR="007151CF">
        <w:rPr>
          <w:color w:val="000000"/>
        </w:rPr>
        <w:t>z</w:t>
      </w:r>
      <w:r w:rsidR="0089335D">
        <w:rPr>
          <w:color w:val="000000"/>
        </w:rPr>
        <w:t>e</w:t>
      </w:r>
      <w:r w:rsidR="006E7D55">
        <w:rPr>
          <w:color w:val="000000"/>
        </w:rPr>
        <w:t>, thus violating criterion (iii)</w:t>
      </w:r>
      <w:r w:rsidR="0089335D">
        <w:rPr>
          <w:color w:val="000000"/>
        </w:rPr>
        <w:t>.</w:t>
      </w:r>
    </w:p>
    <w:p w:rsidR="00A90D9B" w:rsidRPr="00D53EB4" w:rsidRDefault="006C7A7E" w:rsidP="002B2FA8">
      <w:pPr>
        <w:pStyle w:val="NormalWeb"/>
        <w:numPr>
          <w:ilvl w:val="0"/>
          <w:numId w:val="5"/>
        </w:numPr>
        <w:spacing w:before="0" w:beforeAutospacing="0" w:after="160" w:afterAutospacing="0" w:line="480" w:lineRule="auto"/>
        <w:ind w:left="1440"/>
        <w:jc w:val="both"/>
        <w:textAlignment w:val="baseline"/>
        <w:rPr>
          <w:color w:val="000000"/>
        </w:rPr>
      </w:pPr>
      <w:r>
        <w:rPr>
          <w:color w:val="000000"/>
        </w:rPr>
        <w:t>In summary, applying commonly used ITD indices</w:t>
      </w:r>
      <w:r w:rsidR="00EE4837">
        <w:rPr>
          <w:color w:val="000000"/>
        </w:rPr>
        <w:t xml:space="preserve"> to quantify anything else than trait divergence </w:t>
      </w:r>
      <w:r>
        <w:rPr>
          <w:color w:val="000000"/>
        </w:rPr>
        <w:t xml:space="preserve">can lead to </w:t>
      </w:r>
      <w:r w:rsidR="00EE4837">
        <w:rPr>
          <w:color w:val="000000"/>
        </w:rPr>
        <w:t xml:space="preserve">results that are challenging to </w:t>
      </w:r>
      <w:proofErr w:type="spellStart"/>
      <w:r w:rsidR="00EE4837">
        <w:rPr>
          <w:color w:val="000000"/>
        </w:rPr>
        <w:t>interprete</w:t>
      </w:r>
      <w:proofErr w:type="spellEnd"/>
      <w:r w:rsidR="00EE4837">
        <w:rPr>
          <w:color w:val="000000"/>
        </w:rPr>
        <w:t xml:space="preserve"> </w:t>
      </w:r>
      <w:r>
        <w:rPr>
          <w:color w:val="000000"/>
        </w:rPr>
        <w:t xml:space="preserve">and </w:t>
      </w:r>
      <w:r w:rsidR="00EE4837">
        <w:rPr>
          <w:color w:val="000000"/>
        </w:rPr>
        <w:t xml:space="preserve">potentially </w:t>
      </w:r>
      <w:r>
        <w:rPr>
          <w:color w:val="000000"/>
        </w:rPr>
        <w:t>misleading</w:t>
      </w:r>
      <w:r w:rsidR="00EE4837">
        <w:rPr>
          <w:color w:val="000000"/>
        </w:rPr>
        <w:t xml:space="preserve"> due to their </w:t>
      </w:r>
      <w:r w:rsidR="009858DB">
        <w:rPr>
          <w:color w:val="000000"/>
        </w:rPr>
        <w:t>dependence on the number of individuals, as the effects of some</w:t>
      </w:r>
      <w:r w:rsidR="009F7C03">
        <w:rPr>
          <w:color w:val="000000"/>
        </w:rPr>
        <w:t xml:space="preserve"> experimental treatment</w:t>
      </w:r>
      <w:r w:rsidR="00087070">
        <w:rPr>
          <w:color w:val="000000"/>
        </w:rPr>
        <w:t xml:space="preserve"> on population size </w:t>
      </w:r>
      <w:r w:rsidR="009F7C03">
        <w:rPr>
          <w:color w:val="000000"/>
        </w:rPr>
        <w:t>can be</w:t>
      </w:r>
      <w:r w:rsidR="00087070">
        <w:rPr>
          <w:color w:val="000000"/>
        </w:rPr>
        <w:t xml:space="preserve"> mistaken for effects on ITD</w:t>
      </w:r>
      <w:r>
        <w:rPr>
          <w:color w:val="000000"/>
        </w:rPr>
        <w:t>. These results argue for</w:t>
      </w:r>
      <w:r w:rsidR="00A90D9B" w:rsidRPr="00D53EB4">
        <w:rPr>
          <w:color w:val="000000"/>
        </w:rPr>
        <w:t xml:space="preserve"> the development of new indices</w:t>
      </w:r>
      <w:r w:rsidR="00821814">
        <w:rPr>
          <w:color w:val="000000"/>
        </w:rPr>
        <w:t xml:space="preserve">, </w:t>
      </w:r>
      <w:r>
        <w:rPr>
          <w:color w:val="000000"/>
        </w:rPr>
        <w:t>the</w:t>
      </w:r>
      <w:r w:rsidR="00821814">
        <w:rPr>
          <w:color w:val="000000"/>
        </w:rPr>
        <w:t xml:space="preserve"> </w:t>
      </w:r>
      <w:r w:rsidR="00A90D9B" w:rsidRPr="00D53EB4">
        <w:rPr>
          <w:color w:val="000000"/>
        </w:rPr>
        <w:lastRenderedPageBreak/>
        <w:t>modification of existing ones,</w:t>
      </w:r>
      <w:r w:rsidR="009E58B7">
        <w:rPr>
          <w:color w:val="000000"/>
        </w:rPr>
        <w:t xml:space="preserve"> or moving away from the use of single indices to measure ITD</w:t>
      </w:r>
      <w:r w:rsidR="00A90D9B" w:rsidRPr="00D53EB4">
        <w:rPr>
          <w:color w:val="000000"/>
        </w:rPr>
        <w:t>.</w:t>
      </w:r>
    </w:p>
    <w:p w:rsidR="00A90D9B" w:rsidRPr="00A17B8C" w:rsidRDefault="00A90D9B" w:rsidP="002B2FA8">
      <w:pPr>
        <w:pStyle w:val="NormalWeb"/>
        <w:spacing w:before="0" w:beforeAutospacing="0" w:after="0" w:afterAutospacing="0" w:line="480" w:lineRule="auto"/>
        <w:jc w:val="both"/>
      </w:pPr>
      <w:r w:rsidRPr="00A17B8C">
        <w:rPr>
          <w:b/>
          <w:bCs/>
          <w:color w:val="000000"/>
        </w:rPr>
        <w:t>Introduction</w:t>
      </w:r>
    </w:p>
    <w:p w:rsidR="00013803" w:rsidRPr="00B044F6" w:rsidRDefault="00A90D9B" w:rsidP="002B2FA8">
      <w:pPr>
        <w:pStyle w:val="NormalWeb"/>
        <w:spacing w:before="0" w:beforeAutospacing="0" w:after="160" w:afterAutospacing="0" w:line="480" w:lineRule="auto"/>
        <w:contextualSpacing/>
        <w:jc w:val="both"/>
        <w:rPr>
          <w:lang w:val="nl-BE"/>
        </w:rPr>
      </w:pPr>
      <w:r w:rsidRPr="00D53EB4">
        <w:rPr>
          <w:color w:val="000000"/>
        </w:rPr>
        <w:t xml:space="preserve">Quantifying biodiversity </w:t>
      </w:r>
      <w:r w:rsidR="00256D8B">
        <w:rPr>
          <w:color w:val="000000"/>
        </w:rPr>
        <w:t>i</w:t>
      </w:r>
      <w:r w:rsidRPr="00D53EB4">
        <w:rPr>
          <w:color w:val="000000"/>
        </w:rPr>
        <w:t xml:space="preserve">s crucial </w:t>
      </w:r>
      <w:r w:rsidR="00A26275">
        <w:rPr>
          <w:color w:val="000000"/>
        </w:rPr>
        <w:t>b</w:t>
      </w:r>
      <w:r w:rsidRPr="00D53EB4">
        <w:rPr>
          <w:color w:val="000000"/>
        </w:rPr>
        <w:t>ecause of its effect on ecosystem functions</w:t>
      </w:r>
      <w:r w:rsidR="00945EDC">
        <w:rPr>
          <w:color w:val="000000"/>
        </w:rPr>
        <w:t xml:space="preserve"> and </w:t>
      </w:r>
      <w:r w:rsidR="00C34D0E">
        <w:rPr>
          <w:color w:val="000000"/>
        </w:rPr>
        <w:t>services</w:t>
      </w:r>
      <w:r w:rsidRPr="00D53EB4">
        <w:rPr>
          <w:color w:val="000000"/>
        </w:rPr>
        <w:t xml:space="preserve"> </w:t>
      </w:r>
      <w:r w:rsidR="00E608A4">
        <w:rPr>
          <w:color w:val="000000"/>
        </w:rPr>
        <w:fldChar w:fldCharType="begin" w:fldLock="1"/>
      </w:r>
      <w:r w:rsidR="0086323D">
        <w:rPr>
          <w:color w:val="000000"/>
        </w:rPr>
        <w:instrText>ADDIN CSL_CITATION {"citationItems":[{"id":"ITEM-1","itemData":{"DOI":"10.1038/nature11148","ISBN":"00280836","ISSN":"00280836","PMID":"22678280","abstract":"The most unique feature of Earth is the existence of life, and the most extraordinary feature of life is its diversity. Approximately 9 million types of plants, animals, protists and fungi inhabit the Earth. So, too, do 7 billion people. Two decades ago, at the first Earth Summit, the vast majority of the world's nations declared that human actions were dismantling the Earth's ecosystems, eliminating genes, species and biological traits at an alarming rate. This observation led to the question of how such loss of biological diversity will alter the functioning of ecosystems and their ability to provide society with the goods and services needed to prosper.","author":[{"dropping-particle":"","family":"Cardinale","given":"Bradley J.","non-dropping-particle":"","parse-names":false,"suffix":""},{"dropping-particle":"","family":"Duffy","given":"J. Emmett","non-dropping-particle":"","parse-names":false,"suffix":""},{"dropping-particle":"","family":"Gonzalez","given":"Andrew","non-dropping-particle":"","parse-names":false,"suffix":""},{"dropping-particle":"","family":"Hooper","given":"David U.","non-dropping-particle":"","parse-names":false,"suffix":""},{"dropping-particle":"","family":"Perrings","given":"Charles","non-dropping-particle":"","parse-names":false,"suffix":""},{"dropping-particle":"","family":"Venail","given":"Patrick","non-dropping-particle":"","parse-names":false,"suffix":""},{"dropping-particle":"","family":"Narwani","given":"Anita","non-dropping-particle":"","parse-names":false,"suffix":""},{"dropping-particle":"","family":"MacE","given":"Georgina M.","non-dropping-particle":"","parse-names":false,"suffix":""},{"dropping-particle":"","family":"Tilman","given":"David","non-dropping-particle":"","parse-names":false,"suffix":""},{"dropping-particle":"","family":"Wardle","given":"David A.","non-dropping-particle":"","parse-names":false,"suffix":""},{"dropping-particle":"","family":"Kinzig","given":"Ann P.","non-dropping-particle":"","parse-names":false,"suffix":""},{"dropping-particle":"","family":"Daily","given":"Gretchen C.","non-dropping-particle":"","parse-names":false,"suffix":""},{"dropping-particle":"","family":"Loreau","given":"Michel","non-dropping-particle":"","parse-names":false,"suffix":""},{"dropping-particle":"","family":"Grace","given":"James B.","non-dropping-particle":"","parse-names":false,"suffix":""},{"dropping-particle":"","family":"Larigauderie","given":"Anne","non-dropping-particle":"","parse-names":false,"suffix":""},{"dropping-particle":"","family":"Srivastava","given":"Diane S.","non-dropping-particle":"","parse-names":false,"suffix":""},{"dropping-particle":"","family":"Naeem","given":"Shahid","non-dropping-particle":"","parse-names":false,"suffix":""}],"container-title":"Nature","id":"ITEM-1","issued":{"date-parts":[["2012"]]},"title":"Biodiversity loss and its impact on humanity","type":"article"},"uris":["http://www.mendeley.com/documents/?uuid=06a62ea1-ff3a-4b28-b5a0-929442584864"]},{"id":"ITEM-2","itemData":{"DOI":"10.1016/j.tree.2011.01.009","ISBN":"0169-5347","ISSN":"01695347","PMID":"21367482","abstract":"Natural populations consist of phenotypically diverse individuals that exhibit variation in their demographic parameters and intra- and inter-specific interactions. Recent experimental work indicates that such variation can have significant ecological effects. However, ecological models typically disregard this variation and focus instead on trait means and total population density. Under what situations is this simplification appropriate? Why might intraspecific variation alter ecological dynamics? In this review we synthesize recent theory and identify six general mechanisms by which trait variation changes the outcome of ecological interactions. These mechanisms include several direct effects of trait variation per se and indirect effects arising from the role of genetic variation in trait evolution. © 2011 Elsevier Ltd.","author":[{"dropping-particle":"","family":"Bolnick","given":"Daniel I.","non-dropping-particle":"","parse-names":false,"suffix":""},{"dropping-particle":"","family":"Amarasekare","given":"Priyanga","non-dropping-particle":"","parse-names":false,"suffix":""},{"dropping-particle":"","family":"Araújo","given":"Márcio S.","non-dropping-particle":"","parse-names":false,"suffix":""},{"dropping-particle":"","family":"Bürger","given":"Reinhard","non-dropping-particle":"","parse-names":false,"suffix":""},{"dropping-particle":"","family":"Levine","given":"Jonathan M.","non-dropping-particle":"","parse-names":false,"suffix":""},{"dropping-particle":"","family":"Novak","given":"Mark","non-dropping-particle":"","parse-names":false,"suffix":""},{"dropping-particle":"","family":"Rudolf","given":"Volker H.W.","non-dropping-particle":"","parse-names":false,"suffix":""},{"dropping-particle":"","family":"Schreiber","given":"Sebastian J.","non-dropping-particle":"","parse-names":false,"suffix":""},{"dropping-particle":"","family":"Urban","given":"Mark C.","non-dropping-particle":"","parse-names":false,"suffix":""},{"dropping-particle":"","family":"Vasseur","given":"David A.","non-dropping-particle":"","parse-names":false,"suffix":""}],"container-title":"Trends in Ecology and Evolution","id":"ITEM-2","issued":{"date-parts":[["2011"]]},"title":"Why intraspecific trait variation matters in community ecology","type":"article"},"uris":["http://www.mendeley.com/documents/?uuid=82a91c54-7e63-464a-994a-0b5b89ae4019"]}],"mendeley":{"formattedCitation":"(Bolnick et al., 2011; Cardinale et al., 2012)","manualFormatting":"(Cardinale et al., 2012)","plainTextFormattedCitation":"(Bolnick et al., 2011; Cardinale et al., 2012)","previouslyFormattedCitation":"(Bolnick et al., 2011; Cardinale et al., 2012)"},"properties":{"noteIndex":0},"schema":"https://github.com/citation-style-language/schema/raw/master/csl-citation.json"}</w:instrText>
      </w:r>
      <w:r w:rsidR="00E608A4">
        <w:rPr>
          <w:color w:val="000000"/>
        </w:rPr>
        <w:fldChar w:fldCharType="separate"/>
      </w:r>
      <w:r w:rsidR="00A4426D" w:rsidRPr="00A4426D">
        <w:rPr>
          <w:noProof/>
          <w:color w:val="000000"/>
        </w:rPr>
        <w:t>(Cardinale et al., 2012)</w:t>
      </w:r>
      <w:r w:rsidR="00E608A4">
        <w:rPr>
          <w:color w:val="000000"/>
        </w:rPr>
        <w:fldChar w:fldCharType="end"/>
      </w:r>
      <w:r w:rsidRPr="00D53EB4">
        <w:rPr>
          <w:color w:val="000000"/>
        </w:rPr>
        <w:t xml:space="preserve">. While there are multiple facets of biodiversity, </w:t>
      </w:r>
      <w:r w:rsidR="00263C1B">
        <w:rPr>
          <w:color w:val="000000"/>
        </w:rPr>
        <w:t>t</w:t>
      </w:r>
      <w:r w:rsidR="00013803" w:rsidRPr="00D53EB4">
        <w:rPr>
          <w:color w:val="000000"/>
        </w:rPr>
        <w:t xml:space="preserve">rait </w:t>
      </w:r>
      <w:r w:rsidR="00D4137A">
        <w:rPr>
          <w:color w:val="000000"/>
        </w:rPr>
        <w:t>d</w:t>
      </w:r>
      <w:r w:rsidR="00013803" w:rsidRPr="00D53EB4">
        <w:rPr>
          <w:color w:val="000000"/>
        </w:rPr>
        <w:t xml:space="preserve">iversity, </w:t>
      </w:r>
      <w:r w:rsidR="00E82408">
        <w:rPr>
          <w:color w:val="000000"/>
        </w:rPr>
        <w:t>i.e.</w:t>
      </w:r>
      <w:r w:rsidR="00013803" w:rsidRPr="00D53EB4">
        <w:rPr>
          <w:color w:val="000000"/>
        </w:rPr>
        <w:t xml:space="preserve"> variation in </w:t>
      </w:r>
      <w:r w:rsidR="00CF0B9D">
        <w:rPr>
          <w:color w:val="000000"/>
        </w:rPr>
        <w:t>ph</w:t>
      </w:r>
      <w:r w:rsidR="00D73951">
        <w:rPr>
          <w:color w:val="000000"/>
        </w:rPr>
        <w:t>e</w:t>
      </w:r>
      <w:r w:rsidR="00CF0B9D">
        <w:rPr>
          <w:color w:val="000000"/>
        </w:rPr>
        <w:t>notypic</w:t>
      </w:r>
      <w:r w:rsidR="00013803" w:rsidRPr="00D53EB4">
        <w:rPr>
          <w:color w:val="000000"/>
        </w:rPr>
        <w:t xml:space="preserve"> features of organisms, is of prime interest because it connects structure to functioning </w:t>
      </w:r>
      <w:r w:rsidR="00E608A4">
        <w:rPr>
          <w:color w:val="000000"/>
        </w:rPr>
        <w:fldChar w:fldCharType="begin" w:fldLock="1"/>
      </w:r>
      <w:r w:rsidR="00494473">
        <w:rPr>
          <w:color w:val="000000"/>
        </w:rPr>
        <w:instrText>ADDIN CSL_CITATION {"citationItems":[{"id":"ITEM-1","itemData":{"DOI":"10.1038/nature11148","ISBN":"00280836","ISSN":"00280836","PMID":"22678280","abstract":"The most unique feature of Earth is the existence of life, and the most extraordinary feature of life is its diversity. Approximately 9 million types of plants, animals, protists and fungi inhabit the Earth. So, too, do 7 billion people. Two decades ago, at the first Earth Summit, the vast majority of the world's nations declared that human actions were dismantling the Earth's ecosystems, eliminating genes, species and biological traits at an alarming rate. This observation led to the question of how such loss of biological diversity will alter the functioning of ecosystems and their ability to provide society with the goods and services needed to prosper.","author":[{"dropping-particle":"","family":"Cardinale","given":"Bradley J.","non-dropping-particle":"","parse-names":false,"suffix":""},{"dropping-particle":"","family":"Duffy","given":"J. Emmett","non-dropping-particle":"","parse-names":false,"suffix":""},{"dropping-particle":"","family":"Gonzalez","given":"Andrew","non-dropping-particle":"","parse-names":false,"suffix":""},{"dropping-particle":"","family":"Hooper","given":"David U.","non-dropping-particle":"","parse-names":false,"suffix":""},{"dropping-particle":"","family":"Perrings","given":"Charles","non-dropping-particle":"","parse-names":false,"suffix":""},{"dropping-particle":"","family":"Venail","given":"Patrick","non-dropping-particle":"","parse-names":false,"suffix":""},{"dropping-particle":"","family":"Narwani","given":"Anita","non-dropping-particle":"","parse-names":false,"suffix":""},{"dropping-particle":"","family":"MacE","given":"Georgina M.","non-dropping-particle":"","parse-names":false,"suffix":""},{"dropping-particle":"","family":"Tilman","given":"David","non-dropping-particle":"","parse-names":false,"suffix":""},{"dropping-particle":"","family":"Wardle","given":"David A.","non-dropping-particle":"","parse-names":false,"suffix":""},{"dropping-particle":"","family":"Kinzig","given":"Ann P.","non-dropping-particle":"","parse-names":false,"suffix":""},{"dropping-particle":"","family":"Daily","given":"Gretchen C.","non-dropping-particle":"","parse-names":false,"suffix":""},{"dropping-particle":"","family":"Loreau","given":"Michel","non-dropping-particle":"","parse-names":false,"suffix":""},{"dropping-particle":"","family":"Grace","given":"James B.","non-dropping-particle":"","parse-names":false,"suffix":""},{"dropping-particle":"","family":"Larigauderie","given":"Anne","non-dropping-particle":"","parse-names":false,"suffix":""},{"dropping-particle":"","family":"Srivastava","given":"Diane S.","non-dropping-particle":"","parse-names":false,"suffix":""},{"dropping-particle":"","family":"Naeem","given":"Shahid","non-dropping-particle":"","parse-names":false,"suffix":""}],"container-title":"Nature","id":"ITEM-1","issued":{"date-parts":[["2012"]]},"title":"Biodiversity loss and its impact on humanity","type":"article"},"uris":["http://www.mendeley.com/documents/?uuid=06a62ea1-ff3a-4b28-b5a0-929442584864"]},{"id":"ITEM-2","itemData":{"DOI":"10.1098/rspb.2014.2620","ISBN":"10.1098/rspb.2014.2620","ISSN":"14712954","PMID":"25567651","abstract":"Drastic biodiversity declines have raised concerns about the deterioration of ecosystem functions and have motivated much recent research on the relationship between species diversity and ecosystem functioning. A functional trait framework has been proposed to improve the mechanistic understanding of this relationship, but this has rarely been tested for organisms other than plants. We analysed eight datasets, including five animal groups, to examine how well a trait-based approach, compared with a more traditional taxonomic approach, predicts seven ecosystem functions below- and above-ground. Trait-based indices consistently provided greater explanatory power than species richness or abundance. The frequency distributions of single or multiple traits in the community were the best predictors of ecosystem functioning. This implies that the ecosystem functions we investigated were underpinned by the combination of trait identities (i.e. single-trait indices) and trait complementarity (i.e. multi-trait indices) in the communities. Our study provides new insights into the general mechanisms that link biodiversity to ecosystem functioning in natural animal communities and suggests that the observed responses were due to the identity and dominance patterns of the trait composition rather than the number or abundance of species per se.","author":[{"dropping-particle":"","family":"Gagic","given":"Vesna","non-dropping-particle":"","parse-names":false,"suffix":""},{"dropping-particle":"","family":"Bartomeus","given":"Ignasi","non-dropping-particle":"","parse-names":false,"suffix":""},{"dropping-particle":"","family":"Jonsson","given":"Tomas","non-dropping-particle":"","parse-names":false,"suffix":""},{"dropping-particle":"","family":"Taylor","given":"Astrid","non-dropping-particle":"","parse-names":false,"suffix":""},{"dropping-particle":"","family":"Winqvist","given":"Camilla","non-dropping-particle":"","parse-names":false,"suffix":""},{"dropping-particle":"","family":"Fischer","given":"Christina","non-dropping-particle":"","parse-names":false,"suffix":""},{"dropping-particle":"","family":"Slade","given":"Eleanor M.","non-dropping-particle":"","parse-names":false,"suffix":""},{"dropping-particle":"","family":"Steffan-Dewenter","given":"Ingolf","non-dropping-particle":"","parse-names":false,"suffix":""},{"dropping-particle":"","family":"Emmerson","given":"Mark","non-dropping-particle":"","parse-names":false,"suffix":""},{"dropping-particle":"","family":"Potts","given":"Simon G.","non-dropping-particle":"","parse-names":false,"suffix":""},{"dropping-particle":"","family":"Tscharntke","given":"Teja","non-dropping-particle":"","parse-names":false,"suffix":""},{"dropping-particle":"","family":"Weisser","given":"Wolfgang","non-dropping-particle":"","parse-names":false,"suffix":""},{"dropping-particle":"","family":"Bommarco","given":"Riccardo","non-dropping-particle":"","parse-names":false,"suffix":""}],"container-title":"Proceedings of the Royal Society B: Biological Sciences","id":"ITEM-2","issue":"1801","issued":{"date-parts":[["2015"]]},"title":"Functional identity and diversity of animals predict ecosystem functioning better than species-based indices","type":"article-journal","volume":"282"},"uris":["http://www.mendeley.com/documents/?uuid=8351c63b-1442-3b9b-82d8-c6dad2d17d36"]},{"id":"ITEM-3","itemData":{"DOI":"10.1111/j.1461-0248.2009.01388.x","ISBN":"1461-0248","ISSN":"1461023X","PMID":"19849711","abstract":"The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author":[{"dropping-particle":"","family":"Hillebrand","given":"Helmut","non-dropping-particle":"","parse-names":false,"suffix":""},{"dropping-particle":"","family":"Matthiessen","given":"Birte","non-dropping-particle":"","parse-names":false,"suffix":""}],"container-title":"Ecology Letters","id":"ITEM-3","issued":{"date-parts":[["2009"]]},"title":"Biodiversity in a complex world: Consolidation and progress in functional biodiversity research","type":"article-journal"},"uris":["http://www.mendeley.com/documents/?uuid=62de1bac-4e6d-48cc-a162-fc3dd64bd110"]},{"id":"ITEM-4","itemData":{"DOI":"10.1016/j.tree.2009.03.018","ISBN":"0169-5347","ISSN":"01695347","PMID":"19595476","abstract":"Two decades of intensive research have provided compelling evidence for a link between biodiversity and ecosystem functioning (B-EF). Whereas early B-EF research concentrated on species richness and single processes, recent studies have investigated different measures of both biodiversity and ecosystem functioning, such as functional diversity and joint metrics of multiple processes. There is also a shift from viewing assemblages in terms of their contribution to particular processes toward placing them within a wider food web context. We review how the responses and predictors in B-EF experiments are quantified and how biodiversity effects are shaped by multitrophic interactions. Further, we discuss how B-EF metrics and food web relations could be addressed simultaneously. We conclude that addressing traits, multiple processes and food web interactions is needed to capture the mechanisms that underlie B-EF relations in natural assemblages. © 2009 Elsevier Ltd. All rights reserved.","author":[{"dropping-particle":"","family":"Reiss","given":"Julia","non-dropping-particle":"","parse-names":false,"suffix":""},{"dropping-particle":"","family":"Bridle","given":"Jon R.","non-dropping-particle":"","parse-names":false,"suffix":""},{"dropping-particle":"","family":"Montoya","given":"José M.","non-dropping-particle":"","parse-names":false,"suffix":""},{"dropping-particle":"","family":"Woodward","given":"Guy","non-dropping-particle":"","parse-names":false,"suffix":""}],"container-title":"Trends in Ecology and Evolution","id":"ITEM-4","issued":{"date-parts":[["2009"]]},"title":"Emerging horizons in biodiversity and ecosystem functioning research","type":"article"},"uris":["http://www.mendeley.com/documents/?uuid=8cf6abb9-c3a2-406c-a855-b7c27c77c067"]},{"id":"ITEM-5","itemData":{"DOI":"10.1126/science.277.5330.1300","ISBN":"0036-8075","ISSN":"00368075","PMID":"931","abstract":"Humans are modifying both the identities and numbers of species in ecosystems, but the impacts of such changes on ecosystem processes are controversial. Plant species diversity, functional diversity, and functional composition were experimentally varied in grassland plots. Each factor by itself had significant effects on many ecosystem processes, but functional composition and functional diversity were the principal factors explaining plant productivity, plant percent nitrogen, plant total nitrogen, and light penetration. Thus, habitat modifications and management practices that change functional diversity and functional composition are likely to have large impacts on ecosystem processes.","author":[{"dropping-particle":"","family":"Tilman","given":"David","non-dropping-particle":"","parse-names":false,"suffix":""},{"dropping-particle":"","family":"Knops","given":"Johannes","non-dropping-particle":"","parse-names":false,"suffix":""},{"dropping-particle":"","family":"Wedin","given":"David","non-dropping-particle":"","parse-names":false,"suffix":""},{"dropping-particle":"","family":"Reich","given":"Peter","non-dropping-particle":"","parse-names":false,"suffix":""},{"dropping-particle":"","family":"Ritchie","given":"Mark","non-dropping-particle":"","parse-names":false,"suffix":""},{"dropping-particle":"","family":"Siemann","given":"Evan","non-dropping-particle":"","parse-names":false,"suffix":""}],"container-title":"Science","id":"ITEM-5","issued":{"date-parts":[["1997"]]},"title":"The influence of functional diversity and composition on ecosystem processes","type":"article-journal"},"uris":["http://www.mendeley.com/documents/?uuid=850c7e3e-05a4-4466-b590-e15b80c44e59"]}],"mendeley":{"formattedCitation":"(Cardinale et al., 2012; Gagic et al., 2015; Hillebrand &amp; Matthiessen, 2009; Reiss, Bridle, Montoya, &amp; Woodward, 2009; Tilman et al., 1997)","plainTextFormattedCitation":"(Cardinale et al., 2012; Gagic et al., 2015; Hillebrand &amp; Matthiessen, 2009; Reiss, Bridle, Montoya, &amp; Woodward, 2009; Tilman et al., 1997)","previouslyFormattedCitation":"(Cardinale et al., 2012; Gagic et al., 2015; Hillebrand &amp; Matthiessen, 2009; Reiss, Bridle, Montoya, &amp; Woodward, 2009; Tilman et al., 1997)"},"properties":{"noteIndex":0},"schema":"https://github.com/citation-style-language/schema/raw/master/csl-citation.json"}</w:instrText>
      </w:r>
      <w:r w:rsidR="00E608A4">
        <w:rPr>
          <w:color w:val="000000"/>
        </w:rPr>
        <w:fldChar w:fldCharType="separate"/>
      </w:r>
      <w:r w:rsidR="00E608A4" w:rsidRPr="00E608A4">
        <w:rPr>
          <w:noProof/>
          <w:color w:val="000000"/>
        </w:rPr>
        <w:t>(Cardinale et al., 2012; Gagic et al., 2015; Hillebrand &amp; Matthiessen, 2009; Reiss, Bridle, Montoya, &amp; Woodward, 2009; Tilman et al., 1997)</w:t>
      </w:r>
      <w:r w:rsidR="00E608A4">
        <w:rPr>
          <w:color w:val="000000"/>
        </w:rPr>
        <w:fldChar w:fldCharType="end"/>
      </w:r>
      <w:r w:rsidR="00013803" w:rsidRPr="00D53EB4">
        <w:rPr>
          <w:color w:val="000000"/>
        </w:rPr>
        <w:t xml:space="preserve"> and co-determines ecosystem responses to environmental change </w:t>
      </w:r>
      <w:r w:rsidR="00494473">
        <w:rPr>
          <w:color w:val="000000"/>
        </w:rPr>
        <w:fldChar w:fldCharType="begin" w:fldLock="1"/>
      </w:r>
      <w:r w:rsidR="00115FC3">
        <w:rPr>
          <w:color w:val="000000"/>
        </w:rPr>
        <w:instrText>ADDIN CSL_CITATION {"citationItems":[{"id":"ITEM-1","itemData":{"DOI":"10.1007/s10531-010-9850-9","ISBN":"0960-3115","ISSN":"09603115","PMID":"280807700007","abstract":"Managing ecosystems to ensure the provision of multiple ecosystem services is a key challenge for applied ecology. Functional traits are receiving increasing attention as the main ecological attributes by which different organisms and biological communities influence ecosystem services through their effects on underlying ecosystem processes. Here we synthesize concepts and empirical evidence on linkages between functional traits and ecosystem services across different trophic levels. Most of the 247 studies reviewed considered plants and soil invertebrates, but quantitative trait–service associations have been documented for a range of organisms and ecosystems, illustrating the wide applicability of the trait approach. Within each trophic level, specific processes are affected by a combination of traits while particular key traits are simultaneously involved in the control of multiple processes. These multiple associations between traits and ecosystem processes can help to identify predictable trait–service clusters that depend on several trophic levels, such as clusters of traits of plants and soil organisms that underlie nutrient cycling, herbivory, and fodder and fibre production. We propose that the assessment of trait–service clusters will represent a crucial step in ecosystem service monitoring and in balancing the delivery of multiple, and sometimes conflicting, services in ecosystem management.","author":[{"dropping-particle":"","family":"Bello","given":"Francesco","non-dropping-particle":"de","parse-names":false,"suffix":""},{"dropping-particle":"","family":"Lavorel","given":"Sandra","non-dropping-particle":"","parse-names":false,"suffix":""},{"dropping-particle":"","family":"Díaz","given":"Sandra","non-dropping-particle":"","parse-names":false,"suffix":""},{"dropping-particle":"","family":"Harrington","given":"Richard","non-dropping-particle":"","parse-names":false,"suffix":""},{"dropping-particle":"","family":"Cornelissen","given":"Johannes H.C.","non-dropping-particle":"","parse-names":false,"suffix":""},{"dropping-particle":"","family":"Bardgett","given":"Richard D.","non-dropping-particle":"","parse-names":false,"suffix":""},{"dropping-particle":"","family":"Berg","given":"Matty P.","non-dropping-particle":"","parse-names":false,"suffix":""},{"dropping-particle":"","family":"Cipriotti","given":"Pablo","non-dropping-particle":"","parse-names":false,"suffix":""},{"dropping-particle":"","family":"Feld","given":"Christian K.","non-dropping-particle":"","parse-names":false,"suffix":""},{"dropping-particle":"","family":"Hering","given":"Daniel","non-dropping-particle":"","parse-names":false,"suffix":""},{"dropping-particle":"","family":"Silva","given":"Pedro Martins","non-dropping-particle":"da","parse-names":false,"suffix":""},{"dropping-particle":"","family":"Potts","given":"Simon G.","non-dropping-particle":"","parse-names":false,"suffix":""},{"dropping-particle":"","family":"Sandin","given":"Leonard","non-dropping-particle":"","parse-names":false,"suffix":""},{"dropping-particle":"","family":"Sousa","given":"Jose Paulo","non-dropping-particle":"","parse-names":false,"suffix":""},{"dropping-particle":"","family":"Storkey","given":"Jonathan","non-dropping-particle":"","parse-names":false,"suffix":""},{"dropping-particle":"","family":"Wardle","given":"David A.","non-dropping-particle":"","parse-names":false,"suffix":""},{"dropping-particle":"","family":"Harrison","given":"Paula A.","non-dropping-particle":"","parse-names":false,"suffix":""}],"container-title":"Biodiversity and Conservation","id":"ITEM-1","issued":{"date-parts":[["2010"]]},"title":"Towards an assessment of multiple ecosystem processes and services via functional traits","type":"article-journal"},"uris":["http://www.mendeley.com/documents/?uuid=96f3ba16-484b-4801-ab09-797c339ac9b4"]},{"id":"ITEM-2","itemData":{"DOI":"10.1038/s41559-017-0132","ISBN":"2397-334X","ISSN":"2397334X","PMID":"28497123","abstract":"By analysing the abundance distributions of two key plant functional traits in global dryland communities, the authors identify a scaling relationship that quantifies how much trait diversity is required to maximize local ecosystem multifunctionality.","author":[{"dropping-particle":"","family":"Gross","given":"Nicolas","non-dropping-particle":"","parse-names":false,"suffix":""},{"dropping-particle":"Le","family":"Bagousse-Pinguet","given":"Yoann","non-dropping-particle":"","parse-names":false,"suffix":""},{"dropping-particle":"","family":"Liancourt","given":"Pierre","non-dropping-particle":"","parse-names":false,"suffix":""},{"dropping-particle":"","family":"Berdugo","given":"Miguel","non-dropping-particle":"","parse-names":false,"suffix":""},{"dropping-particle":"","family":"Gotelli","given":"Nicholas J.","non-dropping-particle":"","parse-names":false,"suffix":""},{"dropping-particle":"","family":"Maestre","given":"Fernando T.","non-dropping-particle":"","parse-names":false,"suffix":""}],"container-title":"Nature Ecology and Evolution","id":"ITEM-2","issued":{"date-parts":[["2017"]]},"title":"Functional trait diversity maximizes ecosystem multifunctionality","type":"article-journal"},"uris":["http://www.mendeley.com/documents/?uuid=cb0db72d-ed1e-4444-bf9b-a836358b18ed"]},{"id":"ITEM-3","itemData":{"DOI":"10.1046/j.1365-2435.2002.00664.x","ISBN":"0269-8463","ISSN":"02698463","PMID":"2026","abstract":"1.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Ecology","id":"ITEM-3","issued":{"date-parts":[["2002"]]},"title":"Predicting changes in community composition and ecosystem functioning from plant traits: Revisiting the Holy Grail","type":"article"},"uris":["http://www.mendeley.com/documents/?uuid=76ec2fb4-d983-4f55-9a17-3525d8dd43ad"]},{"id":"ITEM-4","itemData":{"DOI":"10.1046/j.1461-0248.2003.00471.x","ISBN":"1461-023X","ISSN":"1461-023X","PMID":"1267","abstract":"Experimental investigations of the relationship between biodiversity and ecosystem functioning (BEF) directly manipulate diversity then monitor ecosystem response to the manipulation. While these studies have generally confirmed the importance of biodiversity to the functioning of ecosystems, their broader significance has been difficult to interpret. The main reasons for this difficulty concern the small scales of the experiment, a bias towards plants and grasslands, and most importantly a general lack of clarity in terms of what attributes of functional diversity (FD) were actually manipulated. We review how functional traits, functional groups, and the relationship between functional and taxonomic diversity have been used in current BEF research. Several points emerged from our review. First, it is critical to distinguish between response and effect functional traits when quantifying or manipulating FD. Second, although it is widely done, using trophic position as a functional group designator does not fit the effect-response trait division needed in BEF research. Third, determining a general relationship between taxonomic and FD is neither necessary nor desirable in BEF research. Fourth, fundamental principles in community and biogeographical ecology that have been largely ignored in BEF research could serve to dramatically improve the scope and predictive capabilities of BEF research. We suggest that distinguishing between functional response traits and functional effect traits both in combinatorial manipulations of biodiversity and in descriptive studies of BEF could markedly improve the power of such studies. We construct a possible framework for predictive, broad-scale BEF research that requires integrating functional, community, biogeographical, and ecosystem ecology with taxonomy.","author":[{"dropping-particle":"","family":"Naeem","given":"Shahid","non-dropping-particle":"","parse-names":false,"suffix":""},{"dropping-particle":"","family":"Wright","given":"Justin P","non-dropping-particle":"","parse-names":false,"suffix":""}],"container-title":"Ecology Letters","id":"ITEM-4","issued":{"date-parts":[["2003"]]},"title":"Disentangling biodoversity effects on ecosystem functioning: deriving solutions to a seemingly insormountable problem","type":"article-journal"},"uris":["http://www.mendeley.com/documents/?uuid=52595029-d13b-4975-9987-b25c5e34039a"]},{"id":"ITEM-5","itemData":{"DOI":"10.1111/j.0030-1299.2007.15559.x","ISBN":"0030-1299","ISSN":"16000706","PMID":"245814500017","abstract":"In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algorithms.","author":[{"dropping-particle":"","family":"Violle","given":"Cyrille","non-dropping-particle":"","parse-names":false,"suffix":""},{"dropping-particle":"","family":"Navas","given":"Marie Laure","non-dropping-particle":"","parse-names":false,"suffix":""},{"dropping-particle":"","family":"Vile","given":"Denis","non-dropping-particle":"","parse-names":false,"suffix":""},{"dropping-particle":"","family":"Kazakou","given":"Elena","non-dropping-particle":"","parse-names":false,"suffix":""},{"dropping-particle":"","family":"Fortunel","given":"Claire","non-dropping-particle":"","parse-names":false,"suffix":""},{"dropping-particle":"","family":"Hummel","given":"Irène","non-dropping-particle":"","parse-names":false,"suffix":""},{"dropping-particle":"","family":"Garnier","given":"Eric","non-dropping-particle":"","parse-names":false,"suffix":""}],"container-title":"Oikos","id":"ITEM-5","issued":{"date-parts":[["2007"]]},"title":"Let the concept of trait be functional!","type":"article"},"uris":["http://www.mendeley.com/documents/?uuid=7e3dd971-2fef-4b5b-aa51-b537d9fcf5bb"]},{"id":"ITEM-6","itemData":{"DOI":"10.1111/2041-210X.12804","ISBN":"0000000154871","ISSN":"2041210X","PMID":"27935037","abstract":"Assessing the consequences of biodiversity changes for ecosystem functioning requires separating the net effect of biodiversity from potential confounding effects such as the identity of the gained or lost species. Additive partitioning methods allow factoring out these species identify effects by comparing species’ functional contributions against the predictions of a null model under which functional contributions are independent of biodiversity.","author":[{"dropping-particle":"","family":"Baert","given":"Jan M.","non-dropping-particle":"","parse-names":false,"suffix":""},{"dropping-particle":"","family":"Jaspers","given":"Stijn","non-dropping-particle":"","parse-names":false,"suffix":""},{"dropping-particle":"","family":"Janssen","given":"Colin R.","non-dropping-particle":"","parse-names":false,"suffix":""},{"dropping-particle":"","family":"Laender","given":"Frederik","non-dropping-particle":"De","parse-names":false,"suffix":""},{"dropping-particle":"","family":"Aerts","given":"Marc","non-dropping-particle":"","parse-names":false,"suffix":""}],"container-title":"Methods in Ecology and Evolution","id":"ITEM-6","issue":"10","issued":{"date-parts":[["2017"]]},"page":"1233-1240","title":"Nonlinear partitioning of biodiversity effects on ecosystem functioning","type":"article-journal","volume":"8"},"uris":["http://www.mendeley.com/documents/?uuid=81030fdb-96e2-4ee8-8b30-3b1488a030f0"]},{"id":"ITEM-7","itemData":{"DOI":"10.1016/j.tree.2016.09.007","ISBN":"01695347","ISSN":"01695347","PMID":"27742415","abstract":"For the past 20 years, research on biodiversity and ecosystem functioning (B-EF) has only implicitly considered the underlying role of environmental change. We illustrate that explicitly reintroducing environmental change drivers in B-EF research is needed to predict the functioning of ecosystems facing changes in biodiversity. Next we show how this reintroduction improves experimental control over community composition and structure, which helps to provide mechanistic insight on how multiple aspects of biodiversity relate to function and how biodiversity and function relate in food webs. We also highlight challenges for the proposed reintroduction and suggest analyses and experiments to better understand how random biodiversity changes, as studied by classic approaches in B-EF research, contribute to the shifts in function that follow environmental change.","author":[{"dropping-particle":"","family":"Laender","given":"Frederik","non-dropping-particle":"De","parse-names":false,"suffix":""},{"dropping-particle":"","family":"Rohr","given":"Jason R.","non-dropping-particle":"","parse-names":false,"suffix":""},{"dropping-particle":"","family":"Ashauer","given":"Roman","non-dropping-particle":"","parse-names":false,"suffix":""},{"dropping-particle":"","family":"Baird","given":"Donald J.","non-dropping-particle":"","parse-names":false,"suffix":""},{"dropping-particle":"","family":"Berger","given":"Uta","non-dropping-particle":"","parse-names":false,"suffix":""},{"dropping-particle":"","family":"Eisenhauer","given":"Nico","non-dropping-particle":"","parse-names":false,"suffix":""},{"dropping-particle":"","family":"Grimm","given":"Volker","non-dropping-particle":"","parse-names":false,"suffix":""},{"dropping-particle":"","family":"Hommen","given":"Udo","non-dropping-particle":"","parse-names":false,"suffix":""},{"dropping-particle":"","family":"Maltby","given":"Lorraine","non-dropping-particle":"","parse-names":false,"suffix":""},{"dropping-particle":"","family":"Meliàn","given":"Carlos J.","non-dropping-particle":"","parse-names":false,"suffix":""},{"dropping-particle":"","family":"Pomati","given":"Francesco","non-dropping-particle":"","parse-names":false,"suffix":""},{"dropping-particle":"","family":"Roessin</w:instrText>
      </w:r>
      <w:r w:rsidR="00115FC3" w:rsidRPr="00A15464">
        <w:rPr>
          <w:color w:val="000000"/>
          <w:lang w:val="nl-BE"/>
        </w:rPr>
        <w:instrText>k","given":"Ivo","non-dropping-particle":"","parse-names":false,"suffix":""},{"dropping-particle":"","family":"Radchuk","given":"Viktoriia","non-dropping-particle":"","parse-names":false,"suffix":""},{"dropping-particle":"","family":"Brink","given":"Paul J.","non-dropping-particle":"Van den","parse-names":false,"suffix":""}],"container-title":"Trends in Ecology and Evolution","id":"ITEM-7","issue":"12","issued":{"date-parts":[["2016"]]},"page":"905-915","publisher":"Elsevier Ltd","title":"Reintroducing Environmental Change Drivers in Biodiversity–Ecosystem Functioning Research","type":"article-journal","volume":"31"},"uris":["http://www.mendeley.com/documents/?uuid=8f209e9d-ec3f-4882-9766-45dfadbecec8"]}],"mendeley":{"formattedCitation":"(Baert, Jaspers, Janssen, De Laender, &amp; Aerts, 2017; de Bello et al., 2010; De Laender et al., 2016; Gross et al., 2017; Lavorel &amp; Garnier, 2002; Naeem &amp; Wright, 2003; Violle et al., 2007)","plainTextFormattedCitation":"(Baert, Jaspers, Janssen, De Laender, &amp; Aerts, 2017; de Bello et al., 2010; De Laender et al., 2016; Gross et al., 2017; Lavorel &amp; Garnier, 2002; Naeem &amp; Wright, 2003; Violle et al., 2007)","previouslyFormattedCitation":"(Baert, Jaspers, Janssen, De Laender, &amp; Aerts, 2017; de Bello et al., 2010; De Laender et al., 2016; Gross et al., 2017; Lavorel &amp; Garnier, 2002; Naeem &amp; Wright, 2003; Violle et al., 2007)"},"properties":{"noteIndex":0},"schema":"https://github.com/citation-style-language/schema/raw/master/csl-citation.json"}</w:instrText>
      </w:r>
      <w:r w:rsidR="00494473">
        <w:rPr>
          <w:color w:val="000000"/>
        </w:rPr>
        <w:fldChar w:fldCharType="separate"/>
      </w:r>
      <w:r w:rsidR="0086323D" w:rsidRPr="0086323D">
        <w:rPr>
          <w:noProof/>
          <w:color w:val="000000"/>
          <w:lang w:val="nl-BE"/>
        </w:rPr>
        <w:t>(Baert, Jaspers, Janssen, De Laender, &amp; Aerts, 2017; de Bello et al., 2010; De Laender et al., 2016; Gross et al., 2017; Lavorel &amp; Garnier, 2002; Naeem &amp; Wright, 2003; Violle et al., 2007)</w:t>
      </w:r>
      <w:r w:rsidR="00494473">
        <w:rPr>
          <w:color w:val="000000"/>
        </w:rPr>
        <w:fldChar w:fldCharType="end"/>
      </w:r>
      <w:r w:rsidR="00013803" w:rsidRPr="00700293">
        <w:rPr>
          <w:color w:val="000000"/>
          <w:lang w:val="nl-BE"/>
        </w:rPr>
        <w:t>.</w:t>
      </w:r>
      <w:r w:rsidR="00013803" w:rsidRPr="00B044F6">
        <w:rPr>
          <w:color w:val="000000"/>
          <w:lang w:val="nl-BE"/>
        </w:rPr>
        <w:t> </w:t>
      </w:r>
    </w:p>
    <w:p w:rsidR="00A90D9B" w:rsidRPr="00D53EB4" w:rsidRDefault="00A90D9B" w:rsidP="002B2FA8">
      <w:pPr>
        <w:pStyle w:val="NormalWeb"/>
        <w:spacing w:before="0" w:beforeAutospacing="0" w:after="160" w:afterAutospacing="0" w:line="480" w:lineRule="auto"/>
        <w:ind w:firstLine="720"/>
        <w:jc w:val="both"/>
      </w:pPr>
      <w:r w:rsidRPr="00D53EB4">
        <w:rPr>
          <w:color w:val="000000"/>
        </w:rPr>
        <w:t>In</w:t>
      </w:r>
      <w:r w:rsidR="00B52ABC">
        <w:rPr>
          <w:color w:val="000000"/>
        </w:rPr>
        <w:t>dividual</w:t>
      </w:r>
      <w:r w:rsidR="00565EDC">
        <w:rPr>
          <w:color w:val="000000"/>
        </w:rPr>
        <w:t>-</w:t>
      </w:r>
      <w:r w:rsidR="00B52ABC">
        <w:rPr>
          <w:color w:val="000000"/>
        </w:rPr>
        <w:t>level</w:t>
      </w:r>
      <w:r w:rsidRPr="00D53EB4">
        <w:rPr>
          <w:color w:val="000000"/>
        </w:rPr>
        <w:t xml:space="preserve"> trait diversity (</w:t>
      </w:r>
      <w:r w:rsidRPr="00892A4B">
        <w:rPr>
          <w:bCs/>
          <w:color w:val="000000"/>
        </w:rPr>
        <w:t>ITD</w:t>
      </w:r>
      <w:r w:rsidRPr="00D53EB4">
        <w:rPr>
          <w:color w:val="000000"/>
        </w:rPr>
        <w:t xml:space="preserve">), defined as variation of traits </w:t>
      </w:r>
      <w:r w:rsidR="004D54B9">
        <w:rPr>
          <w:color w:val="000000"/>
        </w:rPr>
        <w:t xml:space="preserve">amongst </w:t>
      </w:r>
      <w:r w:rsidRPr="00D53EB4">
        <w:rPr>
          <w:color w:val="000000"/>
        </w:rPr>
        <w:t xml:space="preserve">individuals, is </w:t>
      </w:r>
      <w:r w:rsidR="007E5AC8">
        <w:rPr>
          <w:color w:val="000000"/>
        </w:rPr>
        <w:t>an aspect of biodiversity</w:t>
      </w:r>
      <w:r w:rsidRPr="00D53EB4">
        <w:rPr>
          <w:color w:val="000000"/>
        </w:rPr>
        <w:t xml:space="preserve"> that </w:t>
      </w:r>
      <w:r w:rsidR="00CB4D00">
        <w:rPr>
          <w:color w:val="000000"/>
        </w:rPr>
        <w:t>is increasingly considered</w:t>
      </w:r>
      <w:r w:rsidRPr="00D53EB4">
        <w:rPr>
          <w:color w:val="000000"/>
        </w:rPr>
        <w:t xml:space="preserve"> </w:t>
      </w:r>
      <w:r w:rsidR="00A717A4">
        <w:rPr>
          <w:color w:val="000000"/>
        </w:rPr>
        <w:fldChar w:fldCharType="begin" w:fldLock="1"/>
      </w:r>
      <w:r w:rsidR="003F1758">
        <w:rPr>
          <w:color w:val="000000"/>
        </w:rPr>
        <w:instrText>ADDIN CSL_CITATION {"citationItems":[{"id":"ITEM-1","itemData":{"DOI":"10.1016/j.tree.2011.01.009","ISBN":"0169-5347","ISSN":"01695347","PMID":"21367482","abstract":"Natural populations consist of phenotypically diverse individuals that exhibit variation in their demographic parameters and intra- and inter-specific interactions. Recent experimental work indicates that such variation can have significant ecological effects. However, ecological models typically disregard this variation and focus instead on trait means and total population density. Under what situations is this simplification appropriate? Why might intraspecific variation alter ecological dynamics? In this review we synthesize recent theory and identify six general mechanisms by which trait variation changes the outcome of ecological interactions. These mechanisms include several direct effects of trait variation per se and indirect effects arising from the role of genetic variation in trait evolution. © 2011 Elsevier Ltd.","author":[{"dropping-particle":"","family":"Bolnick","given":"Daniel I.","non-dropping-particle":"","parse-names":false,"suffix":""},{"dropping-particle":"","family":"Amarasekare","given":"Priyanga","non-dropping-particle":"","parse-names":false,"suffix":""},{"dropping-particle":"","family":"Araújo","given":"Márcio S.","non-dropping-particle":"","parse-names":false,"suffix":""},{"dropping-particle":"","family":"Bürger","given":"Reinhard","non-dropping-particle":"","parse-names":false,"suffix":""},{"dropping-particle":"","family":"Levine","given":"Jonathan M.","non-dropping-particle":"","parse-names":false,"suffix":""},{"dropping-particle":"","family":"Novak","given":"Mark","non-dropping-particle":"","parse-names":false,"suffix":""},{"dropping-particle":"","family":"Rudolf","given":"Volker H.W.","non-dropping-particle":"","parse-names":false,"suffix":""},{"dropping-particle":"","family":"Schreiber","given":"Sebastian J.","non-dropping-particle":"","parse-names":false,"suffix":""},{"dropping-particle":"","family":"Urban","given":"Mark C.","non-dropping-particle":"","parse-names":false,"suffix":""},{"dropping-particle":"","family":"Vasseur","given":"David A.","non-dropping-particle":"","parse-names":false,"suffix":""}],"container-title":"Trends in Ecology and Evolution","id":"ITEM-1","issued":{"date-parts":[["2011"]]},"title":"Why intraspecific trait variation matters in community ecology","type":"article"},"uris":["http://www.mendeley.com/documents/?uuid=82a91c54-7e63-464a-994a-0b5b89ae4019"]},{"id":"ITEM-2","itemData":{"DOI":"10.1016/j.tree.2016.02.003","ISSN":"01695347","abstract":"Owing to the conceptual complexity of functional diversity (FD), a multitude of different methods are available for measuring it, with most being operational at only a small range of spatial scales. This causes uncertainty in ecological interpretations and limits the potential to generalize findings across studies or compare patterns across scales. We solve this problem by providing a unified framework expanding on and integrating existing approaches. The framework, based on trait probability density (TPD), is the first to fully implement the Hutchinsonian concept of the niche as a probabilistic hypervolume in estimating FD. This novel approach could revolutionize FD-based research by allowing quantification of the various FD components from organismal to macroecological scales, and allowing seamless transitions between scales. Functional trait diversity, in other words the variation of traits between organisms, can be used to address a great number of pressing ecological questions. Consequently, trait-based approaches are increasingly being used by ecologists.However, functional diversity comprises several components that can be evaluated at different spatial scales. Because of this conceptual complexity, there is an overabundance of disparate approaches for estimating it, which leads to confusion among users and hampers the comparability of different studies.A single mathematical framework encompassing different approaches while providing a seamless continuity between spatial scales is needed.Reconciling the approaches based on the concept of the niche as a hypervolume and those that consider traits in probabilistic terms is the first step towards the foundation of a unified framework.","author":[{"dropping-particle":"","family":"Carmona","given":"Carlos P.","non-dropping-particle":"","parse-names":false,"suffix":""},{"dropping-particle":"","family":"Bello","given":"Francesco","non-dropping-particle":"de","parse-names":false,"suffix":""},{"dropping-particle":"","family":"Mason","given":"Norman W.H.","non-dropping-particle":"","parse-names":false,"suffix":""},{"dropping-particle":"","family":"Lepš","given":"Jan","non-dropping-particle":"","parse-names":false,"suffix":""}],"container-title":"Trends in Ecology and Evolution","id":"ITEM-2","issued":{"date-parts":[["2016"]]},"title":"Traits Without Borders: Integrating Functional Diversity Across Scales","type":"article"},"uris":["http://www.mendeley.com/documents/?uuid=fa6fd50f-fcdb-4312-924d-1c185db8a801"]},{"id":"ITEM-3","itemData":{"DOI":"10.1038/ismej.2017.160","ISBN":"1751-7370","ISSN":"17517370","PMID":"28972571","abstract":"Understanding how microbial diversity influences ecosystem properties is of paramount importance. Cellular traits[mdash]which determine responses to the abiotic and biotic environment[mdash]may help us rigorously link them. However, our capacity to measure traits in natural communities has thus far been limited. Here we compared the predictive power of trait richness (trait space coverage), evenness (regularity in trait distribution) and divergence (prevalence of extreme phenotypes) derived from individual-based measurements with two species-level metrics (taxonomic richness and evenness) when modelling the productivity of natural phytoplankton communities. Using phytoplankton data obtained from 28 lakes sampled at different spatial and temporal scales, we found that the diversity in individual-level morphophysiological traits strongly improved our ability to predict community resource-use and biomass yield. Trait evenness[mdash]the regularity in distribution of individual cells/colonies within the trait space[mdash]was the strongest predictor, exhibiting a robust negative relationship across scales. Our study suggests that quantifying individual microbial phenotypes in trait space may help us understand how to link physiology to ecosystem-scale processes. Elucidating the mechanisms scaling individual-level trait variation to microbial community dynamics could there improve our ability to forecast changes in ecosystem properties across environmental gradients.","author":[{"dropping-particle":"","family":"Fontana","given":"Simone","non-dropping-particle":"","parse-names":false,"suffix":""},{"dropping-particle":"","family":"Thomas","given":"Mridul Kanianthara","non-dropping-particle":"","parse-names":false,"suffix":""},{"dropping-particle":"","family":"Moldoveanu","given":"Mirela","non-dropping-particle":"","parse-names":false,"suffix":""},{"dropping-particle":"","family":"Spaak","given":"Piet","non-dropping-particle":"","parse-names":false,"suffix":""},{"dropping-particle":"","family":"Pomati","given":"Francesco","non-dropping-particle":"","parse-names":false,"suffix":""}],"container-title":"ISME Journal","id":"ITEM-3","issue":"2","issued":{"date-parts":[["2018"]]},"page":"356-366","publisher":"Nature Publishing Group","title":"Individual-level trait diversity predicts phytoplankton community properties better than species richness or evenness","type":"article-journal","volume":"12"},"uris":["http://www.mendeley.com/documents/?uuid=826db387-ecd3-4b5e-97ca-15a66a1b81ff"]},{"id":"ITEM-4","itemData":{"DOI":"10.1038/ismej.2016.57","ISSN":"17517370","PMID":"27093044","abstract":"Populations of the toxigenic marine dinoflagellate Alexandrium are composed of multiple genotypes that display phenotypic variation for traits known to influence top-down processes, such as the ability to lyse co-occurring competitors and prospective grazers. We performed a detailed molecular analysis of species interactions to determine how different genotypes perceive and respond to other species. In a controlled laboratory culture study, we exposed two A. fundyense strains that differ in their capacity to produce lytic compounds to the dinoflagellate grazer Polykrikos kofoidii, and analyzed transcriptomic changes during this interaction. Approximately 5% of all analyzed genes were differentially expressed between the two Alexandrium strains under control conditions (without grazer presence) with fold-change differences that were proportionally higher than those observed in grazer treatments. Species interactions led to the genotype-specific expression of genes involved in endocytotic processes, cell cycle control and outer membrane properties, and signal transduction and gene expression regulatory processes followed similar patterns for both genotypes. The genotype-specific trait changes observed in this study exemplify the complex responses to chemically mediated species interactions within the plankton and their regulation at the gene level.The ISME Journal advance online publication, 19 April 2016; doi:10.1038/ismej.2016.57.","author":[{"dropping-particle":"","family":"Wohlrab","given":"Sylke","non-dropping-particle":"","parse-names":false,"suffix":""},{"dropping-particle":"","family":"Tillmann","given":"Urban","non-dropping-particle":"","parse-names":false,"suffix":""},{"dropping-particle":"","family":"Cembella","given":"Allan","non-dropping-particle":"","parse-names":false,"suffix":""},{"dropping-particle":"","family":"John","given":"Uwe","non-dropping-particle":"","parse-names":false,"suffix":""}],"container-title":"ISME Journal","id":"ITEM-4","issue":"11","issued":{"date-parts":[["2016"]]},"page":"2658-2668","publisher":"Nature Publishing Group","title":"Trait changes induced by species interactions in two phenotypically distinct strains of a marine dinoflagellate","type":"article-journal","volume":"10"},"uris":["http://www.mendeley.com/documents/?uuid=e9663120-28ba-4ce1-9ffa-a6612496cb19"]},{"id":"ITEM-5","itemData":{"DOI":"10.1111/ele.12210","ISBN":"1461-0248","ISSN":"14610248","PMID":"24188283","abstract":"The worldwide distribution of toxicants is an important yet understudied driver of biodiversity, and the mechanisms relating toxicity to diversity have not been adequately explored. Here, we present a community model integrating demography, dispersal and toxicant-induced effects on reproduction driven by intraspecific and interspecific variability in toxicity tolerance. We compare model predictions to 458 species abundance distributions (SADs) observed along concentration gradients of toxicants to show that the best predictions occur when intraspecific variability is five and ten times higher than interspecific variability. At high concentrations, lower settings of intraspecific variability resulted in predictions of community extinction that were not supported by the observed SADs. Subtle but significant species losses at low concentrations were predicted only when intraspecific variability dominated over interspecific variability. Our results propose intraspecific variability as a key driver for biodiversity sustenance in ecosystems challenged by environmental change.","author":[{"dropping-particle":"","family":"Laender","given":"Frederik","non-dropping-particle":"De","parse-names":false,"suffix":""},{"dropping-particle":"","family":"Melian","given":"Carlos J.","non-dropping-particle":"","parse-names":false,"suffix":""},{"dropping-particle":"","family":"Bindler","given":"Richard","non-dropping-particle":"","parse-names":false,"suffix":""},{"dropping-particle":"","family":"Brink","given":"Paul J.","non-dropping-particle":"Van den","parse-names":false,"suffix":""},{"dropping-particle":"","family":"Daam","given":"Michiel","non-dropping-particle":"","parse-names":false,"suffix":""},{"dropping-particle":"","family":"Roussel","given":"Helene","non-dropping-particle":"","parse-names":false,"suffix":""},{"dropping-particle":"","family":"Juselius","given":"Jonas","non-dropping-particle":"","parse-names":false,"suffix":""},{"dropping-particle":"","family":"Verschuren","given":"Dirk","non-dropping-particle":"","parse-names":false,"suffix":""},{"dropping-particle":"","family":"Janssen","given":"Colin R.","non-dropping-particle":"","parse-names":false,"suffix":""}],"container-title":"Ecology Letters","id":"ITEM-5","issue":"1","issued":{"date-parts":[["2014"]]},"page":"72-81","title":"The contribution of intra- and interspecific tolerance variability to biodiversity changes along toxicity gradients","type":"article-journal","volume":"17"},"uris":["http://www.mendeley.com/documents/?uuid=efff79b6-5acb-4660-8048-31644cee7652"]}],"mendeley":{"formattedCitation":"(Bolnick et al., 2011; Carmona, de Bello, Mason, &amp; Lepš, 2016; De Laender et al., 2014; Fontana, Thomas, Moldoveanu, Spaak, &amp; Pomati, 2018; Wohlrab, Tillmann, Cembella, &amp; John, 2016)","plainTextFormattedCitation":"(Bolnick et al., 2011; Carmona, de Bello, Mason, &amp; Lepš, 2016; De Laender et al., 2014; Fontana, Thomas, Moldoveanu, Spaak, &amp; Pomati, 2018; Wohlrab, Tillmann, Cembella, &amp; John, 2016)","previouslyFormattedCitation":"(Bolnick et al., 2011; Carmona, de Bello, Mason, &amp; Lepš, 2016; De Laender et al., 2014; Fontana, Thomas, Moldoveanu, Spaak, &amp; Pomati, 2018; Wohlrab, Tillmann, Cembella, &amp; John, 2016)"},"properties":{"noteIndex":0},"schema":"https://github.com/citation-style-language/schema/raw/master/csl-citation.json"}</w:instrText>
      </w:r>
      <w:r w:rsidR="00A717A4">
        <w:rPr>
          <w:color w:val="000000"/>
        </w:rPr>
        <w:fldChar w:fldCharType="separate"/>
      </w:r>
      <w:r w:rsidR="00A717A4" w:rsidRPr="00A717A4">
        <w:rPr>
          <w:noProof/>
          <w:color w:val="000000"/>
        </w:rPr>
        <w:t>(Bolnick et al., 2011; Carmona, de Bello, Mason, &amp; Lepš, 2016; De Laender et al., 2014; Fontana, Thomas, Moldoveanu, Spaak, &amp; Pomati, 2018; Wohlrab, Tillmann, Cembella, &amp; John, 2016)</w:t>
      </w:r>
      <w:r w:rsidR="00A717A4">
        <w:rPr>
          <w:color w:val="000000"/>
        </w:rPr>
        <w:fldChar w:fldCharType="end"/>
      </w:r>
      <w:r w:rsidRPr="00D53EB4">
        <w:rPr>
          <w:color w:val="000000"/>
        </w:rPr>
        <w:t xml:space="preserve">. </w:t>
      </w:r>
      <w:r w:rsidRPr="00892A4B">
        <w:rPr>
          <w:bCs/>
          <w:color w:val="000000"/>
        </w:rPr>
        <w:t>ITD</w:t>
      </w:r>
      <w:r w:rsidRPr="00D53EB4">
        <w:rPr>
          <w:color w:val="000000"/>
        </w:rPr>
        <w:t xml:space="preserve"> </w:t>
      </w:r>
      <w:r w:rsidR="005A0CEE">
        <w:rPr>
          <w:color w:val="000000"/>
        </w:rPr>
        <w:t xml:space="preserve">has </w:t>
      </w:r>
      <w:r w:rsidRPr="00D53EB4">
        <w:rPr>
          <w:color w:val="000000"/>
        </w:rPr>
        <w:t xml:space="preserve">three primary components: </w:t>
      </w:r>
      <w:r w:rsidR="007A5BD8">
        <w:rPr>
          <w:color w:val="000000"/>
        </w:rPr>
        <w:t xml:space="preserve">divergence, evenness and </w:t>
      </w:r>
      <w:r w:rsidRPr="00D53EB4">
        <w:rPr>
          <w:color w:val="000000"/>
        </w:rPr>
        <w:t xml:space="preserve">richness. </w:t>
      </w:r>
      <w:r w:rsidR="00AC06F2" w:rsidRPr="00D53EB4">
        <w:rPr>
          <w:color w:val="000000"/>
        </w:rPr>
        <w:t>In</w:t>
      </w:r>
      <w:r w:rsidR="00AC06F2">
        <w:rPr>
          <w:color w:val="000000"/>
        </w:rPr>
        <w:t>dividual-level</w:t>
      </w:r>
      <w:r w:rsidRPr="00D53EB4">
        <w:rPr>
          <w:color w:val="000000"/>
        </w:rPr>
        <w:t xml:space="preserve"> trait</w:t>
      </w:r>
      <w:r w:rsidR="00C46BA4">
        <w:rPr>
          <w:color w:val="000000"/>
        </w:rPr>
        <w:t xml:space="preserve"> divergence measures  absolute trait differentiation among individuals</w:t>
      </w:r>
      <w:r w:rsidR="00C46BA4" w:rsidRPr="00D53EB4">
        <w:rPr>
          <w:color w:val="000000"/>
        </w:rPr>
        <w:t xml:space="preserve"> </w:t>
      </w:r>
      <w:r w:rsidR="00C46BA4">
        <w:rPr>
          <w:color w:val="000000"/>
        </w:rPr>
        <w:fldChar w:fldCharType="begin" w:fldLock="1"/>
      </w:r>
      <w:r w:rsidR="00C46BA4">
        <w:rPr>
          <w:color w:val="000000"/>
        </w:rPr>
        <w:instrText>ADDIN CSL_CITATION {"citationItems":[{"id":"ITEM-1","itemData":{"DOI":"10.1890/08-2225.1","ISSN":"00129615","abstract":"Functional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indices","type":"article-journal"},"uris":["http://www.mendeley.com/documents/?uuid=4cdac068-f7be-4d2d-9917-71c6e7a9b737"]},{"id":"ITEM-2","itemData":{"DOI":"10.1111/j.0030-1299.2005.13886.x","ISSN":"00301299","abstract":"Functional diversity is hypothesised as being beneficial for ecosystem functions, such as productivity and resistance to invasion. However, a precise definition of functional diversity, and hence a framework for its quantification, have proved elusive. We present a definition based on the analogy of the components of species diversity â€“ richness, evenness and divergence. These concepts are applied to functional characters to give three components of functional diversity â€“ functional richness, functional evenness and functional divergence. We demonstrate how each of these components may be calculated. It is hoped that our definition of functional diversity and its components will aid in elucidation of the mechanisms behind diversity/ecosystem-function relationships. [ABSTRACT FROM AUTHOR] Copyright of Oikos is the property of Wiley-Blackwell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Abstracts.)","author":[{"dropping-particle":"","family":"Mason","given":"Norman W.H.","non-dropping-particle":"","parse-names":false,"suffix":""},{"dropping-particle":"","family":"Mouillot","given":"David","non-dropping-particle":"","parse-names":false,"suffix":""},{"dropping-particle":"","family":"Lee","given":"William G.","non-dropping-particle":"","parse-names":false,"suffix":""},{"dropping-particle":"","family":"Wilson","given":"J. Bastow","non-dropping-particle":"","parse-names":false,"suffix":""}],"container-title":"Oikos","id":"ITEM-2","issued":{"date-parts":[["2005"]]},"title":"Functional richness, functional evenness and functional divergence: The primary components of functional diversity","type":"article-journal"},"uris":["http://www.mendeley.com/documents/?uuid=a5cbd054-3172-437a-ba27-56ece31f5eab"]},{"id":"ITEM-3","itemData":{"DOI":"10.1111/1365-2435.12551","ISBN":"1365-2435","ISSN":"13652435","abstract":"\\n\\n\\n\\n*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Ecology","id":"ITEM-3","issue":"5","issued":{"date-parts":[["2016"]]},"page":"808-818","title":"Individual-level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 Mason et al., 2005; Schleuter et al., 2010)","plainTextFormattedCitation":"(Fontana et al., 2016; Mason et al., 2005; Schleuter et al., 2010)","previouslyFormattedCitation":"(Fontana et al., 2016; Mason et al., 2005; Schleuter et al., 2010)"},"properties":{"noteIndex":0},"schema":"https://github.com/citation-style-language/schema/raw/master/csl-citation.json"}</w:instrText>
      </w:r>
      <w:r w:rsidR="00C46BA4">
        <w:rPr>
          <w:color w:val="000000"/>
        </w:rPr>
        <w:fldChar w:fldCharType="separate"/>
      </w:r>
      <w:r w:rsidR="00C46BA4" w:rsidRPr="00CA766C">
        <w:rPr>
          <w:noProof/>
          <w:color w:val="000000"/>
        </w:rPr>
        <w:t>(Fontana et al., 2016; Mason et al., 2005; Schleuter et al., 2010)</w:t>
      </w:r>
      <w:r w:rsidR="00C46BA4">
        <w:rPr>
          <w:color w:val="000000"/>
        </w:rPr>
        <w:fldChar w:fldCharType="end"/>
      </w:r>
      <w:r w:rsidR="004A3756">
        <w:rPr>
          <w:color w:val="000000"/>
        </w:rPr>
        <w:t>; trait evenness measures how evenly these individuals fill up the trait space;</w:t>
      </w:r>
      <w:r w:rsidR="00C46BA4">
        <w:rPr>
          <w:color w:val="000000"/>
        </w:rPr>
        <w:t xml:space="preserve"> </w:t>
      </w:r>
      <w:r w:rsidRPr="00D53EB4">
        <w:rPr>
          <w:color w:val="000000"/>
        </w:rPr>
        <w:t xml:space="preserve">richness is the amount of trait space occupied by individuals </w:t>
      </w:r>
      <w:r w:rsidR="00F10DD5">
        <w:rPr>
          <w:color w:val="000000"/>
        </w:rPr>
        <w:t>in that trait space</w:t>
      </w:r>
      <w:r w:rsidR="007F1547">
        <w:rPr>
          <w:color w:val="000000"/>
        </w:rPr>
        <w:t xml:space="preserve"> </w:t>
      </w:r>
      <w:r w:rsidR="007F1547">
        <w:rPr>
          <w:color w:val="000000"/>
        </w:rPr>
        <w:fldChar w:fldCharType="begin" w:fldLock="1"/>
      </w:r>
      <w:r w:rsidR="003371E2">
        <w:rPr>
          <w:color w:val="000000"/>
        </w:rPr>
        <w:instrText>ADDIN CSL_CITATION {"citationItems":[{"id":"ITEM-1","itemData":{"DOI":"10.1111/j.0030-1299.2005.13886.x","ISSN":"00301299","abstract":"Functional diversity is hypothesised as being beneficial for ecosystem functions, such as productivity and resistance to invasion. However, a precise definition of functional diversity, and hence a framework for its quantification, have proved elusive. We present a definition based on the analogy of the components of species diversity â€“ richness, evenness and divergence. These concepts are applied to functional characters to give three components of functional diversity â€“ functional richness, functional evenness and functional divergence. We demonstrate how each of these components may be calculated. It is hoped that our definition of functional diversity and its components will aid in elucidation of the mechanisms behind diversity/ecosystem-function relationships. [ABSTRACT FROM AUTHOR] Copyright of Oikos is the property of Wiley-Blackwell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Abstracts.)","author":[{"dropping-particle":"","family":"Mason","given":"Norman W.H.","non-dropping-particle":"","parse-names":false,"suffix":""},{"dropping-particle":"","family":"Mouillot","given":"David","non-dropping-particle":"","parse-names":false,"suffix":""},{"dropping-particle":"","family":"Lee","given":"William G.","non-dropping-particle":"","parse-names":false,"suffix":""},{"dropping-particle":"","family":"Wilson","given":"J. Bastow","non-dropping-particle":"","parse-names":false,"suffix":""}],"container-title":"Oikos","id":"ITEM-1","issued":{"date-parts":[["2005"]]},"title":"Functional richness, functional evenness and functional divergence: The primary components of functional diversity","type":"article-journal"},"uris":["http://www.mendeley.com/documents/?uuid=a5cbd054-3172-437a-ba27-56ece31f5eab"]},{"id":"ITEM-2","itemData":{"DOI":"10.1890/08-2225.1","ISSN":"00129615","abstract":"Functional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Monographs","id":"ITEM-2","issued":{"date-parts":[["2010"]]},"title":"A user's guide to functional diversity indices","type":"article-journal"},"uris":["http://www.mendeley.com/documents/?uuid=4cdac068-f7be-4d2d-9917-71c6e7a9b737"]},{"id":"ITEM-3","itemData":{"DOI":"10.1111/1365-2435.12551","ISBN":"1365-2435","ISSN":"13652435","abstract":"\\n\\n\\n\\n*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Ecology","id":"ITEM-3","issue":"5","issued":{"date-parts":[["2016"]]},"page":"808-818","title":"Individual-level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Petchey, &amp; Pomati, 2016; Mason, Mouillot, Lee, &amp; Wilson, 2005; Schleuter, Daufresne, Massol, &amp; Argillier, 2010)","plainTextFormattedCitation":"(Fontana, Petchey, &amp; Pomati, 2016; Mason, Mouillot, Lee, &amp; Wilson, 2005; Schleuter, Daufresne, Massol, &amp; Argillier, 2010)","previouslyFormattedCitation":"(Fontana, Petchey, &amp; Pomati, 2016; Mason, Mouillot, Lee, &amp; Wilson, 2005; Schleuter, Daufresne, Massol, &amp; Argillier, 2010)"},"properties":{"noteIndex":0},"schema":"https://github.com/citation-style-language/schema/raw/master/csl-citation.json"}</w:instrText>
      </w:r>
      <w:r w:rsidR="007F1547">
        <w:rPr>
          <w:color w:val="000000"/>
        </w:rPr>
        <w:fldChar w:fldCharType="separate"/>
      </w:r>
      <w:r w:rsidR="00CA766C" w:rsidRPr="00CA766C">
        <w:rPr>
          <w:noProof/>
          <w:color w:val="000000"/>
        </w:rPr>
        <w:t>(Fontana, Petchey, &amp; Pomati, 2016; Mason, Mouillot, Lee, &amp; Wilson, 2005; Schleuter, Daufresne, Massol, &amp; Argillier, 2010)</w:t>
      </w:r>
      <w:r w:rsidR="007F1547">
        <w:rPr>
          <w:color w:val="000000"/>
        </w:rPr>
        <w:fldChar w:fldCharType="end"/>
      </w:r>
      <w:r w:rsidR="00BF4C41">
        <w:rPr>
          <w:color w:val="000000"/>
        </w:rPr>
        <w:t>. I</w:t>
      </w:r>
      <w:r w:rsidRPr="00D53EB4">
        <w:rPr>
          <w:color w:val="000000"/>
        </w:rPr>
        <w:t>ntraspecific trait evenness entails how evenly these individuals fill</w:t>
      </w:r>
      <w:r w:rsidR="00F87962">
        <w:rPr>
          <w:color w:val="000000"/>
        </w:rPr>
        <w:t>-</w:t>
      </w:r>
      <w:r w:rsidRPr="00D53EB4">
        <w:rPr>
          <w:color w:val="000000"/>
        </w:rPr>
        <w:t>up the trait space</w:t>
      </w:r>
      <w:r w:rsidR="00C46BA4">
        <w:rPr>
          <w:color w:val="000000"/>
        </w:rPr>
        <w:t>;</w:t>
      </w:r>
      <w:r w:rsidRPr="00D53EB4">
        <w:rPr>
          <w:color w:val="000000"/>
        </w:rPr>
        <w:t>. </w:t>
      </w:r>
    </w:p>
    <w:p w:rsidR="00A90D9B" w:rsidRPr="00D53EB4" w:rsidRDefault="00A90D9B" w:rsidP="002B2FA8">
      <w:pPr>
        <w:pStyle w:val="NormalWeb"/>
        <w:spacing w:before="0" w:beforeAutospacing="0" w:after="160" w:afterAutospacing="0" w:line="480" w:lineRule="auto"/>
        <w:ind w:firstLine="567"/>
        <w:jc w:val="both"/>
      </w:pPr>
      <w:r w:rsidRPr="00D53EB4">
        <w:rPr>
          <w:color w:val="000000"/>
        </w:rPr>
        <w:t xml:space="preserve">Measuring </w:t>
      </w:r>
      <w:r w:rsidRPr="00B33844">
        <w:rPr>
          <w:bCs/>
          <w:color w:val="000000"/>
        </w:rPr>
        <w:t>ITD</w:t>
      </w:r>
      <w:r w:rsidRPr="00D53EB4">
        <w:rPr>
          <w:color w:val="000000"/>
        </w:rPr>
        <w:t xml:space="preserve"> requires specialised indices that can reflect variation among individual</w:t>
      </w:r>
      <w:r w:rsidR="00A52E15">
        <w:rPr>
          <w:color w:val="000000"/>
        </w:rPr>
        <w:t>-level measured trait values</w:t>
      </w:r>
      <w:r w:rsidRPr="00D53EB4">
        <w:rPr>
          <w:color w:val="000000"/>
        </w:rPr>
        <w:t xml:space="preserve">. Since every individual is a unique combination of traits, </w:t>
      </w:r>
      <w:r w:rsidR="0056798F">
        <w:rPr>
          <w:color w:val="000000"/>
        </w:rPr>
        <w:t>each individual must contribute</w:t>
      </w:r>
      <w:r w:rsidRPr="00D53EB4">
        <w:rPr>
          <w:color w:val="000000"/>
        </w:rPr>
        <w:t xml:space="preserve"> to </w:t>
      </w:r>
      <w:r w:rsidRPr="005E5D00">
        <w:rPr>
          <w:bCs/>
          <w:color w:val="000000"/>
        </w:rPr>
        <w:t>ITD</w:t>
      </w:r>
      <w:r w:rsidRPr="00D53EB4">
        <w:rPr>
          <w:color w:val="000000"/>
        </w:rPr>
        <w:t xml:space="preserve"> </w:t>
      </w:r>
      <w:r w:rsidR="008B7101">
        <w:rPr>
          <w:color w:val="000000"/>
        </w:rPr>
        <w:t>computation</w:t>
      </w:r>
      <w:r w:rsidRPr="00D53EB4">
        <w:rPr>
          <w:color w:val="000000"/>
        </w:rPr>
        <w:t xml:space="preserve"> </w:t>
      </w:r>
      <w:r w:rsidR="00F46AD5">
        <w:rPr>
          <w:color w:val="000000"/>
        </w:rPr>
        <w:fldChar w:fldCharType="begin" w:fldLock="1"/>
      </w:r>
      <w:r w:rsidR="00CA766C">
        <w:rPr>
          <w:color w:val="000000"/>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2016)","plainTextFormattedCitation":"(Fontana et al., 2016)","previouslyFormattedCitation":"(Fontana et al., 2016)"},"properties":{"noteIndex":0},"schema":"https://github.com/citation-style-language/schema/raw/master/csl-citation.json"}</w:instrText>
      </w:r>
      <w:r w:rsidR="00F46AD5">
        <w:rPr>
          <w:color w:val="000000"/>
        </w:rPr>
        <w:fldChar w:fldCharType="separate"/>
      </w:r>
      <w:r w:rsidR="00CA766C" w:rsidRPr="00CA766C">
        <w:rPr>
          <w:noProof/>
          <w:color w:val="000000"/>
        </w:rPr>
        <w:t>(Fontana et al., 2016)</w:t>
      </w:r>
      <w:r w:rsidR="00F46AD5">
        <w:rPr>
          <w:color w:val="000000"/>
        </w:rPr>
        <w:fldChar w:fldCharType="end"/>
      </w:r>
      <w:r w:rsidRPr="00D53EB4">
        <w:rPr>
          <w:color w:val="000000"/>
        </w:rPr>
        <w:t xml:space="preserve">. Additionally, we argue </w:t>
      </w:r>
      <w:r w:rsidRPr="00D53EB4">
        <w:rPr>
          <w:color w:val="000000"/>
        </w:rPr>
        <w:lastRenderedPageBreak/>
        <w:t xml:space="preserve">that an </w:t>
      </w:r>
      <w:r w:rsidRPr="00B33844">
        <w:rPr>
          <w:bCs/>
          <w:color w:val="000000"/>
        </w:rPr>
        <w:t>ITD</w:t>
      </w:r>
      <w:r w:rsidRPr="00D53EB4">
        <w:rPr>
          <w:color w:val="000000"/>
        </w:rPr>
        <w:t xml:space="preserve"> index needs to fulfil three requirements</w:t>
      </w:r>
      <w:r w:rsidR="00F249B9">
        <w:rPr>
          <w:color w:val="000000"/>
        </w:rPr>
        <w:t>:</w:t>
      </w:r>
      <w:r w:rsidRPr="00D53EB4">
        <w:rPr>
          <w:color w:val="000000"/>
        </w:rPr>
        <w:t xml:space="preserve"> </w:t>
      </w:r>
      <w:r w:rsidRPr="00D53EB4">
        <w:rPr>
          <w:i/>
          <w:iCs/>
          <w:color w:val="000000"/>
        </w:rPr>
        <w:t>(</w:t>
      </w:r>
      <w:proofErr w:type="spellStart"/>
      <w:r w:rsidRPr="00D53EB4">
        <w:rPr>
          <w:i/>
          <w:iCs/>
          <w:color w:val="000000"/>
        </w:rPr>
        <w:t>i</w:t>
      </w:r>
      <w:proofErr w:type="spellEnd"/>
      <w:r w:rsidRPr="00D53EB4">
        <w:rPr>
          <w:i/>
          <w:iCs/>
          <w:color w:val="000000"/>
        </w:rPr>
        <w:t>)</w:t>
      </w:r>
      <w:r w:rsidRPr="00D53EB4">
        <w:rPr>
          <w:color w:val="000000"/>
        </w:rPr>
        <w:t xml:space="preserve"> it is mathematically and conceptually consistent </w:t>
      </w:r>
      <w:r w:rsidRPr="00D53EB4">
        <w:rPr>
          <w:i/>
          <w:iCs/>
          <w:color w:val="000000"/>
        </w:rPr>
        <w:t>(ii)</w:t>
      </w:r>
      <w:r w:rsidRPr="00D53EB4">
        <w:rPr>
          <w:color w:val="000000"/>
        </w:rPr>
        <w:t xml:space="preserve"> it reflects intuition, and </w:t>
      </w:r>
      <w:r w:rsidRPr="00D53EB4">
        <w:rPr>
          <w:i/>
          <w:iCs/>
          <w:color w:val="000000"/>
        </w:rPr>
        <w:t>(iii)</w:t>
      </w:r>
      <w:r w:rsidRPr="00D53EB4">
        <w:rPr>
          <w:color w:val="000000"/>
        </w:rPr>
        <w:t xml:space="preserve"> it does not depend on the number of sampled individuals. The reasons for each of these requirements are as follows:</w:t>
      </w:r>
    </w:p>
    <w:p w:rsidR="00A90D9B" w:rsidRPr="00D53EB4" w:rsidRDefault="00A90D9B" w:rsidP="002B2FA8">
      <w:pPr>
        <w:pStyle w:val="NormalWeb"/>
        <w:numPr>
          <w:ilvl w:val="0"/>
          <w:numId w:val="6"/>
        </w:numPr>
        <w:spacing w:before="0" w:beforeAutospacing="0" w:after="0" w:afterAutospacing="0" w:line="480" w:lineRule="auto"/>
        <w:ind w:left="709" w:hanging="142"/>
        <w:jc w:val="both"/>
        <w:textAlignment w:val="baseline"/>
        <w:rPr>
          <w:color w:val="000000"/>
        </w:rPr>
      </w:pPr>
      <w:r w:rsidRPr="00D53EB4">
        <w:rPr>
          <w:color w:val="000000"/>
        </w:rPr>
        <w:t xml:space="preserve">The proposed index </w:t>
      </w:r>
      <w:r w:rsidR="00E44E0C">
        <w:rPr>
          <w:color w:val="000000"/>
        </w:rPr>
        <w:t>should be</w:t>
      </w:r>
      <w:r w:rsidRPr="00D53EB4">
        <w:rPr>
          <w:color w:val="000000"/>
        </w:rPr>
        <w:t xml:space="preserve"> mathematically</w:t>
      </w:r>
      <w:r w:rsidR="00E44E0C">
        <w:rPr>
          <w:color w:val="000000"/>
        </w:rPr>
        <w:t xml:space="preserve"> </w:t>
      </w:r>
      <w:r w:rsidR="00355B68">
        <w:rPr>
          <w:color w:val="000000"/>
        </w:rPr>
        <w:t xml:space="preserve">and conceptually </w:t>
      </w:r>
      <w:r w:rsidR="00E44E0C">
        <w:rPr>
          <w:color w:val="000000"/>
        </w:rPr>
        <w:t>consistent</w:t>
      </w:r>
      <w:r w:rsidR="00E115A5">
        <w:rPr>
          <w:color w:val="000000"/>
        </w:rPr>
        <w:t xml:space="preserve"> (in both definition and </w:t>
      </w:r>
      <w:proofErr w:type="spellStart"/>
      <w:r w:rsidR="00E115A5">
        <w:rPr>
          <w:color w:val="000000"/>
        </w:rPr>
        <w:t>implmentation</w:t>
      </w:r>
      <w:proofErr w:type="spellEnd"/>
      <w:r w:rsidR="00E115A5">
        <w:rPr>
          <w:color w:val="000000"/>
        </w:rPr>
        <w:t>)</w:t>
      </w:r>
      <w:r w:rsidR="00E44E0C">
        <w:rPr>
          <w:color w:val="000000"/>
        </w:rPr>
        <w:t xml:space="preserve"> such that it returns a value that bears a biological meaning</w:t>
      </w:r>
      <w:r w:rsidRPr="00D53EB4">
        <w:rPr>
          <w:color w:val="000000"/>
        </w:rPr>
        <w:t xml:space="preserve">. </w:t>
      </w:r>
      <w:r w:rsidR="00E44E0C">
        <w:rPr>
          <w:color w:val="000000"/>
        </w:rPr>
        <w:t>For example, an index comparing discrete trait values to continuous trait values is not consistent.</w:t>
      </w:r>
      <w:r w:rsidR="00A41507">
        <w:rPr>
          <w:color w:val="000000"/>
        </w:rPr>
        <w:t>.</w:t>
      </w:r>
      <w:r w:rsidR="00A63CD9">
        <w:rPr>
          <w:color w:val="000000"/>
        </w:rPr>
        <w:t xml:space="preserve">   </w:t>
      </w:r>
    </w:p>
    <w:p w:rsidR="00A90D9B" w:rsidRPr="00D53EB4" w:rsidRDefault="0083516B" w:rsidP="002B2FA8">
      <w:pPr>
        <w:pStyle w:val="NormalWeb"/>
        <w:numPr>
          <w:ilvl w:val="0"/>
          <w:numId w:val="6"/>
        </w:numPr>
        <w:spacing w:before="0" w:beforeAutospacing="0" w:after="0" w:afterAutospacing="0" w:line="480" w:lineRule="auto"/>
        <w:ind w:left="709" w:hanging="142"/>
        <w:jc w:val="both"/>
        <w:textAlignment w:val="baseline"/>
        <w:rPr>
          <w:color w:val="000000"/>
        </w:rPr>
      </w:pPr>
      <w:r>
        <w:rPr>
          <w:color w:val="000000"/>
        </w:rPr>
        <w:t>The second requirement ensures interpretation of observed ITD changes along environmental gradients is possible. This is important because ITD indices are often applied in comparative studies to ask how ITD responds to some experimental treatment (Give some refs here). For example, when a richness index increases following removal of  unique individuals, this can be challenging to interpret.</w:t>
      </w:r>
    </w:p>
    <w:p w:rsidR="00C15414" w:rsidRDefault="00A90D9B" w:rsidP="002B2FA8">
      <w:pPr>
        <w:pStyle w:val="NormalWeb"/>
        <w:numPr>
          <w:ilvl w:val="0"/>
          <w:numId w:val="6"/>
        </w:numPr>
        <w:spacing w:before="0" w:beforeAutospacing="0" w:after="160" w:afterAutospacing="0" w:line="480" w:lineRule="auto"/>
        <w:ind w:left="709" w:hanging="142"/>
        <w:contextualSpacing/>
        <w:jc w:val="both"/>
        <w:textAlignment w:val="baseline"/>
        <w:rPr>
          <w:color w:val="000000"/>
        </w:rPr>
      </w:pPr>
      <w:r w:rsidRPr="00C15414">
        <w:rPr>
          <w:color w:val="000000"/>
        </w:rPr>
        <w:t>The third requirement is needed to ensure that experimental studies aimed at testing the effect of some environmental gradient on ITD do not mistake effects on abundance</w:t>
      </w:r>
      <w:r w:rsidR="00284A09">
        <w:rPr>
          <w:color w:val="000000"/>
        </w:rPr>
        <w:t xml:space="preserve"> (sample size)</w:t>
      </w:r>
      <w:r w:rsidRPr="00C15414">
        <w:rPr>
          <w:color w:val="000000"/>
        </w:rPr>
        <w:t xml:space="preserve"> for effects on ITD.</w:t>
      </w:r>
      <w:r w:rsidR="00C15414">
        <w:rPr>
          <w:color w:val="000000"/>
        </w:rPr>
        <w:t xml:space="preserve"> </w:t>
      </w:r>
      <w:r w:rsidR="00B67E3A">
        <w:rPr>
          <w:color w:val="000000"/>
        </w:rPr>
        <w:t>However,</w:t>
      </w:r>
      <w:r w:rsidR="00323E26">
        <w:rPr>
          <w:color w:val="000000"/>
        </w:rPr>
        <w:t xml:space="preserve"> </w:t>
      </w:r>
      <w:r w:rsidR="00D86BE8">
        <w:rPr>
          <w:color w:val="000000"/>
        </w:rPr>
        <w:t xml:space="preserve">individual-level trait richness should increase with increasing number of </w:t>
      </w:r>
      <w:r w:rsidR="00F9254A">
        <w:rPr>
          <w:color w:val="000000"/>
        </w:rPr>
        <w:t xml:space="preserve">unique </w:t>
      </w:r>
      <w:r w:rsidR="00D86BE8">
        <w:rPr>
          <w:color w:val="000000"/>
        </w:rPr>
        <w:t>individuals</w:t>
      </w:r>
      <w:r w:rsidR="00AA787F">
        <w:rPr>
          <w:color w:val="000000"/>
        </w:rPr>
        <w:t xml:space="preserve">, but </w:t>
      </w:r>
      <w:r w:rsidR="00D07C06">
        <w:rPr>
          <w:color w:val="000000"/>
        </w:rPr>
        <w:t>this</w:t>
      </w:r>
      <w:r w:rsidR="00AA787F">
        <w:rPr>
          <w:color w:val="000000"/>
        </w:rPr>
        <w:t xml:space="preserve"> should approach an asymptote </w:t>
      </w:r>
      <w:r w:rsidR="00F37C7A">
        <w:rPr>
          <w:color w:val="000000"/>
        </w:rPr>
        <w:t>as more individuals are sampled</w:t>
      </w:r>
      <w:r w:rsidR="00BF4824">
        <w:rPr>
          <w:color w:val="000000"/>
        </w:rPr>
        <w:t xml:space="preserve"> (</w:t>
      </w:r>
      <w:r w:rsidR="006D1EB2">
        <w:rPr>
          <w:color w:val="000000"/>
        </w:rPr>
        <w:t xml:space="preserve">at some </w:t>
      </w:r>
      <w:proofErr w:type="spellStart"/>
      <w:r w:rsidR="006D1EB2">
        <w:rPr>
          <w:color w:val="000000"/>
        </w:rPr>
        <w:t>pont</w:t>
      </w:r>
      <w:proofErr w:type="spellEnd"/>
      <w:r w:rsidR="006D1EB2">
        <w:rPr>
          <w:color w:val="000000"/>
        </w:rPr>
        <w:t xml:space="preserve">, </w:t>
      </w:r>
      <w:r w:rsidR="008A60CD" w:rsidRPr="00B9789F">
        <w:rPr>
          <w:spacing w:val="3"/>
          <w:shd w:val="clear" w:color="auto" w:fill="FFFFFF"/>
        </w:rPr>
        <w:t>new</w:t>
      </w:r>
      <w:r w:rsidR="008A60CD">
        <w:rPr>
          <w:spacing w:val="3"/>
          <w:shd w:val="clear" w:color="auto" w:fill="FFFFFF"/>
        </w:rPr>
        <w:t>ly sampled</w:t>
      </w:r>
      <w:r w:rsidR="008A60CD" w:rsidRPr="00B9789F">
        <w:rPr>
          <w:spacing w:val="3"/>
          <w:shd w:val="clear" w:color="auto" w:fill="FFFFFF"/>
        </w:rPr>
        <w:t xml:space="preserve"> individuals will be much more similar to individuals that were already sampled</w:t>
      </w:r>
      <w:r w:rsidR="00BF4824">
        <w:rPr>
          <w:color w:val="000000"/>
        </w:rPr>
        <w:t>)</w:t>
      </w:r>
      <w:r w:rsidR="00B67109">
        <w:rPr>
          <w:color w:val="000000"/>
        </w:rPr>
        <w:t>.</w:t>
      </w:r>
    </w:p>
    <w:p w:rsidR="00F45805" w:rsidRDefault="003B39DE" w:rsidP="00F45805">
      <w:pPr>
        <w:pStyle w:val="NormalWeb"/>
        <w:spacing w:before="0" w:beforeAutospacing="0" w:after="160" w:afterAutospacing="0" w:line="480" w:lineRule="auto"/>
        <w:jc w:val="both"/>
        <w:textAlignment w:val="baseline"/>
        <w:rPr>
          <w:color w:val="000000"/>
        </w:rPr>
      </w:pPr>
      <w:r w:rsidRPr="00C15414">
        <w:rPr>
          <w:color w:val="000000"/>
        </w:rPr>
        <w:t>An</w:t>
      </w:r>
      <w:r w:rsidR="00D21C07" w:rsidRPr="00C15414">
        <w:rPr>
          <w:color w:val="000000"/>
        </w:rPr>
        <w:t>y</w:t>
      </w:r>
      <w:r w:rsidRPr="00C15414">
        <w:rPr>
          <w:color w:val="000000"/>
        </w:rPr>
        <w:t xml:space="preserve"> ITD index that s</w:t>
      </w:r>
      <w:r w:rsidR="00A270BB" w:rsidRPr="00C15414">
        <w:rPr>
          <w:color w:val="000000"/>
        </w:rPr>
        <w:t>atisf</w:t>
      </w:r>
      <w:r w:rsidRPr="00C15414">
        <w:rPr>
          <w:color w:val="000000"/>
        </w:rPr>
        <w:t>ies</w:t>
      </w:r>
      <w:r w:rsidR="00A270BB" w:rsidRPr="00C15414">
        <w:rPr>
          <w:color w:val="000000"/>
        </w:rPr>
        <w:t xml:space="preserve"> these three criteria </w:t>
      </w:r>
      <w:r w:rsidRPr="00C15414">
        <w:rPr>
          <w:color w:val="000000"/>
        </w:rPr>
        <w:t>would be</w:t>
      </w:r>
      <w:r w:rsidR="00A270BB" w:rsidRPr="00C15414">
        <w:rPr>
          <w:color w:val="000000"/>
        </w:rPr>
        <w:t xml:space="preserve"> </w:t>
      </w:r>
      <w:r w:rsidR="0010660F" w:rsidRPr="00C15414">
        <w:rPr>
          <w:color w:val="000000"/>
        </w:rPr>
        <w:t>fit</w:t>
      </w:r>
      <w:r w:rsidR="00A270BB" w:rsidRPr="00C15414">
        <w:rPr>
          <w:color w:val="000000"/>
        </w:rPr>
        <w:t xml:space="preserve"> </w:t>
      </w:r>
      <w:r w:rsidRPr="00C15414">
        <w:rPr>
          <w:color w:val="000000"/>
        </w:rPr>
        <w:t xml:space="preserve">for use </w:t>
      </w:r>
      <w:r w:rsidR="0010660F" w:rsidRPr="00C15414">
        <w:rPr>
          <w:color w:val="000000"/>
        </w:rPr>
        <w:t>under</w:t>
      </w:r>
      <w:r w:rsidRPr="00C15414">
        <w:rPr>
          <w:color w:val="000000"/>
        </w:rPr>
        <w:t xml:space="preserve"> </w:t>
      </w:r>
      <w:r w:rsidR="00A270BB" w:rsidRPr="00C15414">
        <w:rPr>
          <w:color w:val="000000"/>
        </w:rPr>
        <w:t xml:space="preserve">any </w:t>
      </w:r>
      <w:r w:rsidRPr="00C15414">
        <w:rPr>
          <w:color w:val="000000"/>
        </w:rPr>
        <w:t xml:space="preserve">study </w:t>
      </w:r>
      <w:r w:rsidR="00A270BB" w:rsidRPr="00C15414">
        <w:rPr>
          <w:color w:val="000000"/>
        </w:rPr>
        <w:t>sc</w:t>
      </w:r>
      <w:r w:rsidR="00D21C07" w:rsidRPr="00C15414">
        <w:rPr>
          <w:color w:val="000000"/>
        </w:rPr>
        <w:t>heme</w:t>
      </w:r>
      <w:r w:rsidRPr="00C15414">
        <w:rPr>
          <w:color w:val="000000"/>
        </w:rPr>
        <w:t xml:space="preserve">. </w:t>
      </w:r>
      <w:r w:rsidR="00482364">
        <w:rPr>
          <w:color w:val="000000"/>
        </w:rPr>
        <w:t>Furthermore, testing ITD indices in light of these criteria can help identify s</w:t>
      </w:r>
      <w:r w:rsidR="00A17267">
        <w:rPr>
          <w:color w:val="000000"/>
        </w:rPr>
        <w:t>ituations</w:t>
      </w:r>
      <w:r w:rsidR="00482364">
        <w:rPr>
          <w:color w:val="000000"/>
        </w:rPr>
        <w:t xml:space="preserve"> where s</w:t>
      </w:r>
      <w:r w:rsidR="00FD6C44">
        <w:rPr>
          <w:color w:val="000000"/>
        </w:rPr>
        <w:t>ome</w:t>
      </w:r>
      <w:r w:rsidR="00482364">
        <w:rPr>
          <w:color w:val="000000"/>
        </w:rPr>
        <w:t xml:space="preserve"> ind</w:t>
      </w:r>
      <w:r w:rsidR="00071204">
        <w:rPr>
          <w:color w:val="000000"/>
        </w:rPr>
        <w:t>ices are</w:t>
      </w:r>
      <w:r w:rsidR="00482364">
        <w:rPr>
          <w:color w:val="000000"/>
        </w:rPr>
        <w:t xml:space="preserve"> useful</w:t>
      </w:r>
      <w:r w:rsidR="00FD6C44">
        <w:rPr>
          <w:color w:val="000000"/>
        </w:rPr>
        <w:t xml:space="preserve"> regardless of their flaws</w:t>
      </w:r>
      <w:r w:rsidR="00482364">
        <w:rPr>
          <w:color w:val="000000"/>
        </w:rPr>
        <w:t xml:space="preserve">. </w:t>
      </w:r>
      <w:r w:rsidR="00044D16">
        <w:rPr>
          <w:color w:val="000000"/>
        </w:rPr>
        <w:t xml:space="preserve">For example, the </w:t>
      </w:r>
      <w:r w:rsidR="0075148C">
        <w:rPr>
          <w:color w:val="000000"/>
        </w:rPr>
        <w:t xml:space="preserve">third </w:t>
      </w:r>
      <w:r w:rsidR="00044D16">
        <w:rPr>
          <w:color w:val="000000"/>
        </w:rPr>
        <w:t>criteri</w:t>
      </w:r>
      <w:r w:rsidR="0075148C">
        <w:rPr>
          <w:color w:val="000000"/>
        </w:rPr>
        <w:t>on</w:t>
      </w:r>
      <w:r w:rsidR="00044D16">
        <w:rPr>
          <w:color w:val="000000"/>
        </w:rPr>
        <w:t xml:space="preserve"> requires the presence of</w:t>
      </w:r>
      <w:r w:rsidR="00FA7507">
        <w:rPr>
          <w:color w:val="000000"/>
        </w:rPr>
        <w:t xml:space="preserve"> factor</w:t>
      </w:r>
      <w:r w:rsidR="00564826">
        <w:rPr>
          <w:color w:val="000000"/>
        </w:rPr>
        <w:t>s</w:t>
      </w:r>
      <w:r w:rsidR="00FA7507">
        <w:rPr>
          <w:color w:val="000000"/>
        </w:rPr>
        <w:t xml:space="preserve"> </w:t>
      </w:r>
      <w:r w:rsidR="00044D16">
        <w:rPr>
          <w:color w:val="000000"/>
        </w:rPr>
        <w:t xml:space="preserve">that could potentially influence </w:t>
      </w:r>
      <w:r w:rsidR="008F0F2D">
        <w:rPr>
          <w:color w:val="000000"/>
        </w:rPr>
        <w:t xml:space="preserve">both </w:t>
      </w:r>
      <w:r w:rsidR="00EA418D">
        <w:rPr>
          <w:color w:val="000000"/>
        </w:rPr>
        <w:t>sample size</w:t>
      </w:r>
      <w:r w:rsidR="00570BD3">
        <w:rPr>
          <w:color w:val="000000"/>
        </w:rPr>
        <w:t xml:space="preserve"> and ITD</w:t>
      </w:r>
      <w:r w:rsidR="003A2DDE">
        <w:rPr>
          <w:color w:val="000000"/>
        </w:rPr>
        <w:t xml:space="preserve">. </w:t>
      </w:r>
      <w:r w:rsidR="00387838">
        <w:rPr>
          <w:color w:val="000000"/>
        </w:rPr>
        <w:t>Therefore, a</w:t>
      </w:r>
      <w:r w:rsidR="003A2DDE">
        <w:rPr>
          <w:color w:val="000000"/>
        </w:rPr>
        <w:t xml:space="preserve">n index satisfying the first and second criteria but </w:t>
      </w:r>
      <w:r w:rsidR="00F3126A">
        <w:rPr>
          <w:color w:val="000000"/>
        </w:rPr>
        <w:t>not the third can</w:t>
      </w:r>
      <w:r w:rsidR="00DB3E94">
        <w:rPr>
          <w:color w:val="000000"/>
        </w:rPr>
        <w:t xml:space="preserve"> still</w:t>
      </w:r>
      <w:r w:rsidR="00F3126A">
        <w:rPr>
          <w:color w:val="000000"/>
        </w:rPr>
        <w:t xml:space="preserve"> be interpreted properly</w:t>
      </w:r>
      <w:r w:rsidR="003A2DDE">
        <w:rPr>
          <w:color w:val="000000"/>
        </w:rPr>
        <w:t>.</w:t>
      </w:r>
      <w:r w:rsidR="0035331A">
        <w:rPr>
          <w:color w:val="000000"/>
        </w:rPr>
        <w:t xml:space="preserve"> </w:t>
      </w:r>
      <w:r w:rsidR="00E51616">
        <w:rPr>
          <w:color w:val="000000"/>
        </w:rPr>
        <w:t xml:space="preserve">The three criteria </w:t>
      </w:r>
      <w:r w:rsidR="009C5397">
        <w:rPr>
          <w:color w:val="000000"/>
        </w:rPr>
        <w:t>also</w:t>
      </w:r>
      <w:r w:rsidR="0035331A">
        <w:rPr>
          <w:color w:val="000000"/>
        </w:rPr>
        <w:t xml:space="preserve"> generali</w:t>
      </w:r>
      <w:r w:rsidR="009C5397">
        <w:rPr>
          <w:color w:val="000000"/>
        </w:rPr>
        <w:t>s</w:t>
      </w:r>
      <w:r w:rsidR="0035331A">
        <w:rPr>
          <w:color w:val="000000"/>
        </w:rPr>
        <w:t xml:space="preserve">e the </w:t>
      </w:r>
      <w:r w:rsidR="009C5397">
        <w:rPr>
          <w:color w:val="000000"/>
        </w:rPr>
        <w:t xml:space="preserve">different requirements for trait diversity indices </w:t>
      </w:r>
      <w:r w:rsidR="000E20B5">
        <w:rPr>
          <w:color w:val="000000"/>
        </w:rPr>
        <w:t>mentioned</w:t>
      </w:r>
      <w:r w:rsidR="009C5397">
        <w:rPr>
          <w:color w:val="000000"/>
        </w:rPr>
        <w:t xml:space="preserve"> in </w:t>
      </w:r>
      <w:r w:rsidR="002801C8">
        <w:rPr>
          <w:color w:val="000000"/>
        </w:rPr>
        <w:t xml:space="preserve">the </w:t>
      </w:r>
      <w:r w:rsidR="009C5397">
        <w:rPr>
          <w:color w:val="000000"/>
        </w:rPr>
        <w:t xml:space="preserve">literature.  </w:t>
      </w:r>
      <w:r w:rsidR="003371E2">
        <w:rPr>
          <w:color w:val="000000"/>
        </w:rPr>
        <w:t>For example, the monotonicity</w:t>
      </w:r>
      <w:r w:rsidR="0085609A">
        <w:rPr>
          <w:color w:val="000000"/>
        </w:rPr>
        <w:t xml:space="preserve"> (trait richness should increase with addition of </w:t>
      </w:r>
      <w:r w:rsidR="0085609A">
        <w:rPr>
          <w:color w:val="000000"/>
        </w:rPr>
        <w:lastRenderedPageBreak/>
        <w:t>unique trait combinations)</w:t>
      </w:r>
      <w:r w:rsidR="003371E2">
        <w:rPr>
          <w:color w:val="000000"/>
        </w:rPr>
        <w:t xml:space="preserve"> </w:t>
      </w:r>
      <w:r w:rsidR="00905E7C">
        <w:rPr>
          <w:color w:val="000000"/>
        </w:rPr>
        <w:t>and twinning</w:t>
      </w:r>
      <w:r w:rsidR="0085609A">
        <w:rPr>
          <w:color w:val="000000"/>
        </w:rPr>
        <w:t xml:space="preserve"> (trait richness should flatten with addition of redundant trait combinations)</w:t>
      </w:r>
      <w:r w:rsidR="00905E7C">
        <w:rPr>
          <w:color w:val="000000"/>
        </w:rPr>
        <w:t xml:space="preserve"> </w:t>
      </w:r>
      <w:r w:rsidR="00DE2C25">
        <w:rPr>
          <w:color w:val="000000"/>
        </w:rPr>
        <w:t>criteria</w:t>
      </w:r>
      <w:r w:rsidR="003371E2">
        <w:rPr>
          <w:color w:val="000000"/>
        </w:rPr>
        <w:t xml:space="preserve"> of </w:t>
      </w:r>
      <w:r w:rsidR="003371E2">
        <w:rPr>
          <w:color w:val="000000"/>
        </w:rPr>
        <w:fldChar w:fldCharType="begin" w:fldLock="1"/>
      </w:r>
      <w:r w:rsidR="00F20F8F">
        <w:rPr>
          <w:color w:val="000000"/>
        </w:rPr>
        <w:instrText>ADDIN CSL_CITATION {"citationItems":[{"id":"ITEM-1","itemData":{"DOI":"10.1016/j.baae.2005.02.008","ISSN":"16180089","abstract":"Functional diversity (FD) has been seen as the key to understanding ecosystem processes, such as productivity, nutrient cycling and storage, carbon sequestration, and stability to perturbations. Yet it is still unclear how FD should be measured. In this paper, I propose a set of fundamental criteria that a meaningful index of FD should satisfy to reasonably behave in ecological research. If FD is computed from the pairwise functional distances among the species of a given assemblage, the candidate measures should be set monotone, monotone in distance, and should conform to the twinning property. On the other hand, if FD is computed taking into account both the pairwise functional distances among species and their relative abundances, the candidate measure should be concave, thus allowing additive diversity decomposition into α- β- and γ-terms. Conformity to the above requirements may be beneficial for selecting a family of measures that are most appropriate for a correct evaluation of the relations between biological diversity and ecosystem functioning. © 2005 Gesellschaft für Ökologie. Published by Elsevier GmbH. All rights reserved.","author":[{"dropping-particle":"","family":"Ricotta","given":"Carlo","non-dropping-particle":"","parse-names":false,"suffix":""}],"container-title":"Basic and Applied Ecology","id":"ITEM-1","issued":{"date-parts":[["2005"]]},"title":"A note on functional diversity measures","type":"article-journal"},"uris":["http://www.mendeley.com/documents/?uuid=cf842094-d533-4f46-9230-31f8299dd149"]}],"mendeley":{"formattedCitation":"(Ricotta, 2005)","manualFormatting":"Ricotta, 2005","plainTextFormattedCitation":"(Ricotta, 2005)","previouslyFormattedCitation":"(Ricotta, 2005)"},"properties":{"noteIndex":0},"schema":"https://github.com/citation-style-language/schema/raw/master/csl-citation.json"}</w:instrText>
      </w:r>
      <w:r w:rsidR="003371E2">
        <w:rPr>
          <w:color w:val="000000"/>
        </w:rPr>
        <w:fldChar w:fldCharType="separate"/>
      </w:r>
      <w:r w:rsidR="003371E2" w:rsidRPr="003371E2">
        <w:rPr>
          <w:noProof/>
          <w:color w:val="000000"/>
        </w:rPr>
        <w:t>Ricotta</w:t>
      </w:r>
      <w:r w:rsidR="00787365">
        <w:rPr>
          <w:noProof/>
          <w:color w:val="000000"/>
        </w:rPr>
        <w:t xml:space="preserve"> (</w:t>
      </w:r>
      <w:r w:rsidR="003371E2" w:rsidRPr="003371E2">
        <w:rPr>
          <w:noProof/>
          <w:color w:val="000000"/>
        </w:rPr>
        <w:t>2005</w:t>
      </w:r>
      <w:r w:rsidR="003371E2">
        <w:rPr>
          <w:color w:val="000000"/>
        </w:rPr>
        <w:fldChar w:fldCharType="end"/>
      </w:r>
      <w:r w:rsidR="00787365">
        <w:rPr>
          <w:color w:val="000000"/>
        </w:rPr>
        <w:t>)</w:t>
      </w:r>
      <w:r w:rsidR="00F45805" w:rsidRPr="00F45805">
        <w:rPr>
          <w:color w:val="000000"/>
        </w:rPr>
        <w:t xml:space="preserve"> </w:t>
      </w:r>
      <w:r w:rsidR="00F45805">
        <w:rPr>
          <w:color w:val="000000"/>
        </w:rPr>
        <w:t xml:space="preserve">for </w:t>
      </w:r>
      <w:r w:rsidR="00BC34E7">
        <w:rPr>
          <w:color w:val="000000"/>
        </w:rPr>
        <w:t>trait</w:t>
      </w:r>
      <w:r w:rsidR="00F45805">
        <w:rPr>
          <w:color w:val="000000"/>
        </w:rPr>
        <w:t xml:space="preserve"> richness indices </w:t>
      </w:r>
      <w:r w:rsidR="00C037C1">
        <w:rPr>
          <w:color w:val="000000"/>
        </w:rPr>
        <w:t>fits in</w:t>
      </w:r>
      <w:r w:rsidR="00F45805">
        <w:rPr>
          <w:color w:val="000000"/>
        </w:rPr>
        <w:t xml:space="preserve">to requirement  </w:t>
      </w:r>
      <w:r w:rsidR="00F45805">
        <w:rPr>
          <w:i/>
          <w:iCs/>
          <w:color w:val="000000"/>
        </w:rPr>
        <w:t>ii</w:t>
      </w:r>
      <w:r w:rsidR="00F45805">
        <w:rPr>
          <w:color w:val="000000"/>
        </w:rPr>
        <w:t xml:space="preserve">, because one would expect trait richness to initially increase with the observation of new trait combinations, but to saturate  as similar trait combinations start being added. Also, </w:t>
      </w:r>
      <w:proofErr w:type="spellStart"/>
      <w:r w:rsidR="00F45805">
        <w:rPr>
          <w:color w:val="000000"/>
        </w:rPr>
        <w:t>Schleuter</w:t>
      </w:r>
      <w:proofErr w:type="spellEnd"/>
      <w:r w:rsidR="00F45805">
        <w:rPr>
          <w:color w:val="000000"/>
        </w:rPr>
        <w:t xml:space="preserve"> et al.  (2010) requirement that diversity indices “should measure exactly what the user wants to describe” fits into criterion </w:t>
      </w:r>
      <w:proofErr w:type="spellStart"/>
      <w:r w:rsidR="00F45805">
        <w:rPr>
          <w:i/>
          <w:iCs/>
          <w:color w:val="000000"/>
        </w:rPr>
        <w:t>i</w:t>
      </w:r>
      <w:proofErr w:type="spellEnd"/>
      <w:r w:rsidR="00F45805">
        <w:rPr>
          <w:color w:val="000000"/>
        </w:rPr>
        <w:t>.</w:t>
      </w:r>
    </w:p>
    <w:p w:rsidR="00406DA3" w:rsidRPr="00D53EB4" w:rsidRDefault="00A90D9B" w:rsidP="00F45805">
      <w:pPr>
        <w:pStyle w:val="NormalWeb"/>
        <w:spacing w:before="0" w:beforeAutospacing="0" w:after="160" w:afterAutospacing="0" w:line="480" w:lineRule="auto"/>
        <w:ind w:firstLine="720"/>
        <w:jc w:val="both"/>
        <w:textAlignment w:val="baseline"/>
      </w:pPr>
      <w:r w:rsidRPr="00D53EB4">
        <w:rPr>
          <w:color w:val="000000"/>
        </w:rPr>
        <w:t xml:space="preserve">In this article, we </w:t>
      </w:r>
      <w:r w:rsidR="006A6017">
        <w:rPr>
          <w:color w:val="000000"/>
        </w:rPr>
        <w:t>test six individual</w:t>
      </w:r>
      <w:r w:rsidR="000D2C04">
        <w:rPr>
          <w:color w:val="000000"/>
        </w:rPr>
        <w:t>-</w:t>
      </w:r>
      <w:r w:rsidR="006A6017">
        <w:rPr>
          <w:color w:val="000000"/>
        </w:rPr>
        <w:t>level</w:t>
      </w:r>
      <w:r w:rsidR="006740C2">
        <w:rPr>
          <w:color w:val="000000"/>
        </w:rPr>
        <w:t xml:space="preserve"> </w:t>
      </w:r>
      <w:r w:rsidRPr="00D53EB4">
        <w:rPr>
          <w:color w:val="000000"/>
        </w:rPr>
        <w:t xml:space="preserve">multi-trait </w:t>
      </w:r>
      <w:r w:rsidR="00A12D87">
        <w:rPr>
          <w:color w:val="000000"/>
        </w:rPr>
        <w:t>indices</w:t>
      </w:r>
      <w:r w:rsidR="00831B24">
        <w:rPr>
          <w:color w:val="000000"/>
        </w:rPr>
        <w:t xml:space="preserve"> </w:t>
      </w:r>
      <w:r w:rsidR="0089762A">
        <w:rPr>
          <w:color w:val="000000"/>
        </w:rPr>
        <w:t>(indices chosen based on</w:t>
      </w:r>
      <w:r w:rsidR="00AD0EEF">
        <w:rPr>
          <w:color w:val="000000"/>
        </w:rPr>
        <w:t xml:space="preserve"> criteria laid out in </w:t>
      </w:r>
      <w:r w:rsidR="00AD0EEF">
        <w:rPr>
          <w:color w:val="000000"/>
        </w:rPr>
        <w:fldChar w:fldCharType="begin" w:fldLock="1"/>
      </w:r>
      <w:r w:rsidR="008777FD">
        <w:rPr>
          <w:color w:val="000000"/>
        </w:rPr>
        <w:instrText>ADDIN CSL_CITATION {"citationItems":[{"id":"ITEM-1","itemData":{"DOI":"10.3389/fmicb.2014.00324","ISBN":"1664-302X","ISSN":"1664302X","PMID":"25071737","abstract":"In the context of understanding and predicting the effects of human-induced environmental change (EC) on biodiversity (BD), and the consequences of BD change for ecosystem functioning (EF), microbial ecologists face the challenge of linking individual level variability in functional traits to larger-scale ecosystem processes. Since lower level BD at genetic, individual, and population levels largely determines the functionality and resilience of natural populations and communities, individual level measures promise to link EC-induced physiological, ecological, and evolutionary responses to EF. Intraspecific trait differences, while representing among the least-understood aspects of natural microbial communities, have recently become easier to measure due to new technology. For example, recent advance in scanning flow-cytometry (SCF), automation of phytoplankton sampling and integration with environmental sensors allow to measure morphological and physiological traits of individual algae with high spatial and temporal resolution. Here we present emerging features of automated SFC data from natural phytoplankton communities and the opportunities that they provide for understanding the functioning of complex aquatic microbial communities. We highlight some current limitations and future needs, particularly focusing on the large amount of individual level data that, for the purpose of understanding the EC-BD-EF link, need to be translated into meaningful BD indices. We review the available functional diversity (FD) indices that, despite having been designed for mean trait values at the species level, can be adapted to individual-based trait data and provide links to ecological theory. We conclude that, considering some computational, mathematical and ecological issues, a set of multi-dimensional indices that address richness, evenness and divergence in overall community trait space represent the most promising BD metrics to study EC-BD-EF using individual level data.","author":[{"dropping-particle":"","family":"Fontana","given":"Simone","non-dropping-particle":"","parse-names":false,"suffix":""},{"dropping-particle":"","family":"Jokela","given":"Jukka","non-dropping-particle":"","parse-names":false,"suffix":""},{"dropping-particle":"","family":"Pomati","given":"Francesco","non-dropping-particle":"","parse-names":false,"suffix":""}],"container-title":"Frontiers in Microbiology","id":"ITEM-1","issued":{"date-parts":[["2014"]]},"title":"Opportunities and challenges in deriving phytoplankton diversity measures from individual trait-based data obtained by scanning flow-cytometry","type":"article"},"uris":["http://www.mendeley.com/documents/?uuid=f0aecc13-7d37-4324-83e0-52eafccc23db"]}],"mendeley":{"formattedCitation":"(Fontana, Jokela, &amp; Pomati, 2014)","manualFormatting":"Fontana, Jokela, &amp; Pomati, 2014","plainTextFormattedCitation":"(Fontana, Jokela, &amp; Pomati, 2014)","previouslyFormattedCitation":"(Fontana, Jokela, &amp; Pomati, 2014)"},"properties":{"noteIndex":0},"schema":"https://github.com/citation-style-language/schema/raw/master/csl-citation.json"}</w:instrText>
      </w:r>
      <w:r w:rsidR="00AD0EEF">
        <w:rPr>
          <w:color w:val="000000"/>
        </w:rPr>
        <w:fldChar w:fldCharType="separate"/>
      </w:r>
      <w:r w:rsidR="00AD0EEF" w:rsidRPr="00AD0EEF">
        <w:rPr>
          <w:noProof/>
          <w:color w:val="000000"/>
        </w:rPr>
        <w:t>Fontana, Jokela, &amp; Pomati, 2014</w:t>
      </w:r>
      <w:r w:rsidR="00AD0EEF">
        <w:rPr>
          <w:color w:val="000000"/>
        </w:rPr>
        <w:fldChar w:fldCharType="end"/>
      </w:r>
      <w:r w:rsidR="0089762A">
        <w:rPr>
          <w:color w:val="000000"/>
        </w:rPr>
        <w:t>)</w:t>
      </w:r>
      <w:r w:rsidR="009C3743">
        <w:rPr>
          <w:color w:val="000000"/>
        </w:rPr>
        <w:t xml:space="preserve"> using the three above-mentioned criteria</w:t>
      </w:r>
      <w:r w:rsidR="004B0768">
        <w:rPr>
          <w:color w:val="000000"/>
        </w:rPr>
        <w:t>.</w:t>
      </w:r>
      <w:r w:rsidR="00A12D87">
        <w:rPr>
          <w:color w:val="000000"/>
        </w:rPr>
        <w:t xml:space="preserve"> </w:t>
      </w:r>
      <w:r w:rsidR="004B0768">
        <w:rPr>
          <w:color w:val="000000"/>
        </w:rPr>
        <w:t xml:space="preserve">We included </w:t>
      </w:r>
      <w:r w:rsidR="0006234D">
        <w:rPr>
          <w:color w:val="000000"/>
        </w:rPr>
        <w:t>two divergence indices (</w:t>
      </w:r>
      <w:r w:rsidR="0006234D" w:rsidRPr="00E3699E">
        <w:rPr>
          <w:bCs/>
          <w:color w:val="000000"/>
        </w:rPr>
        <w:t>FDis</w:t>
      </w:r>
      <w:r w:rsidR="0006234D">
        <w:rPr>
          <w:color w:val="000000"/>
        </w:rPr>
        <w:t xml:space="preserve">, </w:t>
      </w:r>
      <w:r w:rsidR="0006234D" w:rsidRPr="00D53EB4">
        <w:rPr>
          <w:color w:val="000000"/>
        </w:rPr>
        <w:t>Functional Dispersion</w:t>
      </w:r>
      <w:r w:rsidR="0006234D">
        <w:rPr>
          <w:color w:val="000000"/>
        </w:rPr>
        <w:t xml:space="preserve">; </w:t>
      </w:r>
      <w:r w:rsidR="0006234D" w:rsidRPr="00E3699E">
        <w:rPr>
          <w:bCs/>
          <w:color w:val="000000"/>
        </w:rPr>
        <w:t>Rao</w:t>
      </w:r>
      <w:r w:rsidR="0006234D">
        <w:rPr>
          <w:color w:val="000000"/>
        </w:rPr>
        <w:t xml:space="preserve">, </w:t>
      </w:r>
      <w:r w:rsidR="0006234D" w:rsidRPr="00D53EB4">
        <w:rPr>
          <w:color w:val="000000"/>
        </w:rPr>
        <w:t>Rao’s quadratic entropy)</w:t>
      </w:r>
      <w:r w:rsidR="00B301EA">
        <w:rPr>
          <w:color w:val="000000"/>
        </w:rPr>
        <w:t>, two evenness indices (</w:t>
      </w:r>
      <w:r w:rsidR="00B301EA" w:rsidRPr="00E3699E">
        <w:rPr>
          <w:bCs/>
          <w:color w:val="000000"/>
        </w:rPr>
        <w:t>FEve</w:t>
      </w:r>
      <w:r w:rsidR="00B301EA">
        <w:rPr>
          <w:color w:val="000000"/>
        </w:rPr>
        <w:t xml:space="preserve">, </w:t>
      </w:r>
      <w:r w:rsidR="00B301EA" w:rsidRPr="00D53EB4">
        <w:rPr>
          <w:color w:val="000000"/>
        </w:rPr>
        <w:t>Functional Evenness</w:t>
      </w:r>
      <w:r w:rsidR="00B301EA">
        <w:rPr>
          <w:color w:val="000000"/>
        </w:rPr>
        <w:t>;</w:t>
      </w:r>
      <w:r w:rsidR="00B301EA" w:rsidRPr="00D53EB4">
        <w:rPr>
          <w:color w:val="000000"/>
        </w:rPr>
        <w:t xml:space="preserve"> </w:t>
      </w:r>
      <w:r w:rsidR="00B301EA" w:rsidRPr="00E3699E">
        <w:rPr>
          <w:bCs/>
          <w:color w:val="000000"/>
        </w:rPr>
        <w:t>TED</w:t>
      </w:r>
      <w:r w:rsidR="00B301EA">
        <w:rPr>
          <w:color w:val="000000"/>
        </w:rPr>
        <w:t>,</w:t>
      </w:r>
      <w:r w:rsidR="009D7291">
        <w:rPr>
          <w:color w:val="000000"/>
        </w:rPr>
        <w:t xml:space="preserve"> </w:t>
      </w:r>
      <w:r w:rsidR="00B301EA" w:rsidRPr="00D53EB4">
        <w:rPr>
          <w:color w:val="000000"/>
        </w:rPr>
        <w:t>Trait Even Distribution</w:t>
      </w:r>
      <w:r w:rsidR="0006234D">
        <w:rPr>
          <w:color w:val="000000"/>
        </w:rPr>
        <w:t xml:space="preserve"> </w:t>
      </w:r>
      <w:r w:rsidR="00987D13">
        <w:rPr>
          <w:color w:val="000000"/>
        </w:rPr>
        <w:t xml:space="preserve">and two </w:t>
      </w:r>
      <w:r w:rsidR="008868BB">
        <w:rPr>
          <w:color w:val="000000"/>
        </w:rPr>
        <w:t xml:space="preserve">richness </w:t>
      </w:r>
      <w:r w:rsidRPr="00D53EB4">
        <w:rPr>
          <w:color w:val="000000"/>
        </w:rPr>
        <w:t>indices</w:t>
      </w:r>
      <w:r w:rsidR="00BD6350">
        <w:rPr>
          <w:color w:val="000000"/>
        </w:rPr>
        <w:t xml:space="preserve"> (</w:t>
      </w:r>
      <w:r w:rsidRPr="00E3699E">
        <w:rPr>
          <w:bCs/>
          <w:color w:val="000000"/>
        </w:rPr>
        <w:t>FRic</w:t>
      </w:r>
      <w:r w:rsidR="00BD6350">
        <w:rPr>
          <w:bCs/>
          <w:color w:val="000000"/>
        </w:rPr>
        <w:t xml:space="preserve">, </w:t>
      </w:r>
      <w:r w:rsidRPr="00D53EB4">
        <w:rPr>
          <w:color w:val="000000"/>
        </w:rPr>
        <w:t>Functional Richness</w:t>
      </w:r>
      <w:r w:rsidR="00BD6350">
        <w:rPr>
          <w:color w:val="000000"/>
        </w:rPr>
        <w:t>;</w:t>
      </w:r>
      <w:r w:rsidR="00565717">
        <w:rPr>
          <w:color w:val="000000"/>
        </w:rPr>
        <w:t xml:space="preserve"> </w:t>
      </w:r>
      <w:r w:rsidR="00565717" w:rsidRPr="00E3699E">
        <w:rPr>
          <w:bCs/>
          <w:color w:val="000000"/>
        </w:rPr>
        <w:t>TOP</w:t>
      </w:r>
      <w:r w:rsidR="00BD6350">
        <w:rPr>
          <w:color w:val="000000"/>
        </w:rPr>
        <w:t xml:space="preserve">, </w:t>
      </w:r>
      <w:r w:rsidR="00565717" w:rsidRPr="00D53EB4">
        <w:rPr>
          <w:color w:val="000000"/>
        </w:rPr>
        <w:t>Trait Onion Peeling)</w:t>
      </w:r>
      <w:r w:rsidR="003510EF">
        <w:rPr>
          <w:color w:val="000000"/>
        </w:rPr>
        <w:t>.</w:t>
      </w:r>
      <w:r w:rsidRPr="00D53EB4">
        <w:rPr>
          <w:color w:val="000000"/>
        </w:rPr>
        <w:t xml:space="preserve"> </w:t>
      </w:r>
      <w:r w:rsidR="00555450">
        <w:rPr>
          <w:color w:val="000000"/>
        </w:rPr>
        <w:t xml:space="preserve">We examined criterion </w:t>
      </w:r>
      <w:proofErr w:type="spellStart"/>
      <w:r w:rsidR="00555450" w:rsidRPr="00555450">
        <w:rPr>
          <w:i/>
          <w:color w:val="000000"/>
        </w:rPr>
        <w:t>i</w:t>
      </w:r>
      <w:proofErr w:type="spellEnd"/>
      <w:r w:rsidR="00555450">
        <w:rPr>
          <w:color w:val="000000"/>
        </w:rPr>
        <w:t xml:space="preserve"> by examining the mathematical definition of these indices, while criteria </w:t>
      </w:r>
      <w:r w:rsidR="00555450" w:rsidRPr="007A4A84">
        <w:rPr>
          <w:i/>
          <w:color w:val="000000"/>
        </w:rPr>
        <w:t>ii</w:t>
      </w:r>
      <w:r w:rsidR="00555450">
        <w:rPr>
          <w:color w:val="000000"/>
        </w:rPr>
        <w:t xml:space="preserve"> and </w:t>
      </w:r>
      <w:r w:rsidR="00555450" w:rsidRPr="007A4A84">
        <w:rPr>
          <w:i/>
          <w:color w:val="000000"/>
        </w:rPr>
        <w:t>iii</w:t>
      </w:r>
      <w:r w:rsidR="00555450">
        <w:rPr>
          <w:color w:val="000000"/>
        </w:rPr>
        <w:t xml:space="preserve"> were examined using individual-level data simulated from a </w:t>
      </w:r>
      <w:r w:rsidR="0013256C">
        <w:rPr>
          <w:color w:val="000000"/>
        </w:rPr>
        <w:t>2-dimensional (</w:t>
      </w:r>
      <w:r w:rsidR="00555450">
        <w:rPr>
          <w:color w:val="000000"/>
        </w:rPr>
        <w:t>2D</w:t>
      </w:r>
      <w:r w:rsidR="0013256C">
        <w:rPr>
          <w:color w:val="000000"/>
        </w:rPr>
        <w:t>)</w:t>
      </w:r>
      <w:r w:rsidR="00555450">
        <w:rPr>
          <w:color w:val="000000"/>
        </w:rPr>
        <w:t xml:space="preserve"> trait space. </w:t>
      </w:r>
      <w:r w:rsidR="00F37385">
        <w:rPr>
          <w:color w:val="000000"/>
        </w:rPr>
        <w:t>We also propose and evaluate a modified version of the TOP</w:t>
      </w:r>
      <w:r w:rsidR="00F37385">
        <w:rPr>
          <w:b/>
          <w:bCs/>
          <w:color w:val="000000"/>
        </w:rPr>
        <w:t xml:space="preserve"> </w:t>
      </w:r>
      <w:r w:rsidR="00F37385">
        <w:rPr>
          <w:color w:val="000000"/>
        </w:rPr>
        <w:t>(TOPM) and TED (TEDM) to account for some of the suspected limitations of these indices.</w:t>
      </w:r>
    </w:p>
    <w:p w:rsidR="00C7140B" w:rsidRPr="00A17B8C" w:rsidRDefault="00C8130A" w:rsidP="002B2FA8">
      <w:pPr>
        <w:spacing w:line="480" w:lineRule="auto"/>
        <w:jc w:val="both"/>
        <w:rPr>
          <w:rFonts w:ascii="Times New Roman" w:hAnsi="Times New Roman" w:cs="Times New Roman"/>
          <w:b/>
          <w:sz w:val="24"/>
          <w:szCs w:val="24"/>
          <w:lang w:val="en-GB"/>
        </w:rPr>
      </w:pPr>
      <w:r w:rsidRPr="00A17B8C">
        <w:rPr>
          <w:rFonts w:ascii="Times New Roman" w:hAnsi="Times New Roman" w:cs="Times New Roman"/>
          <w:b/>
          <w:sz w:val="24"/>
          <w:szCs w:val="24"/>
          <w:lang w:val="en-GB"/>
        </w:rPr>
        <w:t xml:space="preserve">Materials and </w:t>
      </w:r>
      <w:r w:rsidR="000D71E1" w:rsidRPr="00A17B8C">
        <w:rPr>
          <w:rFonts w:ascii="Times New Roman" w:hAnsi="Times New Roman" w:cs="Times New Roman"/>
          <w:b/>
          <w:sz w:val="24"/>
          <w:szCs w:val="24"/>
          <w:lang w:val="en-GB"/>
        </w:rPr>
        <w:t>Methods</w:t>
      </w:r>
    </w:p>
    <w:p w:rsidR="00102E58" w:rsidRPr="00D47BE5" w:rsidRDefault="007F6E96" w:rsidP="002B2FA8">
      <w:pPr>
        <w:spacing w:line="480" w:lineRule="auto"/>
        <w:jc w:val="both"/>
        <w:rPr>
          <w:rFonts w:asciiTheme="majorHAnsi" w:hAnsiTheme="majorHAnsi" w:cstheme="majorHAnsi"/>
          <w:sz w:val="24"/>
          <w:szCs w:val="24"/>
          <w:lang w:val="en-GB"/>
        </w:rPr>
      </w:pPr>
      <w:r w:rsidRPr="00D47BE5">
        <w:rPr>
          <w:rFonts w:asciiTheme="majorHAnsi" w:hAnsiTheme="majorHAnsi" w:cstheme="majorHAnsi"/>
          <w:sz w:val="24"/>
          <w:szCs w:val="24"/>
          <w:lang w:val="en-GB"/>
        </w:rPr>
        <w:t>Richness Indices</w:t>
      </w:r>
    </w:p>
    <w:p w:rsidR="00B91BEF" w:rsidRDefault="00684227" w:rsidP="002B2FA8">
      <w:pPr>
        <w:spacing w:line="480" w:lineRule="auto"/>
        <w:jc w:val="both"/>
        <w:rPr>
          <w:rFonts w:ascii="Times New Roman" w:hAnsi="Times New Roman" w:cs="Times New Roman"/>
          <w:color w:val="000000"/>
          <w:sz w:val="24"/>
          <w:szCs w:val="24"/>
          <w:lang w:val="en-GB"/>
        </w:rPr>
      </w:pPr>
      <w:r w:rsidRPr="00092F92">
        <w:rPr>
          <w:rFonts w:ascii="Times New Roman" w:hAnsi="Times New Roman" w:cs="Times New Roman"/>
          <w:bCs/>
          <w:color w:val="000000"/>
          <w:sz w:val="24"/>
          <w:szCs w:val="24"/>
          <w:lang w:val="en-GB"/>
        </w:rPr>
        <w:t>FRic</w:t>
      </w:r>
      <w:r w:rsidRPr="00D53EB4">
        <w:rPr>
          <w:rFonts w:ascii="Times New Roman" w:hAnsi="Times New Roman" w:cs="Times New Roman"/>
          <w:color w:val="000000"/>
          <w:sz w:val="24"/>
          <w:szCs w:val="24"/>
          <w:lang w:val="en-GB"/>
        </w:rPr>
        <w:t xml:space="preserve"> </w:t>
      </w:r>
      <w:r w:rsidR="00316710">
        <w:rPr>
          <w:rFonts w:ascii="Times New Roman" w:hAnsi="Times New Roman" w:cs="Times New Roman"/>
          <w:color w:val="000000"/>
          <w:sz w:val="24"/>
          <w:szCs w:val="24"/>
          <w:lang w:val="en-GB"/>
        </w:rPr>
        <w:fldChar w:fldCharType="begin" w:fldLock="1"/>
      </w:r>
      <w:r w:rsidR="00AD0EEF">
        <w:rPr>
          <w:rFonts w:ascii="Times New Roman" w:hAnsi="Times New Roman" w:cs="Times New Roman"/>
          <w:color w:val="000000"/>
          <w:sz w:val="24"/>
          <w:szCs w:val="24"/>
          <w:lang w:val="en-GB"/>
        </w:rPr>
        <w:instrText>ADDIN CSL_CITATION {"citationItems":[{"id":"ITEM-1","itemData":{"DOI":"10.1890/0012-9658(2006)87[1465:ATTFHF]2.0.CO;2","ISSN":"00129658","PMID":"16869422","abstract":"Community assembly theory suggests that two processes affect the distribution of trait values within communities: competition and habitat filtering. Within a local community, competition leads to ecological differentiation of coexisting species, while habitat filtering reduces the spread of trait values, reflecting shared ecological tolerances. Many statistical tests for the effects of competition exist in the literature, but measures of habitat filtering are less well-developed. Here, we present convex hull volume, a construct from computational geometry, which provides an n-dimensional measure of the volume of trait space occupied by species in a community. Combined with ecological null models, this measure offers a useful test for habitat filtering. We use convex hull volume and a null model to analyze California woody-plant trait and community data. Our results show that observed plant communities occupy less trait space than expected from random assembly, a result consistent with habitat filtering. © 2006 by the Ecological Society of America.","author":[{"dropping-particle":"","family":"Cornwell","given":"William K.","non-dropping-particle":"","parse-names":false,"suffix":""},{"dropping-particle":"","family":"Schwilk","given":"Dylan W.","non-dropping-particle":"","parse-names":false,"suffix":""},{"dropping-particle":"","family":"Ackerly","given":"David D.","non-dropping-particle":"","parse-names":false,"suffix":""}],"container-title":"Ecology","id":"ITEM-1","issued":{"date-parts":[["2006"]]},"title":"A trait-based test for habitat filtering: Convex hull volume","type":"article-journal"},"uris":["http://www.mendeley.com/documents/?uuid=8ca1ba79-8fb9-4f6a-b893-a437fe9e5eda"]}],"mendeley":{"formattedCitation":"(Cornwell, Schwilk, &amp; Ackerly, 2006)","plainTextFormattedCitation":"(Cornwell, Schwilk, &amp; Ackerly, 2006)","previouslyFormattedCitation":"(Cornwell, Schwilk, &amp; Ackerly, 2006)"},"properties":{"noteIndex":0},"schema":"https://github.com/citation-style-language/schema/raw/master/csl-citation.json"}</w:instrText>
      </w:r>
      <w:r w:rsidR="00316710">
        <w:rPr>
          <w:rFonts w:ascii="Times New Roman" w:hAnsi="Times New Roman" w:cs="Times New Roman"/>
          <w:color w:val="000000"/>
          <w:sz w:val="24"/>
          <w:szCs w:val="24"/>
          <w:lang w:val="en-GB"/>
        </w:rPr>
        <w:fldChar w:fldCharType="separate"/>
      </w:r>
      <w:r w:rsidR="00752A96" w:rsidRPr="00752A96">
        <w:rPr>
          <w:rFonts w:ascii="Times New Roman" w:hAnsi="Times New Roman" w:cs="Times New Roman"/>
          <w:noProof/>
          <w:color w:val="000000"/>
          <w:sz w:val="24"/>
          <w:szCs w:val="24"/>
          <w:lang w:val="en-GB"/>
        </w:rPr>
        <w:t>(Cornwell, Schwilk, &amp; Ackerly, 2006)</w:t>
      </w:r>
      <w:r w:rsidR="00316710">
        <w:rPr>
          <w:rFonts w:ascii="Times New Roman" w:hAnsi="Times New Roman" w:cs="Times New Roman"/>
          <w:color w:val="000000"/>
          <w:sz w:val="24"/>
          <w:szCs w:val="24"/>
          <w:lang w:val="en-GB"/>
        </w:rPr>
        <w:fldChar w:fldCharType="end"/>
      </w:r>
      <w:r w:rsidRPr="00D53EB4">
        <w:rPr>
          <w:rFonts w:ascii="Times New Roman" w:hAnsi="Times New Roman" w:cs="Times New Roman"/>
          <w:color w:val="000000"/>
          <w:sz w:val="24"/>
          <w:szCs w:val="24"/>
          <w:lang w:val="en-GB"/>
        </w:rPr>
        <w:t xml:space="preserve"> measures trait richness as the (hyper-) volume or area covered by </w:t>
      </w:r>
      <w:r w:rsidR="00D53622">
        <w:rPr>
          <w:rFonts w:ascii="Times New Roman" w:hAnsi="Times New Roman" w:cs="Times New Roman"/>
          <w:color w:val="000000"/>
          <w:sz w:val="24"/>
          <w:szCs w:val="24"/>
          <w:lang w:val="en-GB"/>
        </w:rPr>
        <w:t xml:space="preserve">individuals in a trait space </w:t>
      </w:r>
      <w:r w:rsidRPr="00D53EB4">
        <w:rPr>
          <w:rFonts w:ascii="Times New Roman" w:hAnsi="Times New Roman" w:cs="Times New Roman"/>
          <w:color w:val="000000"/>
          <w:sz w:val="24"/>
          <w:szCs w:val="24"/>
          <w:lang w:val="en-GB"/>
        </w:rPr>
        <w:t>(</w:t>
      </w:r>
      <w:r w:rsidR="00860546">
        <w:rPr>
          <w:rFonts w:ascii="Times New Roman" w:hAnsi="Times New Roman" w:cs="Times New Roman"/>
          <w:color w:val="000000"/>
          <w:sz w:val="24"/>
          <w:szCs w:val="24"/>
          <w:lang w:val="en-GB"/>
        </w:rPr>
        <w:t xml:space="preserve">see panel </w:t>
      </w:r>
      <w:proofErr w:type="spellStart"/>
      <w:r w:rsidR="00F25351">
        <w:rPr>
          <w:rFonts w:ascii="Times New Roman" w:hAnsi="Times New Roman" w:cs="Times New Roman"/>
          <w:color w:val="000000"/>
          <w:sz w:val="24"/>
          <w:szCs w:val="24"/>
          <w:lang w:val="en-GB"/>
        </w:rPr>
        <w:t>a</w:t>
      </w:r>
      <w:proofErr w:type="spellEnd"/>
      <w:r w:rsidR="00860546">
        <w:rPr>
          <w:rFonts w:ascii="Times New Roman" w:hAnsi="Times New Roman" w:cs="Times New Roman"/>
          <w:color w:val="000000"/>
          <w:sz w:val="24"/>
          <w:szCs w:val="24"/>
          <w:lang w:val="en-GB"/>
        </w:rPr>
        <w:t xml:space="preserve"> in </w:t>
      </w:r>
      <w:r w:rsidRPr="00D53EB4">
        <w:rPr>
          <w:rFonts w:ascii="Times New Roman" w:hAnsi="Times New Roman" w:cs="Times New Roman"/>
          <w:color w:val="000000"/>
          <w:sz w:val="24"/>
          <w:szCs w:val="24"/>
          <w:lang w:val="en-GB"/>
        </w:rPr>
        <w:t xml:space="preserve">Fig. </w:t>
      </w:r>
      <w:r w:rsidR="00AA298D">
        <w:rPr>
          <w:rFonts w:ascii="Times New Roman" w:hAnsi="Times New Roman" w:cs="Times New Roman"/>
          <w:color w:val="000000"/>
          <w:sz w:val="24"/>
          <w:szCs w:val="24"/>
          <w:lang w:val="en-GB"/>
        </w:rPr>
        <w:t>1</w:t>
      </w:r>
      <w:r w:rsidRPr="00D53EB4">
        <w:rPr>
          <w:rFonts w:ascii="Times New Roman" w:hAnsi="Times New Roman" w:cs="Times New Roman"/>
          <w:color w:val="000000"/>
          <w:sz w:val="24"/>
          <w:szCs w:val="24"/>
          <w:lang w:val="en-GB"/>
        </w:rPr>
        <w:t>)</w:t>
      </w:r>
      <w:r w:rsidR="00D53622">
        <w:rPr>
          <w:rFonts w:ascii="Times New Roman" w:hAnsi="Times New Roman" w:cs="Times New Roman"/>
          <w:color w:val="000000"/>
          <w:sz w:val="24"/>
          <w:szCs w:val="24"/>
          <w:lang w:val="en-GB"/>
        </w:rPr>
        <w:t xml:space="preserve">, which </w:t>
      </w:r>
      <w:r w:rsidRPr="00D53EB4">
        <w:rPr>
          <w:rFonts w:ascii="Times New Roman" w:hAnsi="Times New Roman" w:cs="Times New Roman"/>
          <w:color w:val="000000"/>
          <w:sz w:val="24"/>
          <w:szCs w:val="24"/>
          <w:lang w:val="en-GB"/>
        </w:rPr>
        <w:t xml:space="preserve">is measured by computing the volume of the smallest convex-hull covering all individuals in the </w:t>
      </w:r>
      <w:r w:rsidR="00AA298D">
        <w:rPr>
          <w:rFonts w:ascii="Times New Roman" w:hAnsi="Times New Roman" w:cs="Times New Roman"/>
          <w:color w:val="000000"/>
          <w:sz w:val="24"/>
          <w:szCs w:val="24"/>
          <w:lang w:val="en-GB"/>
        </w:rPr>
        <w:t>population</w:t>
      </w:r>
      <w:r w:rsidRPr="00D53EB4">
        <w:rPr>
          <w:rFonts w:ascii="Times New Roman" w:hAnsi="Times New Roman" w:cs="Times New Roman"/>
          <w:color w:val="000000"/>
          <w:sz w:val="24"/>
          <w:szCs w:val="24"/>
          <w:lang w:val="en-GB"/>
        </w:rPr>
        <w:t>.</w:t>
      </w:r>
    </w:p>
    <w:p w:rsidR="00996BE1" w:rsidRDefault="00D5351F" w:rsidP="002B2FA8">
      <w:pPr>
        <w:spacing w:line="480" w:lineRule="auto"/>
        <w:jc w:val="both"/>
        <w:rPr>
          <w:rFonts w:ascii="Times New Roman" w:hAnsi="Times New Roman" w:cs="Times New Roman"/>
          <w:color w:val="000000"/>
          <w:sz w:val="24"/>
          <w:szCs w:val="24"/>
          <w:lang w:val="en-GB"/>
        </w:rPr>
      </w:pPr>
      <w:r w:rsidRPr="00B91BEF">
        <w:rPr>
          <w:rFonts w:ascii="Times New Roman" w:hAnsi="Times New Roman" w:cs="Times New Roman"/>
          <w:bCs/>
          <w:color w:val="000000"/>
          <w:sz w:val="24"/>
          <w:szCs w:val="24"/>
          <w:lang w:val="en-GB"/>
        </w:rPr>
        <w:t>TOP</w:t>
      </w:r>
      <w:r w:rsidRPr="00B91BEF">
        <w:rPr>
          <w:rFonts w:ascii="Times New Roman" w:hAnsi="Times New Roman" w:cs="Times New Roman"/>
          <w:color w:val="000000"/>
          <w:sz w:val="24"/>
          <w:szCs w:val="24"/>
          <w:lang w:val="en-GB"/>
        </w:rPr>
        <w:t xml:space="preserve"> </w:t>
      </w:r>
      <w:r w:rsidR="00B211C9">
        <w:rPr>
          <w:rFonts w:ascii="Times New Roman" w:hAnsi="Times New Roman" w:cs="Times New Roman"/>
          <w:color w:val="000000"/>
          <w:sz w:val="24"/>
          <w:szCs w:val="24"/>
          <w:lang w:val="en-GB"/>
        </w:rPr>
        <w:fldChar w:fldCharType="begin" w:fldLock="1"/>
      </w:r>
      <w:r w:rsidR="00A709DC" w:rsidRPr="00B91BEF">
        <w:rPr>
          <w:rFonts w:ascii="Times New Roman" w:hAnsi="Times New Roman" w:cs="Times New Roman"/>
          <w:color w:val="000000"/>
          <w:sz w:val="24"/>
          <w:szCs w:val="24"/>
          <w:lang w:val="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w:instrText>
      </w:r>
      <w:r w:rsidR="00A709DC" w:rsidRPr="002965FD">
        <w:rPr>
          <w:rFonts w:ascii="Times New Roman" w:hAnsi="Times New Roman" w:cs="Times New Roman"/>
          <w:color w:val="000000"/>
          <w:sz w:val="24"/>
          <w:szCs w:val="24"/>
          <w:lang w:val="en-GB"/>
        </w:rPr>
        <w:instrText>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2016)","plainTextFormattedCitation":"(Fontana et al., 2016)","previouslyFormattedCitation":"(Fontana et al., 2016)"},"properties":{"noteIndex":0},"schema":"https://github.com/citation-style-language/schema/raw/master/csl-citation.json"}</w:instrText>
      </w:r>
      <w:r w:rsidR="00B211C9">
        <w:rPr>
          <w:rFonts w:ascii="Times New Roman" w:hAnsi="Times New Roman" w:cs="Times New Roman"/>
          <w:color w:val="000000"/>
          <w:sz w:val="24"/>
          <w:szCs w:val="24"/>
          <w:lang w:val="en-GB"/>
        </w:rPr>
        <w:fldChar w:fldCharType="separate"/>
      </w:r>
      <w:r w:rsidR="00B211C9" w:rsidRPr="002965FD">
        <w:rPr>
          <w:rFonts w:ascii="Times New Roman" w:hAnsi="Times New Roman" w:cs="Times New Roman"/>
          <w:noProof/>
          <w:color w:val="000000"/>
          <w:sz w:val="24"/>
          <w:szCs w:val="24"/>
          <w:lang w:val="en-GB"/>
        </w:rPr>
        <w:t>(Fontana et al., 2016)</w:t>
      </w:r>
      <w:r w:rsidR="00B211C9">
        <w:rPr>
          <w:rFonts w:ascii="Times New Roman" w:hAnsi="Times New Roman" w:cs="Times New Roman"/>
          <w:color w:val="000000"/>
          <w:sz w:val="24"/>
          <w:szCs w:val="24"/>
          <w:lang w:val="en-GB"/>
        </w:rPr>
        <w:fldChar w:fldCharType="end"/>
      </w:r>
      <w:r w:rsidRPr="002965FD">
        <w:rPr>
          <w:rFonts w:ascii="Times New Roman" w:hAnsi="Times New Roman" w:cs="Times New Roman"/>
          <w:color w:val="000000"/>
          <w:sz w:val="24"/>
          <w:szCs w:val="24"/>
          <w:lang w:val="en-GB"/>
        </w:rPr>
        <w:t xml:space="preserve"> is computed by </w:t>
      </w:r>
      <w:r w:rsidR="00E86529" w:rsidRPr="002965FD">
        <w:rPr>
          <w:rFonts w:ascii="Times New Roman" w:hAnsi="Times New Roman" w:cs="Times New Roman"/>
          <w:color w:val="000000"/>
          <w:sz w:val="24"/>
          <w:szCs w:val="24"/>
          <w:lang w:val="en-GB"/>
        </w:rPr>
        <w:t>summing</w:t>
      </w:r>
      <w:r w:rsidRPr="002965FD">
        <w:rPr>
          <w:rFonts w:ascii="Times New Roman" w:hAnsi="Times New Roman" w:cs="Times New Roman"/>
          <w:color w:val="000000"/>
          <w:sz w:val="24"/>
          <w:szCs w:val="24"/>
          <w:lang w:val="en-GB"/>
        </w:rPr>
        <w:t xml:space="preserve"> areas of convex-hulls peeled off from the individuals in the trait space</w:t>
      </w:r>
      <w:r w:rsidR="00F25351" w:rsidRPr="002965FD">
        <w:rPr>
          <w:rFonts w:ascii="Times New Roman" w:hAnsi="Times New Roman" w:cs="Times New Roman"/>
          <w:color w:val="000000"/>
          <w:sz w:val="24"/>
          <w:szCs w:val="24"/>
          <w:lang w:val="en-GB"/>
        </w:rPr>
        <w:t xml:space="preserve"> (see panel b in Fig. 1)</w:t>
      </w:r>
      <w:r w:rsidRPr="002965FD">
        <w:rPr>
          <w:rFonts w:ascii="Times New Roman" w:hAnsi="Times New Roman" w:cs="Times New Roman"/>
          <w:color w:val="000000"/>
          <w:sz w:val="24"/>
          <w:szCs w:val="24"/>
          <w:lang w:val="en-GB"/>
        </w:rPr>
        <w:t xml:space="preserve">. </w:t>
      </w:r>
      <w:r w:rsidRPr="00D53EB4">
        <w:rPr>
          <w:rFonts w:ascii="Times New Roman" w:hAnsi="Times New Roman" w:cs="Times New Roman"/>
          <w:color w:val="000000"/>
          <w:sz w:val="24"/>
          <w:szCs w:val="24"/>
          <w:lang w:val="en-GB"/>
        </w:rPr>
        <w:t xml:space="preserve">It measures trait richness by considering successive areas of trait space covered by all </w:t>
      </w:r>
      <w:r w:rsidR="00113630" w:rsidRPr="00D53EB4">
        <w:rPr>
          <w:rFonts w:ascii="Times New Roman" w:hAnsi="Times New Roman" w:cs="Times New Roman"/>
          <w:color w:val="000000"/>
          <w:sz w:val="24"/>
          <w:szCs w:val="24"/>
          <w:lang w:val="en-GB"/>
        </w:rPr>
        <w:t xml:space="preserve">members of the </w:t>
      </w:r>
      <w:r w:rsidR="005E71B1">
        <w:rPr>
          <w:rFonts w:ascii="Times New Roman" w:hAnsi="Times New Roman" w:cs="Times New Roman"/>
          <w:color w:val="000000"/>
          <w:sz w:val="24"/>
          <w:szCs w:val="24"/>
          <w:lang w:val="en-GB"/>
        </w:rPr>
        <w:t>population</w:t>
      </w:r>
      <w:r w:rsidRPr="00D53EB4">
        <w:rPr>
          <w:rFonts w:ascii="Times New Roman" w:hAnsi="Times New Roman" w:cs="Times New Roman"/>
          <w:color w:val="000000"/>
          <w:sz w:val="24"/>
          <w:szCs w:val="24"/>
          <w:lang w:val="en-GB"/>
        </w:rPr>
        <w:t xml:space="preserve">. It is conceptually </w:t>
      </w:r>
      <w:r w:rsidRPr="00D53EB4">
        <w:rPr>
          <w:rFonts w:ascii="Times New Roman" w:hAnsi="Times New Roman" w:cs="Times New Roman"/>
          <w:color w:val="000000"/>
          <w:sz w:val="24"/>
          <w:szCs w:val="24"/>
          <w:lang w:val="en-GB"/>
        </w:rPr>
        <w:lastRenderedPageBreak/>
        <w:t xml:space="preserve">similar to the </w:t>
      </w:r>
      <w:r w:rsidRPr="00A145E6">
        <w:rPr>
          <w:rFonts w:ascii="Times New Roman" w:hAnsi="Times New Roman" w:cs="Times New Roman"/>
          <w:bCs/>
          <w:color w:val="000000"/>
          <w:sz w:val="24"/>
          <w:szCs w:val="24"/>
          <w:lang w:val="en-GB"/>
        </w:rPr>
        <w:t>FRic</w:t>
      </w:r>
      <w:r w:rsidR="0014078D" w:rsidRPr="0014078D">
        <w:rPr>
          <w:rFonts w:ascii="Times New Roman" w:hAnsi="Times New Roman" w:cs="Times New Roman"/>
          <w:bCs/>
          <w:color w:val="000000"/>
          <w:sz w:val="24"/>
          <w:szCs w:val="24"/>
          <w:lang w:val="en-GB"/>
        </w:rPr>
        <w:t>,</w:t>
      </w:r>
      <w:r w:rsidRPr="00D53EB4">
        <w:rPr>
          <w:rFonts w:ascii="Times New Roman" w:hAnsi="Times New Roman" w:cs="Times New Roman"/>
          <w:color w:val="000000"/>
          <w:sz w:val="24"/>
          <w:szCs w:val="24"/>
          <w:lang w:val="en-GB"/>
        </w:rPr>
        <w:t xml:space="preserve"> but it is sensitive to changes in individuals across the whole trait space since all individuals in the trait space are involved in the computation of trait richness.</w:t>
      </w:r>
      <w:r w:rsidR="00D66533">
        <w:rPr>
          <w:rFonts w:ascii="Times New Roman" w:hAnsi="Times New Roman" w:cs="Times New Roman"/>
          <w:color w:val="000000"/>
          <w:sz w:val="24"/>
          <w:szCs w:val="24"/>
          <w:lang w:val="en-GB"/>
        </w:rPr>
        <w:t xml:space="preserve"> </w:t>
      </w:r>
    </w:p>
    <w:p w:rsidR="008E72E8" w:rsidRPr="00D53EB4" w:rsidRDefault="008147E4" w:rsidP="002B2FA8">
      <w:pPr>
        <w:spacing w:line="480" w:lineRule="auto"/>
        <w:jc w:val="both"/>
        <w:rPr>
          <w:rFonts w:ascii="Times New Roman" w:eastAsiaTheme="minorEastAsia" w:hAnsi="Times New Roman" w:cs="Times New Roman"/>
          <w:sz w:val="24"/>
          <w:szCs w:val="24"/>
          <w:lang w:val="en-GB"/>
        </w:rPr>
      </w:pPr>
      <w:r>
        <w:rPr>
          <w:rFonts w:ascii="Times New Roman" w:hAnsi="Times New Roman" w:cs="Times New Roman"/>
          <w:color w:val="000000"/>
          <w:sz w:val="24"/>
          <w:szCs w:val="24"/>
          <w:lang w:val="en-GB"/>
        </w:rPr>
        <w:t xml:space="preserve">TOPM: </w:t>
      </w:r>
      <w:r w:rsidR="0063016A">
        <w:rPr>
          <w:rFonts w:ascii="Times New Roman" w:hAnsi="Times New Roman" w:cs="Times New Roman"/>
          <w:color w:val="000000"/>
          <w:sz w:val="24"/>
          <w:szCs w:val="24"/>
          <w:lang w:val="en-GB"/>
        </w:rPr>
        <w:t>In anticipation of a potential influence of population size</w:t>
      </w:r>
      <w:r w:rsidR="001C33A1">
        <w:rPr>
          <w:rFonts w:ascii="Times New Roman" w:hAnsi="Times New Roman" w:cs="Times New Roman"/>
          <w:color w:val="000000"/>
          <w:sz w:val="24"/>
          <w:szCs w:val="24"/>
          <w:lang w:val="en-GB"/>
        </w:rPr>
        <w:t xml:space="preserve"> </w:t>
      </w:r>
      <w:r w:rsidR="001C33A1">
        <w:rPr>
          <w:rFonts w:ascii="Times New Roman" w:hAnsi="Times New Roman" w:cs="Times New Roman"/>
          <w:color w:val="000000"/>
          <w:sz w:val="24"/>
          <w:szCs w:val="24"/>
          <w:lang w:val="en-GB"/>
        </w:rPr>
        <w:fldChar w:fldCharType="begin" w:fldLock="1"/>
      </w:r>
      <w:r w:rsidR="001C33A1">
        <w:rPr>
          <w:rFonts w:ascii="Times New Roman" w:hAnsi="Times New Roman" w:cs="Times New Roman"/>
          <w:color w:val="000000"/>
          <w:sz w:val="24"/>
          <w:szCs w:val="24"/>
          <w:lang w:val="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2016)","plainTextFormattedCitation":"(Fontana et al., 2016)","previouslyFormattedCitation":"(Fontana et al., 2016)"},"properties":{"noteIndex":0},"schema":"https://github.com/citation-style-language/schema/raw/master/csl-citation.json"}</w:instrText>
      </w:r>
      <w:r w:rsidR="001C33A1">
        <w:rPr>
          <w:rFonts w:ascii="Times New Roman" w:hAnsi="Times New Roman" w:cs="Times New Roman"/>
          <w:color w:val="000000"/>
          <w:sz w:val="24"/>
          <w:szCs w:val="24"/>
          <w:lang w:val="en-GB"/>
        </w:rPr>
        <w:fldChar w:fldCharType="separate"/>
      </w:r>
      <w:r w:rsidR="001C33A1" w:rsidRPr="00B211C9">
        <w:rPr>
          <w:rFonts w:ascii="Times New Roman" w:hAnsi="Times New Roman" w:cs="Times New Roman"/>
          <w:noProof/>
          <w:color w:val="000000"/>
          <w:sz w:val="24"/>
          <w:szCs w:val="24"/>
          <w:lang w:val="en-GB"/>
        </w:rPr>
        <w:t>(Fontana et al., 2016)</w:t>
      </w:r>
      <w:r w:rsidR="001C33A1">
        <w:rPr>
          <w:rFonts w:ascii="Times New Roman" w:hAnsi="Times New Roman" w:cs="Times New Roman"/>
          <w:color w:val="000000"/>
          <w:sz w:val="24"/>
          <w:szCs w:val="24"/>
          <w:lang w:val="en-GB"/>
        </w:rPr>
        <w:fldChar w:fldCharType="end"/>
      </w:r>
      <w:r w:rsidR="0063016A">
        <w:rPr>
          <w:rFonts w:ascii="Times New Roman" w:hAnsi="Times New Roman" w:cs="Times New Roman"/>
          <w:color w:val="000000"/>
          <w:sz w:val="24"/>
          <w:szCs w:val="24"/>
          <w:lang w:val="en-GB"/>
        </w:rPr>
        <w:t>, w</w:t>
      </w:r>
      <w:r w:rsidR="00654F0F" w:rsidRPr="00D53EB4">
        <w:rPr>
          <w:rFonts w:ascii="Times New Roman" w:hAnsi="Times New Roman" w:cs="Times New Roman"/>
          <w:color w:val="000000"/>
          <w:sz w:val="24"/>
          <w:szCs w:val="24"/>
          <w:lang w:val="en-GB"/>
        </w:rPr>
        <w:t xml:space="preserve">e </w:t>
      </w:r>
      <w:r w:rsidR="007C0368">
        <w:rPr>
          <w:rFonts w:ascii="Times New Roman" w:hAnsi="Times New Roman" w:cs="Times New Roman"/>
          <w:color w:val="000000"/>
          <w:sz w:val="24"/>
          <w:szCs w:val="24"/>
          <w:lang w:val="en-GB"/>
        </w:rPr>
        <w:t>introduce a modified TOP (TOPM)</w:t>
      </w:r>
      <w:r w:rsidR="008E72E8">
        <w:rPr>
          <w:rFonts w:ascii="Times New Roman" w:hAnsi="Times New Roman" w:cs="Times New Roman"/>
          <w:color w:val="000000"/>
          <w:sz w:val="24"/>
          <w:szCs w:val="24"/>
          <w:lang w:val="en-GB"/>
        </w:rPr>
        <w:t xml:space="preserve"> which corrects</w:t>
      </w:r>
      <w:r w:rsidR="008E72E8" w:rsidRPr="00D53EB4">
        <w:rPr>
          <w:rFonts w:ascii="Times New Roman" w:hAnsi="Times New Roman" w:cs="Times New Roman"/>
          <w:color w:val="000000"/>
          <w:sz w:val="24"/>
          <w:szCs w:val="24"/>
          <w:lang w:val="en-GB"/>
        </w:rPr>
        <w:t xml:space="preserve"> for the number of individuals in the trait space.  </w:t>
      </w:r>
    </w:p>
    <w:p w:rsidR="008D7BDD" w:rsidRDefault="001406FE" w:rsidP="002B2FA8">
      <w:pPr>
        <w:spacing w:line="480" w:lineRule="auto"/>
        <w:contextualSpacing/>
        <w:jc w:val="center"/>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TOPM</m:t>
        </m:r>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TOP</m:t>
            </m:r>
          </m:num>
          <m:den>
            <m:r>
              <w:rPr>
                <w:rFonts w:ascii="Cambria Math" w:eastAsiaTheme="minorEastAsia" w:hAnsi="Cambria Math" w:cs="Times New Roman"/>
                <w:sz w:val="24"/>
                <w:szCs w:val="24"/>
                <w:lang w:val="en-GB"/>
              </w:rPr>
              <m:t>N</m:t>
            </m:r>
          </m:den>
        </m:f>
      </m:oMath>
      <w:r w:rsidR="008D7BDD" w:rsidRPr="008D7BDD">
        <w:rPr>
          <w:rFonts w:ascii="Times New Roman" w:eastAsiaTheme="minorEastAsia" w:hAnsi="Times New Roman" w:cs="Times New Roman"/>
          <w:sz w:val="24"/>
          <w:szCs w:val="24"/>
          <w:lang w:val="en-GB"/>
        </w:rPr>
        <w:t xml:space="preserve">, </w:t>
      </w:r>
    </w:p>
    <w:p w:rsidR="001E0D28" w:rsidRPr="008D7BDD" w:rsidRDefault="008D7BDD" w:rsidP="002B2FA8">
      <w:pPr>
        <w:spacing w:line="480" w:lineRule="auto"/>
        <w:contextualSpacing/>
        <w:jc w:val="center"/>
        <w:rPr>
          <w:rFonts w:ascii="Times New Roman" w:eastAsiaTheme="minorEastAsia" w:hAnsi="Times New Roman" w:cs="Times New Roman"/>
          <w:sz w:val="24"/>
          <w:szCs w:val="24"/>
          <w:lang w:val="en-GB"/>
        </w:rPr>
      </w:pPr>
      <w:r w:rsidRPr="008D7BDD">
        <w:rPr>
          <w:rFonts w:ascii="Times New Roman" w:eastAsiaTheme="minorEastAsia" w:hAnsi="Times New Roman" w:cs="Times New Roman"/>
          <w:sz w:val="24"/>
          <w:szCs w:val="24"/>
          <w:lang w:val="en-GB"/>
        </w:rPr>
        <w:t>N = numbe</w:t>
      </w:r>
      <w:r>
        <w:rPr>
          <w:rFonts w:ascii="Times New Roman" w:eastAsiaTheme="minorEastAsia" w:hAnsi="Times New Roman" w:cs="Times New Roman"/>
          <w:sz w:val="24"/>
          <w:szCs w:val="24"/>
          <w:lang w:val="en-GB"/>
        </w:rPr>
        <w:t>r of individuals in the trait space</w:t>
      </w:r>
    </w:p>
    <w:p w:rsidR="00132179" w:rsidRPr="00D47BE5" w:rsidRDefault="00132179" w:rsidP="002B2FA8">
      <w:pPr>
        <w:spacing w:line="480" w:lineRule="auto"/>
        <w:jc w:val="both"/>
        <w:rPr>
          <w:rFonts w:asciiTheme="majorHAnsi" w:hAnsiTheme="majorHAnsi" w:cstheme="majorHAnsi"/>
          <w:sz w:val="24"/>
          <w:szCs w:val="24"/>
          <w:lang w:val="en-GB"/>
        </w:rPr>
      </w:pPr>
      <w:r w:rsidRPr="00D47BE5">
        <w:rPr>
          <w:rFonts w:asciiTheme="majorHAnsi" w:hAnsiTheme="majorHAnsi" w:cstheme="majorHAnsi"/>
          <w:sz w:val="24"/>
          <w:szCs w:val="24"/>
          <w:lang w:val="en-GB"/>
        </w:rPr>
        <w:t>Evenness Indices</w:t>
      </w:r>
    </w:p>
    <w:p w:rsidR="00A55C1C" w:rsidRPr="00D53EB4" w:rsidRDefault="00A55C1C" w:rsidP="002B2FA8">
      <w:pPr>
        <w:spacing w:line="480" w:lineRule="auto"/>
        <w:jc w:val="both"/>
        <w:rPr>
          <w:rFonts w:ascii="Times New Roman" w:eastAsiaTheme="minorEastAsia" w:hAnsi="Times New Roman" w:cs="Times New Roman"/>
          <w:color w:val="000000"/>
          <w:sz w:val="24"/>
          <w:szCs w:val="24"/>
          <w:lang w:val="en-GB"/>
        </w:rPr>
      </w:pPr>
      <w:r w:rsidRPr="006B27AD">
        <w:rPr>
          <w:rFonts w:ascii="Times New Roman" w:hAnsi="Times New Roman" w:cs="Times New Roman"/>
          <w:bCs/>
          <w:color w:val="000000"/>
          <w:sz w:val="24"/>
          <w:szCs w:val="24"/>
          <w:lang w:val="en-GB"/>
        </w:rPr>
        <w:t>FEve</w:t>
      </w:r>
      <w:r w:rsidRPr="00D53EB4">
        <w:rPr>
          <w:rFonts w:ascii="Times New Roman" w:hAnsi="Times New Roman" w:cs="Times New Roman"/>
          <w:color w:val="000000"/>
          <w:sz w:val="24"/>
          <w:szCs w:val="24"/>
          <w:lang w:val="en-GB"/>
        </w:rPr>
        <w:t xml:space="preserve"> </w:t>
      </w:r>
      <w:r w:rsidR="00A709DC">
        <w:rPr>
          <w:rFonts w:ascii="Times New Roman" w:hAnsi="Times New Roman" w:cs="Times New Roman"/>
          <w:color w:val="000000"/>
          <w:sz w:val="24"/>
          <w:szCs w:val="24"/>
          <w:lang w:val="en-GB"/>
        </w:rPr>
        <w:fldChar w:fldCharType="begin" w:fldLock="1"/>
      </w:r>
      <w:r w:rsidR="00AD0EEF">
        <w:rPr>
          <w:rFonts w:ascii="Times New Roman" w:hAnsi="Times New Roman" w:cs="Times New Roman"/>
          <w:color w:val="000000"/>
          <w:sz w:val="24"/>
          <w:szCs w:val="24"/>
          <w:lang w:val="en-GB"/>
        </w:rPr>
        <w:instrText>ADDIN CSL_CITATION {"citationItems":[{"id":"ITEM-1","itemData":{"DOI":"10.1890/07-1206.1","ISBN":"0012-9658","ISSN":"00129658","PMID":"18724739","abstract":"Functional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W.H.","non-dropping-particle":"","parse-names":false,"suffix":""},{"dropping-particle":"","family":"Mouillot","given":"David","non-dropping-particle":"","parse-names":false,"suffix":""}],"container-title":"Ecology","id":"ITEM-1","issued":{"date-parts":[["2008"]]},"title":"New multidimensional functional diversity indices for a multifaceted framework in functional ecology","type":"article-journal"},"uris":["http://www.mendeley.com/documents/?uuid=edfe9c40-bf25-4a22-a8af-d36213924840"]}],"mendeley":{"formattedCitation":"(Villéger, Mason, &amp; Mouillot, 2008)","plainTextFormattedCitation":"(Villéger, Mason, &amp; Mouillot, 2008)","previouslyFormattedCitation":"(Villéger, Mason, &amp; Mouillot, 2008)"},"properties":{"noteIndex":0},"schema":"https://github.com/citation-style-language/schema/raw/master/csl-citation.json"}</w:instrText>
      </w:r>
      <w:r w:rsidR="00A709DC">
        <w:rPr>
          <w:rFonts w:ascii="Times New Roman" w:hAnsi="Times New Roman" w:cs="Times New Roman"/>
          <w:color w:val="000000"/>
          <w:sz w:val="24"/>
          <w:szCs w:val="24"/>
          <w:lang w:val="en-GB"/>
        </w:rPr>
        <w:fldChar w:fldCharType="separate"/>
      </w:r>
      <w:r w:rsidR="00752A96" w:rsidRPr="00752A96">
        <w:rPr>
          <w:rFonts w:ascii="Times New Roman" w:hAnsi="Times New Roman" w:cs="Times New Roman"/>
          <w:noProof/>
          <w:color w:val="000000"/>
          <w:sz w:val="24"/>
          <w:szCs w:val="24"/>
          <w:lang w:val="en-GB"/>
        </w:rPr>
        <w:t>(Villéger, Mason, &amp; Mouillot, 2008)</w:t>
      </w:r>
      <w:r w:rsidR="00A709DC">
        <w:rPr>
          <w:rFonts w:ascii="Times New Roman" w:hAnsi="Times New Roman" w:cs="Times New Roman"/>
          <w:color w:val="000000"/>
          <w:sz w:val="24"/>
          <w:szCs w:val="24"/>
          <w:lang w:val="en-GB"/>
        </w:rPr>
        <w:fldChar w:fldCharType="end"/>
      </w:r>
      <w:r w:rsidRPr="00D53EB4">
        <w:rPr>
          <w:rFonts w:ascii="Times New Roman" w:hAnsi="Times New Roman" w:cs="Times New Roman"/>
          <w:color w:val="000000"/>
          <w:sz w:val="24"/>
          <w:szCs w:val="24"/>
          <w:lang w:val="en-GB"/>
        </w:rPr>
        <w:t xml:space="preserve"> measures evenness by considering the regularity with which individuals of a species fill up a trait space</w:t>
      </w:r>
      <w:r w:rsidR="00142D82">
        <w:rPr>
          <w:rFonts w:ascii="Times New Roman" w:hAnsi="Times New Roman" w:cs="Times New Roman"/>
          <w:color w:val="000000"/>
          <w:sz w:val="24"/>
          <w:szCs w:val="24"/>
          <w:lang w:val="en-GB"/>
        </w:rPr>
        <w:t xml:space="preserve"> </w:t>
      </w:r>
      <w:r w:rsidR="00142D82" w:rsidRPr="00B04E2F">
        <w:rPr>
          <w:rFonts w:ascii="Times New Roman" w:hAnsi="Times New Roman" w:cs="Times New Roman"/>
          <w:color w:val="000000"/>
          <w:sz w:val="24"/>
          <w:szCs w:val="24"/>
        </w:rPr>
        <w:t>(as each single individual has abundance equal to 1)</w:t>
      </w:r>
      <w:r w:rsidRPr="00D53EB4">
        <w:rPr>
          <w:rFonts w:ascii="Times New Roman" w:hAnsi="Times New Roman" w:cs="Times New Roman"/>
          <w:color w:val="000000"/>
          <w:sz w:val="24"/>
          <w:szCs w:val="24"/>
          <w:lang w:val="en-GB"/>
        </w:rPr>
        <w:t>:</w:t>
      </w:r>
    </w:p>
    <w:p w:rsidR="00D632F0" w:rsidRPr="00D53EB4" w:rsidRDefault="00F9032F" w:rsidP="002B2FA8">
      <w:pPr>
        <w:spacing w:line="480" w:lineRule="auto"/>
        <w:contextualSpacing/>
        <w:jc w:val="cente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 xml:space="preserve">FEve= </m:t>
          </m:r>
          <m:f>
            <m:fPr>
              <m:ctrlPr>
                <w:rPr>
                  <w:rFonts w:ascii="Cambria Math" w:hAnsi="Cambria Math" w:cs="Times New Roman"/>
                  <w:i/>
                  <w:sz w:val="24"/>
                  <w:szCs w:val="24"/>
                  <w:lang w:val="en-GB"/>
                </w:rPr>
              </m:ctrlPr>
            </m:fPr>
            <m:num>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N-1</m:t>
                  </m:r>
                </m:sup>
                <m:e>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E</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i</m:t>
                                  </m:r>
                                </m:sub>
                              </m:sSub>
                            </m:num>
                            <m:den>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N-1</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EW</m:t>
                                      </m:r>
                                    </m:e>
                                    <m:sub>
                                      <m:r>
                                        <w:rPr>
                                          <w:rFonts w:ascii="Cambria Math" w:hAnsi="Cambria Math" w:cs="Times New Roman"/>
                                          <w:sz w:val="24"/>
                                          <w:szCs w:val="24"/>
                                          <w:lang w:val="en-GB"/>
                                        </w:rPr>
                                        <m:t>i</m:t>
                                      </m:r>
                                    </m:sub>
                                  </m:sSub>
                                </m:e>
                              </m:nary>
                            </m:den>
                          </m:f>
                          <m:r>
                            <w:rPr>
                              <w:rFonts w:ascii="Cambria Math" w:hAnsi="Cambria Math" w:cs="Times New Roman"/>
                              <w:sz w:val="24"/>
                              <w:szCs w:val="24"/>
                              <w:lang w:val="en-GB"/>
                            </w:rPr>
                            <m:t xml:space="preserve"> , </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N-1</m:t>
                              </m:r>
                            </m:den>
                          </m:f>
                        </m:e>
                      </m:d>
                    </m:e>
                  </m:func>
                  <m:r>
                    <w:rPr>
                      <w:rFonts w:ascii="Cambria Math" w:hAnsi="Cambria Math" w:cs="Times New Roman"/>
                      <w:sz w:val="24"/>
                      <w:szCs w:val="24"/>
                      <w:lang w:val="en-GB"/>
                    </w:rPr>
                    <m:t xml:space="preserve">- </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N-1</m:t>
                      </m:r>
                    </m:den>
                  </m:f>
                </m:e>
              </m:nary>
            </m:num>
            <m:den>
              <m:r>
                <w:rPr>
                  <w:rFonts w:ascii="Cambria Math" w:hAnsi="Cambria Math" w:cs="Times New Roman"/>
                  <w:sz w:val="24"/>
                  <w:szCs w:val="24"/>
                  <w:lang w:val="en-GB"/>
                </w:rPr>
                <m:t xml:space="preserve">1- </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N-1</m:t>
                  </m:r>
                </m:den>
              </m:f>
            </m:den>
          </m:f>
        </m:oMath>
      </m:oMathPara>
    </w:p>
    <w:p w:rsidR="005C4669" w:rsidRDefault="000E250C" w:rsidP="002B2FA8">
      <w:pPr>
        <w:spacing w:line="480" w:lineRule="auto"/>
        <w:jc w:val="both"/>
        <w:rPr>
          <w:rFonts w:ascii="Times New Roman" w:eastAsiaTheme="minorEastAsia" w:hAnsi="Times New Roman" w:cs="Times New Roman"/>
          <w:sz w:val="24"/>
          <w:szCs w:val="24"/>
          <w:lang w:val="en-GB"/>
        </w:rPr>
      </w:pPr>
      <w:r w:rsidRPr="00D53EB4">
        <w:rPr>
          <w:rFonts w:ascii="Times New Roman" w:eastAsiaTheme="minorEastAsia" w:hAnsi="Times New Roman" w:cs="Times New Roman"/>
          <w:sz w:val="24"/>
          <w:szCs w:val="24"/>
          <w:lang w:val="en-GB"/>
        </w:rPr>
        <w:t>where</w:t>
      </w:r>
      <w:r w:rsidR="00AE0E6B" w:rsidRPr="00D53EB4">
        <w:rPr>
          <w:rFonts w:ascii="Times New Roman" w:eastAsiaTheme="minorEastAsia" w:hAnsi="Times New Roman" w:cs="Times New Roman"/>
          <w:sz w:val="24"/>
          <w:szCs w:val="24"/>
          <w:lang w:val="en-GB"/>
        </w:rPr>
        <w:t xml:space="preserve"> </w:t>
      </w:r>
      <m:oMath>
        <m:r>
          <w:rPr>
            <w:rFonts w:ascii="Cambria Math" w:eastAsiaTheme="minorEastAsia" w:hAnsi="Cambria Math" w:cs="Times New Roman"/>
            <w:sz w:val="24"/>
            <w:szCs w:val="24"/>
            <w:lang w:val="en-GB"/>
          </w:rPr>
          <m:t>N=number of individuals</m:t>
        </m:r>
      </m:oMath>
      <w:r w:rsidR="00AE0E6B" w:rsidRPr="00D53EB4">
        <w:rPr>
          <w:rFonts w:ascii="Times New Roman" w:eastAsiaTheme="minorEastAsia" w:hAnsi="Times New Roman" w:cs="Times New Roman"/>
          <w:sz w:val="24"/>
          <w:szCs w:val="24"/>
          <w:lang w:val="en-GB"/>
        </w:rPr>
        <w:t>,</w:t>
      </w:r>
      <w:r w:rsidRPr="00D53EB4">
        <w:rPr>
          <w:rFonts w:ascii="Times New Roman" w:eastAsiaTheme="minorEastAsia" w:hAnsi="Times New Roman" w:cs="Times New Roman"/>
          <w:sz w:val="24"/>
          <w:szCs w:val="24"/>
          <w:lang w:val="en-GB"/>
        </w:rPr>
        <w:t xml:space="preserve"> </w:t>
      </w:r>
      <m:oMath>
        <m:r>
          <w:rPr>
            <w:rFonts w:ascii="Cambria Math" w:eastAsiaTheme="minorEastAsia" w:hAnsi="Cambria Math" w:cs="Times New Roman"/>
            <w:sz w:val="24"/>
            <w:szCs w:val="24"/>
            <w:lang w:val="en-GB"/>
          </w:rPr>
          <m:t>E</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i</m:t>
                </m:r>
              </m:sub>
            </m:sSub>
          </m:num>
          <m:den>
            <m:r>
              <w:rPr>
                <w:rFonts w:ascii="Cambria Math" w:eastAsiaTheme="minorEastAsia" w:hAnsi="Cambria Math" w:cs="Times New Roman"/>
                <w:sz w:val="24"/>
                <w:szCs w:val="24"/>
                <w:lang w:val="en-GB"/>
              </w:rPr>
              <m:t>2/N</m:t>
            </m:r>
          </m:den>
        </m:f>
      </m:oMath>
      <w:r w:rsidRPr="00D53EB4">
        <w:rPr>
          <w:rFonts w:ascii="Times New Roman" w:eastAsiaTheme="minorEastAsia" w:hAnsi="Times New Roman" w:cs="Times New Roman"/>
          <w:sz w:val="24"/>
          <w:szCs w:val="24"/>
          <w:lang w:val="en-GB"/>
        </w:rPr>
        <w:t xml:space="preserve"> </w:t>
      </w:r>
      <w:r w:rsidR="00EB3138" w:rsidRPr="00D53EB4">
        <w:rPr>
          <w:rFonts w:ascii="Times New Roman" w:eastAsiaTheme="minorEastAsia" w:hAnsi="Times New Roman" w:cs="Times New Roman"/>
          <w:sz w:val="24"/>
          <w:szCs w:val="24"/>
          <w:lang w:val="en-GB"/>
        </w:rPr>
        <w:t>and</w:t>
      </w:r>
      <w:r w:rsidR="00A55C1C" w:rsidRPr="00D53EB4">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i</m:t>
            </m:r>
          </m:sub>
        </m:sSub>
      </m:oMath>
      <w:r w:rsidR="00A55C1C" w:rsidRPr="00D53EB4">
        <w:rPr>
          <w:rFonts w:ascii="Times New Roman" w:eastAsiaTheme="minorEastAsia" w:hAnsi="Times New Roman" w:cs="Times New Roman"/>
          <w:sz w:val="24"/>
          <w:szCs w:val="24"/>
          <w:lang w:val="en-GB"/>
        </w:rPr>
        <w:t xml:space="preserve"> is the branch length of a minimum spanning tree</w:t>
      </w:r>
      <w:r w:rsidR="00247FB6">
        <w:rPr>
          <w:rFonts w:ascii="Times New Roman" w:eastAsiaTheme="minorEastAsia" w:hAnsi="Times New Roman" w:cs="Times New Roman"/>
          <w:sz w:val="24"/>
          <w:szCs w:val="24"/>
          <w:lang w:val="en-GB"/>
        </w:rPr>
        <w:t xml:space="preserve"> (see panel c in</w:t>
      </w:r>
      <w:r w:rsidR="00357C0F">
        <w:rPr>
          <w:rFonts w:ascii="Times New Roman" w:eastAsiaTheme="minorEastAsia" w:hAnsi="Times New Roman" w:cs="Times New Roman"/>
          <w:sz w:val="24"/>
          <w:szCs w:val="24"/>
          <w:lang w:val="en-GB"/>
        </w:rPr>
        <w:t xml:space="preserve"> fig. 1</w:t>
      </w:r>
      <w:r w:rsidR="00247FB6">
        <w:rPr>
          <w:rFonts w:ascii="Times New Roman" w:eastAsiaTheme="minorEastAsia" w:hAnsi="Times New Roman" w:cs="Times New Roman"/>
          <w:sz w:val="24"/>
          <w:szCs w:val="24"/>
          <w:lang w:val="en-GB"/>
        </w:rPr>
        <w:t>)</w:t>
      </w:r>
      <w:r w:rsidR="00A55C1C" w:rsidRPr="00D53EB4">
        <w:rPr>
          <w:rFonts w:ascii="Times New Roman" w:eastAsiaTheme="minorEastAsia" w:hAnsi="Times New Roman" w:cs="Times New Roman"/>
          <w:sz w:val="24"/>
          <w:szCs w:val="24"/>
          <w:lang w:val="en-GB"/>
        </w:rPr>
        <w:t xml:space="preserve"> between individual </w:t>
      </w:r>
      <w:proofErr w:type="spellStart"/>
      <w:r w:rsidR="00A55C1C" w:rsidRPr="00D53EB4">
        <w:rPr>
          <w:rFonts w:ascii="Times New Roman" w:eastAsiaTheme="minorEastAsia" w:hAnsi="Times New Roman" w:cs="Times New Roman"/>
          <w:i/>
          <w:sz w:val="24"/>
          <w:szCs w:val="24"/>
          <w:lang w:val="en-GB"/>
        </w:rPr>
        <w:t>i</w:t>
      </w:r>
      <w:proofErr w:type="spellEnd"/>
      <w:r w:rsidR="00A55C1C" w:rsidRPr="00D53EB4">
        <w:rPr>
          <w:rFonts w:ascii="Times New Roman" w:eastAsiaTheme="minorEastAsia" w:hAnsi="Times New Roman" w:cs="Times New Roman"/>
          <w:sz w:val="24"/>
          <w:szCs w:val="24"/>
          <w:lang w:val="en-GB"/>
        </w:rPr>
        <w:t xml:space="preserve"> and</w:t>
      </w:r>
      <w:r w:rsidR="00A155DD">
        <w:rPr>
          <w:rFonts w:ascii="Times New Roman" w:eastAsiaTheme="minorEastAsia" w:hAnsi="Times New Roman" w:cs="Times New Roman"/>
          <w:sz w:val="24"/>
          <w:szCs w:val="24"/>
          <w:lang w:val="en-GB"/>
        </w:rPr>
        <w:t xml:space="preserve"> any other individual</w:t>
      </w:r>
      <w:r w:rsidR="00A55C1C" w:rsidRPr="00D53EB4">
        <w:rPr>
          <w:rFonts w:ascii="Times New Roman" w:eastAsiaTheme="minorEastAsia" w:hAnsi="Times New Roman" w:cs="Times New Roman"/>
          <w:sz w:val="24"/>
          <w:szCs w:val="24"/>
          <w:lang w:val="en-GB"/>
        </w:rPr>
        <w:t xml:space="preserve"> </w:t>
      </w:r>
      <w:r w:rsidR="00A55C1C" w:rsidRPr="00D53EB4">
        <w:rPr>
          <w:rFonts w:ascii="Times New Roman" w:eastAsiaTheme="minorEastAsia" w:hAnsi="Times New Roman" w:cs="Times New Roman"/>
          <w:i/>
          <w:sz w:val="24"/>
          <w:szCs w:val="24"/>
          <w:lang w:val="en-GB"/>
        </w:rPr>
        <w:t>j</w:t>
      </w:r>
      <w:r w:rsidR="005870A8" w:rsidRPr="00D53EB4">
        <w:rPr>
          <w:rFonts w:ascii="Times New Roman" w:eastAsiaTheme="minorEastAsia" w:hAnsi="Times New Roman" w:cs="Times New Roman"/>
          <w:sz w:val="24"/>
          <w:szCs w:val="24"/>
          <w:lang w:val="en-GB"/>
        </w:rPr>
        <w:t>.</w:t>
      </w:r>
    </w:p>
    <w:p w:rsidR="00AA306A" w:rsidRPr="00D53EB4" w:rsidRDefault="00AA306A" w:rsidP="002B2FA8">
      <w:pPr>
        <w:spacing w:after="0" w:line="480" w:lineRule="auto"/>
        <w:jc w:val="both"/>
        <w:rPr>
          <w:rFonts w:ascii="Times New Roman" w:eastAsia="Times New Roman" w:hAnsi="Times New Roman" w:cs="Times New Roman"/>
          <w:sz w:val="24"/>
          <w:szCs w:val="24"/>
          <w:lang w:val="en-GB" w:eastAsia="en-GB"/>
        </w:rPr>
      </w:pPr>
      <w:r w:rsidRPr="00CA5CE6">
        <w:rPr>
          <w:rFonts w:ascii="Times New Roman" w:eastAsia="Times New Roman" w:hAnsi="Times New Roman" w:cs="Times New Roman"/>
          <w:bCs/>
          <w:color w:val="000000"/>
          <w:sz w:val="24"/>
          <w:szCs w:val="24"/>
          <w:lang w:val="en-GB" w:eastAsia="en-GB"/>
        </w:rPr>
        <w:t>TED</w:t>
      </w:r>
      <w:r w:rsidRPr="00D53EB4">
        <w:rPr>
          <w:rFonts w:ascii="Times New Roman" w:eastAsia="Times New Roman" w:hAnsi="Times New Roman" w:cs="Times New Roman"/>
          <w:color w:val="000000"/>
          <w:sz w:val="24"/>
          <w:szCs w:val="24"/>
          <w:lang w:val="en-GB" w:eastAsia="en-GB"/>
        </w:rPr>
        <w:t xml:space="preserve"> </w:t>
      </w:r>
      <w:r w:rsidR="009C785F">
        <w:rPr>
          <w:rFonts w:ascii="Times New Roman" w:eastAsia="Times New Roman" w:hAnsi="Times New Roman" w:cs="Times New Roman"/>
          <w:color w:val="000000"/>
          <w:sz w:val="24"/>
          <w:szCs w:val="24"/>
          <w:lang w:val="en-GB" w:eastAsia="en-GB"/>
        </w:rPr>
        <w:fldChar w:fldCharType="begin" w:fldLock="1"/>
      </w:r>
      <w:r w:rsidR="0005172E">
        <w:rPr>
          <w:rFonts w:ascii="Times New Roman" w:eastAsia="Times New Roman" w:hAnsi="Times New Roman" w:cs="Times New Roman"/>
          <w:color w:val="000000"/>
          <w:sz w:val="24"/>
          <w:szCs w:val="24"/>
          <w:lang w:val="en-GB" w:eastAsia="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2016)","plainTextFormattedCitation":"(Fontana et al., 2016)","previouslyFormattedCitation":"(Fontana et al., 2016)"},"properties":{"noteIndex":0},"schema":"https://github.com/citation-style-language/schema/raw/master/csl-citation.json"}</w:instrText>
      </w:r>
      <w:r w:rsidR="009C785F">
        <w:rPr>
          <w:rFonts w:ascii="Times New Roman" w:eastAsia="Times New Roman" w:hAnsi="Times New Roman" w:cs="Times New Roman"/>
          <w:color w:val="000000"/>
          <w:sz w:val="24"/>
          <w:szCs w:val="24"/>
          <w:lang w:val="en-GB" w:eastAsia="en-GB"/>
        </w:rPr>
        <w:fldChar w:fldCharType="separate"/>
      </w:r>
      <w:r w:rsidR="009C785F" w:rsidRPr="009C785F">
        <w:rPr>
          <w:rFonts w:ascii="Times New Roman" w:eastAsia="Times New Roman" w:hAnsi="Times New Roman" w:cs="Times New Roman"/>
          <w:noProof/>
          <w:color w:val="000000"/>
          <w:sz w:val="24"/>
          <w:szCs w:val="24"/>
          <w:lang w:val="en-GB" w:eastAsia="en-GB"/>
        </w:rPr>
        <w:t>(Fontana et al., 2016)</w:t>
      </w:r>
      <w:r w:rsidR="009C785F">
        <w:rPr>
          <w:rFonts w:ascii="Times New Roman" w:eastAsia="Times New Roman" w:hAnsi="Times New Roman" w:cs="Times New Roman"/>
          <w:color w:val="000000"/>
          <w:sz w:val="24"/>
          <w:szCs w:val="24"/>
          <w:lang w:val="en-GB" w:eastAsia="en-GB"/>
        </w:rPr>
        <w:fldChar w:fldCharType="end"/>
      </w:r>
      <w:r w:rsidR="005B043F">
        <w:rPr>
          <w:rFonts w:ascii="Times New Roman" w:eastAsia="Times New Roman" w:hAnsi="Times New Roman" w:cs="Times New Roman"/>
          <w:color w:val="000000"/>
          <w:sz w:val="24"/>
          <w:szCs w:val="24"/>
          <w:lang w:val="en-GB" w:eastAsia="en-GB"/>
        </w:rPr>
        <w:t xml:space="preserve"> </w:t>
      </w:r>
      <w:r w:rsidRPr="00D53EB4">
        <w:rPr>
          <w:rFonts w:ascii="Times New Roman" w:eastAsia="Times New Roman" w:hAnsi="Times New Roman" w:cs="Times New Roman"/>
          <w:color w:val="000000"/>
          <w:sz w:val="24"/>
          <w:szCs w:val="24"/>
          <w:lang w:val="en-GB" w:eastAsia="en-GB"/>
        </w:rPr>
        <w:t xml:space="preserve">is a relative comparison between the distribution of </w:t>
      </w:r>
      <w:r w:rsidR="004C5126">
        <w:rPr>
          <w:rFonts w:ascii="Times New Roman" w:eastAsia="Times New Roman" w:hAnsi="Times New Roman" w:cs="Times New Roman"/>
          <w:color w:val="000000"/>
          <w:sz w:val="24"/>
          <w:szCs w:val="24"/>
          <w:lang w:val="en-GB" w:eastAsia="en-GB"/>
        </w:rPr>
        <w:t xml:space="preserve">Euclidean </w:t>
      </w:r>
      <w:r w:rsidRPr="00D53EB4">
        <w:rPr>
          <w:rFonts w:ascii="Times New Roman" w:eastAsia="Times New Roman" w:hAnsi="Times New Roman" w:cs="Times New Roman"/>
          <w:color w:val="000000"/>
          <w:sz w:val="24"/>
          <w:szCs w:val="24"/>
          <w:lang w:val="en-GB" w:eastAsia="en-GB"/>
        </w:rPr>
        <w:t xml:space="preserve">distances among individuals in an observed trait space </w:t>
      </w:r>
      <w:r w:rsidR="001E1BB5">
        <w:rPr>
          <w:rFonts w:ascii="Times New Roman" w:eastAsia="Times New Roman" w:hAnsi="Times New Roman" w:cs="Times New Roman"/>
          <w:color w:val="000000"/>
          <w:sz w:val="24"/>
          <w:szCs w:val="24"/>
          <w:lang w:val="en-GB" w:eastAsia="en-GB"/>
        </w:rPr>
        <w:t>to</w:t>
      </w:r>
      <w:r w:rsidRPr="00D53EB4">
        <w:rPr>
          <w:rFonts w:ascii="Times New Roman" w:eastAsia="Times New Roman" w:hAnsi="Times New Roman" w:cs="Times New Roman"/>
          <w:color w:val="000000"/>
          <w:sz w:val="24"/>
          <w:szCs w:val="24"/>
          <w:lang w:val="en-GB" w:eastAsia="en-GB"/>
        </w:rPr>
        <w:t xml:space="preserve"> that of a hypothetical or reference trait space filled with </w:t>
      </w:r>
      <w:r w:rsidR="00543A75" w:rsidRPr="00D53EB4">
        <w:rPr>
          <w:rFonts w:ascii="Times New Roman" w:eastAsia="Times New Roman" w:hAnsi="Times New Roman" w:cs="Times New Roman"/>
          <w:color w:val="000000"/>
          <w:sz w:val="24"/>
          <w:szCs w:val="24"/>
          <w:lang w:val="en-GB" w:eastAsia="en-GB"/>
        </w:rPr>
        <w:t xml:space="preserve">evenly distributed </w:t>
      </w:r>
      <w:r w:rsidRPr="00D53EB4">
        <w:rPr>
          <w:rFonts w:ascii="Times New Roman" w:eastAsia="Times New Roman" w:hAnsi="Times New Roman" w:cs="Times New Roman"/>
          <w:color w:val="000000"/>
          <w:sz w:val="24"/>
          <w:szCs w:val="24"/>
          <w:lang w:val="en-GB" w:eastAsia="en-GB"/>
        </w:rPr>
        <w:t>individuals</w:t>
      </w:r>
      <w:r w:rsidR="00CF669C">
        <w:rPr>
          <w:rFonts w:ascii="Times New Roman" w:eastAsia="Times New Roman" w:hAnsi="Times New Roman" w:cs="Times New Roman"/>
          <w:color w:val="000000"/>
          <w:sz w:val="24"/>
          <w:szCs w:val="24"/>
          <w:lang w:val="en-GB" w:eastAsia="en-GB"/>
        </w:rPr>
        <w:t xml:space="preserve"> (discrete regular grid)</w:t>
      </w:r>
      <w:r w:rsidRPr="00D53EB4">
        <w:rPr>
          <w:rFonts w:ascii="Times New Roman" w:eastAsia="Times New Roman" w:hAnsi="Times New Roman" w:cs="Times New Roman"/>
          <w:color w:val="000000"/>
          <w:sz w:val="24"/>
          <w:szCs w:val="24"/>
          <w:lang w:val="en-GB" w:eastAsia="en-GB"/>
        </w:rPr>
        <w:t xml:space="preserve">. </w:t>
      </w:r>
      <w:r w:rsidRPr="00CA5CE6">
        <w:rPr>
          <w:rFonts w:ascii="Times New Roman" w:eastAsia="Times New Roman" w:hAnsi="Times New Roman" w:cs="Times New Roman"/>
          <w:bCs/>
          <w:color w:val="000000"/>
          <w:sz w:val="24"/>
          <w:szCs w:val="24"/>
          <w:lang w:val="en-GB" w:eastAsia="en-GB"/>
        </w:rPr>
        <w:t>TED</w:t>
      </w:r>
      <w:r w:rsidRPr="00D53EB4">
        <w:rPr>
          <w:rFonts w:ascii="Times New Roman" w:eastAsia="Times New Roman" w:hAnsi="Times New Roman" w:cs="Times New Roman"/>
          <w:color w:val="000000"/>
          <w:sz w:val="24"/>
          <w:szCs w:val="24"/>
          <w:lang w:val="en-GB" w:eastAsia="en-GB"/>
        </w:rPr>
        <w:t xml:space="preserve"> is essentially a measure of how close the observed </w:t>
      </w:r>
      <w:r w:rsidR="00BD5D19">
        <w:rPr>
          <w:rFonts w:ascii="Times New Roman" w:eastAsia="Times New Roman" w:hAnsi="Times New Roman" w:cs="Times New Roman"/>
          <w:color w:val="000000"/>
          <w:sz w:val="24"/>
          <w:szCs w:val="24"/>
          <w:lang w:val="en-GB" w:eastAsia="en-GB"/>
        </w:rPr>
        <w:t>E</w:t>
      </w:r>
      <w:r w:rsidR="000A34AB">
        <w:rPr>
          <w:rFonts w:ascii="Times New Roman" w:eastAsia="Times New Roman" w:hAnsi="Times New Roman" w:cs="Times New Roman"/>
          <w:color w:val="000000"/>
          <w:sz w:val="24"/>
          <w:szCs w:val="24"/>
          <w:lang w:val="en-GB" w:eastAsia="en-GB"/>
        </w:rPr>
        <w:t>u</w:t>
      </w:r>
      <w:r w:rsidR="0088458A">
        <w:rPr>
          <w:rFonts w:ascii="Times New Roman" w:eastAsia="Times New Roman" w:hAnsi="Times New Roman" w:cs="Times New Roman"/>
          <w:color w:val="000000"/>
          <w:sz w:val="24"/>
          <w:szCs w:val="24"/>
          <w:lang w:val="en-GB" w:eastAsia="en-GB"/>
        </w:rPr>
        <w:t>c</w:t>
      </w:r>
      <w:r w:rsidR="000A34AB">
        <w:rPr>
          <w:rFonts w:ascii="Times New Roman" w:eastAsia="Times New Roman" w:hAnsi="Times New Roman" w:cs="Times New Roman"/>
          <w:color w:val="000000"/>
          <w:sz w:val="24"/>
          <w:szCs w:val="24"/>
          <w:lang w:val="en-GB" w:eastAsia="en-GB"/>
        </w:rPr>
        <w:t xml:space="preserve">lidean </w:t>
      </w:r>
      <w:r w:rsidRPr="00D53EB4">
        <w:rPr>
          <w:rFonts w:ascii="Times New Roman" w:eastAsia="Times New Roman" w:hAnsi="Times New Roman" w:cs="Times New Roman"/>
          <w:color w:val="000000"/>
          <w:sz w:val="24"/>
          <w:szCs w:val="24"/>
          <w:lang w:val="en-GB" w:eastAsia="en-GB"/>
        </w:rPr>
        <w:t xml:space="preserve">distance distribution is to that </w:t>
      </w:r>
      <w:r w:rsidR="000A2B01" w:rsidRPr="00D53EB4">
        <w:rPr>
          <w:rFonts w:ascii="Times New Roman" w:eastAsia="Times New Roman" w:hAnsi="Times New Roman" w:cs="Times New Roman"/>
          <w:color w:val="000000"/>
          <w:sz w:val="24"/>
          <w:szCs w:val="24"/>
          <w:lang w:val="en-GB" w:eastAsia="en-GB"/>
        </w:rPr>
        <w:t xml:space="preserve">of the </w:t>
      </w:r>
      <w:r w:rsidRPr="00D53EB4">
        <w:rPr>
          <w:rFonts w:ascii="Times New Roman" w:eastAsia="Times New Roman" w:hAnsi="Times New Roman" w:cs="Times New Roman"/>
          <w:color w:val="000000"/>
          <w:sz w:val="24"/>
          <w:szCs w:val="24"/>
          <w:lang w:val="en-GB" w:eastAsia="en-GB"/>
        </w:rPr>
        <w:t>reference distribution. </w:t>
      </w:r>
    </w:p>
    <w:p w:rsidR="00394FAF" w:rsidRPr="001A4C16" w:rsidRDefault="00AA306A" w:rsidP="001A4C16">
      <w:pPr>
        <w:spacing w:after="0" w:line="480" w:lineRule="auto"/>
        <w:ind w:firstLine="720"/>
        <w:contextualSpacing/>
        <w:jc w:val="both"/>
        <w:rPr>
          <w:rFonts w:ascii="Times New Roman" w:eastAsia="Times New Roman" w:hAnsi="Times New Roman" w:cs="Times New Roman"/>
          <w:sz w:val="24"/>
          <w:szCs w:val="24"/>
          <w:lang w:val="en-GB" w:eastAsia="en-GB"/>
        </w:rPr>
      </w:pPr>
      <w:r w:rsidRPr="0092025D">
        <w:rPr>
          <w:rFonts w:ascii="Times New Roman" w:eastAsia="Times New Roman" w:hAnsi="Times New Roman" w:cs="Times New Roman"/>
          <w:sz w:val="24"/>
          <w:szCs w:val="24"/>
          <w:lang w:val="en-GB" w:eastAsia="en-GB"/>
        </w:rPr>
        <w:t xml:space="preserve">We </w:t>
      </w:r>
      <w:r w:rsidR="00CA5CE6" w:rsidRPr="0092025D">
        <w:rPr>
          <w:rFonts w:ascii="Times New Roman" w:eastAsia="Times New Roman" w:hAnsi="Times New Roman" w:cs="Times New Roman"/>
          <w:sz w:val="24"/>
          <w:szCs w:val="24"/>
          <w:lang w:val="en-GB" w:eastAsia="en-GB"/>
        </w:rPr>
        <w:t>also introduce</w:t>
      </w:r>
      <w:r w:rsidRPr="0092025D">
        <w:rPr>
          <w:rFonts w:ascii="Times New Roman" w:eastAsia="Times New Roman" w:hAnsi="Times New Roman" w:cs="Times New Roman"/>
          <w:sz w:val="24"/>
          <w:szCs w:val="24"/>
          <w:lang w:val="en-GB" w:eastAsia="en-GB"/>
        </w:rPr>
        <w:t xml:space="preserve"> </w:t>
      </w:r>
      <w:r w:rsidRPr="0092025D">
        <w:rPr>
          <w:rFonts w:ascii="Times New Roman" w:eastAsia="Times New Roman" w:hAnsi="Times New Roman" w:cs="Times New Roman"/>
          <w:bCs/>
          <w:sz w:val="24"/>
          <w:szCs w:val="24"/>
          <w:lang w:val="en-GB" w:eastAsia="en-GB"/>
        </w:rPr>
        <w:t>TEDM</w:t>
      </w:r>
      <w:r w:rsidRPr="0092025D">
        <w:rPr>
          <w:rFonts w:ascii="Times New Roman" w:eastAsia="Times New Roman" w:hAnsi="Times New Roman" w:cs="Times New Roman"/>
          <w:sz w:val="24"/>
          <w:szCs w:val="24"/>
          <w:lang w:val="en-GB" w:eastAsia="en-GB"/>
        </w:rPr>
        <w:t>, which</w:t>
      </w:r>
      <w:r w:rsidRPr="0092025D">
        <w:rPr>
          <w:rFonts w:ascii="Times New Roman" w:eastAsia="Times New Roman" w:hAnsi="Times New Roman" w:cs="Times New Roman"/>
          <w:b/>
          <w:bCs/>
          <w:sz w:val="24"/>
          <w:szCs w:val="24"/>
          <w:lang w:val="en-GB" w:eastAsia="en-GB"/>
        </w:rPr>
        <w:t xml:space="preserve"> </w:t>
      </w:r>
      <w:r w:rsidRPr="0092025D">
        <w:rPr>
          <w:rFonts w:ascii="Times New Roman" w:eastAsia="Times New Roman" w:hAnsi="Times New Roman" w:cs="Times New Roman"/>
          <w:sz w:val="24"/>
          <w:szCs w:val="24"/>
          <w:lang w:val="en-GB" w:eastAsia="en-GB"/>
        </w:rPr>
        <w:t xml:space="preserve">is similar in concept and definition to the </w:t>
      </w:r>
      <w:r w:rsidRPr="0092025D">
        <w:rPr>
          <w:rFonts w:ascii="Times New Roman" w:eastAsia="Times New Roman" w:hAnsi="Times New Roman" w:cs="Times New Roman"/>
          <w:bCs/>
          <w:sz w:val="24"/>
          <w:szCs w:val="24"/>
          <w:lang w:val="en-GB" w:eastAsia="en-GB"/>
        </w:rPr>
        <w:t>TED</w:t>
      </w:r>
      <w:r w:rsidRPr="0092025D">
        <w:rPr>
          <w:rFonts w:ascii="Times New Roman" w:eastAsia="Times New Roman" w:hAnsi="Times New Roman" w:cs="Times New Roman"/>
          <w:sz w:val="24"/>
          <w:szCs w:val="24"/>
          <w:lang w:val="en-GB" w:eastAsia="en-GB"/>
        </w:rPr>
        <w:t xml:space="preserve"> index with two modifications. </w:t>
      </w:r>
      <w:r w:rsidR="00F201EB" w:rsidRPr="0092025D">
        <w:rPr>
          <w:rFonts w:ascii="Times New Roman" w:hAnsi="Times New Roman" w:cs="Times New Roman"/>
          <w:sz w:val="24"/>
          <w:szCs w:val="24"/>
        </w:rPr>
        <w:t xml:space="preserve">The first modification involves replacing the </w:t>
      </w:r>
      <w:r w:rsidR="00F201EB" w:rsidRPr="0092025D">
        <w:rPr>
          <w:rFonts w:ascii="Times New Roman" w:hAnsi="Times New Roman" w:cs="Times New Roman"/>
          <w:sz w:val="24"/>
          <w:szCs w:val="24"/>
          <w:shd w:val="clear" w:color="auto" w:fill="FFFFFF"/>
        </w:rPr>
        <w:t>even distribution based on a discrete, regular grid,</w:t>
      </w:r>
      <w:r w:rsidR="00F201EB" w:rsidRPr="0092025D">
        <w:rPr>
          <w:rFonts w:ascii="Times New Roman" w:hAnsi="Times New Roman" w:cs="Times New Roman"/>
          <w:sz w:val="24"/>
          <w:szCs w:val="24"/>
        </w:rPr>
        <w:t xml:space="preserve"> with simulated trait values from a continuous uniform distribution </w:t>
      </w:r>
      <w:r w:rsidR="00F201EB" w:rsidRPr="0092025D">
        <w:rPr>
          <w:rFonts w:ascii="Times New Roman" w:hAnsi="Times New Roman" w:cs="Times New Roman"/>
          <w:sz w:val="24"/>
          <w:szCs w:val="24"/>
        </w:rPr>
        <w:lastRenderedPageBreak/>
        <w:t xml:space="preserve">since it better </w:t>
      </w:r>
      <w:proofErr w:type="spellStart"/>
      <w:r w:rsidR="00F201EB" w:rsidRPr="0092025D">
        <w:rPr>
          <w:rFonts w:ascii="Times New Roman" w:hAnsi="Times New Roman" w:cs="Times New Roman"/>
          <w:sz w:val="24"/>
          <w:szCs w:val="24"/>
        </w:rPr>
        <w:t>characterises</w:t>
      </w:r>
      <w:proofErr w:type="spellEnd"/>
      <w:r w:rsidR="00F201EB" w:rsidRPr="0092025D">
        <w:rPr>
          <w:rFonts w:ascii="Times New Roman" w:hAnsi="Times New Roman" w:cs="Times New Roman"/>
          <w:sz w:val="24"/>
          <w:szCs w:val="24"/>
        </w:rPr>
        <w:t xml:space="preserve"> the definition of trait evenness. The second modification involves limiting the comparison in evenness to the space covered by the observed trait values.</w:t>
      </w:r>
      <w:r w:rsidR="00F201EB" w:rsidRPr="001A4C16">
        <w:rPr>
          <w:rFonts w:ascii="Times New Roman" w:hAnsi="Times New Roman" w:cs="Times New Roman"/>
          <w:color w:val="000000"/>
          <w:sz w:val="24"/>
          <w:szCs w:val="24"/>
        </w:rPr>
        <w:t xml:space="preserve"> This modification ensures that the comparison does not include trait values outside those in the observed trait space (see appendix A2 for more on these modifications).</w:t>
      </w:r>
    </w:p>
    <w:p w:rsidR="002D41B9" w:rsidRPr="00AF643E" w:rsidRDefault="002D41B9" w:rsidP="002B2FA8">
      <w:pPr>
        <w:spacing w:line="480" w:lineRule="auto"/>
        <w:contextualSpacing/>
        <w:jc w:val="both"/>
        <w:rPr>
          <w:rFonts w:asciiTheme="majorHAnsi" w:hAnsiTheme="majorHAnsi" w:cstheme="majorHAnsi"/>
          <w:sz w:val="24"/>
          <w:szCs w:val="24"/>
          <w:lang w:val="en-GB"/>
        </w:rPr>
      </w:pPr>
      <w:r w:rsidRPr="00AF643E">
        <w:rPr>
          <w:rFonts w:asciiTheme="majorHAnsi" w:hAnsiTheme="majorHAnsi" w:cstheme="majorHAnsi"/>
          <w:sz w:val="24"/>
          <w:szCs w:val="24"/>
          <w:lang w:val="en-GB"/>
        </w:rPr>
        <w:t>Divergence Indices</w:t>
      </w:r>
    </w:p>
    <w:p w:rsidR="0050669B" w:rsidRPr="00D53EB4" w:rsidRDefault="0050669B" w:rsidP="002B2FA8">
      <w:pPr>
        <w:spacing w:after="0" w:line="480" w:lineRule="auto"/>
        <w:jc w:val="both"/>
        <w:rPr>
          <w:rFonts w:ascii="Times New Roman" w:eastAsia="Times New Roman" w:hAnsi="Times New Roman" w:cs="Times New Roman"/>
          <w:color w:val="000000"/>
          <w:sz w:val="24"/>
          <w:szCs w:val="24"/>
          <w:lang w:val="en-GB" w:eastAsia="en-GB"/>
        </w:rPr>
      </w:pPr>
      <w:r w:rsidRPr="00A33B95">
        <w:rPr>
          <w:rFonts w:ascii="Times New Roman" w:eastAsia="Times New Roman" w:hAnsi="Times New Roman" w:cs="Times New Roman"/>
          <w:bCs/>
          <w:color w:val="000000"/>
          <w:sz w:val="24"/>
          <w:szCs w:val="24"/>
          <w:lang w:val="en-GB" w:eastAsia="en-GB"/>
        </w:rPr>
        <w:t>Rao’s</w:t>
      </w:r>
      <w:r w:rsidRPr="00D53EB4">
        <w:rPr>
          <w:rFonts w:ascii="Times New Roman" w:eastAsia="Times New Roman" w:hAnsi="Times New Roman" w:cs="Times New Roman"/>
          <w:b/>
          <w:bCs/>
          <w:color w:val="000000"/>
          <w:sz w:val="24"/>
          <w:szCs w:val="24"/>
          <w:lang w:val="en-GB" w:eastAsia="en-GB"/>
        </w:rPr>
        <w:t xml:space="preserve"> </w:t>
      </w:r>
      <w:r w:rsidR="0005172E">
        <w:rPr>
          <w:rFonts w:ascii="Times New Roman" w:eastAsia="Times New Roman" w:hAnsi="Times New Roman" w:cs="Times New Roman"/>
          <w:b/>
          <w:bCs/>
          <w:color w:val="000000"/>
          <w:sz w:val="24"/>
          <w:szCs w:val="24"/>
          <w:lang w:val="en-GB" w:eastAsia="en-GB"/>
        </w:rPr>
        <w:fldChar w:fldCharType="begin" w:fldLock="1"/>
      </w:r>
      <w:r w:rsidR="002F29A1">
        <w:rPr>
          <w:rFonts w:ascii="Times New Roman" w:eastAsia="Times New Roman" w:hAnsi="Times New Roman" w:cs="Times New Roman"/>
          <w:b/>
          <w:bCs/>
          <w:color w:val="000000"/>
          <w:sz w:val="24"/>
          <w:szCs w:val="24"/>
          <w:lang w:val="en-GB" w:eastAsia="en-GB"/>
        </w:rPr>
        <w:instrText>ADDIN CSL_CITATION {"citationItems":[{"id":"ITEM-1","itemData":{"DOI":"10.1016/0040-5809(82)90004-1","ISBN":"00405809 (ISSN)","ISSN":"10960325","abstract":"Three general methods for obtaining measures of diversity within a population and dissimilarity between populations are discussed. One is based on an intrinsic notion of dissimilarity between individuals and others make use of the concepts of entropy and discrimination. The use of a diversity measure in apportionment of diversity between and within populations is discussed. © 1982.","author":[{"dropping-particle":"","family":"Rao","given":"C. Radhakrishna","non-dropping-particle":"","parse-names":false,"suffix":""}],"container-title":"Theoretical Population Biology","id":"ITEM-1","issued":{"date-parts":[["1982"]]},"title":"Diversity and dissimilarity coefficients: A unified approach","type":"article-journal"},"uris":["http://www.mendeley.com/documents/?uuid=59aaec10-2c99-4ee8-80d7-81ddde8dfa68"]}],"mendeley":{"formattedCitation":"(Rao, 1982)","plainTextFormattedCitation":"(Rao, 1982)","previouslyFormattedCitation":"(Rao, 1982)"},"properties":{"noteIndex":0},"schema":"https://github.com/citation-style-language/schema/raw/master/csl-citation.json"}</w:instrText>
      </w:r>
      <w:r w:rsidR="0005172E">
        <w:rPr>
          <w:rFonts w:ascii="Times New Roman" w:eastAsia="Times New Roman" w:hAnsi="Times New Roman" w:cs="Times New Roman"/>
          <w:b/>
          <w:bCs/>
          <w:color w:val="000000"/>
          <w:sz w:val="24"/>
          <w:szCs w:val="24"/>
          <w:lang w:val="en-GB" w:eastAsia="en-GB"/>
        </w:rPr>
        <w:fldChar w:fldCharType="separate"/>
      </w:r>
      <w:r w:rsidR="0005172E" w:rsidRPr="0005172E">
        <w:rPr>
          <w:rFonts w:ascii="Times New Roman" w:eastAsia="Times New Roman" w:hAnsi="Times New Roman" w:cs="Times New Roman"/>
          <w:bCs/>
          <w:noProof/>
          <w:color w:val="000000"/>
          <w:sz w:val="24"/>
          <w:szCs w:val="24"/>
          <w:lang w:val="en-GB" w:eastAsia="en-GB"/>
        </w:rPr>
        <w:t>(Rao, 1982)</w:t>
      </w:r>
      <w:r w:rsidR="0005172E">
        <w:rPr>
          <w:rFonts w:ascii="Times New Roman" w:eastAsia="Times New Roman" w:hAnsi="Times New Roman" w:cs="Times New Roman"/>
          <w:b/>
          <w:bCs/>
          <w:color w:val="000000"/>
          <w:sz w:val="24"/>
          <w:szCs w:val="24"/>
          <w:lang w:val="en-GB" w:eastAsia="en-GB"/>
        </w:rPr>
        <w:fldChar w:fldCharType="end"/>
      </w:r>
      <w:r w:rsidRPr="00D53EB4">
        <w:rPr>
          <w:rFonts w:ascii="Times New Roman" w:eastAsia="Times New Roman" w:hAnsi="Times New Roman" w:cs="Times New Roman"/>
          <w:color w:val="000000"/>
          <w:sz w:val="24"/>
          <w:szCs w:val="24"/>
          <w:lang w:val="en-GB" w:eastAsia="en-GB"/>
        </w:rPr>
        <w:t xml:space="preserve"> quadratic entropy expresses </w:t>
      </w:r>
      <w:r w:rsidR="00877264">
        <w:rPr>
          <w:rFonts w:ascii="Times New Roman" w:eastAsia="Times New Roman" w:hAnsi="Times New Roman" w:cs="Times New Roman"/>
          <w:color w:val="000000"/>
          <w:sz w:val="24"/>
          <w:szCs w:val="24"/>
          <w:lang w:val="en-GB" w:eastAsia="en-GB"/>
        </w:rPr>
        <w:t>intraspecific divergence</w:t>
      </w:r>
      <w:r w:rsidRPr="00D53EB4">
        <w:rPr>
          <w:rFonts w:ascii="Times New Roman" w:eastAsia="Times New Roman" w:hAnsi="Times New Roman" w:cs="Times New Roman"/>
          <w:color w:val="000000"/>
          <w:sz w:val="24"/>
          <w:szCs w:val="24"/>
          <w:lang w:val="en-GB" w:eastAsia="en-GB"/>
        </w:rPr>
        <w:t xml:space="preserve"> </w:t>
      </w:r>
      <w:r w:rsidR="002B252D">
        <w:rPr>
          <w:rFonts w:ascii="Times New Roman" w:eastAsia="Times New Roman" w:hAnsi="Times New Roman" w:cs="Times New Roman"/>
          <w:color w:val="000000"/>
          <w:sz w:val="24"/>
          <w:szCs w:val="24"/>
          <w:lang w:val="en-GB" w:eastAsia="en-GB"/>
        </w:rPr>
        <w:t xml:space="preserve">as the average difference </w:t>
      </w:r>
      <w:r w:rsidR="00A211CB">
        <w:rPr>
          <w:rFonts w:ascii="Times New Roman" w:eastAsia="Times New Roman" w:hAnsi="Times New Roman" w:cs="Times New Roman"/>
          <w:color w:val="000000"/>
          <w:sz w:val="24"/>
          <w:szCs w:val="24"/>
          <w:lang w:val="en-GB" w:eastAsia="en-GB"/>
        </w:rPr>
        <w:t>between individuals</w:t>
      </w:r>
      <w:r w:rsidRPr="00D53EB4">
        <w:rPr>
          <w:rFonts w:ascii="Times New Roman" w:eastAsia="Times New Roman" w:hAnsi="Times New Roman" w:cs="Times New Roman"/>
          <w:color w:val="000000"/>
          <w:sz w:val="24"/>
          <w:szCs w:val="24"/>
          <w:lang w:val="en-GB" w:eastAsia="en-GB"/>
        </w:rPr>
        <w:t>. It is computed by weighing the total distances between individuals in the trait space by their relative abundances:</w:t>
      </w:r>
    </w:p>
    <w:p w:rsidR="00330044" w:rsidRPr="00D53EB4" w:rsidRDefault="00DB1E4F" w:rsidP="002B2FA8">
      <w:pPr>
        <w:spacing w:line="480" w:lineRule="auto"/>
        <w:contextualSpacing/>
        <w:jc w:val="cente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 xml:space="preserve">Q= </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r>
            <w:rPr>
              <w:rFonts w:ascii="Cambria Math" w:hAnsi="Cambria Math" w:cs="Times New Roman"/>
              <w:sz w:val="24"/>
              <w:szCs w:val="24"/>
              <w:lang w:val="en-GB"/>
            </w:rPr>
            <m:t xml:space="preserve"> w'Dw</m:t>
          </m:r>
        </m:oMath>
      </m:oMathPara>
    </w:p>
    <w:p w:rsidR="007212EB" w:rsidRPr="00291751" w:rsidRDefault="007212EB" w:rsidP="002B2FA8">
      <w:pPr>
        <w:spacing w:after="0" w:line="480" w:lineRule="auto"/>
        <w:jc w:val="both"/>
        <w:rPr>
          <w:rFonts w:ascii="Times New Roman" w:eastAsia="Times New Roman" w:hAnsi="Times New Roman" w:cs="Times New Roman"/>
          <w:sz w:val="24"/>
          <w:szCs w:val="24"/>
          <w:lang w:val="en-GB" w:eastAsia="en-GB"/>
        </w:rPr>
      </w:pPr>
      <w:r w:rsidRPr="00291751">
        <w:rPr>
          <w:rFonts w:ascii="Times New Roman" w:eastAsia="Times New Roman" w:hAnsi="Times New Roman" w:cs="Times New Roman"/>
          <w:bCs/>
          <w:i/>
          <w:iCs/>
          <w:color w:val="000000"/>
          <w:sz w:val="24"/>
          <w:szCs w:val="24"/>
          <w:lang w:val="en-GB" w:eastAsia="en-GB"/>
        </w:rPr>
        <w:t>D</w:t>
      </w:r>
      <w:r w:rsidRPr="00291751">
        <w:rPr>
          <w:rFonts w:ascii="Times New Roman" w:eastAsia="Times New Roman" w:hAnsi="Times New Roman" w:cs="Times New Roman"/>
          <w:color w:val="000000"/>
          <w:sz w:val="24"/>
          <w:szCs w:val="24"/>
          <w:lang w:val="en-GB" w:eastAsia="en-GB"/>
        </w:rPr>
        <w:t xml:space="preserve"> is a matrix of </w:t>
      </w:r>
      <w:r w:rsidR="000439D8" w:rsidRPr="00291751">
        <w:rPr>
          <w:rFonts w:ascii="Times New Roman" w:eastAsia="Times New Roman" w:hAnsi="Times New Roman" w:cs="Times New Roman"/>
          <w:color w:val="000000"/>
          <w:sz w:val="24"/>
          <w:szCs w:val="24"/>
          <w:lang w:val="en-GB" w:eastAsia="en-GB"/>
        </w:rPr>
        <w:t>E</w:t>
      </w:r>
      <w:r w:rsidR="003F06CD" w:rsidRPr="00291751">
        <w:rPr>
          <w:rFonts w:ascii="Times New Roman" w:eastAsia="Times New Roman" w:hAnsi="Times New Roman" w:cs="Times New Roman"/>
          <w:color w:val="000000"/>
          <w:sz w:val="24"/>
          <w:szCs w:val="24"/>
          <w:lang w:val="en-GB" w:eastAsia="en-GB"/>
        </w:rPr>
        <w:t xml:space="preserve">uclidean </w:t>
      </w:r>
      <w:r w:rsidRPr="00291751">
        <w:rPr>
          <w:rFonts w:ascii="Times New Roman" w:eastAsia="Times New Roman" w:hAnsi="Times New Roman" w:cs="Times New Roman"/>
          <w:color w:val="000000"/>
          <w:sz w:val="24"/>
          <w:szCs w:val="24"/>
          <w:lang w:val="en-GB" w:eastAsia="en-GB"/>
        </w:rPr>
        <w:t>distances</w:t>
      </w:r>
      <w:r w:rsidR="003F01E0" w:rsidRPr="00291751">
        <w:rPr>
          <w:rFonts w:ascii="Times New Roman" w:eastAsia="Times New Roman" w:hAnsi="Times New Roman" w:cs="Times New Roman"/>
          <w:color w:val="000000"/>
          <w:sz w:val="24"/>
          <w:szCs w:val="24"/>
          <w:lang w:val="en-GB" w:eastAsia="en-GB"/>
        </w:rPr>
        <w:t xml:space="preserve"> </w:t>
      </w:r>
      <w:r w:rsidRPr="00291751">
        <w:rPr>
          <w:rFonts w:ascii="Times New Roman" w:eastAsia="Times New Roman" w:hAnsi="Times New Roman" w:cs="Times New Roman"/>
          <w:color w:val="000000"/>
          <w:sz w:val="24"/>
          <w:szCs w:val="24"/>
          <w:lang w:val="en-GB" w:eastAsia="en-GB"/>
        </w:rPr>
        <w:t xml:space="preserve">between individuals and </w:t>
      </w:r>
      <w:r w:rsidRPr="00140060">
        <w:rPr>
          <w:rFonts w:ascii="Times New Roman" w:eastAsia="Times New Roman" w:hAnsi="Times New Roman" w:cs="Times New Roman"/>
          <w:i/>
          <w:color w:val="000000"/>
          <w:sz w:val="24"/>
          <w:szCs w:val="24"/>
          <w:lang w:val="en-GB" w:eastAsia="en-GB"/>
        </w:rPr>
        <w:t>w</w:t>
      </w:r>
      <w:r w:rsidRPr="00291751">
        <w:rPr>
          <w:rFonts w:ascii="Times New Roman" w:eastAsia="Times New Roman" w:hAnsi="Times New Roman" w:cs="Times New Roman"/>
          <w:b/>
          <w:bCs/>
          <w:color w:val="000000"/>
          <w:sz w:val="24"/>
          <w:szCs w:val="24"/>
          <w:lang w:val="en-GB" w:eastAsia="en-GB"/>
        </w:rPr>
        <w:t xml:space="preserve"> </w:t>
      </w:r>
      <w:r w:rsidRPr="00291751">
        <w:rPr>
          <w:rFonts w:ascii="Times New Roman" w:eastAsia="Times New Roman" w:hAnsi="Times New Roman" w:cs="Times New Roman"/>
          <w:color w:val="000000"/>
          <w:sz w:val="24"/>
          <w:szCs w:val="24"/>
          <w:lang w:val="en-GB" w:eastAsia="en-GB"/>
        </w:rPr>
        <w:t>is a vector of</w:t>
      </w:r>
      <w:r w:rsidR="008F06D8" w:rsidRPr="00291751">
        <w:rPr>
          <w:rFonts w:ascii="Times New Roman" w:eastAsia="Times New Roman" w:hAnsi="Times New Roman" w:cs="Times New Roman"/>
          <w:color w:val="000000"/>
          <w:sz w:val="24"/>
          <w:szCs w:val="24"/>
          <w:lang w:val="en-GB" w:eastAsia="en-GB"/>
        </w:rPr>
        <w:t xml:space="preserve"> </w:t>
      </w:r>
      <w:r w:rsidR="00F355B2" w:rsidRPr="00291751">
        <w:rPr>
          <w:rFonts w:ascii="Times New Roman" w:eastAsia="Times New Roman" w:hAnsi="Times New Roman" w:cs="Times New Roman"/>
          <w:color w:val="000000"/>
          <w:sz w:val="24"/>
          <w:szCs w:val="24"/>
          <w:lang w:val="en-GB" w:eastAsia="en-GB"/>
        </w:rPr>
        <w:t>relative abundances,</w:t>
      </w:r>
      <w:r w:rsidR="009A587C" w:rsidRPr="00291751">
        <w:rPr>
          <w:rFonts w:ascii="Times New Roman" w:eastAsia="Times New Roman" w:hAnsi="Times New Roman" w:cs="Times New Roman"/>
          <w:color w:val="000000"/>
          <w:sz w:val="24"/>
          <w:szCs w:val="24"/>
          <w:lang w:val="en-GB" w:eastAsia="en-GB"/>
        </w:rPr>
        <w:t xml:space="preserve"> </w:t>
      </w:r>
      <m:oMath>
        <m:f>
          <m:fPr>
            <m:ctrlPr>
              <w:rPr>
                <w:rFonts w:ascii="Cambria Math" w:eastAsia="Times New Roman" w:hAnsi="Cambria Math" w:cs="Times New Roman"/>
                <w:i/>
                <w:color w:val="000000"/>
                <w:sz w:val="24"/>
                <w:szCs w:val="24"/>
                <w:lang w:val="en-GB" w:eastAsia="en-GB"/>
              </w:rPr>
            </m:ctrlPr>
          </m:fPr>
          <m:num>
            <m:r>
              <w:rPr>
                <w:rFonts w:ascii="Cambria Math" w:eastAsia="Times New Roman" w:hAnsi="Cambria Math" w:cs="Times New Roman"/>
                <w:color w:val="000000"/>
                <w:sz w:val="24"/>
                <w:szCs w:val="24"/>
                <w:lang w:val="en-GB" w:eastAsia="en-GB"/>
              </w:rPr>
              <m:t>1</m:t>
            </m:r>
          </m:num>
          <m:den>
            <m:r>
              <w:rPr>
                <w:rFonts w:ascii="Cambria Math" w:eastAsia="Times New Roman" w:hAnsi="Cambria Math" w:cs="Times New Roman"/>
                <w:color w:val="000000"/>
                <w:sz w:val="24"/>
                <w:szCs w:val="24"/>
                <w:lang w:val="en-GB" w:eastAsia="en-GB"/>
              </w:rPr>
              <m:t>N</m:t>
            </m:r>
          </m:den>
        </m:f>
      </m:oMath>
      <w:r w:rsidR="009A587C" w:rsidRPr="00291751">
        <w:rPr>
          <w:rFonts w:ascii="Times New Roman" w:eastAsia="Times New Roman" w:hAnsi="Times New Roman" w:cs="Times New Roman"/>
          <w:i/>
          <w:color w:val="000000"/>
          <w:sz w:val="24"/>
          <w:szCs w:val="24"/>
          <w:lang w:val="en-GB" w:eastAsia="en-GB"/>
        </w:rPr>
        <w:t xml:space="preserve"> </w:t>
      </w:r>
      <w:r w:rsidR="00A009DD" w:rsidRPr="00291751">
        <w:rPr>
          <w:rFonts w:ascii="Times New Roman" w:eastAsia="Times New Roman" w:hAnsi="Times New Roman" w:cs="Times New Roman"/>
          <w:color w:val="000000"/>
          <w:sz w:val="24"/>
          <w:szCs w:val="24"/>
          <w:lang w:val="en-GB" w:eastAsia="en-GB"/>
        </w:rPr>
        <w:t>(since each individual has an abundance of 1</w:t>
      </w:r>
      <w:r w:rsidR="00F72720">
        <w:rPr>
          <w:rFonts w:ascii="Times New Roman" w:eastAsia="Times New Roman" w:hAnsi="Times New Roman" w:cs="Times New Roman"/>
          <w:color w:val="000000"/>
          <w:sz w:val="24"/>
          <w:szCs w:val="24"/>
          <w:lang w:val="en-GB" w:eastAsia="en-GB"/>
        </w:rPr>
        <w:t xml:space="preserve"> relative to the total number of individuals in the trait space</w:t>
      </w:r>
      <w:r w:rsidR="00A009DD" w:rsidRPr="00291751">
        <w:rPr>
          <w:rFonts w:ascii="Times New Roman" w:eastAsia="Times New Roman" w:hAnsi="Times New Roman" w:cs="Times New Roman"/>
          <w:color w:val="000000"/>
          <w:sz w:val="24"/>
          <w:szCs w:val="24"/>
          <w:lang w:val="en-GB" w:eastAsia="en-GB"/>
        </w:rPr>
        <w:t>)</w:t>
      </w:r>
      <w:r w:rsidRPr="00291751">
        <w:rPr>
          <w:rFonts w:ascii="Times New Roman" w:eastAsia="Times New Roman" w:hAnsi="Times New Roman" w:cs="Times New Roman"/>
          <w:i/>
          <w:color w:val="000000"/>
          <w:sz w:val="24"/>
          <w:szCs w:val="24"/>
          <w:lang w:val="en-GB" w:eastAsia="en-GB"/>
        </w:rPr>
        <w:t>,</w:t>
      </w:r>
      <w:r w:rsidRPr="00291751">
        <w:rPr>
          <w:rFonts w:ascii="Times New Roman" w:eastAsia="Times New Roman" w:hAnsi="Times New Roman" w:cs="Times New Roman"/>
          <w:color w:val="000000"/>
          <w:sz w:val="24"/>
          <w:szCs w:val="24"/>
          <w:lang w:val="en-GB" w:eastAsia="en-GB"/>
        </w:rPr>
        <w:t xml:space="preserve"> where </w:t>
      </w:r>
      <w:r w:rsidRPr="00291751">
        <w:rPr>
          <w:rFonts w:ascii="Times New Roman" w:eastAsia="Times New Roman" w:hAnsi="Times New Roman" w:cs="Times New Roman"/>
          <w:i/>
          <w:color w:val="000000"/>
          <w:sz w:val="24"/>
          <w:szCs w:val="24"/>
          <w:lang w:val="en-GB" w:eastAsia="en-GB"/>
        </w:rPr>
        <w:t>N</w:t>
      </w:r>
      <w:r w:rsidRPr="00291751">
        <w:rPr>
          <w:rFonts w:ascii="Times New Roman" w:eastAsia="Times New Roman" w:hAnsi="Times New Roman" w:cs="Times New Roman"/>
          <w:color w:val="000000"/>
          <w:sz w:val="24"/>
          <w:szCs w:val="24"/>
          <w:lang w:val="en-GB" w:eastAsia="en-GB"/>
        </w:rPr>
        <w:t xml:space="preserve"> is the number of individuals in the trait space.</w:t>
      </w:r>
    </w:p>
    <w:p w:rsidR="006B1CAC" w:rsidRPr="00D53EB4" w:rsidRDefault="00F40D4E" w:rsidP="002B2FA8">
      <w:pPr>
        <w:spacing w:line="480" w:lineRule="auto"/>
        <w:contextualSpacing/>
        <w:jc w:val="both"/>
        <w:rPr>
          <w:rFonts w:ascii="Times New Roman" w:hAnsi="Times New Roman" w:cs="Times New Roman"/>
          <w:sz w:val="24"/>
          <w:szCs w:val="24"/>
          <w:lang w:val="en-GB"/>
        </w:rPr>
      </w:pPr>
      <w:r w:rsidRPr="00A33B95">
        <w:rPr>
          <w:rFonts w:ascii="Times New Roman" w:hAnsi="Times New Roman" w:cs="Times New Roman"/>
          <w:bCs/>
          <w:color w:val="000000"/>
          <w:sz w:val="24"/>
          <w:szCs w:val="24"/>
          <w:lang w:val="en-GB"/>
        </w:rPr>
        <w:t>FDis</w:t>
      </w:r>
      <w:r w:rsidRPr="00D53EB4">
        <w:rPr>
          <w:rFonts w:ascii="Times New Roman" w:hAnsi="Times New Roman" w:cs="Times New Roman"/>
          <w:b/>
          <w:bCs/>
          <w:color w:val="000000"/>
          <w:sz w:val="24"/>
          <w:szCs w:val="24"/>
          <w:lang w:val="en-GB"/>
        </w:rPr>
        <w:t xml:space="preserve"> </w:t>
      </w:r>
      <w:r w:rsidR="002F29A1">
        <w:rPr>
          <w:rFonts w:ascii="Times New Roman" w:hAnsi="Times New Roman" w:cs="Times New Roman"/>
          <w:b/>
          <w:bCs/>
          <w:color w:val="000000"/>
          <w:sz w:val="24"/>
          <w:szCs w:val="24"/>
          <w:lang w:val="en-GB"/>
        </w:rPr>
        <w:fldChar w:fldCharType="begin" w:fldLock="1"/>
      </w:r>
      <w:r w:rsidR="0034531C">
        <w:rPr>
          <w:rFonts w:ascii="Times New Roman" w:hAnsi="Times New Roman" w:cs="Times New Roman"/>
          <w:b/>
          <w:bCs/>
          <w:color w:val="000000"/>
          <w:sz w:val="24"/>
          <w:szCs w:val="24"/>
          <w:lang w:val="en-GB"/>
        </w:rPr>
        <w:instrText>ADDIN CSL_CITATION {"citationItems":[{"id":"ITEM-1","itemData":{"DOI":"10.1890/08-2244.1","ISBN":"0012-9658","ISSN":"0012-9658","PMID":"20380219","abstract":"A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author":[{"dropping-particle":"","family":"Laliberte","given":"Etienne","non-dropping-particle":"","parse-names":false,"suffix":""},{"dropping-particle":"","family":"Legendre","given":"Pierre","non-dropping-particle":"","parse-names":false,"suffix":""},{"dropping-particle":"","family":"Ecology","given":"Source","non-dropping-particle":"","parse-names":false,"suffix":""},{"dropping-particle":"","family":"January","given":"No","non-dropping-particle":"","parse-names":false,"suffix":""}],"container-title":"Ecology","id":"ITEM-1","issued":{"date-parts":[["2010"]]},"title":"A distance-based framework for measuring functional diversity from multiple traits A distance-based framework for measuring from multiple traits functional diversity","type":"article-journal"},"uris":["http://www.mendeley.com/documents/?uuid=9559e346-7199-44f4-8276-28aca16af6e0"]}],"mendeley":{"formattedCitation":"(Laliberte, Legendre, Ecology, &amp; January, 2010)","manualFormatting":"(Laliberte and Legendre, 2010)","plainTextFormattedCitation":"(Laliberte, Legendre, Ecology, &amp; January, 2010)","previouslyFormattedCitation":"(Laliberte, Legendre, Ecology, &amp; January, 2010)"},"properties":{"noteIndex":0},"schema":"https://github.com/citation-style-language/schema/raw/master/csl-citation.json"}</w:instrText>
      </w:r>
      <w:r w:rsidR="002F29A1">
        <w:rPr>
          <w:rFonts w:ascii="Times New Roman" w:hAnsi="Times New Roman" w:cs="Times New Roman"/>
          <w:b/>
          <w:bCs/>
          <w:color w:val="000000"/>
          <w:sz w:val="24"/>
          <w:szCs w:val="24"/>
          <w:lang w:val="en-GB"/>
        </w:rPr>
        <w:fldChar w:fldCharType="separate"/>
      </w:r>
      <w:r w:rsidR="002F29A1" w:rsidRPr="002F29A1">
        <w:rPr>
          <w:rFonts w:ascii="Times New Roman" w:hAnsi="Times New Roman" w:cs="Times New Roman"/>
          <w:bCs/>
          <w:noProof/>
          <w:color w:val="000000"/>
          <w:sz w:val="24"/>
          <w:szCs w:val="24"/>
          <w:lang w:val="en-GB"/>
        </w:rPr>
        <w:t>(Laliberte</w:t>
      </w:r>
      <w:r w:rsidR="006B30E4">
        <w:rPr>
          <w:rFonts w:ascii="Times New Roman" w:hAnsi="Times New Roman" w:cs="Times New Roman"/>
          <w:bCs/>
          <w:noProof/>
          <w:color w:val="000000"/>
          <w:sz w:val="24"/>
          <w:szCs w:val="24"/>
          <w:lang w:val="en-GB"/>
        </w:rPr>
        <w:t xml:space="preserve"> and</w:t>
      </w:r>
      <w:r w:rsidR="002F29A1" w:rsidRPr="002F29A1">
        <w:rPr>
          <w:rFonts w:ascii="Times New Roman" w:hAnsi="Times New Roman" w:cs="Times New Roman"/>
          <w:bCs/>
          <w:noProof/>
          <w:color w:val="000000"/>
          <w:sz w:val="24"/>
          <w:szCs w:val="24"/>
          <w:lang w:val="en-GB"/>
        </w:rPr>
        <w:t xml:space="preserve"> Legendre, 2010)</w:t>
      </w:r>
      <w:r w:rsidR="002F29A1">
        <w:rPr>
          <w:rFonts w:ascii="Times New Roman" w:hAnsi="Times New Roman" w:cs="Times New Roman"/>
          <w:b/>
          <w:bCs/>
          <w:color w:val="000000"/>
          <w:sz w:val="24"/>
          <w:szCs w:val="24"/>
          <w:lang w:val="en-GB"/>
        </w:rPr>
        <w:fldChar w:fldCharType="end"/>
      </w:r>
      <w:r w:rsidR="00DF142A">
        <w:rPr>
          <w:rFonts w:ascii="Times New Roman" w:hAnsi="Times New Roman" w:cs="Times New Roman"/>
          <w:b/>
          <w:bCs/>
          <w:color w:val="000000"/>
          <w:sz w:val="24"/>
          <w:szCs w:val="24"/>
          <w:lang w:val="en-GB"/>
        </w:rPr>
        <w:t>,</w:t>
      </w:r>
      <w:r w:rsidRPr="00D53EB4">
        <w:rPr>
          <w:rFonts w:ascii="Times New Roman" w:hAnsi="Times New Roman" w:cs="Times New Roman"/>
          <w:b/>
          <w:bCs/>
          <w:color w:val="000000"/>
          <w:sz w:val="24"/>
          <w:szCs w:val="24"/>
          <w:lang w:val="en-GB"/>
        </w:rPr>
        <w:t xml:space="preserve"> </w:t>
      </w:r>
      <w:r w:rsidRPr="00D53EB4">
        <w:rPr>
          <w:rFonts w:ascii="Times New Roman" w:hAnsi="Times New Roman" w:cs="Times New Roman"/>
          <w:color w:val="000000"/>
          <w:sz w:val="24"/>
          <w:szCs w:val="24"/>
          <w:lang w:val="en-GB"/>
        </w:rPr>
        <w:t>functional dispersion</w:t>
      </w:r>
      <w:r w:rsidR="00DF142A">
        <w:rPr>
          <w:rFonts w:ascii="Times New Roman" w:hAnsi="Times New Roman" w:cs="Times New Roman"/>
          <w:color w:val="000000"/>
          <w:sz w:val="24"/>
          <w:szCs w:val="24"/>
          <w:lang w:val="en-GB"/>
        </w:rPr>
        <w:t>,</w:t>
      </w:r>
      <w:r w:rsidRPr="00D53EB4">
        <w:rPr>
          <w:rFonts w:ascii="Times New Roman" w:hAnsi="Times New Roman" w:cs="Times New Roman"/>
          <w:color w:val="000000"/>
          <w:sz w:val="24"/>
          <w:szCs w:val="24"/>
          <w:lang w:val="en-GB"/>
        </w:rPr>
        <w:t xml:space="preserve"> measures functional diversity as the average distance of species to the centroid of species in the community. Developed based on the multivariate dispersion of Anderson et al. 2006</w:t>
      </w:r>
      <w:r w:rsidR="00C4018E">
        <w:rPr>
          <w:rFonts w:ascii="Times New Roman" w:hAnsi="Times New Roman" w:cs="Times New Roman"/>
          <w:color w:val="000000"/>
          <w:sz w:val="24"/>
          <w:szCs w:val="24"/>
          <w:lang w:val="en-GB"/>
        </w:rPr>
        <w:t>:</w:t>
      </w:r>
    </w:p>
    <w:p w:rsidR="00DE5A4F" w:rsidRPr="00D53EB4" w:rsidRDefault="00F72454" w:rsidP="002B2FA8">
      <w:pPr>
        <w:spacing w:line="480" w:lineRule="auto"/>
        <w:contextualSpacing/>
        <w:jc w:val="center"/>
        <w:rPr>
          <w:rFonts w:ascii="Times New Roman" w:eastAsiaTheme="minorEastAsia" w:hAnsi="Times New Roman" w:cs="Times New Roman"/>
          <w:sz w:val="24"/>
          <w:szCs w:val="24"/>
          <w:lang w:val="en-GB"/>
        </w:rPr>
      </w:pPr>
      <m:oMath>
        <m:r>
          <m:rPr>
            <m:sty m:val="bi"/>
          </m:rPr>
          <w:rPr>
            <w:rFonts w:ascii="Cambria Math" w:hAnsi="Cambria Math" w:cs="Times New Roman"/>
            <w:sz w:val="24"/>
            <w:szCs w:val="24"/>
            <w:lang w:val="en-GB"/>
          </w:rPr>
          <m:t>c</m:t>
        </m:r>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e>
        </m:d>
        <m:r>
          <w:rPr>
            <w:rFonts w:ascii="Cambria Math" w:hAnsi="Cambria Math" w:cs="Times New Roman"/>
            <w:sz w:val="24"/>
            <w:szCs w:val="24"/>
            <w:lang w:val="en-GB"/>
          </w:rPr>
          <m:t xml:space="preserve">= </m:t>
        </m:r>
        <m:f>
          <m:fPr>
            <m:ctrlPr>
              <w:rPr>
                <w:rFonts w:ascii="Cambria Math" w:hAnsi="Cambria Math" w:cs="Times New Roman"/>
                <w:i/>
                <w:sz w:val="24"/>
                <w:szCs w:val="24"/>
                <w:lang w:val="en-GB"/>
              </w:rPr>
            </m:ctrlPr>
          </m:fPr>
          <m:num>
            <m:nary>
              <m:naryPr>
                <m:chr m:val="∑"/>
                <m:limLoc m:val="subSup"/>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ij</m:t>
                    </m:r>
                  </m:sub>
                </m:sSub>
              </m:e>
            </m:nary>
          </m:num>
          <m:den>
            <m:r>
              <w:rPr>
                <w:rFonts w:ascii="Cambria Math" w:hAnsi="Cambria Math" w:cs="Times New Roman"/>
                <w:sz w:val="24"/>
                <w:szCs w:val="24"/>
                <w:lang w:val="en-GB"/>
              </w:rPr>
              <m:t>N</m:t>
            </m:r>
          </m:den>
        </m:f>
      </m:oMath>
      <w:r w:rsidRPr="00D53EB4">
        <w:rPr>
          <w:rFonts w:ascii="Times New Roman" w:eastAsiaTheme="minorEastAsia" w:hAnsi="Times New Roman" w:cs="Times New Roman"/>
          <w:sz w:val="24"/>
          <w:szCs w:val="24"/>
          <w:lang w:val="en-GB"/>
        </w:rPr>
        <w:t>,</w:t>
      </w:r>
    </w:p>
    <w:p w:rsidR="006B1CAC" w:rsidRPr="00D53EB4" w:rsidRDefault="00F72454" w:rsidP="002B2FA8">
      <w:pPr>
        <w:spacing w:line="480" w:lineRule="auto"/>
        <w:contextualSpacing/>
        <w:jc w:val="center"/>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 xml:space="preserve">FDis= </m:t>
          </m:r>
          <m:f>
            <m:fPr>
              <m:ctrlPr>
                <w:rPr>
                  <w:rFonts w:ascii="Cambria Math" w:eastAsiaTheme="minorEastAsia" w:hAnsi="Cambria Math" w:cs="Times New Roman"/>
                  <w:i/>
                  <w:sz w:val="24"/>
                  <w:szCs w:val="24"/>
                  <w:lang w:val="en-GB"/>
                </w:rPr>
              </m:ctrlPr>
            </m:fPr>
            <m:num>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j=1</m:t>
                  </m:r>
                </m:sub>
                <m:sup>
                  <m:r>
                    <w:rPr>
                      <w:rFonts w:ascii="Cambria Math" w:eastAsiaTheme="minorEastAsia" w:hAnsi="Cambria Math" w:cs="Times New Roman"/>
                      <w:sz w:val="24"/>
                      <w:szCs w:val="24"/>
                      <w:lang w:val="en-GB"/>
                    </w:rPr>
                    <m:t>N</m:t>
                  </m:r>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j</m:t>
                      </m:r>
                    </m:sub>
                  </m:sSub>
                </m:e>
              </m:nary>
            </m:num>
            <m:den>
              <m:r>
                <w:rPr>
                  <w:rFonts w:ascii="Cambria Math" w:eastAsiaTheme="minorEastAsia" w:hAnsi="Cambria Math" w:cs="Times New Roman"/>
                  <w:sz w:val="24"/>
                  <w:szCs w:val="24"/>
                  <w:lang w:val="en-GB"/>
                </w:rPr>
                <m:t>N</m:t>
              </m:r>
            </m:den>
          </m:f>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sSup>
            <m:sSupPr>
              <m:ctrlPr>
                <w:rPr>
                  <w:rFonts w:ascii="Cambria Math" w:eastAsiaTheme="minorEastAsia" w:hAnsi="Cambria Math" w:cs="Times New Roman"/>
                  <w:i/>
                  <w:sz w:val="24"/>
                  <w:szCs w:val="24"/>
                  <w:lang w:val="en-GB"/>
                </w:rPr>
              </m:ctrlPr>
            </m:sSupPr>
            <m:e>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m:rPr>
                          <m:sty m:val="bi"/>
                        </m:rP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r>
                    <m:rPr>
                      <m:sty m:val="bi"/>
                    </m:rPr>
                    <w:rPr>
                      <w:rFonts w:ascii="Cambria Math" w:eastAsiaTheme="minorEastAsia" w:hAnsi="Cambria Math" w:cs="Times New Roman"/>
                      <w:sz w:val="24"/>
                      <w:szCs w:val="24"/>
                      <w:lang w:val="en-GB"/>
                    </w:rPr>
                    <m:t>c</m:t>
                  </m:r>
                </m:e>
              </m:d>
            </m:e>
            <m:sup>
              <m:r>
                <w:rPr>
                  <w:rFonts w:ascii="Cambria Math" w:eastAsiaTheme="minorEastAsia" w:hAnsi="Cambria Math" w:cs="Times New Roman"/>
                  <w:sz w:val="24"/>
                  <w:szCs w:val="24"/>
                  <w:lang w:val="en-GB"/>
                </w:rPr>
                <m:t>2</m:t>
              </m:r>
            </m:sup>
          </m:sSup>
        </m:oMath>
      </m:oMathPara>
    </w:p>
    <w:p w:rsidR="00C50C9B" w:rsidRDefault="003B20B5" w:rsidP="002B2FA8">
      <w:pPr>
        <w:spacing w:line="480" w:lineRule="auto"/>
        <w:jc w:val="both"/>
        <w:rPr>
          <w:rFonts w:ascii="Times New Roman" w:eastAsiaTheme="minorEastAsia" w:hAnsi="Times New Roman" w:cs="Times New Roman"/>
          <w:sz w:val="24"/>
          <w:szCs w:val="24"/>
          <w:lang w:val="en-GB"/>
        </w:rPr>
      </w:pPr>
      <w:r w:rsidRPr="00D53EB4">
        <w:rPr>
          <w:rFonts w:ascii="Times New Roman" w:eastAsiaTheme="minorEastAsia" w:hAnsi="Times New Roman" w:cs="Times New Roman"/>
          <w:sz w:val="24"/>
          <w:szCs w:val="24"/>
          <w:lang w:val="en-GB"/>
        </w:rPr>
        <w:t>w</w:t>
      </w:r>
      <w:r w:rsidR="00F433BA" w:rsidRPr="00D53EB4">
        <w:rPr>
          <w:rFonts w:ascii="Times New Roman" w:eastAsiaTheme="minorEastAsia" w:hAnsi="Times New Roman" w:cs="Times New Roman"/>
          <w:sz w:val="24"/>
          <w:szCs w:val="24"/>
          <w:lang w:val="en-GB"/>
        </w:rPr>
        <w:t>here</w:t>
      </w:r>
      <w:r w:rsidR="00F433BA" w:rsidRPr="00D53EB4">
        <w:rPr>
          <w:rFonts w:ascii="Times New Roman" w:eastAsiaTheme="minorEastAsia" w:hAnsi="Times New Roman" w:cs="Times New Roman"/>
          <w:b/>
          <w:sz w:val="24"/>
          <w:szCs w:val="24"/>
          <w:lang w:val="en-GB"/>
        </w:rPr>
        <w:t xml:space="preserve"> </w:t>
      </w:r>
      <m:oMath>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x</m:t>
            </m:r>
          </m:e>
          <m:sub>
            <m:r>
              <m:rPr>
                <m:sty m:val="bi"/>
              </m:rPr>
              <w:rPr>
                <w:rFonts w:ascii="Cambria Math" w:eastAsiaTheme="minorEastAsia" w:hAnsi="Cambria Math" w:cs="Times New Roman"/>
                <w:sz w:val="24"/>
                <w:szCs w:val="24"/>
                <w:lang w:val="en-GB"/>
              </w:rPr>
              <m:t>j</m:t>
            </m:r>
          </m:sub>
        </m:sSub>
      </m:oMath>
      <w:r w:rsidR="00C50C9B" w:rsidRPr="00D53EB4">
        <w:rPr>
          <w:rFonts w:ascii="Times New Roman" w:eastAsiaTheme="minorEastAsia" w:hAnsi="Times New Roman" w:cs="Times New Roman"/>
          <w:b/>
          <w:sz w:val="24"/>
          <w:szCs w:val="24"/>
          <w:lang w:val="en-GB"/>
        </w:rPr>
        <w:t xml:space="preserve"> </w:t>
      </w:r>
      <w:r w:rsidR="00C50C9B" w:rsidRPr="00D53EB4">
        <w:rPr>
          <w:rFonts w:ascii="Times New Roman" w:eastAsiaTheme="minorEastAsia" w:hAnsi="Times New Roman" w:cs="Times New Roman"/>
          <w:sz w:val="24"/>
          <w:szCs w:val="24"/>
          <w:lang w:val="en-GB"/>
        </w:rPr>
        <w:t xml:space="preserve">is a vector representing the position of the </w:t>
      </w:r>
      <m:oMath>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j</m:t>
            </m:r>
          </m:e>
          <m:sup>
            <m:r>
              <w:rPr>
                <w:rFonts w:ascii="Cambria Math" w:eastAsiaTheme="minorEastAsia" w:hAnsi="Cambria Math" w:cs="Times New Roman"/>
                <w:sz w:val="24"/>
                <w:szCs w:val="24"/>
                <w:lang w:val="en-GB"/>
              </w:rPr>
              <m:t>th</m:t>
            </m:r>
          </m:sup>
        </m:sSup>
      </m:oMath>
      <w:r w:rsidR="00C50C9B" w:rsidRPr="00D53EB4">
        <w:rPr>
          <w:rFonts w:ascii="Times New Roman" w:eastAsiaTheme="minorEastAsia" w:hAnsi="Times New Roman" w:cs="Times New Roman"/>
          <w:sz w:val="24"/>
          <w:szCs w:val="24"/>
          <w:lang w:val="en-GB"/>
        </w:rPr>
        <w:t xml:space="preserve"> individual in the trait space</w:t>
      </w:r>
      <w:r w:rsidR="00B179F9">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ij</m:t>
            </m:r>
          </m:sub>
        </m:sSub>
      </m:oMath>
      <w:r w:rsidR="006C37A4">
        <w:rPr>
          <w:rFonts w:ascii="Times New Roman" w:eastAsiaTheme="minorEastAsia" w:hAnsi="Times New Roman" w:cs="Times New Roman"/>
          <w:sz w:val="24"/>
          <w:szCs w:val="24"/>
          <w:lang w:val="en-GB"/>
        </w:rPr>
        <w:t xml:space="preserve"> </w:t>
      </w:r>
      <w:r w:rsidR="00B179F9">
        <w:rPr>
          <w:rFonts w:ascii="Times New Roman" w:eastAsiaTheme="minorEastAsia" w:hAnsi="Times New Roman" w:cs="Times New Roman"/>
          <w:sz w:val="24"/>
          <w:szCs w:val="24"/>
          <w:lang w:val="en-GB"/>
        </w:rPr>
        <w:t xml:space="preserve">is the </w:t>
      </w:r>
      <m:oMath>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th</m:t>
            </m:r>
          </m:sup>
        </m:sSup>
      </m:oMath>
      <w:r w:rsidR="00B179F9" w:rsidRPr="00D53EB4">
        <w:rPr>
          <w:rFonts w:ascii="Times New Roman" w:eastAsiaTheme="minorEastAsia" w:hAnsi="Times New Roman" w:cs="Times New Roman"/>
          <w:sz w:val="24"/>
          <w:szCs w:val="24"/>
          <w:lang w:val="en-GB"/>
        </w:rPr>
        <w:t xml:space="preserve"> trait</w:t>
      </w:r>
      <w:r w:rsidR="00B179F9">
        <w:rPr>
          <w:rFonts w:ascii="Times New Roman" w:eastAsiaTheme="minorEastAsia" w:hAnsi="Times New Roman" w:cs="Times New Roman"/>
          <w:sz w:val="24"/>
          <w:szCs w:val="24"/>
          <w:lang w:val="en-GB"/>
        </w:rPr>
        <w:t xml:space="preserve"> value of the </w:t>
      </w:r>
      <m:oMath>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j</m:t>
            </m:r>
          </m:e>
          <m:sup>
            <m:r>
              <w:rPr>
                <w:rFonts w:ascii="Cambria Math" w:eastAsiaTheme="minorEastAsia" w:hAnsi="Cambria Math" w:cs="Times New Roman"/>
                <w:sz w:val="24"/>
                <w:szCs w:val="24"/>
                <w:lang w:val="en-GB"/>
              </w:rPr>
              <m:t>th</m:t>
            </m:r>
          </m:sup>
        </m:sSup>
      </m:oMath>
      <w:r w:rsidR="00B179F9" w:rsidRPr="00D53EB4">
        <w:rPr>
          <w:rFonts w:ascii="Times New Roman" w:eastAsiaTheme="minorEastAsia" w:hAnsi="Times New Roman" w:cs="Times New Roman"/>
          <w:sz w:val="24"/>
          <w:szCs w:val="24"/>
          <w:lang w:val="en-GB"/>
        </w:rPr>
        <w:t xml:space="preserve"> individual</w:t>
      </w:r>
      <w:r w:rsidR="00B179F9">
        <w:rPr>
          <w:rFonts w:ascii="Times New Roman" w:eastAsiaTheme="minorEastAsia" w:hAnsi="Times New Roman" w:cs="Times New Roman"/>
          <w:sz w:val="24"/>
          <w:szCs w:val="24"/>
          <w:lang w:val="en-GB"/>
        </w:rPr>
        <w:t xml:space="preserve"> </w:t>
      </w:r>
      <w:r w:rsidR="00C50C9B" w:rsidRPr="00D53EB4">
        <w:rPr>
          <w:rFonts w:ascii="Times New Roman" w:eastAsiaTheme="minorEastAsia" w:hAnsi="Times New Roman" w:cs="Times New Roman"/>
          <w:sz w:val="24"/>
          <w:szCs w:val="24"/>
          <w:lang w:val="en-GB"/>
        </w:rPr>
        <w:t xml:space="preserve"> and </w:t>
      </w:r>
      <w:r w:rsidR="00C50C9B" w:rsidRPr="00D53EB4">
        <w:rPr>
          <w:rFonts w:ascii="Times New Roman" w:eastAsiaTheme="minorEastAsia" w:hAnsi="Times New Roman" w:cs="Times New Roman"/>
          <w:b/>
          <w:i/>
          <w:sz w:val="24"/>
          <w:szCs w:val="24"/>
          <w:lang w:val="en-GB"/>
        </w:rPr>
        <w:t xml:space="preserve">c </w:t>
      </w:r>
      <w:r w:rsidR="00C50C9B" w:rsidRPr="00D53EB4">
        <w:rPr>
          <w:rFonts w:ascii="Times New Roman" w:eastAsiaTheme="minorEastAsia" w:hAnsi="Times New Roman" w:cs="Times New Roman"/>
          <w:sz w:val="24"/>
          <w:szCs w:val="24"/>
          <w:lang w:val="en-GB"/>
        </w:rPr>
        <w:t xml:space="preserve">is </w:t>
      </w:r>
      <w:r w:rsidR="00FD2C85" w:rsidRPr="00D53EB4">
        <w:rPr>
          <w:rFonts w:ascii="Times New Roman" w:eastAsiaTheme="minorEastAsia" w:hAnsi="Times New Roman" w:cs="Times New Roman"/>
          <w:sz w:val="24"/>
          <w:szCs w:val="24"/>
          <w:lang w:val="en-GB"/>
        </w:rPr>
        <w:t xml:space="preserve">a vector containing </w:t>
      </w:r>
      <w:r w:rsidR="00C50C9B" w:rsidRPr="00D53EB4">
        <w:rPr>
          <w:rFonts w:ascii="Times New Roman" w:eastAsiaTheme="minorEastAsia" w:hAnsi="Times New Roman" w:cs="Times New Roman"/>
          <w:sz w:val="24"/>
          <w:szCs w:val="24"/>
          <w:lang w:val="en-GB"/>
        </w:rPr>
        <w:t xml:space="preserve">the </w:t>
      </w:r>
      <w:r w:rsidR="004B1D37">
        <w:rPr>
          <w:rFonts w:ascii="Times New Roman" w:eastAsiaTheme="minorEastAsia" w:hAnsi="Times New Roman" w:cs="Times New Roman"/>
          <w:sz w:val="24"/>
          <w:szCs w:val="24"/>
          <w:lang w:val="en-GB"/>
        </w:rPr>
        <w:t>centroid</w:t>
      </w:r>
      <w:r w:rsidR="00C50C9B" w:rsidRPr="00D53EB4">
        <w:rPr>
          <w:rFonts w:ascii="Times New Roman" w:eastAsiaTheme="minorEastAsia" w:hAnsi="Times New Roman" w:cs="Times New Roman"/>
          <w:sz w:val="24"/>
          <w:szCs w:val="24"/>
          <w:lang w:val="en-GB"/>
        </w:rPr>
        <w:t xml:space="preserve"> of the </w:t>
      </w:r>
      <m:oMath>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th</m:t>
            </m:r>
          </m:sup>
        </m:sSup>
      </m:oMath>
      <w:r w:rsidR="000F1C96" w:rsidRPr="00D53EB4">
        <w:rPr>
          <w:rFonts w:ascii="Times New Roman" w:eastAsiaTheme="minorEastAsia" w:hAnsi="Times New Roman" w:cs="Times New Roman"/>
          <w:sz w:val="24"/>
          <w:szCs w:val="24"/>
          <w:lang w:val="en-GB"/>
        </w:rPr>
        <w:t xml:space="preserve"> trait.</w:t>
      </w:r>
    </w:p>
    <w:p w:rsidR="00CA4426" w:rsidRPr="00C4446F" w:rsidRDefault="00CA4426" w:rsidP="00CA4426">
      <w:pPr>
        <w:spacing w:line="480" w:lineRule="auto"/>
        <w:contextualSpacing/>
        <w:jc w:val="both"/>
        <w:rPr>
          <w:rFonts w:asciiTheme="majorHAnsi" w:hAnsiTheme="majorHAnsi" w:cstheme="majorHAnsi"/>
          <w:sz w:val="24"/>
          <w:szCs w:val="24"/>
          <w:lang w:val="en-GB"/>
        </w:rPr>
      </w:pPr>
      <w:r w:rsidRPr="00C4446F">
        <w:rPr>
          <w:rFonts w:asciiTheme="majorHAnsi" w:hAnsiTheme="majorHAnsi" w:cstheme="majorHAnsi"/>
          <w:sz w:val="24"/>
          <w:szCs w:val="24"/>
          <w:lang w:val="en-GB"/>
        </w:rPr>
        <w:t>Simulation Framework</w:t>
      </w:r>
    </w:p>
    <w:p w:rsidR="00761279" w:rsidRDefault="00CA4426" w:rsidP="00CA4426">
      <w:pPr>
        <w:spacing w:line="480" w:lineRule="auto"/>
        <w:contextualSpacing/>
        <w:jc w:val="both"/>
        <w:rPr>
          <w:noProof/>
        </w:rPr>
      </w:pPr>
      <w:r w:rsidRPr="000920C9">
        <w:rPr>
          <w:rFonts w:ascii="Times New Roman" w:hAnsi="Times New Roman" w:cs="Times New Roman"/>
          <w:color w:val="000000"/>
          <w:sz w:val="24"/>
          <w:szCs w:val="24"/>
        </w:rPr>
        <w:t>To evaluate these indices for the criteria (</w:t>
      </w:r>
      <w:proofErr w:type="spellStart"/>
      <w:r w:rsidRPr="00B76C4E">
        <w:rPr>
          <w:rFonts w:ascii="Times New Roman" w:hAnsi="Times New Roman" w:cs="Times New Roman"/>
          <w:i/>
          <w:color w:val="000000"/>
          <w:sz w:val="24"/>
          <w:szCs w:val="24"/>
        </w:rPr>
        <w:t>i</w:t>
      </w:r>
      <w:proofErr w:type="spellEnd"/>
      <w:r w:rsidRPr="000920C9">
        <w:rPr>
          <w:rFonts w:ascii="Times New Roman" w:hAnsi="Times New Roman" w:cs="Times New Roman"/>
          <w:color w:val="000000"/>
          <w:sz w:val="24"/>
          <w:szCs w:val="24"/>
        </w:rPr>
        <w:t>) – (</w:t>
      </w:r>
      <w:r w:rsidRPr="00B76C4E">
        <w:rPr>
          <w:rFonts w:ascii="Times New Roman" w:hAnsi="Times New Roman" w:cs="Times New Roman"/>
          <w:i/>
          <w:color w:val="000000"/>
          <w:sz w:val="24"/>
          <w:szCs w:val="24"/>
        </w:rPr>
        <w:t>iii</w:t>
      </w:r>
      <w:r w:rsidRPr="000920C9">
        <w:rPr>
          <w:rFonts w:ascii="Times New Roman" w:hAnsi="Times New Roman" w:cs="Times New Roman"/>
          <w:color w:val="000000"/>
          <w:sz w:val="24"/>
          <w:szCs w:val="24"/>
        </w:rPr>
        <w:t xml:space="preserve">) listed above, we simulated populations composed of individuals located in a 2D trait space. We sampled continuous trait values from a bivariate trait space that was assumed normal or uniformly distributed. We chose for a </w:t>
      </w:r>
    </w:p>
    <w:p w:rsidR="001B178A" w:rsidRPr="00AB01B3" w:rsidRDefault="00DA76AD" w:rsidP="00DA76AD">
      <w:pPr>
        <w:spacing w:line="480" w:lineRule="auto"/>
        <w:contextualSpacing/>
        <w:jc w:val="center"/>
        <w:rPr>
          <w:rFonts w:ascii="Times New Roman" w:hAnsi="Times New Roman" w:cs="Times New Roman"/>
          <w:b/>
          <w:sz w:val="20"/>
          <w:szCs w:val="20"/>
          <w:lang w:val="en-GB"/>
        </w:rPr>
      </w:pPr>
      <w:r w:rsidRPr="00AB01B3">
        <w:rPr>
          <w:b/>
          <w:noProof/>
        </w:rPr>
        <w:lastRenderedPageBreak/>
        <w:t xml:space="preserve">[Put </w:t>
      </w:r>
      <w:r w:rsidR="00EB5BFA" w:rsidRPr="00AB01B3">
        <w:rPr>
          <w:b/>
          <w:noProof/>
        </w:rPr>
        <w:t>Figure 1 here</w:t>
      </w:r>
      <w:r w:rsidRPr="00AB01B3">
        <w:rPr>
          <w:b/>
          <w:noProof/>
        </w:rPr>
        <w:t>]</w:t>
      </w:r>
    </w:p>
    <w:p w:rsidR="001E6482" w:rsidRPr="00D53EB4" w:rsidRDefault="0066024B" w:rsidP="002B2FA8">
      <w:pPr>
        <w:spacing w:line="480" w:lineRule="auto"/>
        <w:jc w:val="both"/>
        <w:rPr>
          <w:rFonts w:ascii="Times New Roman" w:hAnsi="Times New Roman" w:cs="Times New Roman"/>
          <w:sz w:val="20"/>
          <w:szCs w:val="20"/>
          <w:lang w:val="en-GB"/>
        </w:rPr>
      </w:pPr>
      <w:r w:rsidRPr="00D53EB4">
        <w:rPr>
          <w:rFonts w:ascii="Times New Roman" w:hAnsi="Times New Roman" w:cs="Times New Roman"/>
          <w:b/>
          <w:sz w:val="20"/>
          <w:szCs w:val="20"/>
          <w:lang w:val="en-GB"/>
        </w:rPr>
        <w:t xml:space="preserve">Figure </w:t>
      </w:r>
      <w:r w:rsidR="00A145E6">
        <w:rPr>
          <w:rFonts w:ascii="Times New Roman" w:hAnsi="Times New Roman" w:cs="Times New Roman"/>
          <w:b/>
          <w:sz w:val="20"/>
          <w:szCs w:val="20"/>
          <w:lang w:val="en-GB"/>
        </w:rPr>
        <w:t>1</w:t>
      </w:r>
      <w:r w:rsidRPr="00187FA7">
        <w:rPr>
          <w:rFonts w:ascii="Times New Roman" w:hAnsi="Times New Roman" w:cs="Times New Roman"/>
          <w:sz w:val="20"/>
          <w:szCs w:val="20"/>
          <w:lang w:val="en-GB"/>
        </w:rPr>
        <w:t xml:space="preserve">: </w:t>
      </w:r>
      <w:r w:rsidR="00791511" w:rsidRPr="00187FA7">
        <w:rPr>
          <w:rFonts w:ascii="Times New Roman" w:hAnsi="Times New Roman" w:cs="Times New Roman"/>
          <w:color w:val="000000"/>
          <w:sz w:val="20"/>
          <w:szCs w:val="20"/>
        </w:rPr>
        <w:t>A hypothetical population of individuals represented in a two-dimensional trait space.</w:t>
      </w:r>
      <w:r w:rsidR="00510B98">
        <w:rPr>
          <w:color w:val="000000"/>
          <w:sz w:val="20"/>
          <w:szCs w:val="20"/>
        </w:rPr>
        <w:t xml:space="preserve"> </w:t>
      </w:r>
      <w:r w:rsidR="00094AC3" w:rsidRPr="00094AC3">
        <w:rPr>
          <w:rFonts w:ascii="Times New Roman" w:hAnsi="Times New Roman" w:cs="Times New Roman"/>
          <w:color w:val="000000"/>
          <w:sz w:val="20"/>
          <w:szCs w:val="20"/>
        </w:rPr>
        <w:t>Panel a</w:t>
      </w:r>
      <w:r w:rsidR="005E20B3">
        <w:rPr>
          <w:rFonts w:ascii="Times New Roman" w:hAnsi="Times New Roman" w:cs="Times New Roman"/>
          <w:color w:val="000000"/>
          <w:sz w:val="20"/>
          <w:szCs w:val="20"/>
        </w:rPr>
        <w:t xml:space="preserve">: </w:t>
      </w:r>
      <w:r w:rsidR="006D3683">
        <w:rPr>
          <w:rFonts w:ascii="Times New Roman" w:hAnsi="Times New Roman" w:cs="Times New Roman"/>
          <w:color w:val="000000"/>
          <w:sz w:val="20"/>
          <w:szCs w:val="20"/>
        </w:rPr>
        <w:t>The volume of the red polygon</w:t>
      </w:r>
      <w:r w:rsidR="006D3683">
        <w:rPr>
          <w:rFonts w:ascii="Times New Roman" w:hAnsi="Times New Roman" w:cs="Times New Roman"/>
          <w:sz w:val="20"/>
          <w:szCs w:val="20"/>
          <w:lang w:val="en-GB"/>
        </w:rPr>
        <w:t xml:space="preserve"> </w:t>
      </w:r>
      <w:r w:rsidR="00F560EA">
        <w:rPr>
          <w:rFonts w:ascii="Times New Roman" w:hAnsi="Times New Roman" w:cs="Times New Roman"/>
          <w:sz w:val="20"/>
          <w:szCs w:val="20"/>
          <w:lang w:val="en-GB"/>
        </w:rPr>
        <w:t xml:space="preserve">(minimum convex-hull encompassing all individuals) </w:t>
      </w:r>
      <w:r w:rsidR="006D3683">
        <w:rPr>
          <w:rFonts w:ascii="Times New Roman" w:hAnsi="Times New Roman" w:cs="Times New Roman"/>
          <w:sz w:val="20"/>
          <w:szCs w:val="20"/>
          <w:lang w:val="en-GB"/>
        </w:rPr>
        <w:t xml:space="preserve">gives the </w:t>
      </w:r>
      <w:r w:rsidR="005E20B3">
        <w:rPr>
          <w:rFonts w:ascii="Times New Roman" w:hAnsi="Times New Roman" w:cs="Times New Roman"/>
          <w:color w:val="000000"/>
          <w:sz w:val="20"/>
          <w:szCs w:val="20"/>
        </w:rPr>
        <w:t>FRic</w:t>
      </w:r>
      <w:r w:rsidR="001C45DE">
        <w:rPr>
          <w:rFonts w:ascii="Times New Roman" w:hAnsi="Times New Roman" w:cs="Times New Roman"/>
          <w:sz w:val="20"/>
          <w:szCs w:val="20"/>
          <w:lang w:val="en-GB"/>
        </w:rPr>
        <w:t>.</w:t>
      </w:r>
      <w:r w:rsidR="00DA21C3">
        <w:rPr>
          <w:rFonts w:ascii="Times New Roman" w:hAnsi="Times New Roman" w:cs="Times New Roman"/>
          <w:sz w:val="20"/>
          <w:szCs w:val="20"/>
          <w:lang w:val="en-GB"/>
        </w:rPr>
        <w:t xml:space="preserve"> </w:t>
      </w:r>
      <w:r w:rsidR="005D3ADC">
        <w:rPr>
          <w:rFonts w:ascii="Times New Roman" w:hAnsi="Times New Roman" w:cs="Times New Roman"/>
          <w:sz w:val="20"/>
          <w:szCs w:val="20"/>
          <w:lang w:val="en-GB"/>
        </w:rPr>
        <w:t>Panel b:</w:t>
      </w:r>
      <w:r w:rsidR="006D3683">
        <w:rPr>
          <w:rFonts w:ascii="Times New Roman" w:hAnsi="Times New Roman" w:cs="Times New Roman"/>
          <w:sz w:val="20"/>
          <w:szCs w:val="20"/>
          <w:lang w:val="en-GB"/>
        </w:rPr>
        <w:t xml:space="preserve"> Top is </w:t>
      </w:r>
      <w:r w:rsidR="00FC59C9">
        <w:rPr>
          <w:rFonts w:ascii="Times New Roman" w:hAnsi="Times New Roman" w:cs="Times New Roman"/>
          <w:sz w:val="20"/>
          <w:szCs w:val="20"/>
          <w:lang w:val="en-GB"/>
        </w:rPr>
        <w:t xml:space="preserve">the </w:t>
      </w:r>
      <w:r w:rsidR="00276D2B">
        <w:rPr>
          <w:rFonts w:ascii="Times New Roman" w:hAnsi="Times New Roman" w:cs="Times New Roman"/>
          <w:sz w:val="20"/>
          <w:szCs w:val="20"/>
          <w:lang w:val="en-GB"/>
        </w:rPr>
        <w:t>sum</w:t>
      </w:r>
      <w:r w:rsidR="00FC59C9">
        <w:rPr>
          <w:rFonts w:ascii="Times New Roman" w:hAnsi="Times New Roman" w:cs="Times New Roman"/>
          <w:sz w:val="20"/>
          <w:szCs w:val="20"/>
          <w:lang w:val="en-GB"/>
        </w:rPr>
        <w:t xml:space="preserve"> of the area </w:t>
      </w:r>
      <w:r w:rsidR="005E1126">
        <w:rPr>
          <w:rFonts w:ascii="Times New Roman" w:hAnsi="Times New Roman" w:cs="Times New Roman"/>
          <w:sz w:val="20"/>
          <w:szCs w:val="20"/>
          <w:lang w:val="en-GB"/>
        </w:rPr>
        <w:t xml:space="preserve">of </w:t>
      </w:r>
      <w:r w:rsidR="00552E93">
        <w:rPr>
          <w:rFonts w:ascii="Times New Roman" w:hAnsi="Times New Roman" w:cs="Times New Roman"/>
          <w:sz w:val="20"/>
          <w:szCs w:val="20"/>
          <w:lang w:val="en-GB"/>
        </w:rPr>
        <w:t>all</w:t>
      </w:r>
      <w:r w:rsidR="00FC59C9">
        <w:rPr>
          <w:rFonts w:ascii="Times New Roman" w:hAnsi="Times New Roman" w:cs="Times New Roman"/>
          <w:sz w:val="20"/>
          <w:szCs w:val="20"/>
          <w:lang w:val="en-GB"/>
        </w:rPr>
        <w:t xml:space="preserve"> </w:t>
      </w:r>
      <w:proofErr w:type="spellStart"/>
      <w:r w:rsidR="005E1126">
        <w:rPr>
          <w:rFonts w:ascii="Times New Roman" w:hAnsi="Times New Roman" w:cs="Times New Roman"/>
          <w:sz w:val="20"/>
          <w:szCs w:val="20"/>
          <w:lang w:val="en-GB"/>
        </w:rPr>
        <w:t>peelable</w:t>
      </w:r>
      <w:proofErr w:type="spellEnd"/>
      <w:r w:rsidR="005E1126">
        <w:rPr>
          <w:rFonts w:ascii="Times New Roman" w:hAnsi="Times New Roman" w:cs="Times New Roman"/>
          <w:sz w:val="20"/>
          <w:szCs w:val="20"/>
          <w:lang w:val="en-GB"/>
        </w:rPr>
        <w:t xml:space="preserve"> </w:t>
      </w:r>
      <w:r w:rsidR="006067CA">
        <w:rPr>
          <w:rFonts w:ascii="Times New Roman" w:hAnsi="Times New Roman" w:cs="Times New Roman"/>
          <w:sz w:val="20"/>
          <w:szCs w:val="20"/>
          <w:lang w:val="en-GB"/>
        </w:rPr>
        <w:t xml:space="preserve">convex-hull (black </w:t>
      </w:r>
      <w:r w:rsidR="00370CE5">
        <w:rPr>
          <w:rFonts w:ascii="Times New Roman" w:hAnsi="Times New Roman" w:cs="Times New Roman"/>
          <w:sz w:val="20"/>
          <w:szCs w:val="20"/>
          <w:lang w:val="en-GB"/>
        </w:rPr>
        <w:t>polygon</w:t>
      </w:r>
      <w:r w:rsidR="005E1126">
        <w:rPr>
          <w:rFonts w:ascii="Times New Roman" w:hAnsi="Times New Roman" w:cs="Times New Roman"/>
          <w:sz w:val="20"/>
          <w:szCs w:val="20"/>
          <w:lang w:val="en-GB"/>
        </w:rPr>
        <w:t>s</w:t>
      </w:r>
      <w:r w:rsidR="006067CA">
        <w:rPr>
          <w:rFonts w:ascii="Times New Roman" w:hAnsi="Times New Roman" w:cs="Times New Roman"/>
          <w:sz w:val="20"/>
          <w:szCs w:val="20"/>
          <w:lang w:val="en-GB"/>
        </w:rPr>
        <w:t>)</w:t>
      </w:r>
      <w:r w:rsidR="00DF3E38">
        <w:rPr>
          <w:rFonts w:ascii="Times New Roman" w:hAnsi="Times New Roman" w:cs="Times New Roman"/>
          <w:sz w:val="20"/>
          <w:szCs w:val="20"/>
          <w:lang w:val="en-GB"/>
        </w:rPr>
        <w:t>.</w:t>
      </w:r>
      <w:r w:rsidR="005B2871">
        <w:rPr>
          <w:rFonts w:ascii="Times New Roman" w:hAnsi="Times New Roman" w:cs="Times New Roman"/>
          <w:sz w:val="20"/>
          <w:szCs w:val="20"/>
          <w:lang w:val="en-GB"/>
        </w:rPr>
        <w:t xml:space="preserve"> </w:t>
      </w:r>
      <w:r w:rsidR="00875756">
        <w:rPr>
          <w:rFonts w:ascii="Times New Roman" w:hAnsi="Times New Roman" w:cs="Times New Roman"/>
          <w:sz w:val="20"/>
          <w:szCs w:val="20"/>
          <w:lang w:val="en-GB"/>
        </w:rPr>
        <w:t>Panel c</w:t>
      </w:r>
      <w:r w:rsidR="009D4F3E">
        <w:rPr>
          <w:rFonts w:ascii="Times New Roman" w:hAnsi="Times New Roman" w:cs="Times New Roman"/>
          <w:sz w:val="20"/>
          <w:szCs w:val="20"/>
          <w:lang w:val="en-GB"/>
        </w:rPr>
        <w:t>:</w:t>
      </w:r>
      <w:r w:rsidR="00875756">
        <w:rPr>
          <w:rFonts w:ascii="Times New Roman" w:hAnsi="Times New Roman" w:cs="Times New Roman"/>
          <w:sz w:val="20"/>
          <w:szCs w:val="20"/>
          <w:lang w:val="en-GB"/>
        </w:rPr>
        <w:t xml:space="preserve"> </w:t>
      </w:r>
      <w:r w:rsidR="00EC624D">
        <w:rPr>
          <w:rFonts w:ascii="Times New Roman" w:hAnsi="Times New Roman" w:cs="Times New Roman"/>
          <w:sz w:val="20"/>
          <w:szCs w:val="20"/>
          <w:lang w:val="en-GB"/>
        </w:rPr>
        <w:t xml:space="preserve">FEve examines the regularity of the branch length from one individual to the other in the minimum spanning tree </w:t>
      </w:r>
      <w:r w:rsidR="0015241F">
        <w:rPr>
          <w:rFonts w:ascii="Times New Roman" w:hAnsi="Times New Roman" w:cs="Times New Roman"/>
          <w:sz w:val="20"/>
          <w:szCs w:val="20"/>
          <w:lang w:val="en-GB"/>
        </w:rPr>
        <w:t>(dotted line connecting all individuals</w:t>
      </w:r>
      <w:r w:rsidR="00EC1ED3">
        <w:rPr>
          <w:rFonts w:ascii="Times New Roman" w:hAnsi="Times New Roman" w:cs="Times New Roman"/>
          <w:sz w:val="20"/>
          <w:szCs w:val="20"/>
          <w:lang w:val="en-GB"/>
        </w:rPr>
        <w:t>)</w:t>
      </w:r>
      <w:r w:rsidR="00E050CA">
        <w:rPr>
          <w:rFonts w:ascii="Times New Roman" w:hAnsi="Times New Roman" w:cs="Times New Roman"/>
          <w:sz w:val="20"/>
          <w:szCs w:val="20"/>
          <w:lang w:val="en-GB"/>
        </w:rPr>
        <w:t>.</w:t>
      </w:r>
      <w:r w:rsidR="0076154C">
        <w:rPr>
          <w:rFonts w:ascii="Times New Roman" w:hAnsi="Times New Roman" w:cs="Times New Roman"/>
          <w:sz w:val="20"/>
          <w:szCs w:val="20"/>
          <w:lang w:val="en-GB"/>
        </w:rPr>
        <w:t xml:space="preserve"> Panel d</w:t>
      </w:r>
      <w:r w:rsidR="00364172">
        <w:rPr>
          <w:rFonts w:ascii="Times New Roman" w:hAnsi="Times New Roman" w:cs="Times New Roman"/>
          <w:sz w:val="20"/>
          <w:szCs w:val="20"/>
          <w:lang w:val="en-GB"/>
        </w:rPr>
        <w:t>:</w:t>
      </w:r>
      <w:r w:rsidR="0076154C">
        <w:rPr>
          <w:rFonts w:ascii="Times New Roman" w:hAnsi="Times New Roman" w:cs="Times New Roman"/>
          <w:sz w:val="20"/>
          <w:szCs w:val="20"/>
          <w:lang w:val="en-GB"/>
        </w:rPr>
        <w:t xml:space="preserve"> </w:t>
      </w:r>
      <w:r w:rsidR="00192528">
        <w:rPr>
          <w:rFonts w:ascii="Times New Roman" w:hAnsi="Times New Roman" w:cs="Times New Roman"/>
          <w:sz w:val="20"/>
          <w:szCs w:val="20"/>
          <w:lang w:val="en-GB"/>
        </w:rPr>
        <w:t>TED</w:t>
      </w:r>
      <w:r w:rsidR="007F13C8">
        <w:rPr>
          <w:rFonts w:ascii="Times New Roman" w:hAnsi="Times New Roman" w:cs="Times New Roman"/>
          <w:sz w:val="20"/>
          <w:szCs w:val="20"/>
          <w:lang w:val="en-GB"/>
        </w:rPr>
        <w:t xml:space="preserve"> compar</w:t>
      </w:r>
      <w:r w:rsidR="00C57AE4">
        <w:rPr>
          <w:rFonts w:ascii="Times New Roman" w:hAnsi="Times New Roman" w:cs="Times New Roman"/>
          <w:sz w:val="20"/>
          <w:szCs w:val="20"/>
          <w:lang w:val="en-GB"/>
        </w:rPr>
        <w:t>es</w:t>
      </w:r>
      <w:r w:rsidR="007F13C8">
        <w:rPr>
          <w:rFonts w:ascii="Times New Roman" w:hAnsi="Times New Roman" w:cs="Times New Roman"/>
          <w:sz w:val="20"/>
          <w:szCs w:val="20"/>
          <w:lang w:val="en-GB"/>
        </w:rPr>
        <w:t xml:space="preserve"> </w:t>
      </w:r>
      <w:r w:rsidR="00D15EF0">
        <w:rPr>
          <w:rFonts w:ascii="Times New Roman" w:hAnsi="Times New Roman" w:cs="Times New Roman"/>
          <w:sz w:val="20"/>
          <w:szCs w:val="20"/>
          <w:lang w:val="en-GB"/>
        </w:rPr>
        <w:t>the density distribution of Euclidean distances</w:t>
      </w:r>
      <w:r w:rsidR="007F13C8">
        <w:rPr>
          <w:rFonts w:ascii="Times New Roman" w:hAnsi="Times New Roman" w:cs="Times New Roman"/>
          <w:sz w:val="20"/>
          <w:szCs w:val="20"/>
          <w:lang w:val="en-GB"/>
        </w:rPr>
        <w:t xml:space="preserve"> of the observed </w:t>
      </w:r>
      <w:r w:rsidR="000D2ABA">
        <w:rPr>
          <w:rFonts w:ascii="Times New Roman" w:hAnsi="Times New Roman" w:cs="Times New Roman"/>
          <w:sz w:val="20"/>
          <w:szCs w:val="20"/>
          <w:lang w:val="en-GB"/>
        </w:rPr>
        <w:t>trait data</w:t>
      </w:r>
      <w:r w:rsidR="00331ACF">
        <w:rPr>
          <w:rFonts w:ascii="Times New Roman" w:hAnsi="Times New Roman" w:cs="Times New Roman"/>
          <w:sz w:val="20"/>
          <w:szCs w:val="20"/>
          <w:lang w:val="en-GB"/>
        </w:rPr>
        <w:t xml:space="preserve"> with </w:t>
      </w:r>
      <w:r w:rsidR="00D901D8">
        <w:rPr>
          <w:rFonts w:ascii="Times New Roman" w:hAnsi="Times New Roman" w:cs="Times New Roman"/>
          <w:sz w:val="20"/>
          <w:szCs w:val="20"/>
          <w:lang w:val="en-GB"/>
        </w:rPr>
        <w:t>density distribution</w:t>
      </w:r>
      <w:r w:rsidR="00331ACF">
        <w:rPr>
          <w:rFonts w:ascii="Times New Roman" w:hAnsi="Times New Roman" w:cs="Times New Roman"/>
          <w:sz w:val="20"/>
          <w:szCs w:val="20"/>
          <w:lang w:val="en-GB"/>
        </w:rPr>
        <w:t xml:space="preserve"> </w:t>
      </w:r>
      <w:r w:rsidR="008F4AB6">
        <w:rPr>
          <w:rFonts w:ascii="Times New Roman" w:hAnsi="Times New Roman" w:cs="Times New Roman"/>
          <w:sz w:val="20"/>
          <w:szCs w:val="20"/>
          <w:lang w:val="en-GB"/>
        </w:rPr>
        <w:t xml:space="preserve">of Euclidean distances </w:t>
      </w:r>
      <w:r w:rsidR="00331ACF">
        <w:rPr>
          <w:rFonts w:ascii="Times New Roman" w:hAnsi="Times New Roman" w:cs="Times New Roman"/>
          <w:sz w:val="20"/>
          <w:szCs w:val="20"/>
          <w:lang w:val="en-GB"/>
        </w:rPr>
        <w:t xml:space="preserve">from a </w:t>
      </w:r>
      <w:r w:rsidR="001430EB">
        <w:rPr>
          <w:rFonts w:ascii="Times New Roman" w:hAnsi="Times New Roman" w:cs="Times New Roman"/>
          <w:sz w:val="20"/>
          <w:szCs w:val="20"/>
          <w:lang w:val="en-GB"/>
        </w:rPr>
        <w:t>discrete uniform</w:t>
      </w:r>
      <w:r w:rsidR="005516B2">
        <w:rPr>
          <w:rFonts w:ascii="Times New Roman" w:hAnsi="Times New Roman" w:cs="Times New Roman"/>
          <w:sz w:val="20"/>
          <w:szCs w:val="20"/>
          <w:lang w:val="en-GB"/>
        </w:rPr>
        <w:t xml:space="preserve">, </w:t>
      </w:r>
      <w:r w:rsidR="000D2ABA">
        <w:rPr>
          <w:rFonts w:ascii="Times New Roman" w:hAnsi="Times New Roman" w:cs="Times New Roman"/>
          <w:sz w:val="20"/>
          <w:szCs w:val="20"/>
          <w:lang w:val="en-GB"/>
        </w:rPr>
        <w:t>and</w:t>
      </w:r>
      <w:r w:rsidR="005516B2">
        <w:rPr>
          <w:rFonts w:ascii="Times New Roman" w:hAnsi="Times New Roman" w:cs="Times New Roman"/>
          <w:sz w:val="20"/>
          <w:szCs w:val="20"/>
          <w:lang w:val="en-GB"/>
        </w:rPr>
        <w:t xml:space="preserve"> </w:t>
      </w:r>
      <w:r w:rsidR="00726692">
        <w:rPr>
          <w:rFonts w:ascii="Times New Roman" w:hAnsi="Times New Roman" w:cs="Times New Roman"/>
          <w:sz w:val="20"/>
          <w:szCs w:val="20"/>
          <w:lang w:val="en-GB"/>
        </w:rPr>
        <w:t>TEDM</w:t>
      </w:r>
      <w:r w:rsidR="00D901D8">
        <w:rPr>
          <w:rFonts w:ascii="Times New Roman" w:hAnsi="Times New Roman" w:cs="Times New Roman"/>
          <w:sz w:val="20"/>
          <w:szCs w:val="20"/>
          <w:lang w:val="en-GB"/>
        </w:rPr>
        <w:t xml:space="preserve"> </w:t>
      </w:r>
      <w:r w:rsidR="009D1909">
        <w:rPr>
          <w:rFonts w:ascii="Times New Roman" w:hAnsi="Times New Roman" w:cs="Times New Roman"/>
          <w:sz w:val="20"/>
          <w:szCs w:val="20"/>
          <w:lang w:val="en-GB"/>
        </w:rPr>
        <w:t>does the same but it uses a continuous uniform distribution</w:t>
      </w:r>
      <w:r w:rsidR="00726692">
        <w:rPr>
          <w:rFonts w:ascii="Times New Roman" w:hAnsi="Times New Roman" w:cs="Times New Roman"/>
          <w:sz w:val="20"/>
          <w:szCs w:val="20"/>
          <w:lang w:val="en-GB"/>
        </w:rPr>
        <w:t>.</w:t>
      </w:r>
      <w:r w:rsidR="00C64EBE">
        <w:rPr>
          <w:rFonts w:ascii="Times New Roman" w:hAnsi="Times New Roman" w:cs="Times New Roman"/>
          <w:sz w:val="20"/>
          <w:szCs w:val="20"/>
          <w:lang w:val="en-GB"/>
        </w:rPr>
        <w:t xml:space="preserve"> Panel e</w:t>
      </w:r>
      <w:r w:rsidR="00DB19C9">
        <w:rPr>
          <w:rFonts w:ascii="Times New Roman" w:hAnsi="Times New Roman" w:cs="Times New Roman"/>
          <w:sz w:val="20"/>
          <w:szCs w:val="20"/>
          <w:lang w:val="en-GB"/>
        </w:rPr>
        <w:t>:</w:t>
      </w:r>
      <w:r w:rsidR="00C64EBE">
        <w:rPr>
          <w:rFonts w:ascii="Times New Roman" w:hAnsi="Times New Roman" w:cs="Times New Roman"/>
          <w:sz w:val="20"/>
          <w:szCs w:val="20"/>
          <w:lang w:val="en-GB"/>
        </w:rPr>
        <w:t xml:space="preserve"> </w:t>
      </w:r>
      <w:r w:rsidR="00D952A8">
        <w:rPr>
          <w:rFonts w:ascii="Times New Roman" w:hAnsi="Times New Roman" w:cs="Times New Roman"/>
          <w:sz w:val="20"/>
          <w:szCs w:val="20"/>
          <w:lang w:val="en-GB"/>
        </w:rPr>
        <w:t>FDis is the</w:t>
      </w:r>
      <w:r w:rsidR="00A81EC0">
        <w:rPr>
          <w:rFonts w:ascii="Times New Roman" w:hAnsi="Times New Roman" w:cs="Times New Roman"/>
          <w:sz w:val="20"/>
          <w:szCs w:val="20"/>
          <w:lang w:val="en-GB"/>
        </w:rPr>
        <w:t xml:space="preserve"> average of the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y</m:t>
            </m:r>
          </m:e>
          <m:sub>
            <m:r>
              <w:rPr>
                <w:rFonts w:ascii="Cambria Math" w:hAnsi="Cambria Math" w:cs="Times New Roman"/>
                <w:sz w:val="20"/>
                <w:szCs w:val="20"/>
                <w:lang w:val="en-GB"/>
              </w:rPr>
              <m:t>i</m:t>
            </m:r>
          </m:sub>
        </m:sSub>
        <m:r>
          <w:rPr>
            <w:rFonts w:ascii="Cambria Math" w:eastAsiaTheme="minorEastAsia" w:hAnsi="Cambria Math" w:cs="Times New Roman"/>
            <w:sz w:val="20"/>
            <w:szCs w:val="20"/>
            <w:lang w:val="en-GB"/>
          </w:rPr>
          <m:t>'s</m:t>
        </m:r>
      </m:oMath>
      <w:r w:rsidR="005039DD">
        <w:rPr>
          <w:rFonts w:ascii="Times New Roman" w:eastAsiaTheme="minorEastAsia" w:hAnsi="Times New Roman" w:cs="Times New Roman"/>
          <w:sz w:val="20"/>
          <w:szCs w:val="20"/>
          <w:lang w:val="en-GB"/>
        </w:rPr>
        <w:t xml:space="preserve">, where </w:t>
      </w:r>
      <w:r w:rsidR="00F9232E">
        <w:rPr>
          <w:rFonts w:ascii="Times New Roman" w:eastAsiaTheme="minorEastAsia" w:hAnsi="Times New Roman" w:cs="Times New Roman"/>
          <w:sz w:val="20"/>
          <w:szCs w:val="20"/>
          <w:lang w:val="en-GB"/>
        </w:rPr>
        <w:t>each</w:t>
      </w:r>
      <w:r w:rsidR="005039DD">
        <w:rPr>
          <w:rFonts w:ascii="Times New Roman" w:eastAsiaTheme="minorEastAsia" w:hAnsi="Times New Roman" w:cs="Times New Roman"/>
          <w:sz w:val="20"/>
          <w:szCs w:val="20"/>
          <w:lang w:val="en-GB"/>
        </w:rPr>
        <w:t xml:space="preser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y</m:t>
            </m:r>
          </m:e>
          <m:sub>
            <m:r>
              <w:rPr>
                <w:rFonts w:ascii="Cambria Math" w:hAnsi="Cambria Math" w:cs="Times New Roman"/>
                <w:sz w:val="20"/>
                <w:szCs w:val="20"/>
                <w:lang w:val="en-GB"/>
              </w:rPr>
              <m:t>i</m:t>
            </m:r>
          </m:sub>
        </m:sSub>
      </m:oMath>
      <w:r w:rsidR="00D952A8">
        <w:rPr>
          <w:rFonts w:ascii="Times New Roman" w:eastAsiaTheme="minorEastAsia" w:hAnsi="Times New Roman" w:cs="Times New Roman"/>
          <w:sz w:val="20"/>
          <w:szCs w:val="20"/>
          <w:lang w:val="en-GB"/>
        </w:rPr>
        <w:t xml:space="preserve"> </w:t>
      </w:r>
      <w:r w:rsidR="00F9232E">
        <w:rPr>
          <w:rFonts w:ascii="Times New Roman" w:eastAsiaTheme="minorEastAsia" w:hAnsi="Times New Roman" w:cs="Times New Roman"/>
          <w:sz w:val="20"/>
          <w:szCs w:val="20"/>
          <w:lang w:val="en-GB"/>
        </w:rPr>
        <w:t xml:space="preserve">is the </w:t>
      </w:r>
      <w:r w:rsidR="000D657A">
        <w:rPr>
          <w:rFonts w:ascii="Times New Roman" w:eastAsiaTheme="minorEastAsia" w:hAnsi="Times New Roman" w:cs="Times New Roman"/>
          <w:sz w:val="20"/>
          <w:szCs w:val="20"/>
          <w:lang w:val="en-GB"/>
        </w:rPr>
        <w:t>distance</w:t>
      </w:r>
      <w:r w:rsidR="00A32753">
        <w:rPr>
          <w:rFonts w:ascii="Times New Roman" w:hAnsi="Times New Roman" w:cs="Times New Roman"/>
          <w:sz w:val="20"/>
          <w:szCs w:val="20"/>
          <w:lang w:val="en-GB"/>
        </w:rPr>
        <w:t xml:space="preserve"> of </w:t>
      </w:r>
      <w:r w:rsidR="00F9232E">
        <w:rPr>
          <w:rFonts w:ascii="Times New Roman" w:hAnsi="Times New Roman" w:cs="Times New Roman"/>
          <w:sz w:val="20"/>
          <w:szCs w:val="20"/>
          <w:lang w:val="en-GB"/>
        </w:rPr>
        <w:t>a</w:t>
      </w:r>
      <w:r w:rsidR="00A32753">
        <w:rPr>
          <w:rFonts w:ascii="Times New Roman" w:hAnsi="Times New Roman" w:cs="Times New Roman"/>
          <w:sz w:val="20"/>
          <w:szCs w:val="20"/>
          <w:lang w:val="en-GB"/>
        </w:rPr>
        <w:t xml:space="preserve"> trait </w:t>
      </w:r>
      <w:r w:rsidR="00F9232E">
        <w:rPr>
          <w:rFonts w:ascii="Times New Roman" w:hAnsi="Times New Roman" w:cs="Times New Roman"/>
          <w:sz w:val="20"/>
          <w:szCs w:val="20"/>
          <w:lang w:val="en-GB"/>
        </w:rPr>
        <w:t>value</w:t>
      </w:r>
      <w:r w:rsidR="005643E1">
        <w:rPr>
          <w:rFonts w:ascii="Times New Roman" w:hAnsi="Times New Roman" w:cs="Times New Roman"/>
          <w:sz w:val="20"/>
          <w:szCs w:val="20"/>
          <w:lang w:val="en-GB"/>
        </w:rPr>
        <w:t xml:space="preserve"> of individual</w:t>
      </w:r>
      <w:r w:rsidR="003B2B33">
        <w:rPr>
          <w:rFonts w:ascii="Times New Roman" w:hAnsi="Times New Roman" w:cs="Times New Roman"/>
          <w:sz w:val="20"/>
          <w:szCs w:val="20"/>
          <w:lang w:val="en-GB"/>
        </w:rPr>
        <w:t xml:space="preserve"> </w:t>
      </w:r>
      <w:proofErr w:type="spellStart"/>
      <w:r w:rsidR="003B2B33" w:rsidRPr="003B2B33">
        <w:rPr>
          <w:rFonts w:ascii="Times New Roman" w:hAnsi="Times New Roman" w:cs="Times New Roman"/>
          <w:i/>
          <w:sz w:val="20"/>
          <w:szCs w:val="20"/>
          <w:lang w:val="en-GB"/>
        </w:rPr>
        <w:t>i</w:t>
      </w:r>
      <w:proofErr w:type="spellEnd"/>
      <w:r w:rsidR="00A32753">
        <w:rPr>
          <w:rFonts w:ascii="Times New Roman" w:eastAsiaTheme="minorEastAsia" w:hAnsi="Times New Roman" w:cs="Times New Roman"/>
          <w:sz w:val="20"/>
          <w:szCs w:val="20"/>
          <w:lang w:val="en-GB"/>
        </w:rPr>
        <w:t xml:space="preserve"> to that cent</w:t>
      </w:r>
      <w:r w:rsidR="005D17DD">
        <w:rPr>
          <w:rFonts w:ascii="Times New Roman" w:eastAsiaTheme="minorEastAsia" w:hAnsi="Times New Roman" w:cs="Times New Roman"/>
          <w:sz w:val="20"/>
          <w:szCs w:val="20"/>
          <w:lang w:val="en-GB"/>
        </w:rPr>
        <w:t>re</w:t>
      </w:r>
      <w:r w:rsidR="00F9232E">
        <w:rPr>
          <w:rFonts w:ascii="Times New Roman" w:eastAsiaTheme="minorEastAsia" w:hAnsi="Times New Roman" w:cs="Times New Roman"/>
          <w:sz w:val="20"/>
          <w:szCs w:val="20"/>
          <w:lang w:val="en-GB"/>
        </w:rPr>
        <w:t xml:space="preserve"> </w:t>
      </w:r>
      <w:r w:rsidR="00F9232E" w:rsidRPr="00E11AC7">
        <w:rPr>
          <w:rFonts w:ascii="Times New Roman" w:eastAsiaTheme="minorEastAsia" w:hAnsi="Times New Roman" w:cs="Times New Roman"/>
          <w:b/>
          <w:i/>
          <w:sz w:val="20"/>
          <w:szCs w:val="20"/>
          <w:lang w:val="en-GB"/>
        </w:rPr>
        <w:t>c</w:t>
      </w:r>
      <w:r w:rsidR="00A32753">
        <w:rPr>
          <w:rFonts w:ascii="Times New Roman" w:eastAsiaTheme="minorEastAsia" w:hAnsi="Times New Roman" w:cs="Times New Roman"/>
          <w:sz w:val="20"/>
          <w:szCs w:val="20"/>
          <w:lang w:val="en-GB"/>
        </w:rPr>
        <w:t>.</w:t>
      </w:r>
    </w:p>
    <w:p w:rsidR="008658A5" w:rsidRPr="00280330" w:rsidRDefault="00061710" w:rsidP="002B2FA8">
      <w:pPr>
        <w:spacing w:line="480" w:lineRule="auto"/>
        <w:contextualSpacing/>
        <w:jc w:val="both"/>
        <w:rPr>
          <w:noProof/>
        </w:rPr>
      </w:pPr>
      <w:r w:rsidRPr="000920C9">
        <w:rPr>
          <w:rFonts w:ascii="Times New Roman" w:hAnsi="Times New Roman" w:cs="Times New Roman"/>
          <w:color w:val="000000"/>
          <w:sz w:val="24"/>
          <w:szCs w:val="24"/>
        </w:rPr>
        <w:t xml:space="preserve">continuous trait space to expand the examination of these indices beyond the discrete grid frequently employed in literature (Fontana et al., 2016; </w:t>
      </w:r>
      <w:proofErr w:type="spellStart"/>
      <w:r w:rsidRPr="000920C9">
        <w:rPr>
          <w:rFonts w:ascii="Times New Roman" w:hAnsi="Times New Roman" w:cs="Times New Roman"/>
          <w:color w:val="000000"/>
          <w:sz w:val="24"/>
          <w:szCs w:val="24"/>
        </w:rPr>
        <w:t>Schleuter</w:t>
      </w:r>
      <w:proofErr w:type="spellEnd"/>
      <w:r w:rsidRPr="000920C9">
        <w:rPr>
          <w:rFonts w:ascii="Times New Roman" w:hAnsi="Times New Roman" w:cs="Times New Roman"/>
          <w:color w:val="000000"/>
          <w:sz w:val="24"/>
          <w:szCs w:val="24"/>
        </w:rPr>
        <w:t xml:space="preserve"> et al., 2010).</w:t>
      </w:r>
      <w:r>
        <w:rPr>
          <w:rFonts w:ascii="Times New Roman" w:hAnsi="Times New Roman" w:cs="Times New Roman"/>
          <w:color w:val="000000"/>
          <w:sz w:val="24"/>
          <w:szCs w:val="24"/>
        </w:rPr>
        <w:t xml:space="preserve"> </w:t>
      </w:r>
      <w:r w:rsidRPr="000920C9">
        <w:rPr>
          <w:rFonts w:ascii="Times New Roman" w:hAnsi="Times New Roman" w:cs="Times New Roman"/>
          <w:color w:val="000000"/>
          <w:sz w:val="24"/>
          <w:szCs w:val="24"/>
        </w:rPr>
        <w:t>We considered</w:t>
      </w:r>
      <w:r w:rsidRPr="000920C9">
        <w:rPr>
          <w:rFonts w:ascii="Times New Roman" w:hAnsi="Times New Roman" w:cs="Times New Roman"/>
          <w:color w:val="000000"/>
          <w:sz w:val="24"/>
          <w:szCs w:val="24"/>
        </w:rPr>
        <w:t xml:space="preserve"> </w:t>
      </w:r>
      <w:r w:rsidR="00D35CC3" w:rsidRPr="000920C9">
        <w:rPr>
          <w:rFonts w:ascii="Times New Roman" w:hAnsi="Times New Roman" w:cs="Times New Roman"/>
          <w:color w:val="000000"/>
          <w:sz w:val="24"/>
          <w:szCs w:val="24"/>
        </w:rPr>
        <w:t>three scenarios.</w:t>
      </w:r>
      <w:r w:rsidR="00D35CC3">
        <w:rPr>
          <w:noProof/>
        </w:rPr>
        <w:t xml:space="preserve"> </w:t>
      </w:r>
      <w:r w:rsidR="000920C9" w:rsidRPr="000920C9">
        <w:rPr>
          <w:rFonts w:ascii="Times New Roman" w:hAnsi="Times New Roman" w:cs="Times New Roman"/>
          <w:color w:val="000000"/>
          <w:sz w:val="24"/>
          <w:szCs w:val="24"/>
        </w:rPr>
        <w:t>Scenario one involves shifts of the trait values of one part of the population, akin to disruptive selection leading to a speciation event, i.e. the formation of a second cluster in trait space. To simulate this, we started with a bivariate normal trait space (2 traits spread around a mean value of 5 and 10 on axis one and two, respectively), and gradually  shifted the mean of 20% of the individuals in the trait space</w:t>
      </w:r>
      <w:r w:rsidR="009F2532">
        <w:rPr>
          <w:rFonts w:ascii="Times New Roman" w:hAnsi="Times New Roman" w:cs="Times New Roman"/>
          <w:color w:val="000000"/>
          <w:sz w:val="24"/>
          <w:szCs w:val="24"/>
        </w:rPr>
        <w:t xml:space="preserve"> </w:t>
      </w:r>
      <w:r w:rsidR="009F2532" w:rsidRPr="00F172D7">
        <w:rPr>
          <w:rFonts w:ascii="Times New Roman" w:hAnsi="Times New Roman" w:cs="Times New Roman"/>
          <w:color w:val="000000"/>
          <w:sz w:val="24"/>
        </w:rPr>
        <w:t>(addition of 0.5 to their trait values)</w:t>
      </w:r>
      <w:r w:rsidR="009F2532">
        <w:rPr>
          <w:color w:val="000000"/>
        </w:rPr>
        <w:t xml:space="preserve"> </w:t>
      </w:r>
      <w:r w:rsidR="00DD36DE" w:rsidRPr="00072ACB">
        <w:rPr>
          <w:rFonts w:ascii="Times New Roman" w:hAnsi="Times New Roman" w:cs="Times New Roman"/>
          <w:color w:val="000000"/>
          <w:sz w:val="24"/>
          <w:szCs w:val="24"/>
        </w:rPr>
        <w:t>along</w:t>
      </w:r>
      <w:r w:rsidR="00DD36DE">
        <w:rPr>
          <w:color w:val="000000"/>
        </w:rPr>
        <w:t xml:space="preserve"> </w:t>
      </w:r>
      <w:r w:rsidR="005E48BD">
        <w:rPr>
          <w:rFonts w:ascii="Times New Roman" w:hAnsi="Times New Roman" w:cs="Times New Roman"/>
          <w:color w:val="000000"/>
          <w:sz w:val="24"/>
          <w:szCs w:val="24"/>
        </w:rPr>
        <w:t>trait axis</w:t>
      </w:r>
      <w:r w:rsidR="00372B7E">
        <w:rPr>
          <w:rFonts w:ascii="Times New Roman" w:hAnsi="Times New Roman" w:cs="Times New Roman"/>
          <w:color w:val="000000"/>
          <w:sz w:val="24"/>
          <w:szCs w:val="24"/>
        </w:rPr>
        <w:t xml:space="preserve"> one till the</w:t>
      </w:r>
      <w:r w:rsidR="00583A17">
        <w:rPr>
          <w:rFonts w:ascii="Times New Roman" w:hAnsi="Times New Roman" w:cs="Times New Roman"/>
          <w:color w:val="000000"/>
          <w:sz w:val="24"/>
          <w:szCs w:val="24"/>
        </w:rPr>
        <w:t>ir</w:t>
      </w:r>
      <w:r w:rsidR="00372B7E">
        <w:rPr>
          <w:rFonts w:ascii="Times New Roman" w:hAnsi="Times New Roman" w:cs="Times New Roman"/>
          <w:color w:val="000000"/>
          <w:sz w:val="24"/>
          <w:szCs w:val="24"/>
        </w:rPr>
        <w:t xml:space="preserve"> mean on this axis</w:t>
      </w:r>
      <w:r w:rsidR="007E7750">
        <w:rPr>
          <w:rFonts w:ascii="Times New Roman" w:hAnsi="Times New Roman" w:cs="Times New Roman"/>
          <w:color w:val="000000"/>
          <w:sz w:val="24"/>
          <w:szCs w:val="24"/>
        </w:rPr>
        <w:t xml:space="preserve"> is twice the starting mean</w:t>
      </w:r>
      <w:r w:rsidR="00B430BC">
        <w:rPr>
          <w:rFonts w:ascii="Times New Roman" w:hAnsi="Times New Roman" w:cs="Times New Roman"/>
          <w:color w:val="000000"/>
          <w:sz w:val="24"/>
          <w:szCs w:val="24"/>
        </w:rPr>
        <w:t xml:space="preserve">. </w:t>
      </w:r>
      <w:r w:rsidR="008658A5" w:rsidRPr="00D53EB4">
        <w:rPr>
          <w:rFonts w:ascii="Times New Roman" w:hAnsi="Times New Roman" w:cs="Times New Roman"/>
          <w:sz w:val="24"/>
          <w:szCs w:val="24"/>
          <w:lang w:val="en-GB"/>
        </w:rPr>
        <w:t xml:space="preserve">Scenario two involves shifting </w:t>
      </w:r>
      <w:r w:rsidR="008658A5">
        <w:rPr>
          <w:rFonts w:ascii="Times New Roman" w:hAnsi="Times New Roman" w:cs="Times New Roman"/>
          <w:sz w:val="24"/>
          <w:szCs w:val="24"/>
          <w:lang w:val="en-GB"/>
        </w:rPr>
        <w:t>10</w:t>
      </w:r>
      <w:r w:rsidR="008658A5" w:rsidRPr="00D53EB4">
        <w:rPr>
          <w:rFonts w:ascii="Times New Roman" w:hAnsi="Times New Roman" w:cs="Times New Roman"/>
          <w:sz w:val="24"/>
          <w:szCs w:val="24"/>
          <w:lang w:val="en-GB"/>
        </w:rPr>
        <w:t>%-</w:t>
      </w:r>
      <w:r w:rsidR="008658A5">
        <w:rPr>
          <w:rFonts w:ascii="Times New Roman" w:hAnsi="Times New Roman" w:cs="Times New Roman"/>
          <w:sz w:val="24"/>
          <w:szCs w:val="24"/>
          <w:lang w:val="en-GB"/>
        </w:rPr>
        <w:t>50</w:t>
      </w:r>
      <w:r w:rsidR="008658A5" w:rsidRPr="00D53EB4">
        <w:rPr>
          <w:rFonts w:ascii="Times New Roman" w:hAnsi="Times New Roman" w:cs="Times New Roman"/>
          <w:sz w:val="24"/>
          <w:szCs w:val="24"/>
          <w:lang w:val="en-GB"/>
        </w:rPr>
        <w:t xml:space="preserve">% of individuals closest to the centre of </w:t>
      </w:r>
      <w:r w:rsidR="006F5F76" w:rsidRPr="00D53EB4">
        <w:rPr>
          <w:rFonts w:ascii="Times New Roman" w:hAnsi="Times New Roman" w:cs="Times New Roman"/>
          <w:sz w:val="24"/>
          <w:szCs w:val="24"/>
          <w:lang w:val="en-GB"/>
        </w:rPr>
        <w:t xml:space="preserve">a bivariate uniform </w:t>
      </w:r>
      <w:r w:rsidR="006F5F76">
        <w:rPr>
          <w:rFonts w:ascii="Times New Roman" w:hAnsi="Times New Roman" w:cs="Times New Roman"/>
          <w:sz w:val="24"/>
          <w:szCs w:val="24"/>
          <w:lang w:val="en-GB"/>
        </w:rPr>
        <w:t>trait space</w:t>
      </w:r>
      <w:r w:rsidR="008658A5" w:rsidRPr="00D53EB4">
        <w:rPr>
          <w:rFonts w:ascii="Times New Roman" w:hAnsi="Times New Roman" w:cs="Times New Roman"/>
          <w:sz w:val="24"/>
          <w:szCs w:val="24"/>
          <w:lang w:val="en-GB"/>
        </w:rPr>
        <w:t xml:space="preserve"> trait space </w:t>
      </w:r>
      <w:r w:rsidR="001C5700">
        <w:rPr>
          <w:rFonts w:ascii="Times New Roman" w:hAnsi="Times New Roman" w:cs="Times New Roman"/>
          <w:sz w:val="24"/>
          <w:szCs w:val="24"/>
          <w:lang w:val="en-GB"/>
        </w:rPr>
        <w:t xml:space="preserve">away from the </w:t>
      </w:r>
      <w:proofErr w:type="spellStart"/>
      <w:r w:rsidR="001C5700">
        <w:rPr>
          <w:rFonts w:ascii="Times New Roman" w:hAnsi="Times New Roman" w:cs="Times New Roman"/>
          <w:sz w:val="24"/>
          <w:szCs w:val="24"/>
          <w:lang w:val="en-GB"/>
        </w:rPr>
        <w:t>center</w:t>
      </w:r>
      <w:proofErr w:type="spellEnd"/>
      <w:r w:rsidR="008658A5" w:rsidRPr="00D53EB4">
        <w:rPr>
          <w:rFonts w:ascii="Times New Roman" w:hAnsi="Times New Roman" w:cs="Times New Roman"/>
          <w:sz w:val="24"/>
          <w:szCs w:val="24"/>
          <w:lang w:val="en-GB"/>
        </w:rPr>
        <w:t xml:space="preserve">. </w:t>
      </w:r>
      <w:r w:rsidR="007741B7" w:rsidRPr="00B60D53">
        <w:rPr>
          <w:rFonts w:ascii="Times New Roman" w:hAnsi="Times New Roman" w:cs="Times New Roman"/>
          <w:color w:val="000000"/>
          <w:sz w:val="24"/>
          <w:szCs w:val="24"/>
        </w:rPr>
        <w:t>This scenario represents selection against trait combinations located in the center of trait space</w:t>
      </w:r>
      <w:r w:rsidR="007741B7">
        <w:rPr>
          <w:color w:val="000000"/>
        </w:rPr>
        <w:t xml:space="preserve">. </w:t>
      </w:r>
      <w:r w:rsidR="002779B9" w:rsidRPr="00083BA6">
        <w:rPr>
          <w:rFonts w:ascii="Times New Roman" w:hAnsi="Times New Roman" w:cs="Times New Roman"/>
          <w:color w:val="000000"/>
          <w:sz w:val="24"/>
          <w:szCs w:val="24"/>
        </w:rPr>
        <w:t>S</w:t>
      </w:r>
      <w:proofErr w:type="spellStart"/>
      <w:r w:rsidR="008658A5" w:rsidRPr="00D53EB4">
        <w:rPr>
          <w:rFonts w:ascii="Times New Roman" w:hAnsi="Times New Roman" w:cs="Times New Roman"/>
          <w:color w:val="000000"/>
          <w:sz w:val="24"/>
          <w:szCs w:val="24"/>
          <w:lang w:val="en-GB"/>
        </w:rPr>
        <w:t>cenario</w:t>
      </w:r>
      <w:proofErr w:type="spellEnd"/>
      <w:r w:rsidR="008658A5" w:rsidRPr="00D53EB4">
        <w:rPr>
          <w:rFonts w:ascii="Times New Roman" w:hAnsi="Times New Roman" w:cs="Times New Roman"/>
          <w:color w:val="000000"/>
          <w:sz w:val="24"/>
          <w:szCs w:val="24"/>
          <w:lang w:val="en-GB"/>
        </w:rPr>
        <w:t xml:space="preserve"> three involves adding more individuals randomly to </w:t>
      </w:r>
      <w:r w:rsidR="008658A5">
        <w:rPr>
          <w:rFonts w:ascii="Times New Roman" w:hAnsi="Times New Roman" w:cs="Times New Roman"/>
          <w:color w:val="000000"/>
          <w:sz w:val="24"/>
          <w:szCs w:val="24"/>
          <w:lang w:val="en-GB"/>
        </w:rPr>
        <w:t>a</w:t>
      </w:r>
      <w:r w:rsidR="008658A5" w:rsidRPr="00D53EB4">
        <w:rPr>
          <w:rFonts w:ascii="Times New Roman" w:hAnsi="Times New Roman" w:cs="Times New Roman"/>
          <w:color w:val="000000"/>
          <w:sz w:val="24"/>
          <w:szCs w:val="24"/>
          <w:lang w:val="en-GB"/>
        </w:rPr>
        <w:t xml:space="preserve"> bivariate normal trait space </w:t>
      </w:r>
      <w:r w:rsidR="008658A5">
        <w:rPr>
          <w:rFonts w:ascii="Times New Roman" w:hAnsi="Times New Roman" w:cs="Times New Roman"/>
          <w:color w:val="000000"/>
          <w:sz w:val="24"/>
          <w:szCs w:val="24"/>
          <w:lang w:val="en-GB"/>
        </w:rPr>
        <w:t>with the same means as</w:t>
      </w:r>
      <w:r w:rsidR="008658A5" w:rsidRPr="00D53EB4">
        <w:rPr>
          <w:rFonts w:ascii="Times New Roman" w:hAnsi="Times New Roman" w:cs="Times New Roman"/>
          <w:color w:val="000000"/>
          <w:sz w:val="24"/>
          <w:szCs w:val="24"/>
          <w:lang w:val="en-GB"/>
        </w:rPr>
        <w:t xml:space="preserve"> in scenario one. </w:t>
      </w:r>
      <w:r w:rsidR="008658A5">
        <w:rPr>
          <w:rFonts w:ascii="Times New Roman" w:hAnsi="Times New Roman" w:cs="Times New Roman"/>
          <w:color w:val="000000"/>
          <w:sz w:val="24"/>
          <w:szCs w:val="24"/>
          <w:lang w:val="en-GB"/>
        </w:rPr>
        <w:t>We kept t</w:t>
      </w:r>
      <w:r w:rsidR="008658A5" w:rsidRPr="00D53EB4">
        <w:rPr>
          <w:rFonts w:ascii="Times New Roman" w:hAnsi="Times New Roman" w:cs="Times New Roman"/>
          <w:color w:val="000000"/>
          <w:sz w:val="24"/>
          <w:szCs w:val="24"/>
          <w:lang w:val="en-GB"/>
        </w:rPr>
        <w:t xml:space="preserve">he properties of the trait space constant while individuals </w:t>
      </w:r>
      <w:r w:rsidR="00006BD2">
        <w:rPr>
          <w:rFonts w:ascii="Times New Roman" w:hAnsi="Times New Roman" w:cs="Times New Roman"/>
          <w:color w:val="000000"/>
          <w:sz w:val="24"/>
          <w:szCs w:val="24"/>
          <w:lang w:val="en-GB"/>
        </w:rPr>
        <w:t xml:space="preserve">randomly </w:t>
      </w:r>
      <w:r w:rsidR="008658A5">
        <w:rPr>
          <w:rFonts w:ascii="Times New Roman" w:hAnsi="Times New Roman" w:cs="Times New Roman"/>
          <w:color w:val="000000"/>
          <w:sz w:val="24"/>
          <w:szCs w:val="24"/>
          <w:lang w:val="en-GB"/>
        </w:rPr>
        <w:t>enter into the trait space</w:t>
      </w:r>
      <w:r w:rsidR="008658A5" w:rsidRPr="00D53EB4">
        <w:rPr>
          <w:rFonts w:ascii="Times New Roman" w:hAnsi="Times New Roman" w:cs="Times New Roman"/>
          <w:color w:val="000000"/>
          <w:sz w:val="24"/>
          <w:szCs w:val="24"/>
          <w:lang w:val="en-GB"/>
        </w:rPr>
        <w:t xml:space="preserve"> such that </w:t>
      </w:r>
      <w:r w:rsidR="008658A5">
        <w:rPr>
          <w:rFonts w:ascii="Times New Roman" w:hAnsi="Times New Roman" w:cs="Times New Roman"/>
          <w:color w:val="000000"/>
          <w:sz w:val="24"/>
          <w:szCs w:val="24"/>
          <w:lang w:val="en-GB"/>
        </w:rPr>
        <w:t xml:space="preserve">its size </w:t>
      </w:r>
      <w:r w:rsidR="008658A5" w:rsidRPr="00D53EB4">
        <w:rPr>
          <w:rFonts w:ascii="Times New Roman" w:hAnsi="Times New Roman" w:cs="Times New Roman"/>
          <w:color w:val="000000"/>
          <w:sz w:val="24"/>
          <w:szCs w:val="24"/>
          <w:lang w:val="en-GB"/>
        </w:rPr>
        <w:t xml:space="preserve">grows from </w:t>
      </w:r>
      <w:r w:rsidR="005C542C">
        <w:rPr>
          <w:rFonts w:ascii="Times New Roman" w:hAnsi="Times New Roman" w:cs="Times New Roman"/>
          <w:color w:val="000000"/>
          <w:sz w:val="24"/>
          <w:szCs w:val="24"/>
          <w:lang w:val="en-GB"/>
        </w:rPr>
        <w:t>50</w:t>
      </w:r>
      <w:r w:rsidR="008658A5" w:rsidRPr="00D53EB4">
        <w:rPr>
          <w:rFonts w:ascii="Times New Roman" w:hAnsi="Times New Roman" w:cs="Times New Roman"/>
          <w:color w:val="000000"/>
          <w:sz w:val="24"/>
          <w:szCs w:val="24"/>
          <w:lang w:val="en-GB"/>
        </w:rPr>
        <w:t xml:space="preserve"> to </w:t>
      </w:r>
      <w:r w:rsidR="005C542C">
        <w:rPr>
          <w:rFonts w:ascii="Times New Roman" w:hAnsi="Times New Roman" w:cs="Times New Roman"/>
          <w:color w:val="000000"/>
          <w:sz w:val="24"/>
          <w:szCs w:val="24"/>
          <w:lang w:val="en-GB"/>
        </w:rPr>
        <w:t>3</w:t>
      </w:r>
      <w:r w:rsidR="008658A5" w:rsidRPr="00D53EB4">
        <w:rPr>
          <w:rFonts w:ascii="Times New Roman" w:hAnsi="Times New Roman" w:cs="Times New Roman"/>
          <w:color w:val="000000"/>
          <w:sz w:val="24"/>
          <w:szCs w:val="24"/>
          <w:lang w:val="en-GB"/>
        </w:rPr>
        <w:t>000 individuals.</w:t>
      </w:r>
    </w:p>
    <w:p w:rsidR="0063470C" w:rsidRPr="00424059" w:rsidRDefault="00CD3F56" w:rsidP="00622606">
      <w:pPr>
        <w:spacing w:line="480" w:lineRule="auto"/>
        <w:contextualSpacing/>
        <w:jc w:val="both"/>
        <w:rPr>
          <w:rFonts w:asciiTheme="majorHAnsi" w:hAnsiTheme="majorHAnsi" w:cstheme="majorHAnsi"/>
          <w:sz w:val="24"/>
          <w:szCs w:val="24"/>
          <w:lang w:val="en-GB"/>
        </w:rPr>
      </w:pPr>
      <w:bookmarkStart w:id="0" w:name="_GoBack"/>
      <w:r w:rsidRPr="00424059">
        <w:rPr>
          <w:rFonts w:asciiTheme="majorHAnsi" w:hAnsiTheme="majorHAnsi" w:cstheme="majorHAnsi"/>
          <w:color w:val="000000"/>
          <w:sz w:val="24"/>
          <w:szCs w:val="24"/>
        </w:rPr>
        <w:t>Desired trends from the three scenarios</w:t>
      </w:r>
      <w:r w:rsidRPr="00424059">
        <w:rPr>
          <w:rFonts w:asciiTheme="majorHAnsi" w:hAnsiTheme="majorHAnsi" w:cstheme="majorHAnsi"/>
          <w:sz w:val="24"/>
          <w:szCs w:val="24"/>
          <w:lang w:val="en-GB"/>
        </w:rPr>
        <w:t xml:space="preserve"> </w:t>
      </w:r>
    </w:p>
    <w:bookmarkEnd w:id="0"/>
    <w:p w:rsidR="002513D7" w:rsidRPr="007142A0" w:rsidRDefault="002513D7" w:rsidP="004119D3">
      <w:pPr>
        <w:spacing w:line="480" w:lineRule="auto"/>
        <w:ind w:firstLine="720"/>
        <w:jc w:val="both"/>
        <w:rPr>
          <w:rFonts w:ascii="Times New Roman" w:hAnsi="Times New Roman" w:cs="Times New Roman"/>
          <w:sz w:val="24"/>
          <w:szCs w:val="24"/>
          <w:lang w:val="en-GB"/>
        </w:rPr>
      </w:pPr>
      <w:r w:rsidRPr="007142A0">
        <w:rPr>
          <w:rFonts w:ascii="Times New Roman" w:hAnsi="Times New Roman" w:cs="Times New Roman"/>
          <w:color w:val="000000"/>
          <w:sz w:val="24"/>
          <w:szCs w:val="24"/>
        </w:rPr>
        <w:t>In scenario one</w:t>
      </w:r>
      <w:r w:rsidR="00827117">
        <w:rPr>
          <w:rFonts w:ascii="Times New Roman" w:hAnsi="Times New Roman" w:cs="Times New Roman"/>
          <w:color w:val="000000"/>
          <w:sz w:val="24"/>
          <w:szCs w:val="24"/>
        </w:rPr>
        <w:t>,</w:t>
      </w:r>
      <w:r w:rsidRPr="007142A0">
        <w:rPr>
          <w:rFonts w:ascii="Times New Roman" w:hAnsi="Times New Roman" w:cs="Times New Roman"/>
          <w:color w:val="000000"/>
          <w:sz w:val="24"/>
          <w:szCs w:val="24"/>
        </w:rPr>
        <w:t xml:space="preserve"> trait richness and divergence should increase, but trait evenness should decrease</w:t>
      </w:r>
      <w:r w:rsidR="004D3961" w:rsidRPr="007142A0">
        <w:rPr>
          <w:rFonts w:ascii="Times New Roman" w:hAnsi="Times New Roman" w:cs="Times New Roman"/>
          <w:color w:val="000000"/>
          <w:sz w:val="24"/>
          <w:szCs w:val="24"/>
        </w:rPr>
        <w:t xml:space="preserve"> </w:t>
      </w:r>
      <w:r w:rsidRPr="007142A0">
        <w:rPr>
          <w:rFonts w:ascii="Times New Roman" w:hAnsi="Times New Roman" w:cs="Times New Roman"/>
          <w:color w:val="000000"/>
          <w:sz w:val="24"/>
          <w:szCs w:val="24"/>
        </w:rPr>
        <w:t xml:space="preserve">after an initial increase. We expect these trends because shifting a percentage (20%) </w:t>
      </w:r>
    </w:p>
    <w:p w:rsidR="00F01531" w:rsidRPr="00D53EB4" w:rsidRDefault="00F01531" w:rsidP="00F01531">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2 here]</w:t>
      </w:r>
    </w:p>
    <w:p w:rsidR="00F01531" w:rsidRPr="00646AD0" w:rsidRDefault="00F01531" w:rsidP="00646AD0">
      <w:pPr>
        <w:spacing w:line="480" w:lineRule="auto"/>
        <w:jc w:val="both"/>
        <w:rPr>
          <w:rFonts w:ascii="Times New Roman" w:hAnsi="Times New Roman" w:cs="Times New Roman"/>
          <w:sz w:val="20"/>
          <w:szCs w:val="20"/>
          <w:lang w:val="en-GB"/>
        </w:rPr>
      </w:pPr>
      <w:r w:rsidRPr="00D53EB4">
        <w:rPr>
          <w:rFonts w:ascii="Times New Roman" w:hAnsi="Times New Roman" w:cs="Times New Roman"/>
          <w:b/>
          <w:sz w:val="20"/>
          <w:szCs w:val="20"/>
          <w:lang w:val="en-GB"/>
        </w:rPr>
        <w:t xml:space="preserve">Figure </w:t>
      </w:r>
      <w:r>
        <w:rPr>
          <w:rFonts w:ascii="Times New Roman" w:hAnsi="Times New Roman" w:cs="Times New Roman"/>
          <w:b/>
          <w:sz w:val="20"/>
          <w:szCs w:val="20"/>
          <w:lang w:val="en-GB"/>
        </w:rPr>
        <w:t>2</w:t>
      </w:r>
      <w:r w:rsidRPr="00D53EB4">
        <w:rPr>
          <w:rFonts w:ascii="Times New Roman" w:hAnsi="Times New Roman" w:cs="Times New Roman"/>
          <w:sz w:val="20"/>
          <w:szCs w:val="20"/>
          <w:lang w:val="en-GB"/>
        </w:rPr>
        <w:t xml:space="preserve">: </w:t>
      </w:r>
      <w:r>
        <w:rPr>
          <w:rFonts w:ascii="Times New Roman" w:hAnsi="Times New Roman" w:cs="Times New Roman"/>
          <w:sz w:val="20"/>
          <w:szCs w:val="20"/>
          <w:lang w:val="en-GB"/>
        </w:rPr>
        <w:t>An ex</w:t>
      </w:r>
      <w:r w:rsidRPr="00D53EB4">
        <w:rPr>
          <w:rFonts w:ascii="Times New Roman" w:hAnsi="Times New Roman" w:cs="Times New Roman"/>
          <w:sz w:val="20"/>
          <w:szCs w:val="20"/>
          <w:lang w:val="en-GB"/>
        </w:rPr>
        <w:t xml:space="preserve">ample of three cases arising from </w:t>
      </w:r>
      <w:r>
        <w:rPr>
          <w:rFonts w:ascii="Times New Roman" w:hAnsi="Times New Roman" w:cs="Times New Roman"/>
          <w:sz w:val="20"/>
          <w:szCs w:val="20"/>
          <w:lang w:val="en-GB"/>
        </w:rPr>
        <w:t>each simulation scenario and the expected trend for each ITD component</w:t>
      </w:r>
      <w:r w:rsidRPr="00D53EB4">
        <w:rPr>
          <w:rFonts w:ascii="Times New Roman" w:hAnsi="Times New Roman" w:cs="Times New Roman"/>
          <w:sz w:val="20"/>
          <w:szCs w:val="20"/>
          <w:lang w:val="en-GB"/>
        </w:rPr>
        <w:t>.</w:t>
      </w:r>
      <w:r>
        <w:rPr>
          <w:rFonts w:ascii="Times New Roman" w:hAnsi="Times New Roman" w:cs="Times New Roman"/>
          <w:sz w:val="20"/>
          <w:szCs w:val="20"/>
          <w:lang w:val="en-GB"/>
        </w:rPr>
        <w:t xml:space="preserve"> Each point represents the position of an individual in a 2D trait space. We present each scenario row-wise and the anticipated trends for each scenario is displayed in the last column of the row.</w:t>
      </w:r>
      <w:r w:rsidRPr="00D53EB4">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first row shows cases and expected trends from scenario one, where we expect an initial increase in trait evenness, followed by a decrease. The increase in trait evenness stems from situations where the shifted individuals overlap with the remaining individuals (Location Shift = 3), and the decrease stems from conditions where the shifted individuals are separate from the rest (Location Shift = 9). For trait divergence and richness, we anticipate an increasing trend because of the formation of two groups which means an expansion of the trait space. The second-row presents cases </w:t>
      </w:r>
      <w:proofErr w:type="spellStart"/>
      <w:r>
        <w:rPr>
          <w:rFonts w:ascii="Times New Roman" w:hAnsi="Times New Roman" w:cs="Times New Roman"/>
          <w:sz w:val="20"/>
          <w:szCs w:val="20"/>
          <w:lang w:val="en-GB"/>
        </w:rPr>
        <w:t>arsing</w:t>
      </w:r>
      <w:proofErr w:type="spellEnd"/>
      <w:r>
        <w:rPr>
          <w:rFonts w:ascii="Times New Roman" w:hAnsi="Times New Roman" w:cs="Times New Roman"/>
          <w:sz w:val="20"/>
          <w:szCs w:val="20"/>
          <w:lang w:val="en-GB"/>
        </w:rPr>
        <w:t>- and expected trends from scenario two</w:t>
      </w:r>
      <w:r w:rsidRPr="00D53EB4">
        <w:rPr>
          <w:rFonts w:ascii="Times New Roman" w:hAnsi="Times New Roman" w:cs="Times New Roman"/>
          <w:sz w:val="20"/>
          <w:szCs w:val="20"/>
          <w:lang w:val="en-GB"/>
        </w:rPr>
        <w:t>.</w:t>
      </w:r>
      <w:r>
        <w:rPr>
          <w:rFonts w:ascii="Times New Roman" w:hAnsi="Times New Roman" w:cs="Times New Roman"/>
          <w:sz w:val="20"/>
          <w:szCs w:val="20"/>
          <w:lang w:val="en-GB"/>
        </w:rPr>
        <w:t xml:space="preserve"> We expect a decreasing trend in trait richness and evenness because of the movement of individuals away from the centre of the trait space. We also expect this movement to result in increasing trait divergence. The third row presents cases and expected trends from scenario three. We expect a flat trend for the three components because trait indices should only respond to changes in trait values and not the number of individuals in the trait space.</w:t>
      </w:r>
    </w:p>
    <w:p w:rsidR="00757002" w:rsidRPr="00D53EB4" w:rsidRDefault="000D7BDB" w:rsidP="000D7BDB">
      <w:pPr>
        <w:spacing w:line="480" w:lineRule="auto"/>
        <w:jc w:val="both"/>
        <w:rPr>
          <w:rFonts w:ascii="Times New Roman" w:hAnsi="Times New Roman" w:cs="Times New Roman"/>
          <w:sz w:val="24"/>
          <w:szCs w:val="24"/>
          <w:lang w:val="en-GB"/>
        </w:rPr>
      </w:pPr>
      <w:r w:rsidRPr="007142A0">
        <w:rPr>
          <w:rFonts w:ascii="Times New Roman" w:hAnsi="Times New Roman" w:cs="Times New Roman"/>
          <w:color w:val="000000"/>
          <w:sz w:val="24"/>
          <w:szCs w:val="24"/>
        </w:rPr>
        <w:t>of the individuals in the trait space to another part of the trait space results in increasing trait differentiation (divergence)</w:t>
      </w:r>
      <w:r>
        <w:rPr>
          <w:rFonts w:ascii="Times New Roman" w:hAnsi="Times New Roman" w:cs="Times New Roman"/>
          <w:color w:val="000000"/>
          <w:sz w:val="24"/>
          <w:szCs w:val="24"/>
        </w:rPr>
        <w:t xml:space="preserve"> and </w:t>
      </w:r>
      <w:r w:rsidRPr="007142A0">
        <w:rPr>
          <w:rFonts w:ascii="Times New Roman" w:hAnsi="Times New Roman" w:cs="Times New Roman"/>
          <w:color w:val="000000"/>
          <w:sz w:val="24"/>
          <w:szCs w:val="24"/>
        </w:rPr>
        <w:t xml:space="preserve">trait space expansion (richness). </w:t>
      </w:r>
      <w:r>
        <w:rPr>
          <w:rFonts w:ascii="Times New Roman" w:hAnsi="Times New Roman" w:cs="Times New Roman"/>
          <w:color w:val="000000"/>
          <w:sz w:val="24"/>
          <w:szCs w:val="24"/>
        </w:rPr>
        <w:t>Furthermore</w:t>
      </w:r>
      <w:r w:rsidRPr="007142A0">
        <w:rPr>
          <w:rFonts w:ascii="Times New Roman" w:hAnsi="Times New Roman" w:cs="Times New Roman"/>
          <w:color w:val="000000"/>
          <w:sz w:val="24"/>
          <w:szCs w:val="24"/>
        </w:rPr>
        <w:t xml:space="preserve">, we expect an </w:t>
      </w:r>
      <w:r w:rsidR="00423E1B" w:rsidRPr="007142A0">
        <w:rPr>
          <w:rFonts w:ascii="Times New Roman" w:hAnsi="Times New Roman" w:cs="Times New Roman"/>
          <w:color w:val="000000"/>
          <w:sz w:val="24"/>
          <w:szCs w:val="24"/>
        </w:rPr>
        <w:t>initial increase in evenness because  the points are at some point be more evenly spread across the space than initially (location shift = 3 in fig. 2). However, one loses evenness as soon as clusters start forming (location shift = 9 in fig. 2).</w:t>
      </w:r>
      <w:r w:rsidR="00423E1B">
        <w:rPr>
          <w:rFonts w:ascii="Times New Roman" w:hAnsi="Times New Roman" w:cs="Times New Roman"/>
          <w:color w:val="000000"/>
          <w:sz w:val="24"/>
          <w:szCs w:val="24"/>
        </w:rPr>
        <w:t xml:space="preserve"> </w:t>
      </w:r>
      <w:r w:rsidR="00066FA6">
        <w:rPr>
          <w:rFonts w:ascii="Times New Roman" w:hAnsi="Times New Roman" w:cs="Times New Roman"/>
          <w:color w:val="000000"/>
          <w:sz w:val="24"/>
          <w:szCs w:val="24"/>
        </w:rPr>
        <w:t>In s</w:t>
      </w:r>
      <w:proofErr w:type="spellStart"/>
      <w:r w:rsidR="00942D93" w:rsidRPr="00D53EB4">
        <w:rPr>
          <w:rFonts w:ascii="Times New Roman" w:hAnsi="Times New Roman" w:cs="Times New Roman"/>
          <w:sz w:val="24"/>
          <w:szCs w:val="24"/>
          <w:lang w:val="en-GB"/>
        </w:rPr>
        <w:t>cenario</w:t>
      </w:r>
      <w:proofErr w:type="spellEnd"/>
      <w:r w:rsidR="00942D93" w:rsidRPr="00D53EB4">
        <w:rPr>
          <w:rFonts w:ascii="Times New Roman" w:hAnsi="Times New Roman" w:cs="Times New Roman"/>
          <w:sz w:val="24"/>
          <w:szCs w:val="24"/>
          <w:lang w:val="en-GB"/>
        </w:rPr>
        <w:t xml:space="preserve"> two</w:t>
      </w:r>
      <w:r w:rsidR="003068B4">
        <w:rPr>
          <w:rFonts w:ascii="Times New Roman" w:hAnsi="Times New Roman" w:cs="Times New Roman"/>
          <w:sz w:val="24"/>
          <w:szCs w:val="24"/>
          <w:lang w:val="en-GB"/>
        </w:rPr>
        <w:t>,</w:t>
      </w:r>
      <w:r w:rsidR="00942D93" w:rsidRPr="00D53EB4">
        <w:rPr>
          <w:rFonts w:ascii="Times New Roman" w:hAnsi="Times New Roman" w:cs="Times New Roman"/>
          <w:sz w:val="24"/>
          <w:szCs w:val="24"/>
          <w:lang w:val="en-GB"/>
        </w:rPr>
        <w:t xml:space="preserve"> </w:t>
      </w:r>
      <w:r w:rsidR="003068B4">
        <w:rPr>
          <w:rFonts w:ascii="Times New Roman" w:hAnsi="Times New Roman" w:cs="Times New Roman"/>
          <w:sz w:val="24"/>
          <w:szCs w:val="24"/>
          <w:lang w:val="en-GB"/>
        </w:rPr>
        <w:t xml:space="preserve">trait divergence should increase while </w:t>
      </w:r>
      <w:r w:rsidR="00942D93" w:rsidRPr="00D53EB4">
        <w:rPr>
          <w:rFonts w:ascii="Times New Roman" w:hAnsi="Times New Roman" w:cs="Times New Roman"/>
          <w:sz w:val="24"/>
          <w:szCs w:val="24"/>
          <w:lang w:val="en-GB"/>
        </w:rPr>
        <w:t>trait richness and evenness</w:t>
      </w:r>
      <w:r w:rsidR="00405CAA" w:rsidRPr="00D53EB4">
        <w:rPr>
          <w:rFonts w:ascii="Times New Roman" w:hAnsi="Times New Roman" w:cs="Times New Roman"/>
          <w:sz w:val="24"/>
          <w:szCs w:val="24"/>
          <w:lang w:val="en-GB"/>
        </w:rPr>
        <w:t xml:space="preserve"> </w:t>
      </w:r>
      <w:r w:rsidR="007B4005">
        <w:rPr>
          <w:rFonts w:ascii="Times New Roman" w:hAnsi="Times New Roman" w:cs="Times New Roman"/>
          <w:sz w:val="24"/>
          <w:szCs w:val="24"/>
          <w:lang w:val="en-GB"/>
        </w:rPr>
        <w:t>decrease</w:t>
      </w:r>
      <w:r w:rsidR="00405CAA" w:rsidRPr="00D53EB4">
        <w:rPr>
          <w:rFonts w:ascii="Times New Roman" w:hAnsi="Times New Roman" w:cs="Times New Roman"/>
          <w:sz w:val="24"/>
          <w:szCs w:val="24"/>
          <w:lang w:val="en-GB"/>
        </w:rPr>
        <w:t xml:space="preserve">. </w:t>
      </w:r>
      <w:r w:rsidR="003F69F9">
        <w:rPr>
          <w:rFonts w:ascii="Times New Roman" w:hAnsi="Times New Roman" w:cs="Times New Roman"/>
          <w:sz w:val="24"/>
          <w:szCs w:val="24"/>
          <w:lang w:val="en-GB"/>
        </w:rPr>
        <w:t>We expect t</w:t>
      </w:r>
      <w:r w:rsidR="00CD3670" w:rsidRPr="00D53EB4">
        <w:rPr>
          <w:rFonts w:ascii="Times New Roman" w:hAnsi="Times New Roman" w:cs="Times New Roman"/>
          <w:sz w:val="24"/>
          <w:szCs w:val="24"/>
          <w:lang w:val="en-GB"/>
        </w:rPr>
        <w:t>he</w:t>
      </w:r>
      <w:r w:rsidR="00CE0A59">
        <w:rPr>
          <w:rFonts w:ascii="Times New Roman" w:hAnsi="Times New Roman" w:cs="Times New Roman"/>
          <w:sz w:val="24"/>
          <w:szCs w:val="24"/>
          <w:lang w:val="en-GB"/>
        </w:rPr>
        <w:t>se trends</w:t>
      </w:r>
      <w:r w:rsidR="00CD3670" w:rsidRPr="00D53EB4">
        <w:rPr>
          <w:rFonts w:ascii="Times New Roman" w:hAnsi="Times New Roman" w:cs="Times New Roman"/>
          <w:sz w:val="24"/>
          <w:szCs w:val="24"/>
          <w:lang w:val="en-GB"/>
        </w:rPr>
        <w:t xml:space="preserve"> </w:t>
      </w:r>
      <w:r w:rsidR="0078447F">
        <w:rPr>
          <w:rFonts w:ascii="Times New Roman" w:hAnsi="Times New Roman" w:cs="Times New Roman"/>
          <w:sz w:val="24"/>
          <w:szCs w:val="24"/>
          <w:lang w:val="en-GB"/>
        </w:rPr>
        <w:t xml:space="preserve">because </w:t>
      </w:r>
      <w:r w:rsidR="009421F5">
        <w:t xml:space="preserve">the </w:t>
      </w:r>
      <w:r w:rsidR="00942D93" w:rsidRPr="00D53EB4">
        <w:rPr>
          <w:rFonts w:ascii="Times New Roman" w:hAnsi="Times New Roman" w:cs="Times New Roman"/>
          <w:sz w:val="24"/>
          <w:szCs w:val="24"/>
          <w:lang w:val="en-GB"/>
        </w:rPr>
        <w:t xml:space="preserve">loss of </w:t>
      </w:r>
      <w:r w:rsidR="00880A76" w:rsidRPr="00D53EB4">
        <w:rPr>
          <w:rFonts w:ascii="Times New Roman" w:hAnsi="Times New Roman" w:cs="Times New Roman"/>
          <w:sz w:val="24"/>
          <w:szCs w:val="24"/>
          <w:lang w:val="en-GB"/>
        </w:rPr>
        <w:t xml:space="preserve">trait combinations at the </w:t>
      </w:r>
      <w:r w:rsidR="00633627" w:rsidRPr="00D53EB4">
        <w:rPr>
          <w:rFonts w:ascii="Times New Roman" w:hAnsi="Times New Roman" w:cs="Times New Roman"/>
          <w:sz w:val="24"/>
          <w:szCs w:val="24"/>
          <w:lang w:val="en-GB"/>
        </w:rPr>
        <w:t>centre</w:t>
      </w:r>
      <w:r w:rsidR="00880A76" w:rsidRPr="00D53EB4">
        <w:rPr>
          <w:rFonts w:ascii="Times New Roman" w:hAnsi="Times New Roman" w:cs="Times New Roman"/>
          <w:sz w:val="24"/>
          <w:szCs w:val="24"/>
          <w:lang w:val="en-GB"/>
        </w:rPr>
        <w:t xml:space="preserve"> of</w:t>
      </w:r>
      <w:r w:rsidR="00942D93" w:rsidRPr="00D53EB4">
        <w:rPr>
          <w:rFonts w:ascii="Times New Roman" w:hAnsi="Times New Roman" w:cs="Times New Roman"/>
          <w:sz w:val="24"/>
          <w:szCs w:val="24"/>
          <w:lang w:val="en-GB"/>
        </w:rPr>
        <w:t xml:space="preserve"> the </w:t>
      </w:r>
      <w:r w:rsidR="00B35115" w:rsidRPr="00D53EB4">
        <w:rPr>
          <w:rFonts w:ascii="Times New Roman" w:hAnsi="Times New Roman" w:cs="Times New Roman"/>
          <w:sz w:val="24"/>
          <w:szCs w:val="24"/>
          <w:lang w:val="en-GB"/>
        </w:rPr>
        <w:t>tra</w:t>
      </w:r>
      <w:r w:rsidR="00CC1094">
        <w:rPr>
          <w:rFonts w:ascii="Times New Roman" w:hAnsi="Times New Roman" w:cs="Times New Roman"/>
          <w:sz w:val="24"/>
          <w:szCs w:val="24"/>
          <w:lang w:val="en-GB"/>
        </w:rPr>
        <w:t>it space</w:t>
      </w:r>
      <w:r w:rsidR="000917D2">
        <w:t>;</w:t>
      </w:r>
      <w:r w:rsidR="00CC1094">
        <w:rPr>
          <w:rFonts w:ascii="Times New Roman" w:hAnsi="Times New Roman" w:cs="Times New Roman"/>
          <w:sz w:val="24"/>
          <w:szCs w:val="24"/>
          <w:lang w:val="en-GB"/>
        </w:rPr>
        <w:t xml:space="preserve"> increases trait differentiation</w:t>
      </w:r>
      <w:r w:rsidR="00F307DE">
        <w:t xml:space="preserve"> </w:t>
      </w:r>
      <w:r w:rsidR="009421F5" w:rsidRPr="00051000">
        <w:rPr>
          <w:rFonts w:ascii="Times New Roman" w:hAnsi="Times New Roman" w:cs="Times New Roman"/>
          <w:sz w:val="24"/>
          <w:szCs w:val="24"/>
        </w:rPr>
        <w:t>(divergence)</w:t>
      </w:r>
      <w:r w:rsidR="000917D2" w:rsidRPr="00051000">
        <w:rPr>
          <w:rFonts w:ascii="Times New Roman" w:hAnsi="Times New Roman" w:cs="Times New Roman"/>
          <w:sz w:val="24"/>
          <w:szCs w:val="24"/>
        </w:rPr>
        <w:t xml:space="preserve">, </w:t>
      </w:r>
      <w:r w:rsidR="00345766" w:rsidRPr="00051000">
        <w:rPr>
          <w:rFonts w:ascii="Times New Roman" w:hAnsi="Times New Roman" w:cs="Times New Roman"/>
          <w:sz w:val="24"/>
          <w:szCs w:val="24"/>
        </w:rPr>
        <w:t>makes the trait space less rich</w:t>
      </w:r>
      <w:r w:rsidR="005A3D05" w:rsidRPr="00051000">
        <w:rPr>
          <w:rFonts w:ascii="Times New Roman" w:hAnsi="Times New Roman" w:cs="Times New Roman"/>
          <w:sz w:val="24"/>
          <w:szCs w:val="24"/>
        </w:rPr>
        <w:t>,</w:t>
      </w:r>
      <w:r w:rsidR="00F307DE" w:rsidRPr="00051000">
        <w:rPr>
          <w:rFonts w:ascii="Times New Roman" w:hAnsi="Times New Roman" w:cs="Times New Roman"/>
          <w:sz w:val="24"/>
          <w:szCs w:val="24"/>
        </w:rPr>
        <w:t xml:space="preserve"> and </w:t>
      </w:r>
      <w:r w:rsidR="0072514A" w:rsidRPr="00051000">
        <w:rPr>
          <w:rFonts w:ascii="Times New Roman" w:hAnsi="Times New Roman" w:cs="Times New Roman"/>
          <w:sz w:val="24"/>
          <w:szCs w:val="24"/>
        </w:rPr>
        <w:t xml:space="preserve">individuals are no longer </w:t>
      </w:r>
      <w:r w:rsidR="00F307DE" w:rsidRPr="00051000">
        <w:rPr>
          <w:rFonts w:ascii="Times New Roman" w:hAnsi="Times New Roman" w:cs="Times New Roman"/>
          <w:sz w:val="24"/>
          <w:szCs w:val="24"/>
        </w:rPr>
        <w:t>even</w:t>
      </w:r>
      <w:r w:rsidR="0072514A" w:rsidRPr="00051000">
        <w:rPr>
          <w:rFonts w:ascii="Times New Roman" w:hAnsi="Times New Roman" w:cs="Times New Roman"/>
          <w:sz w:val="24"/>
          <w:szCs w:val="24"/>
        </w:rPr>
        <w:t xml:space="preserve">ly spread across the </w:t>
      </w:r>
      <w:r w:rsidR="00F94B8A" w:rsidRPr="00051000">
        <w:rPr>
          <w:rFonts w:ascii="Times New Roman" w:hAnsi="Times New Roman" w:cs="Times New Roman"/>
          <w:sz w:val="24"/>
          <w:szCs w:val="24"/>
        </w:rPr>
        <w:t xml:space="preserve">trait </w:t>
      </w:r>
      <w:r w:rsidR="0072514A" w:rsidRPr="00051000">
        <w:rPr>
          <w:rFonts w:ascii="Times New Roman" w:hAnsi="Times New Roman" w:cs="Times New Roman"/>
          <w:sz w:val="24"/>
          <w:szCs w:val="24"/>
        </w:rPr>
        <w:t>space</w:t>
      </w:r>
      <w:r w:rsidR="00E830BB" w:rsidRPr="00051000">
        <w:rPr>
          <w:rFonts w:ascii="Times New Roman" w:hAnsi="Times New Roman" w:cs="Times New Roman"/>
          <w:sz w:val="24"/>
          <w:szCs w:val="24"/>
        </w:rPr>
        <w:t>.</w:t>
      </w:r>
      <w:r w:rsidR="0020404D" w:rsidRPr="00051000">
        <w:rPr>
          <w:rFonts w:ascii="Times New Roman" w:hAnsi="Times New Roman" w:cs="Times New Roman"/>
          <w:sz w:val="24"/>
          <w:szCs w:val="24"/>
        </w:rPr>
        <w:t xml:space="preserve"> </w:t>
      </w:r>
      <w:r w:rsidR="004749B7" w:rsidRPr="00051000">
        <w:rPr>
          <w:rFonts w:ascii="Times New Roman" w:hAnsi="Times New Roman" w:cs="Times New Roman"/>
          <w:color w:val="000000"/>
          <w:sz w:val="24"/>
          <w:szCs w:val="24"/>
        </w:rPr>
        <w:t xml:space="preserve">In scenario three,  we believe that a trait index measuring trait diversity should not reveal any pattern along the gradient of </w:t>
      </w:r>
      <w:r w:rsidR="00180D24" w:rsidRPr="00051000">
        <w:rPr>
          <w:rFonts w:ascii="Times New Roman" w:hAnsi="Times New Roman" w:cs="Times New Roman"/>
          <w:color w:val="000000"/>
          <w:sz w:val="24"/>
          <w:szCs w:val="24"/>
        </w:rPr>
        <w:t xml:space="preserve">sample </w:t>
      </w:r>
      <w:r w:rsidR="004749B7" w:rsidRPr="00051000">
        <w:rPr>
          <w:rFonts w:ascii="Times New Roman" w:hAnsi="Times New Roman" w:cs="Times New Roman"/>
          <w:color w:val="000000"/>
          <w:sz w:val="24"/>
          <w:szCs w:val="24"/>
        </w:rPr>
        <w:t>size</w:t>
      </w:r>
      <w:r w:rsidR="00EB6CE6" w:rsidRPr="00051000">
        <w:rPr>
          <w:rFonts w:ascii="Times New Roman" w:hAnsi="Times New Roman" w:cs="Times New Roman"/>
          <w:color w:val="000000"/>
          <w:sz w:val="24"/>
          <w:szCs w:val="24"/>
        </w:rPr>
        <w:t xml:space="preserve"> </w:t>
      </w:r>
      <w:r w:rsidR="00293F2F">
        <w:rPr>
          <w:rFonts w:ascii="Times New Roman" w:hAnsi="Times New Roman" w:cs="Times New Roman"/>
          <w:color w:val="000000"/>
          <w:sz w:val="24"/>
          <w:szCs w:val="24"/>
        </w:rPr>
        <w:t>(</w:t>
      </w:r>
      <w:r w:rsidR="004749B7" w:rsidRPr="00051000">
        <w:rPr>
          <w:rFonts w:ascii="Times New Roman" w:hAnsi="Times New Roman" w:cs="Times New Roman"/>
          <w:color w:val="000000"/>
          <w:sz w:val="24"/>
          <w:szCs w:val="24"/>
        </w:rPr>
        <w:t>number of individuals in the trait space</w:t>
      </w:r>
      <w:r w:rsidR="00293F2F">
        <w:rPr>
          <w:rFonts w:ascii="Times New Roman" w:hAnsi="Times New Roman" w:cs="Times New Roman"/>
          <w:color w:val="000000"/>
          <w:sz w:val="24"/>
          <w:szCs w:val="24"/>
        </w:rPr>
        <w:t>)</w:t>
      </w:r>
      <w:r w:rsidR="004749B7" w:rsidRPr="00051000">
        <w:rPr>
          <w:rFonts w:ascii="Times New Roman" w:hAnsi="Times New Roman" w:cs="Times New Roman"/>
          <w:color w:val="000000"/>
          <w:sz w:val="24"/>
          <w:szCs w:val="24"/>
        </w:rPr>
        <w:t>. Therefore, we demanded the indices to not change with  the number of individuals.</w:t>
      </w:r>
    </w:p>
    <w:p w:rsidR="00425DC3" w:rsidRPr="008E3A7C" w:rsidRDefault="008E3A7C" w:rsidP="002B2FA8">
      <w:pPr>
        <w:spacing w:line="480" w:lineRule="auto"/>
        <w:ind w:firstLine="720"/>
        <w:jc w:val="both"/>
        <w:rPr>
          <w:rFonts w:ascii="Times New Roman" w:hAnsi="Times New Roman" w:cs="Times New Roman"/>
          <w:sz w:val="24"/>
          <w:szCs w:val="24"/>
          <w:lang w:val="en-GB"/>
        </w:rPr>
      </w:pPr>
      <w:r w:rsidRPr="008E3A7C">
        <w:rPr>
          <w:rFonts w:ascii="Times New Roman" w:hAnsi="Times New Roman" w:cs="Times New Roman"/>
          <w:color w:val="000000"/>
          <w:sz w:val="24"/>
          <w:szCs w:val="24"/>
        </w:rPr>
        <w:t xml:space="preserve">We evaluate criterion </w:t>
      </w:r>
      <w:proofErr w:type="spellStart"/>
      <w:r w:rsidRPr="008E3A7C">
        <w:rPr>
          <w:rFonts w:ascii="Times New Roman" w:hAnsi="Times New Roman" w:cs="Times New Roman"/>
          <w:i/>
          <w:iCs/>
          <w:color w:val="000000"/>
          <w:sz w:val="24"/>
          <w:szCs w:val="24"/>
        </w:rPr>
        <w:t>i</w:t>
      </w:r>
      <w:proofErr w:type="spellEnd"/>
      <w:r w:rsidRPr="008E3A7C">
        <w:rPr>
          <w:rFonts w:ascii="Times New Roman" w:hAnsi="Times New Roman" w:cs="Times New Roman"/>
          <w:color w:val="000000"/>
          <w:sz w:val="24"/>
          <w:szCs w:val="24"/>
        </w:rPr>
        <w:t xml:space="preserve"> based on the definition, implementation and known mathematical properties of these indices. We evaluate criterion </w:t>
      </w:r>
      <w:r w:rsidRPr="008E3A7C">
        <w:rPr>
          <w:rFonts w:ascii="Times New Roman" w:hAnsi="Times New Roman" w:cs="Times New Roman"/>
          <w:i/>
          <w:iCs/>
          <w:color w:val="000000"/>
          <w:sz w:val="24"/>
          <w:szCs w:val="24"/>
        </w:rPr>
        <w:t>ii</w:t>
      </w:r>
      <w:r w:rsidRPr="008E3A7C">
        <w:rPr>
          <w:rFonts w:ascii="Times New Roman" w:hAnsi="Times New Roman" w:cs="Times New Roman"/>
          <w:color w:val="000000"/>
          <w:sz w:val="24"/>
          <w:szCs w:val="24"/>
        </w:rPr>
        <w:t xml:space="preserve"> based on whether  these </w:t>
      </w:r>
      <w:r w:rsidRPr="008E3A7C">
        <w:rPr>
          <w:rFonts w:ascii="Times New Roman" w:hAnsi="Times New Roman" w:cs="Times New Roman"/>
          <w:color w:val="000000"/>
          <w:sz w:val="24"/>
          <w:szCs w:val="24"/>
        </w:rPr>
        <w:lastRenderedPageBreak/>
        <w:t xml:space="preserve">indices matched the desired  trends in scenarios one and two, and we assess criterion </w:t>
      </w:r>
      <w:r w:rsidRPr="008E3A7C">
        <w:rPr>
          <w:rFonts w:ascii="Times New Roman" w:hAnsi="Times New Roman" w:cs="Times New Roman"/>
          <w:i/>
          <w:iCs/>
          <w:color w:val="000000"/>
          <w:sz w:val="24"/>
          <w:szCs w:val="24"/>
        </w:rPr>
        <w:t>iii</w:t>
      </w:r>
      <w:r w:rsidRPr="008E3A7C">
        <w:rPr>
          <w:rFonts w:ascii="Times New Roman" w:hAnsi="Times New Roman" w:cs="Times New Roman"/>
          <w:color w:val="000000"/>
          <w:sz w:val="24"/>
          <w:szCs w:val="24"/>
        </w:rPr>
        <w:t xml:space="preserve"> from the results obtained in scenario three. For each scenario, we simulate trait values and compute the indices five times</w:t>
      </w:r>
      <w:r w:rsidR="00C76850">
        <w:rPr>
          <w:rFonts w:ascii="Times New Roman" w:hAnsi="Times New Roman" w:cs="Times New Roman"/>
          <w:color w:val="000000"/>
          <w:sz w:val="24"/>
          <w:szCs w:val="24"/>
        </w:rPr>
        <w:t xml:space="preserve"> (because of computational time)</w:t>
      </w:r>
      <w:r w:rsidRPr="008E3A7C">
        <w:rPr>
          <w:rFonts w:ascii="Times New Roman" w:hAnsi="Times New Roman" w:cs="Times New Roman"/>
          <w:color w:val="000000"/>
          <w:sz w:val="24"/>
          <w:szCs w:val="24"/>
        </w:rPr>
        <w:t>, making five replicates which allow us to examine the variability of these indices in all scenarios considered. All simulations were performed using R (R Core Team, 2012), version 3.5.3.</w:t>
      </w:r>
      <w:r w:rsidR="00C85776" w:rsidRPr="008E3A7C">
        <w:rPr>
          <w:rFonts w:ascii="Times New Roman" w:hAnsi="Times New Roman" w:cs="Times New Roman"/>
          <w:sz w:val="24"/>
          <w:szCs w:val="24"/>
          <w:lang w:val="en-GB"/>
        </w:rPr>
        <w:t xml:space="preserve"> </w:t>
      </w:r>
    </w:p>
    <w:p w:rsidR="0076275F" w:rsidRPr="006667C9" w:rsidRDefault="00936446" w:rsidP="002B2FA8">
      <w:pPr>
        <w:spacing w:line="480" w:lineRule="auto"/>
        <w:contextualSpacing/>
        <w:jc w:val="both"/>
        <w:rPr>
          <w:rFonts w:asciiTheme="majorHAnsi" w:hAnsiTheme="majorHAnsi" w:cstheme="majorHAnsi"/>
          <w:sz w:val="24"/>
          <w:szCs w:val="24"/>
          <w:lang w:val="en-GB"/>
        </w:rPr>
      </w:pPr>
      <w:r w:rsidRPr="006667C9">
        <w:rPr>
          <w:rFonts w:asciiTheme="majorHAnsi" w:hAnsiTheme="majorHAnsi" w:cstheme="majorHAnsi"/>
          <w:sz w:val="24"/>
          <w:szCs w:val="24"/>
          <w:lang w:val="en-GB"/>
        </w:rPr>
        <w:t xml:space="preserve">Calculation of </w:t>
      </w:r>
      <w:r w:rsidR="00BF6117" w:rsidRPr="006667C9">
        <w:rPr>
          <w:rFonts w:asciiTheme="majorHAnsi" w:hAnsiTheme="majorHAnsi" w:cstheme="majorHAnsi"/>
          <w:sz w:val="24"/>
          <w:szCs w:val="24"/>
          <w:lang w:val="en-GB"/>
        </w:rPr>
        <w:t>i</w:t>
      </w:r>
      <w:r w:rsidRPr="006667C9">
        <w:rPr>
          <w:rFonts w:asciiTheme="majorHAnsi" w:hAnsiTheme="majorHAnsi" w:cstheme="majorHAnsi"/>
          <w:sz w:val="24"/>
          <w:szCs w:val="24"/>
          <w:lang w:val="en-GB"/>
        </w:rPr>
        <w:t xml:space="preserve">ndices and </w:t>
      </w:r>
      <w:r w:rsidR="00F244DA" w:rsidRPr="006667C9">
        <w:rPr>
          <w:rFonts w:asciiTheme="majorHAnsi" w:hAnsiTheme="majorHAnsi" w:cstheme="majorHAnsi"/>
          <w:sz w:val="24"/>
          <w:szCs w:val="24"/>
          <w:lang w:val="en-GB"/>
        </w:rPr>
        <w:t>s</w:t>
      </w:r>
      <w:r w:rsidRPr="006667C9">
        <w:rPr>
          <w:rFonts w:asciiTheme="majorHAnsi" w:hAnsiTheme="majorHAnsi" w:cstheme="majorHAnsi"/>
          <w:sz w:val="24"/>
          <w:szCs w:val="24"/>
          <w:lang w:val="en-GB"/>
        </w:rPr>
        <w:t>etting</w:t>
      </w:r>
      <w:r w:rsidR="00045E4E" w:rsidRPr="006667C9">
        <w:rPr>
          <w:rFonts w:asciiTheme="majorHAnsi" w:hAnsiTheme="majorHAnsi" w:cstheme="majorHAnsi"/>
          <w:sz w:val="24"/>
          <w:szCs w:val="24"/>
          <w:lang w:val="en-GB"/>
        </w:rPr>
        <w:t>s</w:t>
      </w:r>
    </w:p>
    <w:p w:rsidR="0054336E" w:rsidRPr="009E51B3" w:rsidRDefault="009E51B3" w:rsidP="002B2FA8">
      <w:pPr>
        <w:spacing w:line="480" w:lineRule="auto"/>
        <w:jc w:val="both"/>
        <w:rPr>
          <w:rFonts w:ascii="Times New Roman" w:hAnsi="Times New Roman" w:cs="Times New Roman"/>
          <w:sz w:val="24"/>
          <w:szCs w:val="24"/>
          <w:lang w:val="en-GB"/>
        </w:rPr>
      </w:pPr>
      <w:r w:rsidRPr="009E51B3">
        <w:rPr>
          <w:rFonts w:ascii="Times New Roman" w:hAnsi="Times New Roman" w:cs="Times New Roman"/>
          <w:color w:val="000000"/>
          <w:sz w:val="24"/>
          <w:szCs w:val="24"/>
        </w:rPr>
        <w:t xml:space="preserve">We used the </w:t>
      </w:r>
      <w:proofErr w:type="spellStart"/>
      <w:r w:rsidRPr="009E51B3">
        <w:rPr>
          <w:rFonts w:ascii="Times New Roman" w:hAnsi="Times New Roman" w:cs="Times New Roman"/>
          <w:i/>
          <w:iCs/>
          <w:color w:val="000000"/>
          <w:sz w:val="24"/>
          <w:szCs w:val="24"/>
        </w:rPr>
        <w:t>dmvnorm</w:t>
      </w:r>
      <w:proofErr w:type="spellEnd"/>
      <w:r w:rsidRPr="009E51B3">
        <w:rPr>
          <w:rFonts w:ascii="Times New Roman" w:hAnsi="Times New Roman" w:cs="Times New Roman"/>
          <w:color w:val="000000"/>
          <w:sz w:val="24"/>
          <w:szCs w:val="24"/>
        </w:rPr>
        <w:t xml:space="preserve"> function in the </w:t>
      </w:r>
      <w:proofErr w:type="spellStart"/>
      <w:r w:rsidRPr="009E51B3">
        <w:rPr>
          <w:rFonts w:ascii="Times New Roman" w:hAnsi="Times New Roman" w:cs="Times New Roman"/>
          <w:color w:val="000000"/>
          <w:sz w:val="24"/>
          <w:szCs w:val="24"/>
        </w:rPr>
        <w:t>mvtnorm</w:t>
      </w:r>
      <w:proofErr w:type="spellEnd"/>
      <w:r w:rsidRPr="009E51B3">
        <w:rPr>
          <w:rFonts w:ascii="Times New Roman" w:hAnsi="Times New Roman" w:cs="Times New Roman"/>
          <w:color w:val="000000"/>
          <w:sz w:val="24"/>
          <w:szCs w:val="24"/>
        </w:rPr>
        <w:t xml:space="preserve"> package (Mi, Miwa, &amp; </w:t>
      </w:r>
      <w:proofErr w:type="spellStart"/>
      <w:r w:rsidRPr="009E51B3">
        <w:rPr>
          <w:rFonts w:ascii="Times New Roman" w:hAnsi="Times New Roman" w:cs="Times New Roman"/>
          <w:color w:val="000000"/>
          <w:sz w:val="24"/>
          <w:szCs w:val="24"/>
        </w:rPr>
        <w:t>Hothorn</w:t>
      </w:r>
      <w:proofErr w:type="spellEnd"/>
      <w:r w:rsidRPr="009E51B3">
        <w:rPr>
          <w:rFonts w:ascii="Times New Roman" w:hAnsi="Times New Roman" w:cs="Times New Roman"/>
          <w:color w:val="000000"/>
          <w:sz w:val="24"/>
          <w:szCs w:val="24"/>
        </w:rPr>
        <w:t xml:space="preserve">, 2009) to simulate trait values in the bivariate normal case, and the </w:t>
      </w:r>
      <w:proofErr w:type="spellStart"/>
      <w:r w:rsidRPr="009E51B3">
        <w:rPr>
          <w:rFonts w:ascii="Times New Roman" w:hAnsi="Times New Roman" w:cs="Times New Roman"/>
          <w:i/>
          <w:iCs/>
          <w:color w:val="000000"/>
          <w:sz w:val="24"/>
          <w:szCs w:val="24"/>
        </w:rPr>
        <w:t>runif</w:t>
      </w:r>
      <w:proofErr w:type="spellEnd"/>
      <w:r w:rsidRPr="009E51B3">
        <w:rPr>
          <w:rFonts w:ascii="Times New Roman" w:hAnsi="Times New Roman" w:cs="Times New Roman"/>
          <w:color w:val="000000"/>
          <w:sz w:val="24"/>
          <w:szCs w:val="24"/>
        </w:rPr>
        <w:t xml:space="preserve"> function in base R to simulate trait values for the bivariate uniform case. To compute the TED, we simulated the reference trait matrix from a 2-dimensional square using the </w:t>
      </w:r>
      <w:proofErr w:type="spellStart"/>
      <w:r w:rsidRPr="009E51B3">
        <w:rPr>
          <w:rFonts w:ascii="Times New Roman" w:hAnsi="Times New Roman" w:cs="Times New Roman"/>
          <w:i/>
          <w:iCs/>
          <w:color w:val="000000"/>
          <w:sz w:val="24"/>
          <w:szCs w:val="24"/>
        </w:rPr>
        <w:t>geozoo</w:t>
      </w:r>
      <w:proofErr w:type="spellEnd"/>
      <w:r w:rsidRPr="009E51B3">
        <w:rPr>
          <w:rFonts w:ascii="Times New Roman" w:hAnsi="Times New Roman" w:cs="Times New Roman"/>
          <w:color w:val="000000"/>
          <w:sz w:val="24"/>
          <w:szCs w:val="24"/>
        </w:rPr>
        <w:t xml:space="preserve"> package (</w:t>
      </w:r>
      <w:proofErr w:type="spellStart"/>
      <w:r w:rsidRPr="009E51B3">
        <w:rPr>
          <w:rFonts w:ascii="Times New Roman" w:hAnsi="Times New Roman" w:cs="Times New Roman"/>
          <w:color w:val="000000"/>
          <w:sz w:val="24"/>
          <w:szCs w:val="24"/>
        </w:rPr>
        <w:t>Schloerke</w:t>
      </w:r>
      <w:proofErr w:type="spellEnd"/>
      <w:r w:rsidRPr="009E51B3">
        <w:rPr>
          <w:rFonts w:ascii="Times New Roman" w:hAnsi="Times New Roman" w:cs="Times New Roman"/>
          <w:color w:val="000000"/>
          <w:sz w:val="24"/>
          <w:szCs w:val="24"/>
        </w:rPr>
        <w:t xml:space="preserve">, Wickham, Cook, &amp; Hofmann, 2016). For TEDM, we simulated the reference trait matrix using the </w:t>
      </w:r>
      <w:proofErr w:type="spellStart"/>
      <w:r w:rsidRPr="009E51B3">
        <w:rPr>
          <w:rFonts w:ascii="Times New Roman" w:hAnsi="Times New Roman" w:cs="Times New Roman"/>
          <w:i/>
          <w:iCs/>
          <w:color w:val="000000"/>
          <w:sz w:val="24"/>
          <w:szCs w:val="24"/>
        </w:rPr>
        <w:t>runif</w:t>
      </w:r>
      <w:proofErr w:type="spellEnd"/>
      <w:r w:rsidRPr="009E51B3">
        <w:rPr>
          <w:rFonts w:ascii="Times New Roman" w:hAnsi="Times New Roman" w:cs="Times New Roman"/>
          <w:color w:val="000000"/>
          <w:sz w:val="24"/>
          <w:szCs w:val="24"/>
        </w:rPr>
        <w:t xml:space="preserve"> function. We used the FD package (</w:t>
      </w:r>
      <w:proofErr w:type="spellStart"/>
      <w:r w:rsidRPr="009E51B3">
        <w:rPr>
          <w:rFonts w:ascii="Times New Roman" w:hAnsi="Times New Roman" w:cs="Times New Roman"/>
          <w:color w:val="000000"/>
          <w:sz w:val="24"/>
          <w:szCs w:val="24"/>
        </w:rPr>
        <w:t>Laliberté</w:t>
      </w:r>
      <w:proofErr w:type="spellEnd"/>
      <w:r w:rsidRPr="009E51B3">
        <w:rPr>
          <w:rFonts w:ascii="Times New Roman" w:hAnsi="Times New Roman" w:cs="Times New Roman"/>
          <w:color w:val="000000"/>
          <w:sz w:val="24"/>
          <w:szCs w:val="24"/>
        </w:rPr>
        <w:t xml:space="preserve"> &amp; Legendre, 2010) to compute FEve, FRic, FDis and Rao, and the </w:t>
      </w:r>
      <w:r w:rsidRPr="009E51B3">
        <w:rPr>
          <w:rFonts w:ascii="Times New Roman" w:hAnsi="Times New Roman" w:cs="Times New Roman"/>
          <w:i/>
          <w:iCs/>
          <w:color w:val="000000"/>
          <w:sz w:val="24"/>
          <w:szCs w:val="24"/>
        </w:rPr>
        <w:t>geometry</w:t>
      </w:r>
      <w:r w:rsidRPr="009E51B3">
        <w:rPr>
          <w:rFonts w:ascii="Times New Roman" w:hAnsi="Times New Roman" w:cs="Times New Roman"/>
          <w:color w:val="000000"/>
          <w:sz w:val="24"/>
          <w:szCs w:val="24"/>
        </w:rPr>
        <w:t xml:space="preserve"> package (Barber et al., 2015) to compute convex-hulls for TOP, TEDM and TOPM.</w:t>
      </w:r>
    </w:p>
    <w:p w:rsidR="00AE74B8" w:rsidRPr="00486155" w:rsidRDefault="00AE74B8" w:rsidP="002B2FA8">
      <w:pPr>
        <w:spacing w:line="480" w:lineRule="auto"/>
        <w:contextualSpacing/>
        <w:jc w:val="both"/>
        <w:rPr>
          <w:rFonts w:ascii="Times New Roman" w:hAnsi="Times New Roman" w:cs="Times New Roman"/>
          <w:b/>
          <w:sz w:val="24"/>
          <w:szCs w:val="24"/>
          <w:lang w:val="en-GB"/>
        </w:rPr>
      </w:pPr>
      <w:r w:rsidRPr="00486155">
        <w:rPr>
          <w:rFonts w:ascii="Times New Roman" w:hAnsi="Times New Roman" w:cs="Times New Roman"/>
          <w:b/>
          <w:sz w:val="24"/>
          <w:szCs w:val="24"/>
          <w:lang w:val="en-GB"/>
        </w:rPr>
        <w:t>Results</w:t>
      </w:r>
    </w:p>
    <w:p w:rsidR="00F022C4" w:rsidRPr="00ED01D4" w:rsidRDefault="00BB3C09" w:rsidP="00B95816">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00F022C4">
        <w:rPr>
          <w:rFonts w:ascii="Times New Roman" w:hAnsi="Times New Roman" w:cs="Times New Roman"/>
          <w:sz w:val="24"/>
          <w:szCs w:val="24"/>
          <w:lang w:val="en-GB"/>
        </w:rPr>
        <w:t xml:space="preserve"> </w:t>
      </w:r>
      <w:r w:rsidR="004F4521">
        <w:rPr>
          <w:rFonts w:ascii="Times New Roman" w:hAnsi="Times New Roman" w:cs="Times New Roman"/>
          <w:sz w:val="24"/>
          <w:szCs w:val="24"/>
          <w:lang w:val="en-GB"/>
        </w:rPr>
        <w:t xml:space="preserve">trait divergence indices </w:t>
      </w:r>
      <w:r w:rsidR="00E4239E">
        <w:rPr>
          <w:rFonts w:ascii="Times New Roman" w:hAnsi="Times New Roman" w:cs="Times New Roman"/>
          <w:sz w:val="24"/>
          <w:szCs w:val="24"/>
          <w:lang w:val="en-GB"/>
        </w:rPr>
        <w:t xml:space="preserve">considered satisfies criteria </w:t>
      </w:r>
      <w:proofErr w:type="spellStart"/>
      <w:r w:rsidR="00AF069F" w:rsidRPr="004938D7">
        <w:rPr>
          <w:rFonts w:ascii="Times New Roman" w:hAnsi="Times New Roman" w:cs="Times New Roman"/>
          <w:i/>
          <w:sz w:val="24"/>
          <w:szCs w:val="24"/>
          <w:lang w:val="en-GB"/>
        </w:rPr>
        <w:t>i</w:t>
      </w:r>
      <w:proofErr w:type="spellEnd"/>
      <w:r w:rsidR="006F7719">
        <w:rPr>
          <w:rFonts w:ascii="Times New Roman" w:hAnsi="Times New Roman" w:cs="Times New Roman"/>
          <w:sz w:val="24"/>
          <w:szCs w:val="24"/>
          <w:lang w:val="en-GB"/>
        </w:rPr>
        <w:t>,</w:t>
      </w:r>
      <w:r w:rsidR="009410AF">
        <w:rPr>
          <w:rFonts w:ascii="Times New Roman" w:hAnsi="Times New Roman" w:cs="Times New Roman"/>
          <w:sz w:val="24"/>
          <w:szCs w:val="24"/>
          <w:lang w:val="en-GB"/>
        </w:rPr>
        <w:t xml:space="preserve"> </w:t>
      </w:r>
      <w:r w:rsidR="006F7719">
        <w:rPr>
          <w:rFonts w:ascii="Times New Roman" w:hAnsi="Times New Roman" w:cs="Times New Roman"/>
          <w:sz w:val="24"/>
          <w:szCs w:val="24"/>
          <w:lang w:val="en-GB"/>
        </w:rPr>
        <w:t>while on</w:t>
      </w:r>
      <w:r w:rsidR="00A52148">
        <w:rPr>
          <w:rFonts w:ascii="Times New Roman" w:hAnsi="Times New Roman" w:cs="Times New Roman"/>
          <w:sz w:val="24"/>
          <w:szCs w:val="24"/>
          <w:lang w:val="en-GB"/>
        </w:rPr>
        <w:t xml:space="preserve">e </w:t>
      </w:r>
      <w:r w:rsidR="006F7719">
        <w:rPr>
          <w:rFonts w:ascii="Times New Roman" w:hAnsi="Times New Roman" w:cs="Times New Roman"/>
          <w:sz w:val="24"/>
          <w:szCs w:val="24"/>
          <w:lang w:val="en-GB"/>
        </w:rPr>
        <w:t xml:space="preserve">of the </w:t>
      </w:r>
      <w:r w:rsidR="00A52148">
        <w:rPr>
          <w:rFonts w:ascii="Times New Roman" w:hAnsi="Times New Roman" w:cs="Times New Roman"/>
          <w:sz w:val="24"/>
          <w:szCs w:val="24"/>
          <w:lang w:val="en-GB"/>
        </w:rPr>
        <w:t xml:space="preserve">evenness and </w:t>
      </w:r>
      <w:r w:rsidR="008C31B4">
        <w:rPr>
          <w:rFonts w:ascii="Times New Roman" w:hAnsi="Times New Roman" w:cs="Times New Roman"/>
          <w:sz w:val="24"/>
          <w:szCs w:val="24"/>
          <w:lang w:val="en-GB"/>
        </w:rPr>
        <w:t>t</w:t>
      </w:r>
      <w:r w:rsidR="00BC0026">
        <w:rPr>
          <w:rFonts w:ascii="Times New Roman" w:hAnsi="Times New Roman" w:cs="Times New Roman"/>
          <w:sz w:val="24"/>
          <w:szCs w:val="24"/>
          <w:lang w:val="en-GB"/>
        </w:rPr>
        <w:t>w</w:t>
      </w:r>
      <w:r w:rsidR="008C31B4">
        <w:rPr>
          <w:rFonts w:ascii="Times New Roman" w:hAnsi="Times New Roman" w:cs="Times New Roman"/>
          <w:sz w:val="24"/>
          <w:szCs w:val="24"/>
          <w:lang w:val="en-GB"/>
        </w:rPr>
        <w:t xml:space="preserve">o of the </w:t>
      </w:r>
      <w:r w:rsidR="00A52148">
        <w:rPr>
          <w:rFonts w:ascii="Times New Roman" w:hAnsi="Times New Roman" w:cs="Times New Roman"/>
          <w:sz w:val="24"/>
          <w:szCs w:val="24"/>
          <w:lang w:val="en-GB"/>
        </w:rPr>
        <w:t xml:space="preserve">richness indices fail to meet </w:t>
      </w:r>
      <w:r w:rsidR="006F7719">
        <w:rPr>
          <w:rFonts w:ascii="Times New Roman" w:hAnsi="Times New Roman" w:cs="Times New Roman"/>
          <w:sz w:val="24"/>
          <w:szCs w:val="24"/>
          <w:lang w:val="en-GB"/>
        </w:rPr>
        <w:t>this c</w:t>
      </w:r>
      <w:r w:rsidR="00B57205">
        <w:rPr>
          <w:rFonts w:ascii="Times New Roman" w:hAnsi="Times New Roman" w:cs="Times New Roman"/>
          <w:sz w:val="24"/>
          <w:szCs w:val="24"/>
          <w:lang w:val="en-GB"/>
        </w:rPr>
        <w:t>riteria</w:t>
      </w:r>
      <w:r w:rsidR="00A52148">
        <w:rPr>
          <w:rFonts w:ascii="Times New Roman" w:hAnsi="Times New Roman" w:cs="Times New Roman"/>
          <w:sz w:val="24"/>
          <w:szCs w:val="24"/>
          <w:lang w:val="en-GB"/>
        </w:rPr>
        <w:t>.</w:t>
      </w:r>
      <w:r w:rsidR="006174D0">
        <w:rPr>
          <w:rFonts w:ascii="Times New Roman" w:hAnsi="Times New Roman" w:cs="Times New Roman"/>
          <w:sz w:val="24"/>
          <w:szCs w:val="24"/>
          <w:lang w:val="en-GB"/>
        </w:rPr>
        <w:t xml:space="preserve"> </w:t>
      </w:r>
      <w:r w:rsidR="009F3FDF">
        <w:rPr>
          <w:rFonts w:ascii="Times New Roman" w:hAnsi="Times New Roman" w:cs="Times New Roman"/>
          <w:sz w:val="24"/>
          <w:szCs w:val="24"/>
          <w:lang w:val="en-GB"/>
        </w:rPr>
        <w:t xml:space="preserve">FEve and TEDM </w:t>
      </w:r>
      <w:r w:rsidR="002B4596">
        <w:rPr>
          <w:rFonts w:ascii="Times New Roman" w:hAnsi="Times New Roman" w:cs="Times New Roman"/>
          <w:sz w:val="24"/>
          <w:szCs w:val="24"/>
          <w:lang w:val="en-GB"/>
        </w:rPr>
        <w:t>are</w:t>
      </w:r>
      <w:r w:rsidR="00B5017B">
        <w:rPr>
          <w:rFonts w:ascii="Times New Roman" w:hAnsi="Times New Roman" w:cs="Times New Roman"/>
          <w:sz w:val="24"/>
          <w:szCs w:val="24"/>
          <w:lang w:val="en-GB"/>
        </w:rPr>
        <w:t xml:space="preserve"> mathe</w:t>
      </w:r>
      <w:r w:rsidR="00B86D8E">
        <w:rPr>
          <w:rFonts w:ascii="Times New Roman" w:hAnsi="Times New Roman" w:cs="Times New Roman"/>
          <w:sz w:val="24"/>
          <w:szCs w:val="24"/>
          <w:lang w:val="en-GB"/>
        </w:rPr>
        <w:t>matical</w:t>
      </w:r>
      <w:r w:rsidR="0082542C">
        <w:rPr>
          <w:rFonts w:ascii="Times New Roman" w:hAnsi="Times New Roman" w:cs="Times New Roman"/>
          <w:sz w:val="24"/>
          <w:szCs w:val="24"/>
          <w:lang w:val="en-GB"/>
        </w:rPr>
        <w:t>ly</w:t>
      </w:r>
      <w:r w:rsidR="002B4596">
        <w:rPr>
          <w:rFonts w:ascii="Times New Roman" w:hAnsi="Times New Roman" w:cs="Times New Roman"/>
          <w:sz w:val="24"/>
          <w:szCs w:val="24"/>
          <w:lang w:val="en-GB"/>
        </w:rPr>
        <w:t xml:space="preserve"> consistent because</w:t>
      </w:r>
      <w:r w:rsidR="002F070B">
        <w:rPr>
          <w:rFonts w:ascii="Times New Roman" w:hAnsi="Times New Roman" w:cs="Times New Roman"/>
          <w:sz w:val="24"/>
          <w:szCs w:val="24"/>
          <w:lang w:val="en-GB"/>
        </w:rPr>
        <w:t xml:space="preserve"> the former </w:t>
      </w:r>
      <w:r w:rsidR="00FC352A">
        <w:rPr>
          <w:rFonts w:ascii="Times New Roman" w:hAnsi="Times New Roman" w:cs="Times New Roman"/>
          <w:sz w:val="24"/>
          <w:szCs w:val="24"/>
          <w:lang w:val="en-GB"/>
        </w:rPr>
        <w:t>is an absolute index</w:t>
      </w:r>
      <w:r w:rsidR="006E2005">
        <w:rPr>
          <w:rFonts w:ascii="Times New Roman" w:hAnsi="Times New Roman" w:cs="Times New Roman"/>
          <w:sz w:val="24"/>
          <w:szCs w:val="24"/>
          <w:lang w:val="en-GB"/>
        </w:rPr>
        <w:t>,</w:t>
      </w:r>
      <w:r w:rsidR="002F070B">
        <w:rPr>
          <w:rFonts w:ascii="Times New Roman" w:hAnsi="Times New Roman" w:cs="Times New Roman"/>
          <w:sz w:val="24"/>
          <w:szCs w:val="24"/>
          <w:lang w:val="en-GB"/>
        </w:rPr>
        <w:t xml:space="preserve"> while the latter compares </w:t>
      </w:r>
      <w:r w:rsidR="00100D9E">
        <w:rPr>
          <w:rFonts w:ascii="Times New Roman" w:hAnsi="Times New Roman" w:cs="Times New Roman"/>
          <w:sz w:val="24"/>
          <w:szCs w:val="24"/>
          <w:lang w:val="en-GB"/>
        </w:rPr>
        <w:t xml:space="preserve">evenness in </w:t>
      </w:r>
      <w:r w:rsidR="009A0F14">
        <w:rPr>
          <w:rFonts w:ascii="Times New Roman" w:hAnsi="Times New Roman" w:cs="Times New Roman"/>
          <w:sz w:val="24"/>
          <w:szCs w:val="24"/>
          <w:lang w:val="en-GB"/>
        </w:rPr>
        <w:t>continuous trait</w:t>
      </w:r>
      <w:r w:rsidR="00100D9E">
        <w:rPr>
          <w:rFonts w:ascii="Times New Roman" w:hAnsi="Times New Roman" w:cs="Times New Roman"/>
          <w:sz w:val="24"/>
          <w:szCs w:val="24"/>
          <w:lang w:val="en-GB"/>
        </w:rPr>
        <w:t xml:space="preserve">s data with evenness from a simulated continuous </w:t>
      </w:r>
      <w:r w:rsidR="00B4628B">
        <w:rPr>
          <w:rFonts w:ascii="Times New Roman" w:hAnsi="Times New Roman" w:cs="Times New Roman"/>
          <w:sz w:val="24"/>
          <w:szCs w:val="24"/>
          <w:lang w:val="en-GB"/>
        </w:rPr>
        <w:t>data</w:t>
      </w:r>
      <w:r w:rsidR="00C50483">
        <w:rPr>
          <w:rFonts w:ascii="Times New Roman" w:hAnsi="Times New Roman" w:cs="Times New Roman"/>
          <w:sz w:val="24"/>
          <w:szCs w:val="24"/>
          <w:lang w:val="en-GB"/>
        </w:rPr>
        <w:t>, i.e. like for like</w:t>
      </w:r>
      <w:r w:rsidR="00DC65B3">
        <w:rPr>
          <w:rFonts w:ascii="Times New Roman" w:hAnsi="Times New Roman" w:cs="Times New Roman"/>
          <w:sz w:val="24"/>
          <w:szCs w:val="24"/>
          <w:lang w:val="en-GB"/>
        </w:rPr>
        <w:t>.</w:t>
      </w:r>
      <w:r w:rsidR="00B038FB" w:rsidRPr="00B038FB">
        <w:rPr>
          <w:rFonts w:ascii="Times New Roman" w:hAnsi="Times New Roman" w:cs="Times New Roman"/>
          <w:sz w:val="24"/>
          <w:szCs w:val="24"/>
          <w:lang w:val="en-GB"/>
        </w:rPr>
        <w:t xml:space="preserve"> </w:t>
      </w:r>
      <w:r w:rsidR="00B038FB" w:rsidRPr="00E101B5">
        <w:rPr>
          <w:rFonts w:ascii="Times New Roman" w:hAnsi="Times New Roman" w:cs="Times New Roman"/>
          <w:sz w:val="24"/>
          <w:szCs w:val="24"/>
          <w:lang w:val="en-GB"/>
        </w:rPr>
        <w:t>TED</w:t>
      </w:r>
      <w:r w:rsidR="00B038FB" w:rsidRPr="00D53EB4">
        <w:rPr>
          <w:rFonts w:ascii="Times New Roman" w:hAnsi="Times New Roman" w:cs="Times New Roman"/>
          <w:sz w:val="24"/>
          <w:szCs w:val="24"/>
          <w:lang w:val="en-GB"/>
        </w:rPr>
        <w:t xml:space="preserve"> is not consistent</w:t>
      </w:r>
      <w:r w:rsidR="00402F3C">
        <w:rPr>
          <w:rFonts w:ascii="Times New Roman" w:hAnsi="Times New Roman" w:cs="Times New Roman"/>
          <w:sz w:val="24"/>
          <w:szCs w:val="24"/>
          <w:lang w:val="en-GB"/>
        </w:rPr>
        <w:t xml:space="preserve">, and thus violates criterion </w:t>
      </w:r>
      <w:proofErr w:type="spellStart"/>
      <w:r w:rsidR="00402F3C" w:rsidRPr="00402F3C">
        <w:rPr>
          <w:rFonts w:ascii="Times New Roman" w:hAnsi="Times New Roman" w:cs="Times New Roman"/>
          <w:i/>
          <w:sz w:val="24"/>
          <w:szCs w:val="24"/>
          <w:lang w:val="en-GB"/>
        </w:rPr>
        <w:t>i</w:t>
      </w:r>
      <w:proofErr w:type="spellEnd"/>
      <w:r w:rsidR="00B038FB" w:rsidRPr="00D53EB4">
        <w:rPr>
          <w:rFonts w:ascii="Times New Roman" w:hAnsi="Times New Roman" w:cs="Times New Roman"/>
          <w:sz w:val="24"/>
          <w:szCs w:val="24"/>
          <w:lang w:val="en-GB"/>
        </w:rPr>
        <w:t xml:space="preserve"> </w:t>
      </w:r>
      <w:r w:rsidR="00B038FB">
        <w:rPr>
          <w:rFonts w:ascii="Times New Roman" w:hAnsi="Times New Roman" w:cs="Times New Roman"/>
          <w:sz w:val="24"/>
          <w:szCs w:val="24"/>
          <w:lang w:val="en-GB"/>
        </w:rPr>
        <w:t>because</w:t>
      </w:r>
      <w:r w:rsidR="00B038FB" w:rsidRPr="00D53EB4">
        <w:rPr>
          <w:rFonts w:ascii="Times New Roman" w:hAnsi="Times New Roman" w:cs="Times New Roman"/>
          <w:sz w:val="24"/>
          <w:szCs w:val="24"/>
          <w:lang w:val="en-GB"/>
        </w:rPr>
        <w:t xml:space="preserve"> the reference trait matrix obtained from the </w:t>
      </w:r>
      <w:proofErr w:type="spellStart"/>
      <w:r w:rsidR="00B038FB" w:rsidRPr="00D53EB4">
        <w:rPr>
          <w:rFonts w:ascii="Times New Roman" w:hAnsi="Times New Roman" w:cs="Times New Roman"/>
          <w:i/>
          <w:sz w:val="24"/>
          <w:szCs w:val="24"/>
          <w:lang w:val="en-GB"/>
        </w:rPr>
        <w:t>geozoo</w:t>
      </w:r>
      <w:proofErr w:type="spellEnd"/>
      <w:r w:rsidR="00B038FB" w:rsidRPr="00D53EB4">
        <w:rPr>
          <w:rFonts w:ascii="Times New Roman" w:hAnsi="Times New Roman" w:cs="Times New Roman"/>
          <w:sz w:val="24"/>
          <w:szCs w:val="24"/>
          <w:lang w:val="en-GB"/>
        </w:rPr>
        <w:t xml:space="preserve"> package is discrete (see appendix A2)</w:t>
      </w:r>
      <w:r w:rsidR="00B038FB">
        <w:rPr>
          <w:rFonts w:ascii="Times New Roman" w:hAnsi="Times New Roman" w:cs="Times New Roman"/>
          <w:sz w:val="24"/>
          <w:szCs w:val="24"/>
          <w:lang w:val="en-GB"/>
        </w:rPr>
        <w:t>,</w:t>
      </w:r>
      <w:r w:rsidR="00B038FB" w:rsidRPr="00D53EB4">
        <w:rPr>
          <w:rFonts w:ascii="Times New Roman" w:hAnsi="Times New Roman" w:cs="Times New Roman"/>
          <w:sz w:val="24"/>
          <w:szCs w:val="24"/>
          <w:lang w:val="en-GB"/>
        </w:rPr>
        <w:t xml:space="preserve"> while </w:t>
      </w:r>
      <w:r w:rsidR="00E457A9" w:rsidRPr="00821156">
        <w:rPr>
          <w:rFonts w:ascii="Times New Roman" w:hAnsi="Times New Roman" w:cs="Times New Roman"/>
          <w:color w:val="000000"/>
          <w:sz w:val="24"/>
          <w:szCs w:val="24"/>
        </w:rPr>
        <w:t xml:space="preserve">many trait data represent continuous traits, as is the case in this article and arguably in most experimental and observational studies </w:t>
      </w:r>
      <w:r w:rsidR="00E457A9" w:rsidRPr="00D15E17">
        <w:rPr>
          <w:rFonts w:ascii="Times New Roman" w:hAnsi="Times New Roman" w:cs="Times New Roman"/>
          <w:b/>
          <w:color w:val="000000"/>
          <w:sz w:val="24"/>
          <w:szCs w:val="24"/>
        </w:rPr>
        <w:t>(</w:t>
      </w:r>
      <w:r w:rsidR="003E5696" w:rsidRPr="00D15E17">
        <w:rPr>
          <w:rFonts w:ascii="Times New Roman" w:hAnsi="Times New Roman" w:cs="Times New Roman"/>
          <w:b/>
          <w:color w:val="000000"/>
          <w:sz w:val="24"/>
          <w:szCs w:val="24"/>
        </w:rPr>
        <w:t xml:space="preserve">put some </w:t>
      </w:r>
      <w:r w:rsidR="00E457A9" w:rsidRPr="00D15E17">
        <w:rPr>
          <w:rFonts w:ascii="Times New Roman" w:hAnsi="Times New Roman" w:cs="Times New Roman"/>
          <w:b/>
          <w:color w:val="000000"/>
          <w:sz w:val="24"/>
          <w:szCs w:val="24"/>
        </w:rPr>
        <w:t>refs</w:t>
      </w:r>
      <w:r w:rsidR="003E5696" w:rsidRPr="00D15E17">
        <w:rPr>
          <w:rFonts w:ascii="Times New Roman" w:hAnsi="Times New Roman" w:cs="Times New Roman"/>
          <w:b/>
          <w:color w:val="000000"/>
          <w:sz w:val="24"/>
          <w:szCs w:val="24"/>
        </w:rPr>
        <w:t xml:space="preserve"> here</w:t>
      </w:r>
      <w:r w:rsidR="00E457A9" w:rsidRPr="00821156">
        <w:rPr>
          <w:rFonts w:ascii="Times New Roman" w:hAnsi="Times New Roman" w:cs="Times New Roman"/>
          <w:color w:val="000000"/>
          <w:sz w:val="24"/>
          <w:szCs w:val="24"/>
        </w:rPr>
        <w:t>)</w:t>
      </w:r>
      <w:r w:rsidR="00B038FB">
        <w:rPr>
          <w:rFonts w:ascii="Times New Roman" w:hAnsi="Times New Roman" w:cs="Times New Roman"/>
          <w:sz w:val="24"/>
          <w:szCs w:val="24"/>
          <w:lang w:val="en-GB"/>
        </w:rPr>
        <w:t xml:space="preserve">. </w:t>
      </w:r>
      <w:r w:rsidR="003B4A69">
        <w:rPr>
          <w:rFonts w:ascii="Times New Roman" w:hAnsi="Times New Roman" w:cs="Times New Roman"/>
          <w:sz w:val="24"/>
          <w:szCs w:val="24"/>
          <w:lang w:val="en-GB"/>
        </w:rPr>
        <w:t>Therefore</w:t>
      </w:r>
      <w:r w:rsidR="00B038FB" w:rsidRPr="00D53EB4">
        <w:rPr>
          <w:rFonts w:ascii="Times New Roman" w:hAnsi="Times New Roman" w:cs="Times New Roman"/>
          <w:sz w:val="24"/>
          <w:szCs w:val="24"/>
          <w:lang w:val="en-GB"/>
        </w:rPr>
        <w:t xml:space="preserve">, </w:t>
      </w:r>
      <w:r w:rsidR="00B038FB" w:rsidRPr="00EF5013">
        <w:rPr>
          <w:rFonts w:ascii="Times New Roman" w:hAnsi="Times New Roman" w:cs="Times New Roman"/>
          <w:sz w:val="24"/>
          <w:szCs w:val="24"/>
          <w:lang w:val="en-GB"/>
        </w:rPr>
        <w:t>TED</w:t>
      </w:r>
      <w:r w:rsidR="00B038FB" w:rsidRPr="00D53EB4">
        <w:rPr>
          <w:rFonts w:ascii="Times New Roman" w:hAnsi="Times New Roman" w:cs="Times New Roman"/>
          <w:sz w:val="24"/>
          <w:szCs w:val="24"/>
          <w:lang w:val="en-GB"/>
        </w:rPr>
        <w:t xml:space="preserve"> is comparing </w:t>
      </w:r>
      <w:r w:rsidR="0020408F">
        <w:rPr>
          <w:rFonts w:ascii="Times New Roman" w:hAnsi="Times New Roman" w:cs="Times New Roman"/>
          <w:sz w:val="24"/>
          <w:szCs w:val="24"/>
          <w:lang w:val="en-GB"/>
        </w:rPr>
        <w:t xml:space="preserve">evenness in </w:t>
      </w:r>
      <w:r w:rsidR="00B038FB" w:rsidRPr="00D53EB4">
        <w:rPr>
          <w:rFonts w:ascii="Times New Roman" w:hAnsi="Times New Roman" w:cs="Times New Roman"/>
          <w:sz w:val="24"/>
          <w:szCs w:val="24"/>
          <w:lang w:val="en-GB"/>
        </w:rPr>
        <w:t xml:space="preserve">continuous traits data </w:t>
      </w:r>
      <w:r w:rsidR="00100D9E">
        <w:rPr>
          <w:rFonts w:ascii="Times New Roman" w:hAnsi="Times New Roman" w:cs="Times New Roman"/>
          <w:sz w:val="24"/>
          <w:szCs w:val="24"/>
          <w:lang w:val="en-GB"/>
        </w:rPr>
        <w:t>with</w:t>
      </w:r>
      <w:r w:rsidR="00B038FB" w:rsidRPr="00D53EB4">
        <w:rPr>
          <w:rFonts w:ascii="Times New Roman" w:hAnsi="Times New Roman" w:cs="Times New Roman"/>
          <w:sz w:val="24"/>
          <w:szCs w:val="24"/>
          <w:lang w:val="en-GB"/>
        </w:rPr>
        <w:t xml:space="preserve"> </w:t>
      </w:r>
      <w:r w:rsidR="003228E1">
        <w:rPr>
          <w:rFonts w:ascii="Times New Roman" w:hAnsi="Times New Roman" w:cs="Times New Roman"/>
          <w:sz w:val="24"/>
          <w:szCs w:val="24"/>
          <w:lang w:val="en-GB"/>
        </w:rPr>
        <w:t xml:space="preserve">evenness in </w:t>
      </w:r>
      <w:r w:rsidR="00B038FB" w:rsidRPr="00D53EB4">
        <w:rPr>
          <w:rFonts w:ascii="Times New Roman" w:hAnsi="Times New Roman" w:cs="Times New Roman"/>
          <w:sz w:val="24"/>
          <w:szCs w:val="24"/>
          <w:lang w:val="en-GB"/>
        </w:rPr>
        <w:t>simulated discrete traits data.</w:t>
      </w:r>
      <w:r w:rsidR="00325773">
        <w:rPr>
          <w:rFonts w:ascii="Times New Roman" w:hAnsi="Times New Roman" w:cs="Times New Roman"/>
          <w:sz w:val="24"/>
          <w:szCs w:val="24"/>
          <w:lang w:val="en-GB"/>
        </w:rPr>
        <w:t xml:space="preserve"> </w:t>
      </w:r>
      <w:r w:rsidR="00176A06">
        <w:rPr>
          <w:rFonts w:ascii="Times New Roman" w:hAnsi="Times New Roman" w:cs="Times New Roman"/>
          <w:sz w:val="24"/>
          <w:szCs w:val="24"/>
          <w:lang w:val="en-GB"/>
        </w:rPr>
        <w:t xml:space="preserve">FRic </w:t>
      </w:r>
      <w:r w:rsidR="00B763FF">
        <w:rPr>
          <w:rFonts w:ascii="Times New Roman" w:hAnsi="Times New Roman" w:cs="Times New Roman"/>
          <w:sz w:val="24"/>
          <w:szCs w:val="24"/>
          <w:lang w:val="en-GB"/>
        </w:rPr>
        <w:t xml:space="preserve">also satisfies criterion </w:t>
      </w:r>
      <w:proofErr w:type="spellStart"/>
      <w:r w:rsidR="00B763FF">
        <w:rPr>
          <w:rFonts w:ascii="Times New Roman" w:hAnsi="Times New Roman" w:cs="Times New Roman"/>
          <w:i/>
          <w:sz w:val="24"/>
          <w:szCs w:val="24"/>
          <w:lang w:val="en-GB"/>
        </w:rPr>
        <w:t>i</w:t>
      </w:r>
      <w:proofErr w:type="spellEnd"/>
      <w:r w:rsidR="00B763FF">
        <w:rPr>
          <w:rFonts w:ascii="Times New Roman" w:hAnsi="Times New Roman" w:cs="Times New Roman"/>
          <w:sz w:val="24"/>
          <w:szCs w:val="24"/>
          <w:lang w:val="en-GB"/>
        </w:rPr>
        <w:t xml:space="preserve"> since it is </w:t>
      </w:r>
      <w:r w:rsidR="009706A7">
        <w:rPr>
          <w:rFonts w:ascii="Times New Roman" w:hAnsi="Times New Roman" w:cs="Times New Roman"/>
          <w:sz w:val="24"/>
          <w:szCs w:val="24"/>
          <w:lang w:val="en-GB"/>
        </w:rPr>
        <w:t>also an absolute measure</w:t>
      </w:r>
      <w:r w:rsidR="00D92AA6">
        <w:rPr>
          <w:rFonts w:ascii="Times New Roman" w:hAnsi="Times New Roman" w:cs="Times New Roman"/>
          <w:sz w:val="24"/>
          <w:szCs w:val="24"/>
          <w:lang w:val="en-GB"/>
        </w:rPr>
        <w:t xml:space="preserve">. </w:t>
      </w:r>
      <w:r w:rsidR="00D92AA6" w:rsidRPr="00ED01D4">
        <w:rPr>
          <w:rFonts w:ascii="Times New Roman" w:hAnsi="Times New Roman" w:cs="Times New Roman"/>
          <w:color w:val="000000"/>
          <w:sz w:val="24"/>
          <w:szCs w:val="24"/>
        </w:rPr>
        <w:t xml:space="preserve">As a </w:t>
      </w:r>
      <w:r w:rsidR="00F75BCE">
        <w:rPr>
          <w:rFonts w:ascii="Times New Roman" w:hAnsi="Times New Roman" w:cs="Times New Roman"/>
          <w:color w:val="000000"/>
          <w:sz w:val="24"/>
          <w:szCs w:val="24"/>
        </w:rPr>
        <w:t>direct consequence</w:t>
      </w:r>
      <w:r w:rsidR="00D92AA6" w:rsidRPr="00ED01D4">
        <w:rPr>
          <w:rFonts w:ascii="Times New Roman" w:hAnsi="Times New Roman" w:cs="Times New Roman"/>
          <w:color w:val="000000"/>
          <w:sz w:val="24"/>
          <w:szCs w:val="24"/>
        </w:rPr>
        <w:t xml:space="preserve"> of its definition, i.e. summation of the area of </w:t>
      </w:r>
      <w:proofErr w:type="spellStart"/>
      <w:r w:rsidR="00D92AA6" w:rsidRPr="00ED01D4">
        <w:rPr>
          <w:rFonts w:ascii="Times New Roman" w:hAnsi="Times New Roman" w:cs="Times New Roman"/>
          <w:color w:val="000000"/>
          <w:sz w:val="24"/>
          <w:szCs w:val="24"/>
        </w:rPr>
        <w:t>peelable</w:t>
      </w:r>
      <w:proofErr w:type="spellEnd"/>
      <w:r w:rsidR="005F1C33">
        <w:rPr>
          <w:rFonts w:ascii="Times New Roman" w:hAnsi="Times New Roman" w:cs="Times New Roman"/>
          <w:color w:val="000000"/>
          <w:sz w:val="24"/>
          <w:szCs w:val="24"/>
        </w:rPr>
        <w:t xml:space="preserve"> </w:t>
      </w:r>
    </w:p>
    <w:p w:rsidR="003E12DC" w:rsidRDefault="00D50961" w:rsidP="003E12DC">
      <w:pPr>
        <w:spacing w:line="480" w:lineRule="auto"/>
        <w:jc w:val="center"/>
        <w:rPr>
          <w:rFonts w:ascii="Times New Roman" w:hAnsi="Times New Roman" w:cs="Times New Roman"/>
          <w:b/>
          <w:sz w:val="20"/>
          <w:szCs w:val="20"/>
          <w:lang w:val="en-GB"/>
        </w:rPr>
      </w:pPr>
      <w:r>
        <w:rPr>
          <w:rFonts w:ascii="Times New Roman" w:hAnsi="Times New Roman" w:cs="Times New Roman"/>
          <w:b/>
          <w:sz w:val="20"/>
          <w:szCs w:val="20"/>
          <w:lang w:val="en-GB"/>
        </w:rPr>
        <w:lastRenderedPageBreak/>
        <w:t xml:space="preserve"> </w:t>
      </w:r>
      <w:r w:rsidR="003E12DC">
        <w:rPr>
          <w:rFonts w:ascii="Times New Roman" w:hAnsi="Times New Roman" w:cs="Times New Roman"/>
          <w:b/>
          <w:sz w:val="20"/>
          <w:szCs w:val="20"/>
          <w:lang w:val="en-GB"/>
        </w:rPr>
        <w:t>[Figure 3 here]</w:t>
      </w:r>
    </w:p>
    <w:p w:rsidR="008E3EB2" w:rsidRPr="00D53EB4" w:rsidRDefault="008E3EB2" w:rsidP="008E3EB2">
      <w:pPr>
        <w:spacing w:line="480" w:lineRule="auto"/>
        <w:jc w:val="both"/>
        <w:rPr>
          <w:rFonts w:ascii="Times New Roman" w:hAnsi="Times New Roman" w:cs="Times New Roman"/>
          <w:sz w:val="24"/>
          <w:szCs w:val="24"/>
          <w:lang w:val="en-GB"/>
        </w:rPr>
      </w:pPr>
      <w:r w:rsidRPr="00D53EB4">
        <w:rPr>
          <w:rFonts w:ascii="Times New Roman" w:hAnsi="Times New Roman" w:cs="Times New Roman"/>
          <w:b/>
          <w:sz w:val="20"/>
          <w:szCs w:val="20"/>
          <w:lang w:val="en-GB"/>
        </w:rPr>
        <w:t xml:space="preserve">Figure </w:t>
      </w:r>
      <w:r>
        <w:rPr>
          <w:rFonts w:ascii="Times New Roman" w:hAnsi="Times New Roman" w:cs="Times New Roman"/>
          <w:b/>
          <w:sz w:val="20"/>
          <w:szCs w:val="20"/>
          <w:lang w:val="en-GB"/>
        </w:rPr>
        <w:t>3</w:t>
      </w:r>
      <w:r w:rsidRPr="00D53EB4">
        <w:rPr>
          <w:rFonts w:ascii="Times New Roman" w:hAnsi="Times New Roman" w:cs="Times New Roman"/>
          <w:sz w:val="20"/>
          <w:szCs w:val="20"/>
          <w:lang w:val="en-GB"/>
        </w:rPr>
        <w:t xml:space="preserve">: </w:t>
      </w:r>
      <w:r>
        <w:rPr>
          <w:rFonts w:ascii="Times New Roman" w:hAnsi="Times New Roman" w:cs="Times New Roman"/>
          <w:sz w:val="20"/>
          <w:szCs w:val="20"/>
          <w:lang w:val="en-GB"/>
        </w:rPr>
        <w:t>Observed and expected trends for each scenario</w:t>
      </w:r>
      <w:r w:rsidRPr="00D53EB4">
        <w:rPr>
          <w:rFonts w:ascii="Times New Roman" w:hAnsi="Times New Roman" w:cs="Times New Roman"/>
          <w:sz w:val="20"/>
          <w:szCs w:val="20"/>
          <w:lang w:val="en-GB"/>
        </w:rPr>
        <w:t xml:space="preserve">. </w:t>
      </w:r>
      <w:r>
        <w:rPr>
          <w:rFonts w:ascii="Times New Roman" w:hAnsi="Times New Roman" w:cs="Times New Roman"/>
          <w:sz w:val="20"/>
          <w:szCs w:val="20"/>
          <w:lang w:val="en-GB"/>
        </w:rPr>
        <w:t>Each row represents a scenario, while the first three columns represent trait diversity components, and the last column presents the expected trends for each scenario. We plot trait divergence indices in dotted lines, r</w:t>
      </w:r>
      <w:r w:rsidRPr="00D53EB4">
        <w:rPr>
          <w:rFonts w:ascii="Times New Roman" w:hAnsi="Times New Roman" w:cs="Times New Roman"/>
          <w:sz w:val="20"/>
          <w:szCs w:val="20"/>
          <w:lang w:val="en-GB"/>
        </w:rPr>
        <w:t xml:space="preserve">ichness indices </w:t>
      </w:r>
      <w:r>
        <w:rPr>
          <w:rFonts w:ascii="Times New Roman" w:hAnsi="Times New Roman" w:cs="Times New Roman"/>
          <w:sz w:val="20"/>
          <w:szCs w:val="20"/>
          <w:lang w:val="en-GB"/>
        </w:rPr>
        <w:t>in</w:t>
      </w:r>
      <w:r w:rsidRPr="00D53EB4">
        <w:rPr>
          <w:rFonts w:ascii="Times New Roman" w:hAnsi="Times New Roman" w:cs="Times New Roman"/>
          <w:sz w:val="20"/>
          <w:szCs w:val="20"/>
          <w:lang w:val="en-GB"/>
        </w:rPr>
        <w:t xml:space="preserve"> solid lines</w:t>
      </w:r>
      <w:r>
        <w:rPr>
          <w:rFonts w:ascii="Times New Roman" w:hAnsi="Times New Roman" w:cs="Times New Roman"/>
          <w:sz w:val="20"/>
          <w:szCs w:val="20"/>
          <w:lang w:val="en-GB"/>
        </w:rPr>
        <w:t xml:space="preserve"> and</w:t>
      </w:r>
      <w:r w:rsidRPr="00D53EB4">
        <w:rPr>
          <w:rFonts w:ascii="Times New Roman" w:hAnsi="Times New Roman" w:cs="Times New Roman"/>
          <w:sz w:val="20"/>
          <w:szCs w:val="20"/>
          <w:lang w:val="en-GB"/>
        </w:rPr>
        <w:t xml:space="preserve"> evenness indices </w:t>
      </w:r>
      <w:r>
        <w:rPr>
          <w:rFonts w:ascii="Times New Roman" w:hAnsi="Times New Roman" w:cs="Times New Roman"/>
          <w:sz w:val="20"/>
          <w:szCs w:val="20"/>
          <w:lang w:val="en-GB"/>
        </w:rPr>
        <w:t>in</w:t>
      </w:r>
      <w:r w:rsidRPr="00D53EB4">
        <w:rPr>
          <w:rFonts w:ascii="Times New Roman" w:hAnsi="Times New Roman" w:cs="Times New Roman"/>
          <w:sz w:val="20"/>
          <w:szCs w:val="20"/>
          <w:lang w:val="en-GB"/>
        </w:rPr>
        <w:t xml:space="preserve"> dashed lines</w:t>
      </w:r>
      <w:r>
        <w:rPr>
          <w:rFonts w:ascii="Times New Roman" w:hAnsi="Times New Roman" w:cs="Times New Roman"/>
          <w:sz w:val="20"/>
          <w:szCs w:val="20"/>
          <w:lang w:val="en-GB"/>
        </w:rPr>
        <w:t>.</w:t>
      </w:r>
      <w:r w:rsidRPr="00D53EB4">
        <w:rPr>
          <w:rFonts w:ascii="Times New Roman" w:hAnsi="Times New Roman" w:cs="Times New Roman"/>
          <w:sz w:val="20"/>
          <w:szCs w:val="20"/>
          <w:lang w:val="en-GB"/>
        </w:rPr>
        <w:t xml:space="preserve"> The plots are obtained by averaging the computed indices across </w:t>
      </w:r>
      <w:r>
        <w:rPr>
          <w:rFonts w:ascii="Times New Roman" w:hAnsi="Times New Roman" w:cs="Times New Roman"/>
          <w:sz w:val="20"/>
          <w:szCs w:val="20"/>
          <w:lang w:val="en-GB"/>
        </w:rPr>
        <w:t>five</w:t>
      </w:r>
      <w:r w:rsidRPr="00D53EB4">
        <w:rPr>
          <w:rFonts w:ascii="Times New Roman" w:hAnsi="Times New Roman" w:cs="Times New Roman"/>
          <w:sz w:val="20"/>
          <w:szCs w:val="20"/>
          <w:lang w:val="en-GB"/>
        </w:rPr>
        <w:t xml:space="preserve"> replicates and rescaling the results to the 0-1 interval. </w:t>
      </w:r>
      <w:r>
        <w:rPr>
          <w:rFonts w:ascii="Times New Roman" w:hAnsi="Times New Roman" w:cs="Times New Roman"/>
          <w:sz w:val="20"/>
          <w:szCs w:val="20"/>
          <w:lang w:val="en-GB"/>
        </w:rPr>
        <w:t>For scenario one and two, t</w:t>
      </w:r>
      <w:r w:rsidRPr="00D53EB4">
        <w:rPr>
          <w:rFonts w:ascii="Times New Roman" w:hAnsi="Times New Roman" w:cs="Times New Roman"/>
          <w:sz w:val="20"/>
          <w:szCs w:val="20"/>
          <w:lang w:val="en-GB"/>
        </w:rPr>
        <w:t xml:space="preserve">he </w:t>
      </w:r>
      <w:r w:rsidRPr="00EF5013">
        <w:rPr>
          <w:rFonts w:ascii="Times New Roman" w:hAnsi="Times New Roman" w:cs="Times New Roman"/>
          <w:sz w:val="20"/>
          <w:szCs w:val="20"/>
          <w:lang w:val="en-GB"/>
        </w:rPr>
        <w:t>TOP</w:t>
      </w:r>
      <w:r>
        <w:rPr>
          <w:rFonts w:ascii="Times New Roman" w:hAnsi="Times New Roman" w:cs="Times New Roman"/>
          <w:sz w:val="20"/>
          <w:szCs w:val="20"/>
          <w:lang w:val="en-GB"/>
        </w:rPr>
        <w:t>M line covers the TOP</w:t>
      </w:r>
      <w:r w:rsidRPr="00D53EB4">
        <w:rPr>
          <w:rFonts w:ascii="Times New Roman" w:hAnsi="Times New Roman" w:cs="Times New Roman"/>
          <w:sz w:val="20"/>
          <w:szCs w:val="20"/>
          <w:lang w:val="en-GB"/>
        </w:rPr>
        <w:t xml:space="preserve"> line because they </w:t>
      </w:r>
      <w:r>
        <w:rPr>
          <w:rFonts w:ascii="Times New Roman" w:hAnsi="Times New Roman" w:cs="Times New Roman"/>
          <w:sz w:val="20"/>
          <w:szCs w:val="20"/>
          <w:lang w:val="en-GB"/>
        </w:rPr>
        <w:t>had</w:t>
      </w:r>
      <w:r w:rsidRPr="00D53EB4">
        <w:rPr>
          <w:rFonts w:ascii="Times New Roman" w:hAnsi="Times New Roman" w:cs="Times New Roman"/>
          <w:sz w:val="20"/>
          <w:szCs w:val="20"/>
          <w:lang w:val="en-GB"/>
        </w:rPr>
        <w:t xml:space="preserve"> similar values after rescaling</w:t>
      </w:r>
      <w:r>
        <w:rPr>
          <w:rFonts w:ascii="Times New Roman" w:hAnsi="Times New Roman" w:cs="Times New Roman"/>
          <w:sz w:val="20"/>
          <w:szCs w:val="20"/>
          <w:lang w:val="en-GB"/>
        </w:rPr>
        <w:t>.</w:t>
      </w:r>
      <w:r w:rsidRPr="00D53EB4">
        <w:rPr>
          <w:rFonts w:ascii="Times New Roman" w:hAnsi="Times New Roman" w:cs="Times New Roman"/>
          <w:sz w:val="20"/>
          <w:szCs w:val="20"/>
          <w:lang w:val="en-GB"/>
        </w:rPr>
        <w:t xml:space="preserve"> </w:t>
      </w:r>
      <w:r>
        <w:rPr>
          <w:rFonts w:ascii="Times New Roman" w:hAnsi="Times New Roman" w:cs="Times New Roman"/>
          <w:sz w:val="20"/>
          <w:szCs w:val="20"/>
          <w:lang w:val="en-GB"/>
        </w:rPr>
        <w:t>We</w:t>
      </w:r>
      <w:r w:rsidRPr="00D53EB4">
        <w:rPr>
          <w:rFonts w:ascii="Times New Roman" w:hAnsi="Times New Roman" w:cs="Times New Roman"/>
          <w:sz w:val="20"/>
          <w:szCs w:val="20"/>
          <w:lang w:val="en-GB"/>
        </w:rPr>
        <w:t xml:space="preserve"> expected </w:t>
      </w:r>
      <w:r>
        <w:rPr>
          <w:rFonts w:ascii="Times New Roman" w:hAnsi="Times New Roman" w:cs="Times New Roman"/>
          <w:sz w:val="20"/>
          <w:szCs w:val="20"/>
          <w:lang w:val="en-GB"/>
        </w:rPr>
        <w:t xml:space="preserve">this </w:t>
      </w:r>
      <w:r w:rsidRPr="00D53EB4">
        <w:rPr>
          <w:rFonts w:ascii="Times New Roman" w:hAnsi="Times New Roman" w:cs="Times New Roman"/>
          <w:sz w:val="20"/>
          <w:szCs w:val="20"/>
          <w:lang w:val="en-GB"/>
        </w:rPr>
        <w:t xml:space="preserve">since </w:t>
      </w:r>
      <w:r w:rsidRPr="00EF5013">
        <w:rPr>
          <w:rFonts w:ascii="Times New Roman" w:hAnsi="Times New Roman" w:cs="Times New Roman"/>
          <w:sz w:val="20"/>
          <w:szCs w:val="20"/>
          <w:lang w:val="en-GB"/>
        </w:rPr>
        <w:t>TOPM</w:t>
      </w:r>
      <w:r w:rsidRPr="00D53EB4">
        <w:rPr>
          <w:rFonts w:ascii="Times New Roman" w:hAnsi="Times New Roman" w:cs="Times New Roman"/>
          <w:sz w:val="20"/>
          <w:szCs w:val="20"/>
          <w:lang w:val="en-GB"/>
        </w:rPr>
        <w:t xml:space="preserve"> is </w:t>
      </w:r>
      <w:r w:rsidRPr="00ED7237">
        <w:rPr>
          <w:rFonts w:ascii="Times New Roman" w:hAnsi="Times New Roman" w:cs="Times New Roman"/>
          <w:sz w:val="20"/>
          <w:szCs w:val="20"/>
          <w:lang w:val="en-GB"/>
        </w:rPr>
        <w:t>TOP</w:t>
      </w:r>
      <w:r w:rsidRPr="00D53EB4">
        <w:rPr>
          <w:rFonts w:ascii="Times New Roman" w:hAnsi="Times New Roman" w:cs="Times New Roman"/>
          <w:sz w:val="20"/>
          <w:szCs w:val="20"/>
          <w:lang w:val="en-GB"/>
        </w:rPr>
        <w:t xml:space="preserve"> scaled by the number of individuals</w:t>
      </w:r>
      <w:r>
        <w:rPr>
          <w:rFonts w:ascii="Times New Roman" w:hAnsi="Times New Roman" w:cs="Times New Roman"/>
          <w:sz w:val="20"/>
          <w:szCs w:val="20"/>
          <w:lang w:val="en-GB"/>
        </w:rPr>
        <w:t xml:space="preserve"> in the trait space.</w:t>
      </w:r>
    </w:p>
    <w:p w:rsidR="00C02B53" w:rsidRPr="00B763FF" w:rsidRDefault="005F1C33" w:rsidP="00906093">
      <w:pPr>
        <w:spacing w:line="480" w:lineRule="auto"/>
        <w:jc w:val="both"/>
        <w:rPr>
          <w:rFonts w:ascii="Times New Roman" w:hAnsi="Times New Roman" w:cs="Times New Roman"/>
          <w:sz w:val="24"/>
          <w:szCs w:val="24"/>
          <w:lang w:val="en-GB"/>
        </w:rPr>
      </w:pPr>
      <w:r w:rsidRPr="00ED01D4">
        <w:rPr>
          <w:rFonts w:ascii="Times New Roman" w:hAnsi="Times New Roman" w:cs="Times New Roman"/>
          <w:color w:val="000000"/>
          <w:sz w:val="24"/>
          <w:szCs w:val="24"/>
        </w:rPr>
        <w:t>convex-hulls,</w:t>
      </w:r>
      <w:r w:rsidRPr="00ED01D4">
        <w:rPr>
          <w:rFonts w:ascii="Times New Roman" w:hAnsi="Times New Roman" w:cs="Times New Roman"/>
          <w:sz w:val="24"/>
          <w:szCs w:val="24"/>
          <w:lang w:val="en-GB"/>
        </w:rPr>
        <w:t xml:space="preserve"> </w:t>
      </w:r>
      <w:r w:rsidRPr="00ED01D4">
        <w:rPr>
          <w:rFonts w:ascii="Times New Roman" w:hAnsi="Times New Roman" w:cs="Times New Roman"/>
          <w:color w:val="000000"/>
          <w:sz w:val="24"/>
          <w:szCs w:val="24"/>
        </w:rPr>
        <w:t xml:space="preserve">TOP </w:t>
      </w:r>
      <w:r w:rsidR="006D6F64">
        <w:rPr>
          <w:rFonts w:ascii="Times New Roman" w:hAnsi="Times New Roman" w:cs="Times New Roman"/>
          <w:color w:val="000000"/>
          <w:sz w:val="24"/>
          <w:szCs w:val="24"/>
        </w:rPr>
        <w:t>(</w:t>
      </w:r>
      <w:r w:rsidR="00A8718B">
        <w:rPr>
          <w:rFonts w:ascii="Times New Roman" w:hAnsi="Times New Roman" w:cs="Times New Roman"/>
          <w:color w:val="000000"/>
          <w:sz w:val="24"/>
          <w:szCs w:val="24"/>
        </w:rPr>
        <w:t>TOPM</w:t>
      </w:r>
      <w:r w:rsidR="006D6F64">
        <w:rPr>
          <w:rFonts w:ascii="Times New Roman" w:hAnsi="Times New Roman" w:cs="Times New Roman"/>
          <w:color w:val="000000"/>
          <w:sz w:val="24"/>
          <w:szCs w:val="24"/>
        </w:rPr>
        <w:t>)</w:t>
      </w:r>
      <w:r w:rsidR="00A8718B">
        <w:rPr>
          <w:rFonts w:ascii="Times New Roman" w:hAnsi="Times New Roman" w:cs="Times New Roman"/>
          <w:color w:val="000000"/>
          <w:sz w:val="24"/>
          <w:szCs w:val="24"/>
        </w:rPr>
        <w:t xml:space="preserve"> </w:t>
      </w:r>
      <w:r w:rsidRPr="00ED01D4">
        <w:rPr>
          <w:rFonts w:ascii="Times New Roman" w:hAnsi="Times New Roman" w:cs="Times New Roman"/>
          <w:color w:val="000000"/>
          <w:sz w:val="24"/>
          <w:szCs w:val="24"/>
        </w:rPr>
        <w:t>change</w:t>
      </w:r>
      <w:r w:rsidR="006D6F64">
        <w:rPr>
          <w:rFonts w:ascii="Times New Roman" w:hAnsi="Times New Roman" w:cs="Times New Roman"/>
          <w:color w:val="000000"/>
          <w:sz w:val="24"/>
          <w:szCs w:val="24"/>
        </w:rPr>
        <w:t>s</w:t>
      </w:r>
      <w:r w:rsidRPr="00ED01D4">
        <w:rPr>
          <w:rFonts w:ascii="Times New Roman" w:hAnsi="Times New Roman" w:cs="Times New Roman"/>
          <w:color w:val="000000"/>
          <w:sz w:val="24"/>
          <w:szCs w:val="24"/>
        </w:rPr>
        <w:t xml:space="preserve"> in a </w:t>
      </w:r>
      <w:r w:rsidR="00C02B53" w:rsidRPr="003E52F8">
        <w:rPr>
          <w:rFonts w:ascii="Times New Roman" w:hAnsi="Times New Roman" w:cs="Times New Roman"/>
          <w:color w:val="000000"/>
          <w:sz w:val="24"/>
          <w:szCs w:val="24"/>
        </w:rPr>
        <w:t>discontinuous way when</w:t>
      </w:r>
      <w:r w:rsidR="00E94244">
        <w:rPr>
          <w:rFonts w:ascii="Times New Roman" w:hAnsi="Times New Roman" w:cs="Times New Roman"/>
          <w:color w:val="000000"/>
          <w:sz w:val="24"/>
          <w:szCs w:val="24"/>
        </w:rPr>
        <w:t xml:space="preserve"> individuals</w:t>
      </w:r>
      <w:r w:rsidR="003E332E">
        <w:rPr>
          <w:rFonts w:ascii="Times New Roman" w:hAnsi="Times New Roman" w:cs="Times New Roman"/>
          <w:color w:val="000000"/>
          <w:sz w:val="24"/>
          <w:szCs w:val="24"/>
        </w:rPr>
        <w:t xml:space="preserve"> move from one convex hull to another</w:t>
      </w:r>
      <w:r w:rsidR="00C02B53" w:rsidRPr="003E52F8">
        <w:rPr>
          <w:rFonts w:ascii="Times New Roman" w:hAnsi="Times New Roman" w:cs="Times New Roman"/>
          <w:color w:val="000000"/>
          <w:sz w:val="24"/>
          <w:szCs w:val="24"/>
        </w:rPr>
        <w:t xml:space="preserve"> (see appendix A1).</w:t>
      </w:r>
      <w:r w:rsidR="00806407">
        <w:rPr>
          <w:rFonts w:ascii="Times New Roman" w:hAnsi="Times New Roman" w:cs="Times New Roman"/>
          <w:color w:val="000000"/>
          <w:sz w:val="24"/>
          <w:szCs w:val="24"/>
        </w:rPr>
        <w:t xml:space="preserve"> </w:t>
      </w:r>
      <w:r w:rsidR="00D5452E" w:rsidRPr="00ED01D4">
        <w:rPr>
          <w:rFonts w:ascii="Times New Roman" w:hAnsi="Times New Roman" w:cs="Times New Roman"/>
          <w:sz w:val="24"/>
          <w:szCs w:val="24"/>
          <w:lang w:val="en-GB"/>
        </w:rPr>
        <w:t>T</w:t>
      </w:r>
      <w:r w:rsidR="00BB1E45">
        <w:rPr>
          <w:rFonts w:ascii="Times New Roman" w:hAnsi="Times New Roman" w:cs="Times New Roman"/>
          <w:sz w:val="24"/>
          <w:szCs w:val="24"/>
          <w:lang w:val="en-GB"/>
        </w:rPr>
        <w:t>hus</w:t>
      </w:r>
      <w:r w:rsidR="00D5452E" w:rsidRPr="00ED01D4">
        <w:rPr>
          <w:rFonts w:ascii="Times New Roman" w:hAnsi="Times New Roman" w:cs="Times New Roman"/>
          <w:sz w:val="24"/>
          <w:szCs w:val="24"/>
          <w:lang w:val="en-GB"/>
        </w:rPr>
        <w:t xml:space="preserve"> both fail to satisfy criterion</w:t>
      </w:r>
      <w:r w:rsidR="003D1447">
        <w:rPr>
          <w:rFonts w:ascii="Times New Roman" w:hAnsi="Times New Roman" w:cs="Times New Roman"/>
          <w:sz w:val="24"/>
          <w:szCs w:val="24"/>
          <w:lang w:val="en-GB"/>
        </w:rPr>
        <w:t xml:space="preserve"> </w:t>
      </w:r>
      <w:proofErr w:type="spellStart"/>
      <w:r w:rsidR="003D1447" w:rsidRPr="003D1447">
        <w:rPr>
          <w:rFonts w:ascii="Times New Roman" w:hAnsi="Times New Roman" w:cs="Times New Roman"/>
          <w:i/>
          <w:sz w:val="24"/>
          <w:szCs w:val="24"/>
          <w:lang w:val="en-GB"/>
        </w:rPr>
        <w:t>i</w:t>
      </w:r>
      <w:proofErr w:type="spellEnd"/>
      <w:r w:rsidR="00D5452E" w:rsidRPr="00ED01D4">
        <w:rPr>
          <w:rFonts w:ascii="Times New Roman" w:hAnsi="Times New Roman" w:cs="Times New Roman"/>
          <w:sz w:val="24"/>
          <w:szCs w:val="24"/>
          <w:lang w:val="en-GB"/>
        </w:rPr>
        <w:t>.</w:t>
      </w:r>
    </w:p>
    <w:p w:rsidR="00C67686" w:rsidRDefault="00D50961" w:rsidP="005412A6">
      <w:pPr>
        <w:spacing w:line="480" w:lineRule="auto"/>
        <w:ind w:firstLine="720"/>
        <w:jc w:val="both"/>
        <w:rPr>
          <w:rFonts w:ascii="Times New Roman" w:hAnsi="Times New Roman" w:cs="Times New Roman"/>
          <w:sz w:val="24"/>
          <w:szCs w:val="24"/>
          <w:lang w:val="en-GB"/>
        </w:rPr>
      </w:pPr>
      <w:r w:rsidRPr="00D53EB4">
        <w:rPr>
          <w:rFonts w:ascii="Times New Roman" w:hAnsi="Times New Roman" w:cs="Times New Roman"/>
          <w:sz w:val="24"/>
          <w:szCs w:val="24"/>
          <w:lang w:val="en-GB"/>
        </w:rPr>
        <w:t xml:space="preserve">In terms of criterion </w:t>
      </w:r>
      <w:r w:rsidRPr="00D53EB4">
        <w:rPr>
          <w:rFonts w:ascii="Times New Roman" w:hAnsi="Times New Roman" w:cs="Times New Roman"/>
          <w:i/>
          <w:sz w:val="24"/>
          <w:szCs w:val="24"/>
          <w:lang w:val="en-GB"/>
        </w:rPr>
        <w:t>ii</w:t>
      </w:r>
      <w:r w:rsidRPr="00D53EB4">
        <w:rPr>
          <w:rFonts w:ascii="Times New Roman" w:hAnsi="Times New Roman" w:cs="Times New Roman"/>
          <w:sz w:val="24"/>
          <w:szCs w:val="24"/>
          <w:lang w:val="en-GB"/>
        </w:rPr>
        <w:t>,</w:t>
      </w:r>
      <w:r>
        <w:rPr>
          <w:rFonts w:ascii="Times New Roman" w:hAnsi="Times New Roman" w:cs="Times New Roman"/>
          <w:sz w:val="24"/>
          <w:szCs w:val="24"/>
          <w:lang w:val="en-GB"/>
        </w:rPr>
        <w:t xml:space="preserve"> both</w:t>
      </w:r>
      <w:r w:rsidRPr="00D53EB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trait </w:t>
      </w:r>
      <w:r w:rsidRPr="00D53EB4">
        <w:rPr>
          <w:rFonts w:ascii="Times New Roman" w:hAnsi="Times New Roman" w:cs="Times New Roman"/>
          <w:sz w:val="24"/>
          <w:szCs w:val="24"/>
          <w:lang w:val="en-GB"/>
        </w:rPr>
        <w:t xml:space="preserve">divergence indices considered </w:t>
      </w:r>
      <w:r>
        <w:rPr>
          <w:rFonts w:ascii="Times New Roman" w:hAnsi="Times New Roman" w:cs="Times New Roman"/>
          <w:sz w:val="24"/>
          <w:szCs w:val="24"/>
          <w:lang w:val="en-GB"/>
        </w:rPr>
        <w:t>gave</w:t>
      </w:r>
      <w:r w:rsidRPr="00D53EB4">
        <w:rPr>
          <w:rFonts w:ascii="Times New Roman" w:hAnsi="Times New Roman" w:cs="Times New Roman"/>
          <w:sz w:val="24"/>
          <w:szCs w:val="24"/>
          <w:lang w:val="en-GB"/>
        </w:rPr>
        <w:t xml:space="preserve"> expected </w:t>
      </w:r>
      <w:proofErr w:type="spellStart"/>
      <w:r w:rsidRPr="00D53EB4">
        <w:rPr>
          <w:rFonts w:ascii="Times New Roman" w:hAnsi="Times New Roman" w:cs="Times New Roman"/>
          <w:sz w:val="24"/>
          <w:szCs w:val="24"/>
          <w:lang w:val="en-GB"/>
        </w:rPr>
        <w:t>trends</w:t>
      </w:r>
      <w:r w:rsidR="00542A37">
        <w:rPr>
          <w:rFonts w:ascii="Times New Roman" w:hAnsi="Times New Roman" w:cs="Times New Roman"/>
          <w:color w:val="FF0000"/>
          <w:sz w:val="24"/>
          <w:szCs w:val="24"/>
          <w:lang w:val="en-GB"/>
        </w:rPr>
        <w:t xml:space="preserve"> </w:t>
      </w:r>
      <w:r w:rsidR="003016F3" w:rsidRPr="00D53EB4">
        <w:rPr>
          <w:rFonts w:ascii="Times New Roman" w:hAnsi="Times New Roman" w:cs="Times New Roman"/>
          <w:sz w:val="24"/>
          <w:szCs w:val="24"/>
          <w:lang w:val="en-GB"/>
        </w:rPr>
        <w:t>fo</w:t>
      </w:r>
      <w:proofErr w:type="spellEnd"/>
      <w:r w:rsidR="003016F3" w:rsidRPr="00D53EB4">
        <w:rPr>
          <w:rFonts w:ascii="Times New Roman" w:hAnsi="Times New Roman" w:cs="Times New Roman"/>
          <w:sz w:val="24"/>
          <w:szCs w:val="24"/>
          <w:lang w:val="en-GB"/>
        </w:rPr>
        <w:t xml:space="preserve">r </w:t>
      </w:r>
      <w:r w:rsidR="003016F3">
        <w:rPr>
          <w:rFonts w:ascii="Times New Roman" w:hAnsi="Times New Roman" w:cs="Times New Roman"/>
          <w:sz w:val="24"/>
          <w:szCs w:val="24"/>
          <w:lang w:val="en-GB"/>
        </w:rPr>
        <w:t>trait divergence</w:t>
      </w:r>
      <w:r w:rsidR="003016F3" w:rsidRPr="00D53EB4">
        <w:rPr>
          <w:rFonts w:ascii="Times New Roman" w:hAnsi="Times New Roman" w:cs="Times New Roman"/>
          <w:sz w:val="24"/>
          <w:szCs w:val="24"/>
          <w:lang w:val="en-GB"/>
        </w:rPr>
        <w:t>.</w:t>
      </w:r>
      <w:r w:rsidR="001B20C0">
        <w:rPr>
          <w:rFonts w:ascii="Times New Roman" w:hAnsi="Times New Roman" w:cs="Times New Roman"/>
          <w:sz w:val="24"/>
          <w:szCs w:val="24"/>
          <w:lang w:val="en-GB"/>
        </w:rPr>
        <w:t xml:space="preserve"> They increased with increasing trait differentiation in both scenarios</w:t>
      </w:r>
      <w:r w:rsidR="008E7C65">
        <w:rPr>
          <w:rFonts w:ascii="Times New Roman" w:hAnsi="Times New Roman" w:cs="Times New Roman"/>
          <w:sz w:val="24"/>
          <w:szCs w:val="24"/>
          <w:lang w:val="en-GB"/>
        </w:rPr>
        <w:t xml:space="preserve"> (figure 3)</w:t>
      </w:r>
      <w:r w:rsidR="001B20C0">
        <w:rPr>
          <w:rFonts w:ascii="Times New Roman" w:hAnsi="Times New Roman" w:cs="Times New Roman"/>
          <w:sz w:val="24"/>
          <w:szCs w:val="24"/>
          <w:lang w:val="en-GB"/>
        </w:rPr>
        <w:t xml:space="preserve">. One or more of the trait evenness indices failed at producing the </w:t>
      </w:r>
      <w:r w:rsidR="00ED0A94">
        <w:rPr>
          <w:rFonts w:ascii="Times New Roman" w:hAnsi="Times New Roman" w:cs="Times New Roman"/>
          <w:sz w:val="24"/>
          <w:szCs w:val="24"/>
          <w:lang w:val="en-GB"/>
        </w:rPr>
        <w:t>desired</w:t>
      </w:r>
      <w:r w:rsidR="001B20C0">
        <w:rPr>
          <w:rFonts w:ascii="Times New Roman" w:hAnsi="Times New Roman" w:cs="Times New Roman"/>
          <w:sz w:val="24"/>
          <w:szCs w:val="24"/>
          <w:lang w:val="en-GB"/>
        </w:rPr>
        <w:t xml:space="preserve"> trends in </w:t>
      </w:r>
      <w:r w:rsidR="000F772A">
        <w:rPr>
          <w:rFonts w:ascii="Times New Roman" w:hAnsi="Times New Roman" w:cs="Times New Roman"/>
          <w:sz w:val="24"/>
          <w:szCs w:val="24"/>
          <w:lang w:val="en-GB"/>
        </w:rPr>
        <w:t xml:space="preserve">either of </w:t>
      </w:r>
      <w:r w:rsidR="001B20C0">
        <w:rPr>
          <w:rFonts w:ascii="Times New Roman" w:hAnsi="Times New Roman" w:cs="Times New Roman"/>
          <w:sz w:val="24"/>
          <w:szCs w:val="24"/>
          <w:lang w:val="en-GB"/>
        </w:rPr>
        <w:t xml:space="preserve">scenario one </w:t>
      </w:r>
      <w:r w:rsidR="000F772A">
        <w:rPr>
          <w:rFonts w:ascii="Times New Roman" w:hAnsi="Times New Roman" w:cs="Times New Roman"/>
          <w:sz w:val="24"/>
          <w:szCs w:val="24"/>
          <w:lang w:val="en-GB"/>
        </w:rPr>
        <w:t>or</w:t>
      </w:r>
      <w:r w:rsidR="001B20C0">
        <w:rPr>
          <w:rFonts w:ascii="Times New Roman" w:hAnsi="Times New Roman" w:cs="Times New Roman"/>
          <w:sz w:val="24"/>
          <w:szCs w:val="24"/>
          <w:lang w:val="en-GB"/>
        </w:rPr>
        <w:t xml:space="preserve"> two.</w:t>
      </w:r>
      <w:r w:rsidR="00E62EC8">
        <w:rPr>
          <w:rFonts w:ascii="Times New Roman" w:hAnsi="Times New Roman" w:cs="Times New Roman"/>
          <w:sz w:val="24"/>
          <w:szCs w:val="24"/>
          <w:lang w:val="en-GB"/>
        </w:rPr>
        <w:t xml:space="preserve"> </w:t>
      </w:r>
      <w:r w:rsidR="00CF1BD3">
        <w:rPr>
          <w:rFonts w:ascii="Times New Roman" w:hAnsi="Times New Roman" w:cs="Times New Roman"/>
          <w:color w:val="000000"/>
          <w:sz w:val="24"/>
          <w:szCs w:val="24"/>
        </w:rPr>
        <w:t>I</w:t>
      </w:r>
      <w:r w:rsidR="00CF1BD3">
        <w:rPr>
          <w:rFonts w:ascii="Times New Roman" w:hAnsi="Times New Roman" w:cs="Times New Roman"/>
          <w:color w:val="000000"/>
          <w:sz w:val="24"/>
          <w:szCs w:val="24"/>
        </w:rPr>
        <w:t>n scenario one (disruptive selection),</w:t>
      </w:r>
      <w:r w:rsidR="00CF1BD3">
        <w:rPr>
          <w:rFonts w:ascii="Times New Roman" w:hAnsi="Times New Roman" w:cs="Times New Roman"/>
          <w:color w:val="000000"/>
          <w:sz w:val="24"/>
          <w:szCs w:val="24"/>
        </w:rPr>
        <w:t xml:space="preserve"> </w:t>
      </w:r>
      <w:r w:rsidR="00946F4E">
        <w:rPr>
          <w:rFonts w:ascii="Times New Roman" w:hAnsi="Times New Roman" w:cs="Times New Roman"/>
          <w:color w:val="000000"/>
          <w:sz w:val="24"/>
          <w:szCs w:val="24"/>
        </w:rPr>
        <w:t xml:space="preserve">TED and TEDM captured the </w:t>
      </w:r>
      <w:r w:rsidR="00E63DD0" w:rsidRPr="00214A5C">
        <w:rPr>
          <w:rFonts w:ascii="Times New Roman" w:hAnsi="Times New Roman" w:cs="Times New Roman"/>
          <w:color w:val="000000"/>
          <w:sz w:val="24"/>
          <w:szCs w:val="24"/>
        </w:rPr>
        <w:t xml:space="preserve">initial increase in trait evenness </w:t>
      </w:r>
      <w:r w:rsidR="00E63DD0">
        <w:rPr>
          <w:rFonts w:ascii="Times New Roman" w:hAnsi="Times New Roman" w:cs="Times New Roman"/>
          <w:color w:val="000000"/>
          <w:sz w:val="24"/>
          <w:szCs w:val="24"/>
        </w:rPr>
        <w:t xml:space="preserve">while </w:t>
      </w:r>
      <w:r w:rsidR="006E38DA" w:rsidRPr="00214A5C">
        <w:rPr>
          <w:rFonts w:ascii="Times New Roman" w:hAnsi="Times New Roman" w:cs="Times New Roman"/>
          <w:color w:val="000000"/>
          <w:sz w:val="24"/>
          <w:szCs w:val="24"/>
        </w:rPr>
        <w:t>FEve did not</w:t>
      </w:r>
      <w:r w:rsidR="00F61167">
        <w:rPr>
          <w:rFonts w:ascii="Times New Roman" w:hAnsi="Times New Roman" w:cs="Times New Roman"/>
          <w:color w:val="000000"/>
          <w:sz w:val="24"/>
          <w:szCs w:val="24"/>
        </w:rPr>
        <w:t>.</w:t>
      </w:r>
      <w:r w:rsidR="006E38DA" w:rsidRPr="00214A5C">
        <w:rPr>
          <w:rFonts w:ascii="Times New Roman" w:hAnsi="Times New Roman" w:cs="Times New Roman"/>
          <w:color w:val="000000"/>
          <w:sz w:val="24"/>
          <w:szCs w:val="24"/>
        </w:rPr>
        <w:t xml:space="preserve"> </w:t>
      </w:r>
      <w:r w:rsidR="00A82E17">
        <w:rPr>
          <w:rFonts w:ascii="Times New Roman" w:hAnsi="Times New Roman" w:cs="Times New Roman"/>
          <w:color w:val="000000"/>
          <w:sz w:val="24"/>
          <w:szCs w:val="24"/>
        </w:rPr>
        <w:t xml:space="preserve">Furthermore, </w:t>
      </w:r>
      <w:r w:rsidR="00692FCF">
        <w:rPr>
          <w:rFonts w:ascii="Times New Roman" w:hAnsi="Times New Roman" w:cs="Times New Roman"/>
          <w:color w:val="000000"/>
          <w:sz w:val="24"/>
          <w:szCs w:val="24"/>
        </w:rPr>
        <w:t>FEve</w:t>
      </w:r>
      <w:r w:rsidR="00550140">
        <w:rPr>
          <w:rFonts w:ascii="Times New Roman" w:hAnsi="Times New Roman" w:cs="Times New Roman"/>
          <w:color w:val="000000"/>
          <w:sz w:val="24"/>
          <w:szCs w:val="24"/>
        </w:rPr>
        <w:t xml:space="preserve"> responded slowly to </w:t>
      </w:r>
      <w:r w:rsidR="006E6272">
        <w:rPr>
          <w:rFonts w:ascii="Times New Roman" w:hAnsi="Times New Roman" w:cs="Times New Roman"/>
          <w:color w:val="000000"/>
          <w:sz w:val="24"/>
          <w:szCs w:val="24"/>
        </w:rPr>
        <w:t>decrease in trait evenness afterwards.</w:t>
      </w:r>
      <w:r w:rsidR="00B007D6">
        <w:rPr>
          <w:rFonts w:ascii="Times New Roman" w:hAnsi="Times New Roman" w:cs="Times New Roman"/>
          <w:color w:val="000000"/>
          <w:sz w:val="24"/>
          <w:szCs w:val="24"/>
        </w:rPr>
        <w:t xml:space="preserve"> </w:t>
      </w:r>
      <w:r w:rsidR="000F37B2">
        <w:rPr>
          <w:rFonts w:ascii="Times New Roman" w:hAnsi="Times New Roman" w:cs="Times New Roman"/>
          <w:color w:val="000000"/>
          <w:sz w:val="24"/>
          <w:szCs w:val="24"/>
        </w:rPr>
        <w:t xml:space="preserve">In scenario two, </w:t>
      </w:r>
      <w:r w:rsidR="00D64826">
        <w:rPr>
          <w:rFonts w:ascii="Times New Roman" w:hAnsi="Times New Roman" w:cs="Times New Roman"/>
          <w:color w:val="000000"/>
          <w:sz w:val="24"/>
          <w:szCs w:val="24"/>
        </w:rPr>
        <w:t xml:space="preserve">FEve </w:t>
      </w:r>
      <w:r w:rsidR="00A318BC">
        <w:rPr>
          <w:rFonts w:ascii="Times New Roman" w:hAnsi="Times New Roman" w:cs="Times New Roman"/>
          <w:color w:val="000000"/>
          <w:sz w:val="24"/>
          <w:szCs w:val="24"/>
        </w:rPr>
        <w:t xml:space="preserve">responded quickly to the loss of trait combinations </w:t>
      </w:r>
      <w:r w:rsidR="00414C8C">
        <w:rPr>
          <w:rFonts w:ascii="Times New Roman" w:hAnsi="Times New Roman" w:cs="Times New Roman"/>
          <w:color w:val="000000"/>
          <w:sz w:val="24"/>
          <w:szCs w:val="24"/>
        </w:rPr>
        <w:t>at</w:t>
      </w:r>
      <w:r w:rsidR="00A318BC">
        <w:rPr>
          <w:rFonts w:ascii="Times New Roman" w:hAnsi="Times New Roman" w:cs="Times New Roman"/>
          <w:color w:val="000000"/>
          <w:sz w:val="24"/>
          <w:szCs w:val="24"/>
        </w:rPr>
        <w:t xml:space="preserve"> the </w:t>
      </w:r>
      <w:r w:rsidR="00414C8C">
        <w:rPr>
          <w:rFonts w:ascii="Times New Roman" w:hAnsi="Times New Roman" w:cs="Times New Roman"/>
          <w:color w:val="000000"/>
          <w:sz w:val="24"/>
          <w:szCs w:val="24"/>
        </w:rPr>
        <w:t xml:space="preserve">center of the </w:t>
      </w:r>
      <w:r w:rsidR="00A318BC">
        <w:rPr>
          <w:rFonts w:ascii="Times New Roman" w:hAnsi="Times New Roman" w:cs="Times New Roman"/>
          <w:color w:val="000000"/>
          <w:sz w:val="24"/>
          <w:szCs w:val="24"/>
        </w:rPr>
        <w:t>trait space</w:t>
      </w:r>
      <w:r w:rsidR="001E5C85">
        <w:rPr>
          <w:rFonts w:ascii="Times New Roman" w:hAnsi="Times New Roman" w:cs="Times New Roman"/>
          <w:color w:val="000000"/>
          <w:sz w:val="24"/>
          <w:szCs w:val="24"/>
        </w:rPr>
        <w:t xml:space="preserve"> in scenario two</w:t>
      </w:r>
      <w:r w:rsidR="00A318BC">
        <w:rPr>
          <w:rFonts w:ascii="Times New Roman" w:hAnsi="Times New Roman" w:cs="Times New Roman"/>
          <w:color w:val="000000"/>
          <w:sz w:val="24"/>
          <w:szCs w:val="24"/>
        </w:rPr>
        <w:t xml:space="preserve">, while </w:t>
      </w:r>
      <w:r w:rsidR="00C6412A" w:rsidRPr="00F91138">
        <w:rPr>
          <w:rFonts w:ascii="Times New Roman" w:hAnsi="Times New Roman" w:cs="Times New Roman"/>
          <w:color w:val="000000"/>
          <w:sz w:val="24"/>
          <w:szCs w:val="24"/>
        </w:rPr>
        <w:t xml:space="preserve">TED and TEDM </w:t>
      </w:r>
      <w:r w:rsidR="002E5A06">
        <w:rPr>
          <w:rFonts w:ascii="Times New Roman" w:hAnsi="Times New Roman" w:cs="Times New Roman"/>
          <w:color w:val="000000"/>
          <w:sz w:val="24"/>
          <w:szCs w:val="24"/>
        </w:rPr>
        <w:t>responded</w:t>
      </w:r>
      <w:r w:rsidR="00C6412A" w:rsidRPr="00F91138">
        <w:rPr>
          <w:rFonts w:ascii="Times New Roman" w:hAnsi="Times New Roman" w:cs="Times New Roman"/>
          <w:color w:val="000000"/>
          <w:sz w:val="24"/>
          <w:szCs w:val="24"/>
        </w:rPr>
        <w:t xml:space="preserve"> slowly to </w:t>
      </w:r>
      <w:r w:rsidR="00ED0A94">
        <w:rPr>
          <w:rFonts w:ascii="Times New Roman" w:hAnsi="Times New Roman" w:cs="Times New Roman"/>
          <w:color w:val="000000"/>
          <w:sz w:val="24"/>
          <w:szCs w:val="24"/>
        </w:rPr>
        <w:t>this loss</w:t>
      </w:r>
      <w:r w:rsidR="00DB307D">
        <w:rPr>
          <w:rFonts w:ascii="Times New Roman" w:hAnsi="Times New Roman" w:cs="Times New Roman"/>
          <w:color w:val="000000"/>
          <w:sz w:val="24"/>
          <w:szCs w:val="24"/>
        </w:rPr>
        <w:t xml:space="preserve">. The first reaction of both TED and TEDM to </w:t>
      </w:r>
      <w:r w:rsidR="009714E8">
        <w:rPr>
          <w:rFonts w:ascii="Times New Roman" w:hAnsi="Times New Roman" w:cs="Times New Roman"/>
          <w:color w:val="000000"/>
          <w:sz w:val="24"/>
          <w:szCs w:val="24"/>
        </w:rPr>
        <w:t xml:space="preserve">this </w:t>
      </w:r>
      <w:r w:rsidR="00DB307D">
        <w:rPr>
          <w:rFonts w:ascii="Times New Roman" w:hAnsi="Times New Roman" w:cs="Times New Roman"/>
          <w:color w:val="000000"/>
          <w:sz w:val="24"/>
          <w:szCs w:val="24"/>
        </w:rPr>
        <w:t xml:space="preserve">loss of trait combinations came after </w:t>
      </w:r>
      <w:r w:rsidR="0057078C">
        <w:rPr>
          <w:rFonts w:ascii="Times New Roman" w:hAnsi="Times New Roman" w:cs="Times New Roman"/>
          <w:color w:val="000000"/>
          <w:sz w:val="24"/>
          <w:szCs w:val="24"/>
        </w:rPr>
        <w:t xml:space="preserve">almost 30% of the trait combinations at the center </w:t>
      </w:r>
      <w:r w:rsidR="00881F86">
        <w:rPr>
          <w:rFonts w:ascii="Times New Roman" w:hAnsi="Times New Roman" w:cs="Times New Roman"/>
          <w:color w:val="000000"/>
          <w:sz w:val="24"/>
          <w:szCs w:val="24"/>
        </w:rPr>
        <w:t>were</w:t>
      </w:r>
      <w:r w:rsidR="0057078C">
        <w:rPr>
          <w:rFonts w:ascii="Times New Roman" w:hAnsi="Times New Roman" w:cs="Times New Roman"/>
          <w:color w:val="000000"/>
          <w:sz w:val="24"/>
          <w:szCs w:val="24"/>
        </w:rPr>
        <w:t xml:space="preserve"> lost</w:t>
      </w:r>
      <w:r w:rsidR="008D0E62">
        <w:rPr>
          <w:rFonts w:ascii="Times New Roman" w:hAnsi="Times New Roman" w:cs="Times New Roman"/>
          <w:color w:val="000000"/>
          <w:sz w:val="24"/>
          <w:szCs w:val="24"/>
        </w:rPr>
        <w:t xml:space="preserve"> (</w:t>
      </w:r>
      <w:r w:rsidR="00DB1D6A">
        <w:rPr>
          <w:rFonts w:ascii="Times New Roman" w:hAnsi="Times New Roman" w:cs="Times New Roman"/>
          <w:color w:val="000000"/>
          <w:sz w:val="24"/>
          <w:szCs w:val="24"/>
        </w:rPr>
        <w:t xml:space="preserve">scenario 2 in </w:t>
      </w:r>
      <w:r w:rsidR="008D0E62">
        <w:rPr>
          <w:rFonts w:ascii="Times New Roman" w:hAnsi="Times New Roman" w:cs="Times New Roman"/>
          <w:color w:val="000000"/>
          <w:sz w:val="24"/>
          <w:szCs w:val="24"/>
        </w:rPr>
        <w:t>figure 3)</w:t>
      </w:r>
      <w:r w:rsidR="0057078C">
        <w:rPr>
          <w:rFonts w:ascii="Times New Roman" w:hAnsi="Times New Roman" w:cs="Times New Roman"/>
          <w:color w:val="000000"/>
          <w:sz w:val="24"/>
          <w:szCs w:val="24"/>
        </w:rPr>
        <w:t>.</w:t>
      </w:r>
      <w:r w:rsidR="006C27A1">
        <w:rPr>
          <w:rFonts w:ascii="Times New Roman" w:hAnsi="Times New Roman" w:cs="Times New Roman"/>
          <w:color w:val="000000"/>
          <w:sz w:val="24"/>
          <w:szCs w:val="24"/>
        </w:rPr>
        <w:t xml:space="preserve"> </w:t>
      </w:r>
      <w:r w:rsidR="006C27A1">
        <w:rPr>
          <w:rFonts w:ascii="Times New Roman" w:hAnsi="Times New Roman" w:cs="Times New Roman"/>
          <w:sz w:val="24"/>
          <w:szCs w:val="24"/>
          <w:lang w:val="en-GB"/>
        </w:rPr>
        <w:t xml:space="preserve">All trait richness indices produced the expected trends for trait richness in scenario one, but FRic failed </w:t>
      </w:r>
      <w:r w:rsidR="002D4E5C">
        <w:rPr>
          <w:rFonts w:ascii="Times New Roman" w:hAnsi="Times New Roman" w:cs="Times New Roman"/>
          <w:sz w:val="24"/>
          <w:szCs w:val="24"/>
          <w:lang w:val="en-GB"/>
        </w:rPr>
        <w:t>at producing the desired</w:t>
      </w:r>
      <w:r w:rsidR="006C27A1">
        <w:rPr>
          <w:rFonts w:ascii="Times New Roman" w:hAnsi="Times New Roman" w:cs="Times New Roman"/>
          <w:sz w:val="24"/>
          <w:szCs w:val="24"/>
          <w:lang w:val="en-GB"/>
        </w:rPr>
        <w:t xml:space="preserve"> trend in scenario two</w:t>
      </w:r>
      <w:r w:rsidR="00EC0227">
        <w:rPr>
          <w:rFonts w:ascii="Times New Roman" w:hAnsi="Times New Roman" w:cs="Times New Roman"/>
          <w:sz w:val="24"/>
          <w:szCs w:val="24"/>
          <w:lang w:val="en-GB"/>
        </w:rPr>
        <w:t>.</w:t>
      </w:r>
      <w:r w:rsidR="002D4A15">
        <w:rPr>
          <w:rFonts w:ascii="Times New Roman" w:hAnsi="Times New Roman" w:cs="Times New Roman"/>
          <w:sz w:val="24"/>
          <w:szCs w:val="24"/>
          <w:lang w:val="en-GB"/>
        </w:rPr>
        <w:t xml:space="preserve"> </w:t>
      </w:r>
      <w:r w:rsidR="002965FD" w:rsidRPr="003B470E">
        <w:rPr>
          <w:rFonts w:ascii="Times New Roman" w:hAnsi="Times New Roman" w:cs="Times New Roman"/>
          <w:sz w:val="24"/>
          <w:szCs w:val="24"/>
          <w:lang w:val="en-GB"/>
        </w:rPr>
        <w:t xml:space="preserve">From its definition, it becomes clear the </w:t>
      </w:r>
      <w:r w:rsidR="002965FD" w:rsidRPr="003B470E">
        <w:rPr>
          <w:rFonts w:ascii="Times New Roman" w:hAnsi="Times New Roman" w:cs="Times New Roman"/>
          <w:bCs/>
          <w:sz w:val="24"/>
          <w:szCs w:val="24"/>
          <w:lang w:val="en-GB"/>
        </w:rPr>
        <w:t>FRic</w:t>
      </w:r>
      <w:r w:rsidR="002965FD" w:rsidRPr="003B470E">
        <w:rPr>
          <w:rFonts w:ascii="Times New Roman" w:hAnsi="Times New Roman" w:cs="Times New Roman"/>
          <w:sz w:val="24"/>
          <w:szCs w:val="24"/>
          <w:lang w:val="en-GB"/>
        </w:rPr>
        <w:t xml:space="preserve"> will only be sensitive to changes in individuals at the edges of the trait space.</w:t>
      </w:r>
      <w:r w:rsidR="002965FD" w:rsidRPr="002965FD">
        <w:rPr>
          <w:rFonts w:ascii="Times New Roman" w:hAnsi="Times New Roman" w:cs="Times New Roman"/>
          <w:color w:val="FF0000"/>
          <w:sz w:val="24"/>
          <w:szCs w:val="24"/>
          <w:lang w:val="en-GB"/>
        </w:rPr>
        <w:t xml:space="preserve"> </w:t>
      </w:r>
      <w:r w:rsidR="005412A6" w:rsidRPr="005412A6">
        <w:rPr>
          <w:rFonts w:ascii="Times New Roman" w:hAnsi="Times New Roman" w:cs="Times New Roman"/>
          <w:sz w:val="24"/>
          <w:szCs w:val="24"/>
          <w:lang w:val="en-GB"/>
        </w:rPr>
        <w:t>Thus,</w:t>
      </w:r>
      <w:r w:rsidR="005412A6">
        <w:rPr>
          <w:rFonts w:ascii="Times New Roman" w:hAnsi="Times New Roman" w:cs="Times New Roman"/>
          <w:color w:val="FF0000"/>
          <w:sz w:val="24"/>
          <w:szCs w:val="24"/>
          <w:lang w:val="en-GB"/>
        </w:rPr>
        <w:t xml:space="preserve"> </w:t>
      </w:r>
      <w:r w:rsidR="005412A6">
        <w:rPr>
          <w:rFonts w:ascii="Times New Roman" w:hAnsi="Times New Roman" w:cs="Times New Roman"/>
          <w:sz w:val="24"/>
          <w:szCs w:val="24"/>
          <w:lang w:val="en-GB"/>
        </w:rPr>
        <w:t>it</w:t>
      </w:r>
      <w:r w:rsidR="006C098E">
        <w:rPr>
          <w:rFonts w:ascii="Times New Roman" w:hAnsi="Times New Roman" w:cs="Times New Roman"/>
          <w:sz w:val="24"/>
          <w:szCs w:val="24"/>
          <w:lang w:val="en-GB"/>
        </w:rPr>
        <w:t xml:space="preserve"> remained </w:t>
      </w:r>
      <w:r w:rsidR="005412A6">
        <w:rPr>
          <w:rFonts w:ascii="Times New Roman" w:hAnsi="Times New Roman" w:cs="Times New Roman"/>
          <w:sz w:val="24"/>
          <w:szCs w:val="24"/>
          <w:lang w:val="en-GB"/>
        </w:rPr>
        <w:t>constant</w:t>
      </w:r>
      <w:r w:rsidR="00640616">
        <w:rPr>
          <w:rFonts w:ascii="Times New Roman" w:hAnsi="Times New Roman" w:cs="Times New Roman"/>
          <w:sz w:val="24"/>
          <w:szCs w:val="24"/>
          <w:lang w:val="en-GB"/>
        </w:rPr>
        <w:t xml:space="preserve"> </w:t>
      </w:r>
      <w:r w:rsidR="00EF7FEA">
        <w:rPr>
          <w:rFonts w:ascii="Times New Roman" w:hAnsi="Times New Roman" w:cs="Times New Roman"/>
          <w:sz w:val="24"/>
          <w:szCs w:val="24"/>
          <w:lang w:val="en-GB"/>
        </w:rPr>
        <w:t>despite the loss</w:t>
      </w:r>
      <w:r w:rsidR="00D502DB">
        <w:rPr>
          <w:rFonts w:ascii="Times New Roman" w:hAnsi="Times New Roman" w:cs="Times New Roman"/>
          <w:sz w:val="24"/>
          <w:szCs w:val="24"/>
          <w:lang w:val="en-GB"/>
        </w:rPr>
        <w:t xml:space="preserve"> of</w:t>
      </w:r>
      <w:r w:rsidR="00640616">
        <w:rPr>
          <w:rFonts w:ascii="Times New Roman" w:hAnsi="Times New Roman" w:cs="Times New Roman"/>
          <w:sz w:val="24"/>
          <w:szCs w:val="24"/>
          <w:lang w:val="en-GB"/>
        </w:rPr>
        <w:t xml:space="preserve"> trait combinations at the </w:t>
      </w:r>
      <w:proofErr w:type="spellStart"/>
      <w:r w:rsidR="00640616">
        <w:rPr>
          <w:rFonts w:ascii="Times New Roman" w:hAnsi="Times New Roman" w:cs="Times New Roman"/>
          <w:sz w:val="24"/>
          <w:szCs w:val="24"/>
          <w:lang w:val="en-GB"/>
        </w:rPr>
        <w:t>center</w:t>
      </w:r>
      <w:proofErr w:type="spellEnd"/>
      <w:r w:rsidR="00640616">
        <w:rPr>
          <w:rFonts w:ascii="Times New Roman" w:hAnsi="Times New Roman" w:cs="Times New Roman"/>
          <w:sz w:val="24"/>
          <w:szCs w:val="24"/>
          <w:lang w:val="en-GB"/>
        </w:rPr>
        <w:t xml:space="preserve"> of the trait space</w:t>
      </w:r>
      <w:r w:rsidR="00FA1C4D">
        <w:rPr>
          <w:rFonts w:ascii="Times New Roman" w:hAnsi="Times New Roman" w:cs="Times New Roman"/>
          <w:sz w:val="24"/>
          <w:szCs w:val="24"/>
          <w:lang w:val="en-GB"/>
        </w:rPr>
        <w:t>, and did not</w:t>
      </w:r>
      <w:r w:rsidR="006C098E">
        <w:rPr>
          <w:rFonts w:ascii="Times New Roman" w:hAnsi="Times New Roman" w:cs="Times New Roman"/>
          <w:sz w:val="24"/>
          <w:szCs w:val="24"/>
          <w:lang w:val="en-GB"/>
        </w:rPr>
        <w:t xml:space="preserve"> </w:t>
      </w:r>
      <w:r w:rsidR="00D3271F">
        <w:rPr>
          <w:rFonts w:ascii="Times New Roman" w:hAnsi="Times New Roman" w:cs="Times New Roman"/>
          <w:sz w:val="24"/>
          <w:szCs w:val="24"/>
          <w:lang w:val="en-GB"/>
        </w:rPr>
        <w:t xml:space="preserve">capture the decreasing trait </w:t>
      </w:r>
      <w:r w:rsidR="009A5A8C">
        <w:rPr>
          <w:rFonts w:ascii="Times New Roman" w:hAnsi="Times New Roman" w:cs="Times New Roman"/>
          <w:sz w:val="24"/>
          <w:szCs w:val="24"/>
          <w:lang w:val="en-GB"/>
        </w:rPr>
        <w:t>richness in scenario two</w:t>
      </w:r>
      <w:r w:rsidR="00C67686">
        <w:rPr>
          <w:rFonts w:ascii="Times New Roman" w:hAnsi="Times New Roman" w:cs="Times New Roman"/>
          <w:sz w:val="24"/>
          <w:szCs w:val="24"/>
          <w:lang w:val="en-GB"/>
        </w:rPr>
        <w:t>.</w:t>
      </w:r>
      <w:r w:rsidR="00706C34">
        <w:rPr>
          <w:rFonts w:ascii="Times New Roman" w:hAnsi="Times New Roman" w:cs="Times New Roman"/>
          <w:sz w:val="24"/>
          <w:szCs w:val="24"/>
          <w:lang w:val="en-GB"/>
        </w:rPr>
        <w:t xml:space="preserve"> </w:t>
      </w:r>
    </w:p>
    <w:p w:rsidR="00AA2605" w:rsidRDefault="00662526"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For</w:t>
      </w:r>
      <w:r w:rsidR="00EC0375" w:rsidRPr="00D53EB4">
        <w:rPr>
          <w:rFonts w:ascii="Times New Roman" w:hAnsi="Times New Roman" w:cs="Times New Roman"/>
          <w:sz w:val="24"/>
          <w:szCs w:val="24"/>
          <w:lang w:val="en-GB"/>
        </w:rPr>
        <w:t xml:space="preserve"> criterion </w:t>
      </w:r>
      <w:r w:rsidR="00EC0375" w:rsidRPr="00D53EB4">
        <w:rPr>
          <w:rFonts w:ascii="Times New Roman" w:hAnsi="Times New Roman" w:cs="Times New Roman"/>
          <w:i/>
          <w:sz w:val="24"/>
          <w:szCs w:val="24"/>
          <w:lang w:val="en-GB"/>
        </w:rPr>
        <w:t>ii</w:t>
      </w:r>
      <w:r w:rsidR="00EC0375">
        <w:rPr>
          <w:rFonts w:ascii="Times New Roman" w:hAnsi="Times New Roman" w:cs="Times New Roman"/>
          <w:i/>
          <w:sz w:val="24"/>
          <w:szCs w:val="24"/>
          <w:lang w:val="en-GB"/>
        </w:rPr>
        <w:t>i</w:t>
      </w:r>
      <w:r w:rsidR="00EC0375" w:rsidRPr="00D53EB4">
        <w:rPr>
          <w:rFonts w:ascii="Times New Roman" w:hAnsi="Times New Roman" w:cs="Times New Roman"/>
          <w:sz w:val="24"/>
          <w:szCs w:val="24"/>
          <w:lang w:val="en-GB"/>
        </w:rPr>
        <w:t>,</w:t>
      </w:r>
      <w:r w:rsidR="00EC0375">
        <w:rPr>
          <w:rFonts w:ascii="Times New Roman" w:hAnsi="Times New Roman" w:cs="Times New Roman"/>
          <w:sz w:val="24"/>
          <w:szCs w:val="24"/>
          <w:lang w:val="en-GB"/>
        </w:rPr>
        <w:t xml:space="preserve"> </w:t>
      </w:r>
      <w:r w:rsidR="00223639">
        <w:rPr>
          <w:rFonts w:ascii="Times New Roman" w:hAnsi="Times New Roman" w:cs="Times New Roman"/>
          <w:sz w:val="24"/>
          <w:szCs w:val="24"/>
          <w:lang w:val="en-GB"/>
        </w:rPr>
        <w:t>t</w:t>
      </w:r>
      <w:r w:rsidR="00FA128E">
        <w:rPr>
          <w:rFonts w:ascii="Times New Roman" w:hAnsi="Times New Roman" w:cs="Times New Roman"/>
          <w:sz w:val="24"/>
          <w:szCs w:val="24"/>
          <w:lang w:val="en-GB"/>
        </w:rPr>
        <w:t>rait divergence</w:t>
      </w:r>
      <w:r w:rsidR="004346E0">
        <w:rPr>
          <w:rFonts w:ascii="Times New Roman" w:hAnsi="Times New Roman" w:cs="Times New Roman"/>
          <w:sz w:val="24"/>
          <w:szCs w:val="24"/>
          <w:lang w:val="en-GB"/>
        </w:rPr>
        <w:t xml:space="preserve"> indices </w:t>
      </w:r>
      <w:r w:rsidR="00CA3E14">
        <w:rPr>
          <w:rFonts w:ascii="Times New Roman" w:hAnsi="Times New Roman" w:cs="Times New Roman"/>
          <w:sz w:val="24"/>
          <w:szCs w:val="24"/>
          <w:lang w:val="en-GB"/>
        </w:rPr>
        <w:t>were</w:t>
      </w:r>
      <w:r w:rsidR="0083526D">
        <w:rPr>
          <w:rFonts w:ascii="Times New Roman" w:hAnsi="Times New Roman" w:cs="Times New Roman"/>
          <w:sz w:val="24"/>
          <w:szCs w:val="24"/>
          <w:lang w:val="en-GB"/>
        </w:rPr>
        <w:t xml:space="preserve"> not sensitive to the number of individuals in the trait space in scenario three</w:t>
      </w:r>
      <w:r w:rsidR="009F0F2D">
        <w:rPr>
          <w:rFonts w:ascii="Times New Roman" w:hAnsi="Times New Roman" w:cs="Times New Roman"/>
          <w:sz w:val="24"/>
          <w:szCs w:val="24"/>
          <w:lang w:val="en-GB"/>
        </w:rPr>
        <w:t xml:space="preserve">, while </w:t>
      </w:r>
      <w:r w:rsidR="00E2372C">
        <w:rPr>
          <w:rFonts w:ascii="Times New Roman" w:hAnsi="Times New Roman" w:cs="Times New Roman"/>
          <w:sz w:val="24"/>
          <w:szCs w:val="24"/>
          <w:lang w:val="en-GB"/>
        </w:rPr>
        <w:t>t</w:t>
      </w:r>
      <w:r w:rsidR="009F0F2D">
        <w:rPr>
          <w:rFonts w:ascii="Times New Roman" w:hAnsi="Times New Roman" w:cs="Times New Roman"/>
          <w:sz w:val="24"/>
          <w:szCs w:val="24"/>
          <w:lang w:val="en-GB"/>
        </w:rPr>
        <w:t>rait evenness and richness indices were sensitive to</w:t>
      </w:r>
    </w:p>
    <w:tbl>
      <w:tblPr>
        <w:tblStyle w:val="PlainTable5"/>
        <w:tblW w:w="0" w:type="auto"/>
        <w:tblLook w:val="04A0" w:firstRow="1" w:lastRow="0" w:firstColumn="1" w:lastColumn="0" w:noHBand="0" w:noVBand="1"/>
      </w:tblPr>
      <w:tblGrid>
        <w:gridCol w:w="1544"/>
        <w:gridCol w:w="1527"/>
        <w:gridCol w:w="1614"/>
        <w:gridCol w:w="1615"/>
        <w:gridCol w:w="1381"/>
        <w:gridCol w:w="1381"/>
      </w:tblGrid>
      <w:tr w:rsidR="002A0103" w:rsidRPr="00946969" w:rsidTr="001A3C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4" w:type="dxa"/>
            <w:tcBorders>
              <w:top w:val="single" w:sz="4" w:space="0" w:color="auto"/>
              <w:bottom w:val="single" w:sz="4" w:space="0" w:color="auto"/>
            </w:tcBorders>
            <w:shd w:val="clear" w:color="auto" w:fill="auto"/>
          </w:tcPr>
          <w:p w:rsidR="002A0103" w:rsidRPr="00946969" w:rsidRDefault="002A0103" w:rsidP="002B2FA8">
            <w:pPr>
              <w:spacing w:line="480" w:lineRule="auto"/>
              <w:jc w:val="center"/>
              <w:rPr>
                <w:rFonts w:ascii="Times New Roman" w:hAnsi="Times New Roman" w:cs="Times New Roman"/>
                <w:i w:val="0"/>
                <w:sz w:val="24"/>
                <w:szCs w:val="24"/>
                <w:lang w:val="en-GB"/>
              </w:rPr>
            </w:pPr>
          </w:p>
        </w:tc>
        <w:tc>
          <w:tcPr>
            <w:tcW w:w="1527" w:type="dxa"/>
            <w:tcBorders>
              <w:top w:val="single" w:sz="4" w:space="0" w:color="auto"/>
              <w:bottom w:val="single" w:sz="4" w:space="0" w:color="auto"/>
            </w:tcBorders>
            <w:shd w:val="clear" w:color="auto" w:fill="auto"/>
          </w:tcPr>
          <w:p w:rsidR="002A0103" w:rsidRPr="00946969" w:rsidRDefault="002A0103" w:rsidP="002B2FA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lang w:val="en-GB"/>
              </w:rPr>
            </w:pPr>
          </w:p>
        </w:tc>
        <w:tc>
          <w:tcPr>
            <w:tcW w:w="1614" w:type="dxa"/>
            <w:tcBorders>
              <w:top w:val="single" w:sz="4" w:space="0" w:color="auto"/>
              <w:bottom w:val="single" w:sz="4" w:space="0" w:color="auto"/>
            </w:tcBorders>
            <w:shd w:val="clear" w:color="auto" w:fill="auto"/>
          </w:tcPr>
          <w:p w:rsidR="002A0103" w:rsidRPr="00946969" w:rsidRDefault="002A0103" w:rsidP="002B2FA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lang w:val="en-GB"/>
              </w:rPr>
            </w:pPr>
            <w:r w:rsidRPr="00946969">
              <w:rPr>
                <w:rFonts w:ascii="Times New Roman" w:hAnsi="Times New Roman" w:cs="Times New Roman"/>
                <w:i w:val="0"/>
                <w:sz w:val="24"/>
                <w:szCs w:val="24"/>
                <w:lang w:val="en-GB"/>
              </w:rPr>
              <w:t>Criterion 1</w:t>
            </w:r>
          </w:p>
        </w:tc>
        <w:tc>
          <w:tcPr>
            <w:tcW w:w="2996" w:type="dxa"/>
            <w:gridSpan w:val="2"/>
            <w:tcBorders>
              <w:top w:val="single" w:sz="4" w:space="0" w:color="auto"/>
              <w:bottom w:val="single" w:sz="4" w:space="0" w:color="auto"/>
            </w:tcBorders>
            <w:shd w:val="clear" w:color="auto" w:fill="auto"/>
          </w:tcPr>
          <w:p w:rsidR="002A0103" w:rsidRPr="00946969" w:rsidRDefault="002A0103" w:rsidP="002B2FA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lang w:val="en-GB"/>
              </w:rPr>
            </w:pPr>
            <w:r w:rsidRPr="00946969">
              <w:rPr>
                <w:rFonts w:ascii="Times New Roman" w:hAnsi="Times New Roman" w:cs="Times New Roman"/>
                <w:i w:val="0"/>
                <w:sz w:val="24"/>
                <w:szCs w:val="24"/>
                <w:lang w:val="en-GB"/>
              </w:rPr>
              <w:t>Criterion 2</w:t>
            </w:r>
          </w:p>
        </w:tc>
        <w:tc>
          <w:tcPr>
            <w:tcW w:w="1381" w:type="dxa"/>
            <w:tcBorders>
              <w:top w:val="single" w:sz="4" w:space="0" w:color="auto"/>
              <w:bottom w:val="single" w:sz="4" w:space="0" w:color="auto"/>
            </w:tcBorders>
            <w:shd w:val="clear" w:color="auto" w:fill="auto"/>
          </w:tcPr>
          <w:p w:rsidR="002A0103" w:rsidRPr="00946969" w:rsidRDefault="002A0103" w:rsidP="002B2FA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lang w:val="en-GB"/>
              </w:rPr>
            </w:pPr>
            <w:r w:rsidRPr="00946969">
              <w:rPr>
                <w:rFonts w:ascii="Times New Roman" w:hAnsi="Times New Roman" w:cs="Times New Roman"/>
                <w:i w:val="0"/>
                <w:sz w:val="24"/>
                <w:szCs w:val="24"/>
                <w:lang w:val="en-GB"/>
              </w:rPr>
              <w:t>Criterion 3</w:t>
            </w:r>
          </w:p>
        </w:tc>
      </w:tr>
      <w:tr w:rsidR="00877BDC" w:rsidTr="00802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bottom w:val="single" w:sz="4" w:space="0" w:color="auto"/>
            </w:tcBorders>
            <w:shd w:val="clear" w:color="auto" w:fill="auto"/>
          </w:tcPr>
          <w:p w:rsidR="00877BDC" w:rsidRPr="00946969" w:rsidRDefault="00877BDC" w:rsidP="002B2FA8">
            <w:pPr>
              <w:spacing w:line="480" w:lineRule="auto"/>
              <w:jc w:val="center"/>
              <w:rPr>
                <w:rFonts w:ascii="Times New Roman" w:hAnsi="Times New Roman" w:cs="Times New Roman"/>
                <w:i w:val="0"/>
                <w:sz w:val="24"/>
                <w:szCs w:val="24"/>
                <w:lang w:val="en-GB"/>
              </w:rPr>
            </w:pPr>
            <w:r w:rsidRPr="00946969">
              <w:rPr>
                <w:rFonts w:ascii="Times New Roman" w:hAnsi="Times New Roman" w:cs="Times New Roman"/>
                <w:i w:val="0"/>
                <w:sz w:val="24"/>
                <w:szCs w:val="24"/>
                <w:lang w:val="en-GB"/>
              </w:rPr>
              <w:t>Facets</w:t>
            </w:r>
          </w:p>
        </w:tc>
        <w:tc>
          <w:tcPr>
            <w:tcW w:w="1527" w:type="dxa"/>
            <w:tcBorders>
              <w:top w:val="single" w:sz="4" w:space="0" w:color="auto"/>
              <w:bottom w:val="single" w:sz="4" w:space="0" w:color="auto"/>
            </w:tcBorders>
            <w:shd w:val="clear" w:color="auto" w:fill="auto"/>
          </w:tcPr>
          <w:p w:rsidR="00877BDC" w:rsidRDefault="00877BDC"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Index</w:t>
            </w:r>
          </w:p>
        </w:tc>
        <w:tc>
          <w:tcPr>
            <w:tcW w:w="1614" w:type="dxa"/>
            <w:tcBorders>
              <w:top w:val="single" w:sz="4" w:space="0" w:color="auto"/>
              <w:bottom w:val="single" w:sz="4" w:space="0" w:color="auto"/>
            </w:tcBorders>
            <w:shd w:val="clear" w:color="auto" w:fill="auto"/>
          </w:tcPr>
          <w:p w:rsidR="00877BDC" w:rsidRDefault="00877BDC"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c>
          <w:tcPr>
            <w:tcW w:w="1615" w:type="dxa"/>
            <w:tcBorders>
              <w:top w:val="single" w:sz="4" w:space="0" w:color="auto"/>
              <w:bottom w:val="single" w:sz="4" w:space="0" w:color="auto"/>
            </w:tcBorders>
            <w:shd w:val="clear" w:color="auto" w:fill="auto"/>
          </w:tcPr>
          <w:p w:rsidR="00877BDC" w:rsidRDefault="00985939"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S1</w:t>
            </w:r>
          </w:p>
        </w:tc>
        <w:tc>
          <w:tcPr>
            <w:tcW w:w="1381" w:type="dxa"/>
            <w:tcBorders>
              <w:top w:val="single" w:sz="4" w:space="0" w:color="auto"/>
              <w:bottom w:val="single" w:sz="4" w:space="0" w:color="auto"/>
            </w:tcBorders>
            <w:shd w:val="clear" w:color="auto" w:fill="auto"/>
          </w:tcPr>
          <w:p w:rsidR="00877BDC" w:rsidRDefault="00985939"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S2</w:t>
            </w:r>
          </w:p>
        </w:tc>
        <w:tc>
          <w:tcPr>
            <w:tcW w:w="1381" w:type="dxa"/>
            <w:tcBorders>
              <w:top w:val="single" w:sz="4" w:space="0" w:color="auto"/>
              <w:bottom w:val="single" w:sz="4" w:space="0" w:color="auto"/>
            </w:tcBorders>
            <w:shd w:val="clear" w:color="auto" w:fill="auto"/>
          </w:tcPr>
          <w:p w:rsidR="00877BDC" w:rsidRDefault="00877BDC"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r w:rsidR="00877BDC" w:rsidTr="003137F0">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tcBorders>
            <w:shd w:val="clear" w:color="auto" w:fill="auto"/>
          </w:tcPr>
          <w:p w:rsidR="00877BDC" w:rsidRPr="00946969" w:rsidRDefault="0093431D" w:rsidP="002B2FA8">
            <w:pPr>
              <w:spacing w:line="480" w:lineRule="auto"/>
              <w:jc w:val="center"/>
              <w:rPr>
                <w:rFonts w:ascii="Times New Roman" w:hAnsi="Times New Roman" w:cs="Times New Roman"/>
                <w:i w:val="0"/>
                <w:sz w:val="24"/>
                <w:szCs w:val="24"/>
                <w:lang w:val="en-GB"/>
              </w:rPr>
            </w:pPr>
            <w:r w:rsidRPr="00946969">
              <w:rPr>
                <w:rFonts w:ascii="Times New Roman" w:hAnsi="Times New Roman" w:cs="Times New Roman"/>
                <w:i w:val="0"/>
                <w:sz w:val="24"/>
                <w:szCs w:val="24"/>
                <w:lang w:val="en-GB"/>
              </w:rPr>
              <w:t>Richness</w:t>
            </w:r>
          </w:p>
        </w:tc>
        <w:tc>
          <w:tcPr>
            <w:tcW w:w="1527" w:type="dxa"/>
            <w:tcBorders>
              <w:top w:val="single" w:sz="4" w:space="0" w:color="auto"/>
            </w:tcBorders>
            <w:shd w:val="clear" w:color="auto" w:fill="auto"/>
          </w:tcPr>
          <w:p w:rsidR="00877BDC" w:rsidRDefault="0093431D"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FRic</w:t>
            </w:r>
          </w:p>
        </w:tc>
        <w:tc>
          <w:tcPr>
            <w:tcW w:w="1614" w:type="dxa"/>
            <w:tcBorders>
              <w:top w:val="single" w:sz="4" w:space="0" w:color="auto"/>
            </w:tcBorders>
            <w:shd w:val="clear" w:color="auto" w:fill="auto"/>
          </w:tcPr>
          <w:p w:rsidR="00877BDC" w:rsidRPr="003D2128" w:rsidRDefault="00877BDC" w:rsidP="002B2FA8">
            <w:pPr>
              <w:pStyle w:val="ListParagraph"/>
              <w:numPr>
                <w:ilvl w:val="0"/>
                <w:numId w:val="8"/>
              </w:num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p>
        </w:tc>
        <w:tc>
          <w:tcPr>
            <w:tcW w:w="1615" w:type="dxa"/>
            <w:tcBorders>
              <w:top w:val="single" w:sz="4" w:space="0" w:color="auto"/>
            </w:tcBorders>
            <w:shd w:val="clear" w:color="auto" w:fill="auto"/>
          </w:tcPr>
          <w:p w:rsidR="00877BDC" w:rsidRPr="003D2128" w:rsidRDefault="003107B2"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tcBorders>
              <w:top w:val="single" w:sz="4" w:space="0" w:color="auto"/>
            </w:tcBorders>
            <w:shd w:val="clear" w:color="auto" w:fill="auto"/>
          </w:tcPr>
          <w:p w:rsidR="00877BDC" w:rsidRPr="003D2128" w:rsidRDefault="00EF708F"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tcBorders>
              <w:top w:val="single" w:sz="4" w:space="0" w:color="auto"/>
            </w:tcBorders>
            <w:shd w:val="clear" w:color="auto" w:fill="auto"/>
          </w:tcPr>
          <w:p w:rsidR="00877BDC" w:rsidRPr="003D2128" w:rsidRDefault="00F554B9"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r w:rsidR="00877BDC" w:rsidTr="0089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shd w:val="clear" w:color="auto" w:fill="auto"/>
          </w:tcPr>
          <w:p w:rsidR="00877BDC" w:rsidRPr="00946969" w:rsidRDefault="00877BDC" w:rsidP="002B2FA8">
            <w:pPr>
              <w:spacing w:line="480" w:lineRule="auto"/>
              <w:jc w:val="center"/>
              <w:rPr>
                <w:rFonts w:ascii="Times New Roman" w:hAnsi="Times New Roman" w:cs="Times New Roman"/>
                <w:i w:val="0"/>
                <w:sz w:val="24"/>
                <w:szCs w:val="24"/>
                <w:lang w:val="en-GB"/>
              </w:rPr>
            </w:pPr>
          </w:p>
        </w:tc>
        <w:tc>
          <w:tcPr>
            <w:tcW w:w="1527" w:type="dxa"/>
            <w:shd w:val="clear" w:color="auto" w:fill="auto"/>
          </w:tcPr>
          <w:p w:rsidR="00877BDC" w:rsidRDefault="0093431D"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TOP</w:t>
            </w:r>
          </w:p>
        </w:tc>
        <w:tc>
          <w:tcPr>
            <w:tcW w:w="1614" w:type="dxa"/>
            <w:shd w:val="clear" w:color="auto" w:fill="auto"/>
          </w:tcPr>
          <w:p w:rsidR="00877BDC" w:rsidRPr="003D2128" w:rsidRDefault="008E33C5"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615" w:type="dxa"/>
            <w:shd w:val="clear" w:color="auto" w:fill="auto"/>
          </w:tcPr>
          <w:p w:rsidR="00877BDC" w:rsidRPr="003D2128" w:rsidRDefault="003107B2"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877BDC" w:rsidRPr="003D2128" w:rsidRDefault="00EF708F"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877BDC" w:rsidRPr="003D2128" w:rsidRDefault="00F554B9"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r w:rsidR="00877BDC" w:rsidTr="0089338E">
        <w:tc>
          <w:tcPr>
            <w:cnfStyle w:val="001000000000" w:firstRow="0" w:lastRow="0" w:firstColumn="1" w:lastColumn="0" w:oddVBand="0" w:evenVBand="0" w:oddHBand="0" w:evenHBand="0" w:firstRowFirstColumn="0" w:firstRowLastColumn="0" w:lastRowFirstColumn="0" w:lastRowLastColumn="0"/>
            <w:tcW w:w="1544" w:type="dxa"/>
            <w:shd w:val="clear" w:color="auto" w:fill="auto"/>
          </w:tcPr>
          <w:p w:rsidR="00877BDC" w:rsidRPr="00946969" w:rsidRDefault="00877BDC" w:rsidP="002B2FA8">
            <w:pPr>
              <w:spacing w:line="480" w:lineRule="auto"/>
              <w:jc w:val="center"/>
              <w:rPr>
                <w:rFonts w:ascii="Times New Roman" w:hAnsi="Times New Roman" w:cs="Times New Roman"/>
                <w:i w:val="0"/>
                <w:sz w:val="24"/>
                <w:szCs w:val="24"/>
                <w:lang w:val="en-GB"/>
              </w:rPr>
            </w:pPr>
          </w:p>
        </w:tc>
        <w:tc>
          <w:tcPr>
            <w:tcW w:w="1527" w:type="dxa"/>
            <w:shd w:val="clear" w:color="auto" w:fill="auto"/>
          </w:tcPr>
          <w:p w:rsidR="00877BDC" w:rsidRDefault="0093431D"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TOPM</w:t>
            </w:r>
          </w:p>
        </w:tc>
        <w:tc>
          <w:tcPr>
            <w:tcW w:w="1614" w:type="dxa"/>
            <w:shd w:val="clear" w:color="auto" w:fill="auto"/>
          </w:tcPr>
          <w:p w:rsidR="00877BDC" w:rsidRPr="003D2128" w:rsidRDefault="008E33C5"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615" w:type="dxa"/>
            <w:shd w:val="clear" w:color="auto" w:fill="auto"/>
          </w:tcPr>
          <w:p w:rsidR="00877BDC" w:rsidRPr="003D2128" w:rsidRDefault="003107B2"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877BDC" w:rsidRPr="003D2128" w:rsidRDefault="00EF708F"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877BDC" w:rsidRPr="003D2128" w:rsidRDefault="00F554B9"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r w:rsidR="00877BDC" w:rsidTr="0089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shd w:val="clear" w:color="auto" w:fill="auto"/>
          </w:tcPr>
          <w:p w:rsidR="00877BDC" w:rsidRPr="00946969" w:rsidRDefault="0093431D" w:rsidP="002B2FA8">
            <w:pPr>
              <w:spacing w:line="480" w:lineRule="auto"/>
              <w:jc w:val="center"/>
              <w:rPr>
                <w:rFonts w:ascii="Times New Roman" w:hAnsi="Times New Roman" w:cs="Times New Roman"/>
                <w:i w:val="0"/>
                <w:sz w:val="24"/>
                <w:szCs w:val="24"/>
                <w:lang w:val="en-GB"/>
              </w:rPr>
            </w:pPr>
            <w:r w:rsidRPr="00946969">
              <w:rPr>
                <w:rFonts w:ascii="Times New Roman" w:hAnsi="Times New Roman" w:cs="Times New Roman"/>
                <w:i w:val="0"/>
                <w:sz w:val="24"/>
                <w:szCs w:val="24"/>
                <w:lang w:val="en-GB"/>
              </w:rPr>
              <w:t>Evenness</w:t>
            </w:r>
          </w:p>
        </w:tc>
        <w:tc>
          <w:tcPr>
            <w:tcW w:w="1527" w:type="dxa"/>
            <w:shd w:val="clear" w:color="auto" w:fill="auto"/>
          </w:tcPr>
          <w:p w:rsidR="00877BDC" w:rsidRDefault="0093431D"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FEve</w:t>
            </w:r>
          </w:p>
        </w:tc>
        <w:tc>
          <w:tcPr>
            <w:tcW w:w="1614" w:type="dxa"/>
            <w:shd w:val="clear" w:color="auto" w:fill="auto"/>
          </w:tcPr>
          <w:p w:rsidR="00877BDC" w:rsidRPr="003D2128" w:rsidRDefault="003B2781"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615" w:type="dxa"/>
            <w:shd w:val="clear" w:color="auto" w:fill="auto"/>
          </w:tcPr>
          <w:p w:rsidR="00877BDC" w:rsidRPr="003D2128" w:rsidRDefault="003107B2"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877BDC" w:rsidRPr="003D2128" w:rsidRDefault="007F7B9D"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877BDC" w:rsidRPr="003D2128" w:rsidRDefault="00720B16"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r w:rsidR="0093431D" w:rsidTr="0089338E">
        <w:tc>
          <w:tcPr>
            <w:cnfStyle w:val="001000000000" w:firstRow="0" w:lastRow="0" w:firstColumn="1" w:lastColumn="0" w:oddVBand="0" w:evenVBand="0" w:oddHBand="0" w:evenHBand="0" w:firstRowFirstColumn="0" w:firstRowLastColumn="0" w:lastRowFirstColumn="0" w:lastRowLastColumn="0"/>
            <w:tcW w:w="1544" w:type="dxa"/>
            <w:shd w:val="clear" w:color="auto" w:fill="auto"/>
          </w:tcPr>
          <w:p w:rsidR="0093431D" w:rsidRPr="00946969" w:rsidRDefault="0093431D" w:rsidP="002B2FA8">
            <w:pPr>
              <w:spacing w:line="480" w:lineRule="auto"/>
              <w:jc w:val="center"/>
              <w:rPr>
                <w:rFonts w:ascii="Times New Roman" w:hAnsi="Times New Roman" w:cs="Times New Roman"/>
                <w:i w:val="0"/>
                <w:sz w:val="24"/>
                <w:szCs w:val="24"/>
                <w:lang w:val="en-GB"/>
              </w:rPr>
            </w:pPr>
          </w:p>
        </w:tc>
        <w:tc>
          <w:tcPr>
            <w:tcW w:w="1527" w:type="dxa"/>
            <w:shd w:val="clear" w:color="auto" w:fill="auto"/>
          </w:tcPr>
          <w:p w:rsidR="0093431D" w:rsidRDefault="0093431D"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TED</w:t>
            </w:r>
          </w:p>
        </w:tc>
        <w:tc>
          <w:tcPr>
            <w:tcW w:w="1614" w:type="dxa"/>
            <w:shd w:val="clear" w:color="auto" w:fill="auto"/>
          </w:tcPr>
          <w:p w:rsidR="0093431D" w:rsidRPr="003D2128" w:rsidRDefault="003B2781"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615" w:type="dxa"/>
            <w:shd w:val="clear" w:color="auto" w:fill="auto"/>
          </w:tcPr>
          <w:p w:rsidR="0093431D" w:rsidRPr="003D2128" w:rsidRDefault="003107B2"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93431D" w:rsidRPr="003D2128" w:rsidRDefault="00F22C07"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93431D" w:rsidRPr="003D2128" w:rsidRDefault="007E0C19"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r w:rsidR="0093431D" w:rsidTr="0089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shd w:val="clear" w:color="auto" w:fill="auto"/>
          </w:tcPr>
          <w:p w:rsidR="0093431D" w:rsidRPr="00946969" w:rsidRDefault="0093431D" w:rsidP="002B2FA8">
            <w:pPr>
              <w:spacing w:line="480" w:lineRule="auto"/>
              <w:jc w:val="center"/>
              <w:rPr>
                <w:rFonts w:ascii="Times New Roman" w:hAnsi="Times New Roman" w:cs="Times New Roman"/>
                <w:i w:val="0"/>
                <w:sz w:val="24"/>
                <w:szCs w:val="24"/>
                <w:lang w:val="en-GB"/>
              </w:rPr>
            </w:pPr>
          </w:p>
        </w:tc>
        <w:tc>
          <w:tcPr>
            <w:tcW w:w="1527" w:type="dxa"/>
            <w:shd w:val="clear" w:color="auto" w:fill="auto"/>
          </w:tcPr>
          <w:p w:rsidR="0093431D" w:rsidRDefault="0093431D"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TEDM</w:t>
            </w:r>
          </w:p>
        </w:tc>
        <w:tc>
          <w:tcPr>
            <w:tcW w:w="1614" w:type="dxa"/>
            <w:shd w:val="clear" w:color="auto" w:fill="auto"/>
          </w:tcPr>
          <w:p w:rsidR="0093431D" w:rsidRPr="003D2128" w:rsidRDefault="003B2781"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615" w:type="dxa"/>
            <w:shd w:val="clear" w:color="auto" w:fill="auto"/>
          </w:tcPr>
          <w:p w:rsidR="0093431D" w:rsidRPr="003D2128" w:rsidRDefault="003107B2"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93431D" w:rsidRPr="003D2128" w:rsidRDefault="00F22C07"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93431D" w:rsidRPr="003D2128" w:rsidRDefault="007E0C19"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r w:rsidR="0093431D" w:rsidTr="001B54C9">
        <w:tc>
          <w:tcPr>
            <w:cnfStyle w:val="001000000000" w:firstRow="0" w:lastRow="0" w:firstColumn="1" w:lastColumn="0" w:oddVBand="0" w:evenVBand="0" w:oddHBand="0" w:evenHBand="0" w:firstRowFirstColumn="0" w:firstRowLastColumn="0" w:lastRowFirstColumn="0" w:lastRowLastColumn="0"/>
            <w:tcW w:w="1544" w:type="dxa"/>
            <w:shd w:val="clear" w:color="auto" w:fill="auto"/>
          </w:tcPr>
          <w:p w:rsidR="0093431D" w:rsidRPr="00946969" w:rsidRDefault="0093431D" w:rsidP="002B2FA8">
            <w:pPr>
              <w:spacing w:line="480" w:lineRule="auto"/>
              <w:jc w:val="center"/>
              <w:rPr>
                <w:rFonts w:ascii="Times New Roman" w:hAnsi="Times New Roman" w:cs="Times New Roman"/>
                <w:i w:val="0"/>
                <w:sz w:val="24"/>
                <w:szCs w:val="24"/>
                <w:lang w:val="en-GB"/>
              </w:rPr>
            </w:pPr>
            <w:r w:rsidRPr="00946969">
              <w:rPr>
                <w:rFonts w:ascii="Times New Roman" w:hAnsi="Times New Roman" w:cs="Times New Roman"/>
                <w:i w:val="0"/>
                <w:sz w:val="24"/>
                <w:szCs w:val="24"/>
                <w:lang w:val="en-GB"/>
              </w:rPr>
              <w:t>Divergence</w:t>
            </w:r>
          </w:p>
        </w:tc>
        <w:tc>
          <w:tcPr>
            <w:tcW w:w="1527" w:type="dxa"/>
            <w:shd w:val="clear" w:color="auto" w:fill="auto"/>
          </w:tcPr>
          <w:p w:rsidR="0093431D" w:rsidRDefault="0093431D"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FDis</w:t>
            </w:r>
          </w:p>
        </w:tc>
        <w:tc>
          <w:tcPr>
            <w:tcW w:w="1614" w:type="dxa"/>
            <w:shd w:val="clear" w:color="auto" w:fill="auto"/>
          </w:tcPr>
          <w:p w:rsidR="0093431D" w:rsidRPr="003D2128" w:rsidRDefault="003B2781"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615" w:type="dxa"/>
            <w:shd w:val="clear" w:color="auto" w:fill="auto"/>
          </w:tcPr>
          <w:p w:rsidR="0093431D" w:rsidRPr="003D2128" w:rsidRDefault="003107B2"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93431D" w:rsidRPr="003D2128" w:rsidRDefault="007E0C19"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shd w:val="clear" w:color="auto" w:fill="auto"/>
          </w:tcPr>
          <w:p w:rsidR="0093431D" w:rsidRPr="003D2128" w:rsidRDefault="00D729D1" w:rsidP="002B2FA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r w:rsidR="0093431D" w:rsidTr="001B5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Borders>
              <w:bottom w:val="single" w:sz="4" w:space="0" w:color="auto"/>
            </w:tcBorders>
            <w:shd w:val="clear" w:color="auto" w:fill="auto"/>
          </w:tcPr>
          <w:p w:rsidR="0093431D" w:rsidRDefault="0093431D" w:rsidP="002B2FA8">
            <w:pPr>
              <w:spacing w:line="480" w:lineRule="auto"/>
              <w:jc w:val="center"/>
              <w:rPr>
                <w:rFonts w:ascii="Times New Roman" w:hAnsi="Times New Roman" w:cs="Times New Roman"/>
                <w:sz w:val="24"/>
                <w:szCs w:val="24"/>
                <w:lang w:val="en-GB"/>
              </w:rPr>
            </w:pPr>
          </w:p>
        </w:tc>
        <w:tc>
          <w:tcPr>
            <w:tcW w:w="1527" w:type="dxa"/>
            <w:tcBorders>
              <w:bottom w:val="single" w:sz="4" w:space="0" w:color="auto"/>
            </w:tcBorders>
            <w:shd w:val="clear" w:color="auto" w:fill="auto"/>
          </w:tcPr>
          <w:p w:rsidR="0093431D" w:rsidRDefault="0093431D"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Rao</w:t>
            </w:r>
          </w:p>
        </w:tc>
        <w:tc>
          <w:tcPr>
            <w:tcW w:w="1614" w:type="dxa"/>
            <w:tcBorders>
              <w:bottom w:val="single" w:sz="4" w:space="0" w:color="auto"/>
            </w:tcBorders>
            <w:shd w:val="clear" w:color="auto" w:fill="auto"/>
          </w:tcPr>
          <w:p w:rsidR="0093431D" w:rsidRPr="003D2128" w:rsidRDefault="003B2781"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615" w:type="dxa"/>
            <w:tcBorders>
              <w:bottom w:val="single" w:sz="4" w:space="0" w:color="auto"/>
            </w:tcBorders>
            <w:shd w:val="clear" w:color="auto" w:fill="auto"/>
          </w:tcPr>
          <w:p w:rsidR="0093431D" w:rsidRPr="003D2128" w:rsidRDefault="003107B2"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tcBorders>
              <w:bottom w:val="single" w:sz="4" w:space="0" w:color="auto"/>
            </w:tcBorders>
            <w:shd w:val="clear" w:color="auto" w:fill="auto"/>
          </w:tcPr>
          <w:p w:rsidR="0093431D" w:rsidRPr="003D2128" w:rsidRDefault="007E0C19"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c>
          <w:tcPr>
            <w:tcW w:w="1381" w:type="dxa"/>
            <w:tcBorders>
              <w:bottom w:val="single" w:sz="4" w:space="0" w:color="auto"/>
            </w:tcBorders>
            <w:shd w:val="clear" w:color="auto" w:fill="auto"/>
          </w:tcPr>
          <w:p w:rsidR="0093431D" w:rsidRPr="003D2128" w:rsidRDefault="007E0C19" w:rsidP="002B2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3D2128">
              <w:rPr>
                <w:rFonts w:ascii="Times New Roman" w:hAnsi="Times New Roman" w:cs="Times New Roman"/>
                <w:b/>
                <w:sz w:val="24"/>
                <w:szCs w:val="24"/>
                <w:lang w:val="en-GB"/>
              </w:rPr>
              <w:t>+</w:t>
            </w:r>
          </w:p>
        </w:tc>
      </w:tr>
    </w:tbl>
    <w:p w:rsidR="004E336C" w:rsidRPr="008E1DFE" w:rsidRDefault="00EA3249" w:rsidP="002B2FA8">
      <w:pPr>
        <w:spacing w:line="480" w:lineRule="auto"/>
        <w:jc w:val="both"/>
        <w:rPr>
          <w:rFonts w:ascii="Times New Roman" w:hAnsi="Times New Roman" w:cs="Times New Roman"/>
          <w:sz w:val="20"/>
          <w:szCs w:val="20"/>
          <w:lang w:val="en-GB"/>
        </w:rPr>
      </w:pPr>
      <w:r w:rsidRPr="008E1DFE">
        <w:rPr>
          <w:rFonts w:ascii="Times New Roman" w:hAnsi="Times New Roman" w:cs="Times New Roman"/>
          <w:b/>
          <w:sz w:val="20"/>
          <w:szCs w:val="20"/>
          <w:lang w:val="en-GB"/>
        </w:rPr>
        <w:t>Table 1.</w:t>
      </w:r>
      <w:r w:rsidRPr="008E1DFE">
        <w:rPr>
          <w:rFonts w:ascii="Times New Roman" w:hAnsi="Times New Roman" w:cs="Times New Roman"/>
          <w:sz w:val="20"/>
          <w:szCs w:val="20"/>
          <w:lang w:val="en-GB"/>
        </w:rPr>
        <w:t xml:space="preserve"> </w:t>
      </w:r>
      <w:r w:rsidR="000146DC" w:rsidRPr="008E1DFE">
        <w:rPr>
          <w:rFonts w:ascii="Times New Roman" w:hAnsi="Times New Roman" w:cs="Times New Roman"/>
          <w:sz w:val="20"/>
          <w:szCs w:val="20"/>
          <w:lang w:val="en-GB"/>
        </w:rPr>
        <w:t>P</w:t>
      </w:r>
      <w:r w:rsidR="00663F40" w:rsidRPr="008E1DFE">
        <w:rPr>
          <w:rFonts w:ascii="Times New Roman" w:hAnsi="Times New Roman" w:cs="Times New Roman"/>
          <w:sz w:val="20"/>
          <w:szCs w:val="20"/>
          <w:lang w:val="en-GB"/>
        </w:rPr>
        <w:t xml:space="preserve">erformance of the </w:t>
      </w:r>
      <w:r w:rsidR="0014520E" w:rsidRPr="008E1DFE">
        <w:rPr>
          <w:rFonts w:ascii="Times New Roman" w:hAnsi="Times New Roman" w:cs="Times New Roman"/>
          <w:sz w:val="20"/>
          <w:szCs w:val="20"/>
          <w:lang w:val="en-GB"/>
        </w:rPr>
        <w:t xml:space="preserve">examined </w:t>
      </w:r>
      <w:r w:rsidR="00663F40" w:rsidRPr="008E1DFE">
        <w:rPr>
          <w:rFonts w:ascii="Times New Roman" w:hAnsi="Times New Roman" w:cs="Times New Roman"/>
          <w:sz w:val="20"/>
          <w:szCs w:val="20"/>
          <w:lang w:val="en-GB"/>
        </w:rPr>
        <w:t>trait diversity indices</w:t>
      </w:r>
      <w:r w:rsidR="006E4150" w:rsidRPr="008E1DFE">
        <w:rPr>
          <w:rFonts w:ascii="Times New Roman" w:hAnsi="Times New Roman" w:cs="Times New Roman"/>
          <w:sz w:val="20"/>
          <w:szCs w:val="20"/>
          <w:lang w:val="en-GB"/>
        </w:rPr>
        <w:t xml:space="preserve"> under the criterion of interest.</w:t>
      </w:r>
      <w:r w:rsidR="009822E4" w:rsidRPr="008E1DFE">
        <w:rPr>
          <w:rFonts w:ascii="Times New Roman" w:hAnsi="Times New Roman" w:cs="Times New Roman"/>
          <w:sz w:val="20"/>
          <w:szCs w:val="20"/>
          <w:lang w:val="en-GB"/>
        </w:rPr>
        <w:t xml:space="preserve"> </w:t>
      </w:r>
      <w:r w:rsidR="009822E4" w:rsidRPr="008E1DFE">
        <w:rPr>
          <w:rFonts w:ascii="Times New Roman" w:hAnsi="Times New Roman" w:cs="Times New Roman"/>
          <w:b/>
          <w:sz w:val="20"/>
          <w:szCs w:val="20"/>
          <w:lang w:val="en-GB"/>
        </w:rPr>
        <w:t>+</w:t>
      </w:r>
      <w:r w:rsidR="00AA3F15" w:rsidRPr="008E1DFE">
        <w:rPr>
          <w:rFonts w:ascii="Times New Roman" w:hAnsi="Times New Roman" w:cs="Times New Roman"/>
          <w:sz w:val="20"/>
          <w:szCs w:val="20"/>
          <w:lang w:val="en-GB"/>
        </w:rPr>
        <w:t xml:space="preserve"> =</w:t>
      </w:r>
      <w:r w:rsidR="009822E4" w:rsidRPr="008E1DFE">
        <w:rPr>
          <w:rFonts w:ascii="Times New Roman" w:hAnsi="Times New Roman" w:cs="Times New Roman"/>
          <w:sz w:val="20"/>
          <w:szCs w:val="20"/>
          <w:lang w:val="en-GB"/>
        </w:rPr>
        <w:t xml:space="preserve"> satisfactory</w:t>
      </w:r>
      <w:r w:rsidR="00720B16" w:rsidRPr="008E1DFE">
        <w:rPr>
          <w:rFonts w:ascii="Times New Roman" w:hAnsi="Times New Roman" w:cs="Times New Roman"/>
          <w:sz w:val="20"/>
          <w:szCs w:val="20"/>
          <w:lang w:val="en-GB"/>
        </w:rPr>
        <w:t xml:space="preserve">, </w:t>
      </w:r>
      <w:r w:rsidR="00720B16" w:rsidRPr="008E1DFE">
        <w:rPr>
          <w:rFonts w:ascii="Times New Roman" w:hAnsi="Times New Roman" w:cs="Times New Roman"/>
          <w:b/>
          <w:sz w:val="20"/>
          <w:szCs w:val="20"/>
          <w:lang w:val="en-GB"/>
        </w:rPr>
        <w:t>+*</w:t>
      </w:r>
      <w:r w:rsidR="00361964" w:rsidRPr="008E1DFE">
        <w:rPr>
          <w:rFonts w:ascii="Times New Roman" w:hAnsi="Times New Roman" w:cs="Times New Roman"/>
          <w:sz w:val="20"/>
          <w:szCs w:val="20"/>
          <w:lang w:val="en-GB"/>
        </w:rPr>
        <w:t xml:space="preserve"> </w:t>
      </w:r>
      <w:r w:rsidR="00AA3F15" w:rsidRPr="008E1DFE">
        <w:rPr>
          <w:rFonts w:ascii="Times New Roman" w:hAnsi="Times New Roman" w:cs="Times New Roman"/>
          <w:sz w:val="20"/>
          <w:szCs w:val="20"/>
          <w:lang w:val="en-GB"/>
        </w:rPr>
        <w:t xml:space="preserve">= </w:t>
      </w:r>
      <w:r w:rsidR="00720B16" w:rsidRPr="008E1DFE">
        <w:rPr>
          <w:rFonts w:ascii="Times New Roman" w:hAnsi="Times New Roman" w:cs="Times New Roman"/>
          <w:sz w:val="20"/>
          <w:szCs w:val="20"/>
          <w:lang w:val="en-GB"/>
        </w:rPr>
        <w:t>l</w:t>
      </w:r>
      <w:r w:rsidR="00361964" w:rsidRPr="008E1DFE">
        <w:rPr>
          <w:rFonts w:ascii="Times New Roman" w:hAnsi="Times New Roman" w:cs="Times New Roman"/>
          <w:sz w:val="20"/>
          <w:szCs w:val="20"/>
          <w:lang w:val="en-GB"/>
        </w:rPr>
        <w:t xml:space="preserve">ess </w:t>
      </w:r>
      <w:r w:rsidR="00720B16" w:rsidRPr="008E1DFE">
        <w:rPr>
          <w:rFonts w:ascii="Times New Roman" w:hAnsi="Times New Roman" w:cs="Times New Roman"/>
          <w:sz w:val="20"/>
          <w:szCs w:val="20"/>
          <w:lang w:val="en-GB"/>
        </w:rPr>
        <w:t>satisfactory</w:t>
      </w:r>
      <w:r w:rsidR="00C83C64" w:rsidRPr="008E1DFE">
        <w:rPr>
          <w:rFonts w:ascii="Times New Roman" w:hAnsi="Times New Roman" w:cs="Times New Roman"/>
          <w:sz w:val="20"/>
          <w:szCs w:val="20"/>
          <w:lang w:val="en-GB"/>
        </w:rPr>
        <w:t>,</w:t>
      </w:r>
      <w:r w:rsidR="005C4D24" w:rsidRPr="008E1DFE">
        <w:rPr>
          <w:rFonts w:ascii="Times New Roman" w:hAnsi="Times New Roman" w:cs="Times New Roman"/>
          <w:sz w:val="20"/>
          <w:szCs w:val="20"/>
          <w:lang w:val="en-GB"/>
        </w:rPr>
        <w:t xml:space="preserve"> </w:t>
      </w:r>
      <w:r w:rsidR="005C4D24" w:rsidRPr="008E1DFE">
        <w:rPr>
          <w:rFonts w:ascii="Times New Roman" w:hAnsi="Times New Roman" w:cs="Times New Roman"/>
          <w:b/>
          <w:sz w:val="20"/>
          <w:szCs w:val="20"/>
          <w:lang w:val="en-GB"/>
        </w:rPr>
        <w:t>–</w:t>
      </w:r>
      <w:r w:rsidR="005C4D24" w:rsidRPr="008E1DFE">
        <w:rPr>
          <w:rFonts w:ascii="Times New Roman" w:hAnsi="Times New Roman" w:cs="Times New Roman"/>
          <w:sz w:val="20"/>
          <w:szCs w:val="20"/>
          <w:lang w:val="en-GB"/>
        </w:rPr>
        <w:t xml:space="preserve"> </w:t>
      </w:r>
      <w:r w:rsidR="007E7DFF" w:rsidRPr="008E1DFE">
        <w:rPr>
          <w:rFonts w:ascii="Times New Roman" w:hAnsi="Times New Roman" w:cs="Times New Roman"/>
          <w:sz w:val="20"/>
          <w:szCs w:val="20"/>
          <w:lang w:val="en-GB"/>
        </w:rPr>
        <w:t>=</w:t>
      </w:r>
      <w:r w:rsidR="005C4D24" w:rsidRPr="008E1DFE">
        <w:rPr>
          <w:rFonts w:ascii="Times New Roman" w:hAnsi="Times New Roman" w:cs="Times New Roman"/>
          <w:sz w:val="20"/>
          <w:szCs w:val="20"/>
          <w:lang w:val="en-GB"/>
        </w:rPr>
        <w:t xml:space="preserve"> </w:t>
      </w:r>
      <w:r w:rsidR="00F54A39" w:rsidRPr="008E1DFE">
        <w:rPr>
          <w:rFonts w:ascii="Times New Roman" w:hAnsi="Times New Roman" w:cs="Times New Roman"/>
          <w:sz w:val="20"/>
          <w:szCs w:val="20"/>
          <w:lang w:val="en-GB"/>
        </w:rPr>
        <w:t>u</w:t>
      </w:r>
      <w:r w:rsidR="005C4D24" w:rsidRPr="008E1DFE">
        <w:rPr>
          <w:rFonts w:ascii="Times New Roman" w:hAnsi="Times New Roman" w:cs="Times New Roman"/>
          <w:sz w:val="20"/>
          <w:szCs w:val="20"/>
          <w:lang w:val="en-GB"/>
        </w:rPr>
        <w:t>nsatisfactory.</w:t>
      </w:r>
      <w:r w:rsidR="005826AF" w:rsidRPr="008E1DFE">
        <w:rPr>
          <w:rFonts w:ascii="Times New Roman" w:hAnsi="Times New Roman" w:cs="Times New Roman"/>
          <w:sz w:val="20"/>
          <w:szCs w:val="20"/>
          <w:lang w:val="en-GB"/>
        </w:rPr>
        <w:t xml:space="preserve"> S1 </w:t>
      </w:r>
      <w:proofErr w:type="spellStart"/>
      <w:r w:rsidR="005B1E36" w:rsidRPr="008E1DFE">
        <w:rPr>
          <w:rFonts w:ascii="Times New Roman" w:hAnsi="Times New Roman" w:cs="Times New Roman"/>
          <w:sz w:val="20"/>
          <w:szCs w:val="20"/>
          <w:lang w:val="en-GB"/>
        </w:rPr>
        <w:t>describe</w:t>
      </w:r>
      <w:r w:rsidR="009F213C" w:rsidRPr="008E1DFE">
        <w:rPr>
          <w:rFonts w:ascii="Times New Roman" w:hAnsi="Times New Roman" w:cs="Times New Roman"/>
          <w:sz w:val="20"/>
          <w:szCs w:val="20"/>
          <w:lang w:val="en-GB"/>
        </w:rPr>
        <w:t>s</w:t>
      </w:r>
      <w:r w:rsidR="00B32749">
        <w:rPr>
          <w:rFonts w:ascii="Times New Roman" w:hAnsi="Times New Roman" w:cs="Times New Roman"/>
          <w:sz w:val="20"/>
          <w:szCs w:val="20"/>
          <w:lang w:val="en-GB"/>
        </w:rPr>
        <w:t>disruptive</w:t>
      </w:r>
      <w:proofErr w:type="spellEnd"/>
      <w:r w:rsidR="00B32749">
        <w:rPr>
          <w:rFonts w:ascii="Times New Roman" w:hAnsi="Times New Roman" w:cs="Times New Roman"/>
          <w:sz w:val="20"/>
          <w:szCs w:val="20"/>
          <w:lang w:val="en-GB"/>
        </w:rPr>
        <w:t xml:space="preserve"> selection and trait expansion</w:t>
      </w:r>
      <w:r w:rsidR="00717B0C" w:rsidRPr="008E1DFE">
        <w:rPr>
          <w:rFonts w:ascii="Times New Roman" w:hAnsi="Times New Roman" w:cs="Times New Roman"/>
          <w:sz w:val="20"/>
          <w:szCs w:val="20"/>
          <w:lang w:val="en-GB"/>
        </w:rPr>
        <w:t>,</w:t>
      </w:r>
      <w:r w:rsidR="005826AF" w:rsidRPr="008E1DFE">
        <w:rPr>
          <w:rFonts w:ascii="Times New Roman" w:hAnsi="Times New Roman" w:cs="Times New Roman"/>
          <w:sz w:val="20"/>
          <w:szCs w:val="20"/>
          <w:lang w:val="en-GB"/>
        </w:rPr>
        <w:t xml:space="preserve"> and S2 </w:t>
      </w:r>
      <w:r w:rsidR="005B1E36" w:rsidRPr="008E1DFE">
        <w:rPr>
          <w:rFonts w:ascii="Times New Roman" w:hAnsi="Times New Roman" w:cs="Times New Roman"/>
          <w:sz w:val="20"/>
          <w:szCs w:val="20"/>
          <w:lang w:val="en-GB"/>
        </w:rPr>
        <w:t>describe</w:t>
      </w:r>
      <w:r w:rsidR="009F213C" w:rsidRPr="008E1DFE">
        <w:rPr>
          <w:rFonts w:ascii="Times New Roman" w:hAnsi="Times New Roman" w:cs="Times New Roman"/>
          <w:sz w:val="20"/>
          <w:szCs w:val="20"/>
          <w:lang w:val="en-GB"/>
        </w:rPr>
        <w:t>s</w:t>
      </w:r>
      <w:r w:rsidR="005B1E36" w:rsidRPr="008E1DFE">
        <w:rPr>
          <w:rFonts w:ascii="Times New Roman" w:hAnsi="Times New Roman" w:cs="Times New Roman"/>
          <w:sz w:val="20"/>
          <w:szCs w:val="20"/>
          <w:lang w:val="en-GB"/>
        </w:rPr>
        <w:t xml:space="preserve"> </w:t>
      </w:r>
      <w:r w:rsidR="00142C82">
        <w:rPr>
          <w:rFonts w:ascii="Times New Roman" w:hAnsi="Times New Roman" w:cs="Times New Roman"/>
          <w:sz w:val="20"/>
          <w:szCs w:val="20"/>
          <w:lang w:val="en-GB"/>
        </w:rPr>
        <w:t xml:space="preserve">selection against trait combinations at the </w:t>
      </w:r>
      <w:proofErr w:type="spellStart"/>
      <w:r w:rsidR="00142C82">
        <w:rPr>
          <w:rFonts w:ascii="Times New Roman" w:hAnsi="Times New Roman" w:cs="Times New Roman"/>
          <w:sz w:val="20"/>
          <w:szCs w:val="20"/>
          <w:lang w:val="en-GB"/>
        </w:rPr>
        <w:t>center</w:t>
      </w:r>
      <w:proofErr w:type="spellEnd"/>
      <w:r w:rsidR="00142C82">
        <w:rPr>
          <w:rFonts w:ascii="Times New Roman" w:hAnsi="Times New Roman" w:cs="Times New Roman"/>
          <w:sz w:val="20"/>
          <w:szCs w:val="20"/>
          <w:lang w:val="en-GB"/>
        </w:rPr>
        <w:t xml:space="preserve"> of the trait space.</w:t>
      </w:r>
      <w:r w:rsidR="005826AF" w:rsidRPr="008E1DFE">
        <w:rPr>
          <w:rFonts w:ascii="Times New Roman" w:hAnsi="Times New Roman" w:cs="Times New Roman"/>
          <w:sz w:val="20"/>
          <w:szCs w:val="20"/>
          <w:lang w:val="en-GB"/>
        </w:rPr>
        <w:t xml:space="preserve"> </w:t>
      </w:r>
    </w:p>
    <w:p w:rsidR="0013580B" w:rsidRPr="00D53EB4" w:rsidRDefault="00876F0D" w:rsidP="002B2FA8">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number of individuals in the trait space. Both trait divergence indices considered remained </w:t>
      </w:r>
      <w:r w:rsidR="0013580B">
        <w:rPr>
          <w:rFonts w:ascii="Times New Roman" w:hAnsi="Times New Roman" w:cs="Times New Roman"/>
          <w:sz w:val="24"/>
          <w:szCs w:val="24"/>
          <w:lang w:val="en-GB"/>
        </w:rPr>
        <w:t>constant relative to the number of individuals in the trait space (scenario 3 in fig. 3)</w:t>
      </w:r>
      <w:r w:rsidR="00766CEC">
        <w:rPr>
          <w:rFonts w:ascii="Times New Roman" w:hAnsi="Times New Roman" w:cs="Times New Roman"/>
          <w:sz w:val="24"/>
          <w:szCs w:val="24"/>
          <w:lang w:val="en-GB"/>
        </w:rPr>
        <w:t xml:space="preserve">, thereby satisfying criterion </w:t>
      </w:r>
      <w:r w:rsidR="00766CEC" w:rsidRPr="00766CEC">
        <w:rPr>
          <w:rFonts w:ascii="Times New Roman" w:hAnsi="Times New Roman" w:cs="Times New Roman"/>
          <w:i/>
          <w:sz w:val="24"/>
          <w:szCs w:val="24"/>
          <w:lang w:val="en-GB"/>
        </w:rPr>
        <w:t>iii</w:t>
      </w:r>
      <w:r w:rsidR="0013580B">
        <w:rPr>
          <w:rFonts w:ascii="Times New Roman" w:hAnsi="Times New Roman" w:cs="Times New Roman"/>
          <w:sz w:val="24"/>
          <w:szCs w:val="24"/>
          <w:lang w:val="en-GB"/>
        </w:rPr>
        <w:t xml:space="preserve">. </w:t>
      </w:r>
      <w:r w:rsidR="00002D2E">
        <w:rPr>
          <w:rFonts w:ascii="Times New Roman" w:hAnsi="Times New Roman" w:cs="Times New Roman"/>
          <w:sz w:val="24"/>
          <w:szCs w:val="24"/>
          <w:lang w:val="en-GB"/>
        </w:rPr>
        <w:t xml:space="preserve">Trait evenness indices decreased with increasing number of individuals. This decrease is more pronounced in TED and TEDM, but less so in FEve. Therefore, these indices did not produce the desired trend, thus failing to meet criterion </w:t>
      </w:r>
      <w:proofErr w:type="spellStart"/>
      <w:r w:rsidR="00002D2E" w:rsidRPr="00B74730">
        <w:rPr>
          <w:rFonts w:ascii="Times New Roman" w:hAnsi="Times New Roman" w:cs="Times New Roman"/>
          <w:i/>
          <w:sz w:val="24"/>
          <w:szCs w:val="24"/>
          <w:lang w:val="en-GB"/>
        </w:rPr>
        <w:t>iii</w:t>
      </w:r>
      <w:r w:rsidR="00002D2E">
        <w:rPr>
          <w:rFonts w:ascii="Times New Roman" w:hAnsi="Times New Roman" w:cs="Times New Roman"/>
          <w:sz w:val="24"/>
          <w:szCs w:val="24"/>
          <w:lang w:val="en-GB"/>
        </w:rPr>
        <w:t>.</w:t>
      </w:r>
      <w:r w:rsidR="0013580B">
        <w:rPr>
          <w:rFonts w:ascii="Times New Roman" w:hAnsi="Times New Roman" w:cs="Times New Roman"/>
          <w:sz w:val="24"/>
          <w:szCs w:val="24"/>
          <w:lang w:val="en-GB"/>
        </w:rPr>
        <w:t>Trait</w:t>
      </w:r>
      <w:proofErr w:type="spellEnd"/>
      <w:r w:rsidR="0013580B">
        <w:rPr>
          <w:rFonts w:ascii="Times New Roman" w:hAnsi="Times New Roman" w:cs="Times New Roman"/>
          <w:sz w:val="24"/>
          <w:szCs w:val="24"/>
          <w:lang w:val="en-GB"/>
        </w:rPr>
        <w:t xml:space="preserve"> richness indices increased with increasing number of individuals in the trait space except for TOPM (scenario 3 in fig. 3). Thus, these indices did not produce the desired trend for </w:t>
      </w:r>
      <w:r w:rsidR="001F5260">
        <w:rPr>
          <w:rFonts w:ascii="Times New Roman" w:hAnsi="Times New Roman" w:cs="Times New Roman"/>
          <w:sz w:val="24"/>
          <w:szCs w:val="24"/>
          <w:lang w:val="en-GB"/>
        </w:rPr>
        <w:t>scenario three</w:t>
      </w:r>
      <w:r w:rsidR="0013580B">
        <w:rPr>
          <w:rFonts w:ascii="Times New Roman" w:hAnsi="Times New Roman" w:cs="Times New Roman"/>
          <w:sz w:val="24"/>
          <w:szCs w:val="24"/>
          <w:lang w:val="en-GB"/>
        </w:rPr>
        <w:t xml:space="preserve">. </w:t>
      </w:r>
    </w:p>
    <w:p w:rsidR="00362EA3" w:rsidRDefault="00362EA3" w:rsidP="002B2FA8">
      <w:pPr>
        <w:spacing w:line="480" w:lineRule="auto"/>
        <w:jc w:val="both"/>
        <w:rPr>
          <w:rFonts w:ascii="Times New Roman" w:hAnsi="Times New Roman" w:cs="Times New Roman"/>
          <w:b/>
          <w:sz w:val="24"/>
          <w:szCs w:val="24"/>
          <w:lang w:val="en-GB"/>
        </w:rPr>
      </w:pPr>
      <w:r w:rsidRPr="00D53EB4">
        <w:rPr>
          <w:rFonts w:ascii="Times New Roman" w:hAnsi="Times New Roman" w:cs="Times New Roman"/>
          <w:b/>
          <w:sz w:val="24"/>
          <w:szCs w:val="24"/>
          <w:lang w:val="en-GB"/>
        </w:rPr>
        <w:t>Discussion</w:t>
      </w:r>
    </w:p>
    <w:p w:rsidR="00404388" w:rsidRPr="001E2CCF" w:rsidRDefault="00497BA2" w:rsidP="0042297E">
      <w:pPr>
        <w:spacing w:line="480" w:lineRule="auto"/>
        <w:ind w:firstLine="720"/>
        <w:jc w:val="both"/>
        <w:rPr>
          <w:rFonts w:ascii="Times New Roman" w:hAnsi="Times New Roman" w:cs="Times New Roman"/>
          <w:b/>
          <w:sz w:val="24"/>
          <w:szCs w:val="24"/>
          <w:lang w:val="en-GB"/>
        </w:rPr>
      </w:pPr>
      <w:r w:rsidRPr="001E2CCF">
        <w:rPr>
          <w:rFonts w:ascii="Times New Roman" w:hAnsi="Times New Roman" w:cs="Times New Roman"/>
          <w:color w:val="000000"/>
          <w:sz w:val="24"/>
          <w:szCs w:val="24"/>
        </w:rPr>
        <w:t>Empirical and theoretical ecologists often use trait diversity indices such as those evaluated in this study to develop and test theories about - or to understand the effects of environmental factors on - components of trait diversity (</w:t>
      </w:r>
      <w:proofErr w:type="spellStart"/>
      <w:r w:rsidRPr="001E2CCF">
        <w:rPr>
          <w:rFonts w:ascii="Times New Roman" w:hAnsi="Times New Roman" w:cs="Times New Roman"/>
          <w:color w:val="000000"/>
          <w:sz w:val="24"/>
          <w:szCs w:val="24"/>
        </w:rPr>
        <w:t>Botta-Dukát</w:t>
      </w:r>
      <w:proofErr w:type="spellEnd"/>
      <w:r w:rsidRPr="001E2CCF">
        <w:rPr>
          <w:rFonts w:ascii="Times New Roman" w:hAnsi="Times New Roman" w:cs="Times New Roman"/>
          <w:color w:val="000000"/>
          <w:sz w:val="24"/>
          <w:szCs w:val="24"/>
        </w:rPr>
        <w:t xml:space="preserve"> &amp; </w:t>
      </w:r>
      <w:proofErr w:type="spellStart"/>
      <w:r w:rsidRPr="001E2CCF">
        <w:rPr>
          <w:rFonts w:ascii="Times New Roman" w:hAnsi="Times New Roman" w:cs="Times New Roman"/>
          <w:color w:val="000000"/>
          <w:sz w:val="24"/>
          <w:szCs w:val="24"/>
        </w:rPr>
        <w:t>Czúcz</w:t>
      </w:r>
      <w:proofErr w:type="spellEnd"/>
      <w:r w:rsidRPr="001E2CCF">
        <w:rPr>
          <w:rFonts w:ascii="Times New Roman" w:hAnsi="Times New Roman" w:cs="Times New Roman"/>
          <w:color w:val="000000"/>
          <w:sz w:val="24"/>
          <w:szCs w:val="24"/>
        </w:rPr>
        <w:t xml:space="preserve">, 2016; Craven, </w:t>
      </w:r>
      <w:r w:rsidRPr="001E2CCF">
        <w:rPr>
          <w:rFonts w:ascii="Times New Roman" w:hAnsi="Times New Roman" w:cs="Times New Roman"/>
          <w:color w:val="000000"/>
          <w:sz w:val="24"/>
          <w:szCs w:val="24"/>
        </w:rPr>
        <w:lastRenderedPageBreak/>
        <w:t xml:space="preserve">Hall, </w:t>
      </w:r>
      <w:proofErr w:type="spellStart"/>
      <w:r w:rsidRPr="001E2CCF">
        <w:rPr>
          <w:rFonts w:ascii="Times New Roman" w:hAnsi="Times New Roman" w:cs="Times New Roman"/>
          <w:color w:val="000000"/>
          <w:sz w:val="24"/>
          <w:szCs w:val="24"/>
        </w:rPr>
        <w:t>Berlyn</w:t>
      </w:r>
      <w:proofErr w:type="spellEnd"/>
      <w:r w:rsidRPr="001E2CCF">
        <w:rPr>
          <w:rFonts w:ascii="Times New Roman" w:hAnsi="Times New Roman" w:cs="Times New Roman"/>
          <w:color w:val="000000"/>
          <w:sz w:val="24"/>
          <w:szCs w:val="24"/>
        </w:rPr>
        <w:t xml:space="preserve">, Ashton, &amp; van </w:t>
      </w:r>
      <w:proofErr w:type="spellStart"/>
      <w:r w:rsidRPr="001E2CCF">
        <w:rPr>
          <w:rFonts w:ascii="Times New Roman" w:hAnsi="Times New Roman" w:cs="Times New Roman"/>
          <w:color w:val="000000"/>
          <w:sz w:val="24"/>
          <w:szCs w:val="24"/>
        </w:rPr>
        <w:t>Breugel</w:t>
      </w:r>
      <w:proofErr w:type="spellEnd"/>
      <w:r w:rsidRPr="001E2CCF">
        <w:rPr>
          <w:rFonts w:ascii="Times New Roman" w:hAnsi="Times New Roman" w:cs="Times New Roman"/>
          <w:color w:val="000000"/>
          <w:sz w:val="24"/>
          <w:szCs w:val="24"/>
        </w:rPr>
        <w:t>, 2018; Fontana et al., 2018). Thus, a proper understanding of their properties and limitations is crucial for their application.</w:t>
      </w:r>
      <w:r w:rsidR="00F77D5D" w:rsidRPr="001E2CCF">
        <w:rPr>
          <w:rFonts w:ascii="Times New Roman" w:hAnsi="Times New Roman" w:cs="Times New Roman"/>
          <w:sz w:val="24"/>
          <w:szCs w:val="24"/>
          <w:lang w:val="en-GB"/>
        </w:rPr>
        <w:t xml:space="preserve"> </w:t>
      </w:r>
    </w:p>
    <w:p w:rsidR="003E7ABA" w:rsidRPr="005D7A9B" w:rsidRDefault="009C3846" w:rsidP="002B2FA8">
      <w:pPr>
        <w:spacing w:line="480" w:lineRule="auto"/>
        <w:contextualSpacing/>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Criterion i: </w:t>
      </w:r>
      <w:r w:rsidR="003E7ABA" w:rsidRPr="005D7A9B">
        <w:rPr>
          <w:rFonts w:ascii="Times New Roman" w:hAnsi="Times New Roman" w:cs="Times New Roman"/>
          <w:i/>
          <w:sz w:val="24"/>
          <w:szCs w:val="24"/>
          <w:lang w:val="en-GB"/>
        </w:rPr>
        <w:t>Acceptability, logic and consistency</w:t>
      </w:r>
    </w:p>
    <w:p w:rsidR="00236A88" w:rsidRDefault="00216F62" w:rsidP="002B2FA8">
      <w:pPr>
        <w:spacing w:line="480" w:lineRule="auto"/>
        <w:ind w:firstLine="720"/>
        <w:jc w:val="both"/>
        <w:rPr>
          <w:rFonts w:ascii="Times New Roman" w:hAnsi="Times New Roman" w:cs="Times New Roman"/>
          <w:sz w:val="24"/>
          <w:szCs w:val="24"/>
          <w:lang w:val="en-GB"/>
        </w:rPr>
      </w:pPr>
      <w:r w:rsidRPr="00B6740B">
        <w:rPr>
          <w:rFonts w:ascii="Times New Roman" w:hAnsi="Times New Roman" w:cs="Times New Roman"/>
          <w:color w:val="000000"/>
          <w:sz w:val="24"/>
          <w:szCs w:val="24"/>
        </w:rPr>
        <w:t xml:space="preserve">Criterion </w:t>
      </w:r>
      <w:proofErr w:type="spellStart"/>
      <w:r w:rsidRPr="00B6740B">
        <w:rPr>
          <w:rFonts w:ascii="Times New Roman" w:hAnsi="Times New Roman" w:cs="Times New Roman"/>
          <w:i/>
          <w:iCs/>
          <w:color w:val="000000"/>
          <w:sz w:val="24"/>
          <w:szCs w:val="24"/>
        </w:rPr>
        <w:t>i</w:t>
      </w:r>
      <w:proofErr w:type="spellEnd"/>
      <w:r w:rsidRPr="00B6740B">
        <w:rPr>
          <w:rFonts w:ascii="Times New Roman" w:hAnsi="Times New Roman" w:cs="Times New Roman"/>
          <w:color w:val="000000"/>
          <w:sz w:val="24"/>
          <w:szCs w:val="24"/>
        </w:rPr>
        <w:t xml:space="preserve"> requires that ITD indices  are consistent with the logic underpinning their creation and, if based on comparisons between reference and sampled trait data, that such comparisons are  valid</w:t>
      </w:r>
      <w:r w:rsidR="00306E75" w:rsidRPr="00B6740B">
        <w:rPr>
          <w:rFonts w:ascii="Times New Roman" w:hAnsi="Times New Roman" w:cs="Times New Roman"/>
          <w:color w:val="000000"/>
          <w:sz w:val="24"/>
          <w:szCs w:val="24"/>
        </w:rPr>
        <w:t>.</w:t>
      </w:r>
      <w:r w:rsidR="00E72C28">
        <w:rPr>
          <w:rFonts w:ascii="Times New Roman" w:hAnsi="Times New Roman" w:cs="Times New Roman"/>
          <w:sz w:val="24"/>
          <w:szCs w:val="24"/>
          <w:lang w:val="en-GB"/>
        </w:rPr>
        <w:t xml:space="preserve"> Our results show that</w:t>
      </w:r>
      <w:r w:rsidR="00860FCD">
        <w:rPr>
          <w:rFonts w:ascii="Times New Roman" w:hAnsi="Times New Roman" w:cs="Times New Roman"/>
          <w:sz w:val="24"/>
          <w:szCs w:val="24"/>
          <w:lang w:val="en-GB"/>
        </w:rPr>
        <w:t xml:space="preserve"> </w:t>
      </w:r>
      <w:r w:rsidR="002365DF">
        <w:rPr>
          <w:rFonts w:ascii="Times New Roman" w:hAnsi="Times New Roman" w:cs="Times New Roman"/>
          <w:sz w:val="24"/>
          <w:szCs w:val="24"/>
          <w:lang w:val="en-GB"/>
        </w:rPr>
        <w:t xml:space="preserve">all the diversity </w:t>
      </w:r>
      <w:r w:rsidR="00407DA7">
        <w:rPr>
          <w:rFonts w:ascii="Times New Roman" w:hAnsi="Times New Roman" w:cs="Times New Roman"/>
          <w:sz w:val="24"/>
          <w:szCs w:val="24"/>
          <w:lang w:val="en-GB"/>
        </w:rPr>
        <w:t>all</w:t>
      </w:r>
      <w:r w:rsidR="00860FCD">
        <w:rPr>
          <w:rFonts w:ascii="Times New Roman" w:hAnsi="Times New Roman" w:cs="Times New Roman"/>
          <w:sz w:val="24"/>
          <w:szCs w:val="24"/>
          <w:lang w:val="en-GB"/>
        </w:rPr>
        <w:t xml:space="preserve"> of the richness indices </w:t>
      </w:r>
      <w:r w:rsidR="00203E98">
        <w:rPr>
          <w:rFonts w:ascii="Times New Roman" w:hAnsi="Times New Roman" w:cs="Times New Roman"/>
          <w:sz w:val="24"/>
          <w:szCs w:val="24"/>
          <w:lang w:val="en-GB"/>
        </w:rPr>
        <w:t xml:space="preserve">and one of the evenness indices </w:t>
      </w:r>
      <w:r w:rsidR="00407DA7">
        <w:rPr>
          <w:rFonts w:ascii="Times New Roman" w:hAnsi="Times New Roman" w:cs="Times New Roman"/>
          <w:sz w:val="24"/>
          <w:szCs w:val="24"/>
          <w:lang w:val="en-GB"/>
        </w:rPr>
        <w:t xml:space="preserve">do not </w:t>
      </w:r>
      <w:r w:rsidR="00A61E3A">
        <w:rPr>
          <w:rFonts w:ascii="Times New Roman" w:hAnsi="Times New Roman" w:cs="Times New Roman"/>
          <w:sz w:val="24"/>
          <w:szCs w:val="24"/>
          <w:lang w:val="en-GB"/>
        </w:rPr>
        <w:t>satisf</w:t>
      </w:r>
      <w:r w:rsidR="00477E46">
        <w:rPr>
          <w:rFonts w:ascii="Times New Roman" w:hAnsi="Times New Roman" w:cs="Times New Roman"/>
          <w:sz w:val="24"/>
          <w:szCs w:val="24"/>
          <w:lang w:val="en-GB"/>
        </w:rPr>
        <w:t>y</w:t>
      </w:r>
      <w:r w:rsidR="00A61E3A">
        <w:rPr>
          <w:rFonts w:ascii="Times New Roman" w:hAnsi="Times New Roman" w:cs="Times New Roman"/>
          <w:sz w:val="24"/>
          <w:szCs w:val="24"/>
          <w:lang w:val="en-GB"/>
        </w:rPr>
        <w:t xml:space="preserve"> th</w:t>
      </w:r>
      <w:r w:rsidR="00203E98">
        <w:rPr>
          <w:rFonts w:ascii="Times New Roman" w:hAnsi="Times New Roman" w:cs="Times New Roman"/>
          <w:sz w:val="24"/>
          <w:szCs w:val="24"/>
          <w:lang w:val="en-GB"/>
        </w:rPr>
        <w:t>is</w:t>
      </w:r>
      <w:r w:rsidR="00A61E3A">
        <w:rPr>
          <w:rFonts w:ascii="Times New Roman" w:hAnsi="Times New Roman" w:cs="Times New Roman"/>
          <w:sz w:val="24"/>
          <w:szCs w:val="24"/>
          <w:lang w:val="en-GB"/>
        </w:rPr>
        <w:t xml:space="preserve"> criterion. </w:t>
      </w:r>
      <w:r w:rsidR="00867BB6">
        <w:rPr>
          <w:rFonts w:ascii="Times New Roman" w:hAnsi="Times New Roman" w:cs="Times New Roman"/>
          <w:sz w:val="24"/>
          <w:szCs w:val="24"/>
          <w:lang w:val="en-GB"/>
        </w:rPr>
        <w:t xml:space="preserve">It </w:t>
      </w:r>
      <w:r w:rsidR="00711F2F">
        <w:rPr>
          <w:rFonts w:ascii="Times New Roman" w:hAnsi="Times New Roman" w:cs="Times New Roman"/>
          <w:sz w:val="24"/>
          <w:szCs w:val="24"/>
          <w:lang w:val="en-GB"/>
        </w:rPr>
        <w:t>is known</w:t>
      </w:r>
      <w:r w:rsidR="00867BB6">
        <w:rPr>
          <w:rFonts w:ascii="Times New Roman" w:hAnsi="Times New Roman" w:cs="Times New Roman"/>
          <w:sz w:val="24"/>
          <w:szCs w:val="24"/>
          <w:lang w:val="en-GB"/>
        </w:rPr>
        <w:t xml:space="preserve"> that </w:t>
      </w:r>
      <w:r w:rsidR="00407DA7">
        <w:rPr>
          <w:rFonts w:ascii="Times New Roman" w:hAnsi="Times New Roman" w:cs="Times New Roman"/>
          <w:sz w:val="24"/>
          <w:szCs w:val="24"/>
          <w:lang w:val="en-GB"/>
        </w:rPr>
        <w:t>FRi</w:t>
      </w:r>
      <w:r w:rsidR="00EE0029">
        <w:rPr>
          <w:rFonts w:ascii="Times New Roman" w:hAnsi="Times New Roman" w:cs="Times New Roman"/>
          <w:sz w:val="24"/>
          <w:szCs w:val="24"/>
          <w:lang w:val="en-GB"/>
        </w:rPr>
        <w:t>c</w:t>
      </w:r>
      <w:r w:rsidR="00BE19A6">
        <w:rPr>
          <w:rFonts w:ascii="Times New Roman" w:hAnsi="Times New Roman" w:cs="Times New Roman"/>
          <w:sz w:val="24"/>
          <w:szCs w:val="24"/>
          <w:lang w:val="en-GB"/>
        </w:rPr>
        <w:t xml:space="preserve"> remains unchanged when unique trait combinations appear within the edges of the trait space</w:t>
      </w:r>
      <w:r w:rsidR="00F421F3">
        <w:rPr>
          <w:rFonts w:ascii="Times New Roman" w:hAnsi="Times New Roman" w:cs="Times New Roman"/>
          <w:sz w:val="24"/>
          <w:szCs w:val="24"/>
          <w:lang w:val="en-GB"/>
        </w:rPr>
        <w:t xml:space="preserve"> (</w:t>
      </w:r>
      <w:r w:rsidR="00F421F3" w:rsidRPr="00D53EB4">
        <w:rPr>
          <w:rFonts w:ascii="Times New Roman" w:hAnsi="Times New Roman" w:cs="Times New Roman"/>
          <w:sz w:val="24"/>
          <w:szCs w:val="24"/>
          <w:lang w:val="en-GB"/>
        </w:rPr>
        <w:fldChar w:fldCharType="begin" w:fldLock="1"/>
      </w:r>
      <w:r w:rsidR="00F421F3" w:rsidRPr="00D53EB4">
        <w:rPr>
          <w:rFonts w:ascii="Times New Roman" w:hAnsi="Times New Roman" w:cs="Times New Roman"/>
          <w:sz w:val="24"/>
          <w:szCs w:val="24"/>
          <w:lang w:val="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2016)","manualFormatting":"Fontana et al., 2016","plainTextFormattedCitation":"(Fontana et al., 2016)","previouslyFormattedCitation":"(Fontana et al., 2016)"},"properties":{"noteIndex":0},"schema":"https://github.com/citation-style-language/schema/raw/master/csl-citation.json"}</w:instrText>
      </w:r>
      <w:r w:rsidR="00F421F3" w:rsidRPr="00D53EB4">
        <w:rPr>
          <w:rFonts w:ascii="Times New Roman" w:hAnsi="Times New Roman" w:cs="Times New Roman"/>
          <w:sz w:val="24"/>
          <w:szCs w:val="24"/>
          <w:lang w:val="en-GB"/>
        </w:rPr>
        <w:fldChar w:fldCharType="separate"/>
      </w:r>
      <w:r w:rsidR="00F421F3" w:rsidRPr="00D53EB4">
        <w:rPr>
          <w:rFonts w:ascii="Times New Roman" w:hAnsi="Times New Roman" w:cs="Times New Roman"/>
          <w:noProof/>
          <w:sz w:val="24"/>
          <w:szCs w:val="24"/>
          <w:lang w:val="en-GB"/>
        </w:rPr>
        <w:t>Fontana et al., 2016</w:t>
      </w:r>
      <w:r w:rsidR="00F421F3" w:rsidRPr="00D53EB4">
        <w:rPr>
          <w:rFonts w:ascii="Times New Roman" w:hAnsi="Times New Roman" w:cs="Times New Roman"/>
          <w:sz w:val="24"/>
          <w:szCs w:val="24"/>
          <w:lang w:val="en-GB"/>
        </w:rPr>
        <w:fldChar w:fldCharType="end"/>
      </w:r>
      <w:r w:rsidR="00F421F3" w:rsidRPr="00D53EB4">
        <w:rPr>
          <w:rFonts w:ascii="Times New Roman" w:hAnsi="Times New Roman" w:cs="Times New Roman"/>
          <w:sz w:val="24"/>
          <w:szCs w:val="24"/>
          <w:lang w:val="en-GB"/>
        </w:rPr>
        <w:t xml:space="preserve"> and </w:t>
      </w:r>
      <w:r w:rsidR="00F421F3" w:rsidRPr="00D53EB4">
        <w:rPr>
          <w:rFonts w:ascii="Times New Roman" w:hAnsi="Times New Roman" w:cs="Times New Roman"/>
          <w:sz w:val="24"/>
          <w:szCs w:val="24"/>
          <w:lang w:val="en-GB"/>
        </w:rPr>
        <w:fldChar w:fldCharType="begin" w:fldLock="1"/>
      </w:r>
      <w:r w:rsidR="00F421F3" w:rsidRPr="00D53EB4">
        <w:rPr>
          <w:rFonts w:ascii="Times New Roman" w:hAnsi="Times New Roman" w:cs="Times New Roman"/>
          <w:sz w:val="24"/>
          <w:szCs w:val="24"/>
          <w:lang w:val="en-GB"/>
        </w:rPr>
        <w:instrText>ADDIN CSL_CITATION {"citationItems":[{"id":"ITEM-1","itemData":{"DOI":"10.1890/08-2225.1","ISSN":"00129615","abstract":"Functional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indices","type":"article-journal"},"uris":["http://www.mendeley.com/documents/?uuid=4cdac068-f7be-4d2d-9917-71c6e7a9b737"]}],"mendeley":{"formattedCitation":"(Schleuter et al., 2010)","manualFormatting":"Schleuter, et al., 2010","plainTextFormattedCitation":"(Schleuter et al., 2010)","previouslyFormattedCitation":"(Schleuter et al., 2010)"},"properties":{"noteIndex":0},"schema":"https://github.com/citation-style-language/schema/raw/master/csl-citation.json"}</w:instrText>
      </w:r>
      <w:r w:rsidR="00F421F3" w:rsidRPr="00D53EB4">
        <w:rPr>
          <w:rFonts w:ascii="Times New Roman" w:hAnsi="Times New Roman" w:cs="Times New Roman"/>
          <w:sz w:val="24"/>
          <w:szCs w:val="24"/>
          <w:lang w:val="en-GB"/>
        </w:rPr>
        <w:fldChar w:fldCharType="separate"/>
      </w:r>
      <w:r w:rsidR="00F421F3" w:rsidRPr="00D53EB4">
        <w:rPr>
          <w:rFonts w:ascii="Times New Roman" w:hAnsi="Times New Roman" w:cs="Times New Roman"/>
          <w:noProof/>
          <w:sz w:val="24"/>
          <w:szCs w:val="24"/>
          <w:lang w:val="en-GB"/>
        </w:rPr>
        <w:t>Schleuter, et al., 2010</w:t>
      </w:r>
      <w:r w:rsidR="00F421F3" w:rsidRPr="00D53EB4">
        <w:rPr>
          <w:rFonts w:ascii="Times New Roman" w:hAnsi="Times New Roman" w:cs="Times New Roman"/>
          <w:sz w:val="24"/>
          <w:szCs w:val="24"/>
          <w:lang w:val="en-GB"/>
        </w:rPr>
        <w:fldChar w:fldCharType="end"/>
      </w:r>
      <w:r w:rsidR="00F421F3">
        <w:rPr>
          <w:rFonts w:ascii="Times New Roman" w:hAnsi="Times New Roman" w:cs="Times New Roman"/>
          <w:sz w:val="24"/>
          <w:szCs w:val="24"/>
          <w:lang w:val="en-GB"/>
        </w:rPr>
        <w:t>)</w:t>
      </w:r>
      <w:r w:rsidR="00A112DA">
        <w:rPr>
          <w:rFonts w:ascii="Times New Roman" w:hAnsi="Times New Roman" w:cs="Times New Roman"/>
          <w:sz w:val="24"/>
          <w:szCs w:val="24"/>
          <w:lang w:val="en-GB"/>
        </w:rPr>
        <w:t>.</w:t>
      </w:r>
      <w:r w:rsidR="009B3D6A">
        <w:rPr>
          <w:rFonts w:ascii="Times New Roman" w:hAnsi="Times New Roman" w:cs="Times New Roman"/>
          <w:sz w:val="24"/>
          <w:szCs w:val="24"/>
          <w:lang w:val="en-GB"/>
        </w:rPr>
        <w:t xml:space="preserve"> </w:t>
      </w:r>
      <w:r w:rsidR="00D10050">
        <w:rPr>
          <w:rFonts w:ascii="Times New Roman" w:hAnsi="Times New Roman" w:cs="Times New Roman"/>
          <w:sz w:val="24"/>
          <w:szCs w:val="24"/>
          <w:lang w:val="en-GB"/>
        </w:rPr>
        <w:t>This characteristic of FRic</w:t>
      </w:r>
      <w:r w:rsidR="00C95EE5">
        <w:rPr>
          <w:rFonts w:ascii="Times New Roman" w:hAnsi="Times New Roman" w:cs="Times New Roman"/>
          <w:sz w:val="24"/>
          <w:szCs w:val="24"/>
          <w:lang w:val="en-GB"/>
        </w:rPr>
        <w:t xml:space="preserve"> makes i</w:t>
      </w:r>
      <w:r w:rsidR="0065080A">
        <w:rPr>
          <w:rFonts w:ascii="Times New Roman" w:hAnsi="Times New Roman" w:cs="Times New Roman"/>
          <w:sz w:val="24"/>
          <w:szCs w:val="24"/>
          <w:lang w:val="en-GB"/>
        </w:rPr>
        <w:t>t</w:t>
      </w:r>
      <w:r w:rsidR="00C95EE5">
        <w:rPr>
          <w:rFonts w:ascii="Times New Roman" w:hAnsi="Times New Roman" w:cs="Times New Roman"/>
          <w:sz w:val="24"/>
          <w:szCs w:val="24"/>
          <w:lang w:val="en-GB"/>
        </w:rPr>
        <w:t xml:space="preserve"> violate</w:t>
      </w:r>
      <w:r w:rsidR="00C11EF6">
        <w:rPr>
          <w:rFonts w:ascii="Times New Roman" w:hAnsi="Times New Roman" w:cs="Times New Roman"/>
          <w:sz w:val="24"/>
          <w:szCs w:val="24"/>
          <w:lang w:val="en-GB"/>
        </w:rPr>
        <w:t xml:space="preserve"> criterion </w:t>
      </w:r>
      <w:proofErr w:type="spellStart"/>
      <w:r w:rsidR="00C11EF6">
        <w:rPr>
          <w:rFonts w:ascii="Times New Roman" w:hAnsi="Times New Roman" w:cs="Times New Roman"/>
          <w:i/>
          <w:sz w:val="24"/>
          <w:szCs w:val="24"/>
          <w:lang w:val="en-GB"/>
        </w:rPr>
        <w:t>i</w:t>
      </w:r>
      <w:proofErr w:type="spellEnd"/>
      <w:r w:rsidR="00C11EF6">
        <w:rPr>
          <w:rFonts w:ascii="Times New Roman" w:hAnsi="Times New Roman" w:cs="Times New Roman"/>
          <w:sz w:val="24"/>
          <w:szCs w:val="24"/>
          <w:lang w:val="en-GB"/>
        </w:rPr>
        <w:t xml:space="preserve"> </w:t>
      </w:r>
      <w:r w:rsidR="000155FA">
        <w:rPr>
          <w:rFonts w:ascii="Times New Roman" w:hAnsi="Times New Roman" w:cs="Times New Roman"/>
          <w:sz w:val="24"/>
          <w:szCs w:val="24"/>
          <w:lang w:val="en-GB"/>
        </w:rPr>
        <w:t>(</w:t>
      </w:r>
      <w:r w:rsidR="00743CCB">
        <w:rPr>
          <w:rFonts w:ascii="Times New Roman" w:hAnsi="Times New Roman" w:cs="Times New Roman"/>
          <w:sz w:val="24"/>
          <w:szCs w:val="24"/>
          <w:lang w:val="en-GB"/>
        </w:rPr>
        <w:t>primari</w:t>
      </w:r>
      <w:r w:rsidR="00E70C38">
        <w:rPr>
          <w:rFonts w:ascii="Times New Roman" w:hAnsi="Times New Roman" w:cs="Times New Roman"/>
          <w:sz w:val="24"/>
          <w:szCs w:val="24"/>
          <w:lang w:val="en-GB"/>
        </w:rPr>
        <w:t xml:space="preserve">ly </w:t>
      </w:r>
      <w:r w:rsidR="00C11EF6">
        <w:rPr>
          <w:rFonts w:ascii="Times New Roman" w:hAnsi="Times New Roman" w:cs="Times New Roman"/>
          <w:sz w:val="24"/>
          <w:szCs w:val="24"/>
          <w:lang w:val="en-GB"/>
        </w:rPr>
        <w:t xml:space="preserve">the monotonicity property of </w:t>
      </w:r>
      <w:r w:rsidR="00C11EF6">
        <w:rPr>
          <w:rFonts w:ascii="Times New Roman" w:hAnsi="Times New Roman" w:cs="Times New Roman"/>
          <w:sz w:val="24"/>
          <w:szCs w:val="24"/>
          <w:lang w:val="en-GB"/>
        </w:rPr>
        <w:fldChar w:fldCharType="begin" w:fldLock="1"/>
      </w:r>
      <w:r w:rsidR="00C11EF6">
        <w:rPr>
          <w:rFonts w:ascii="Times New Roman" w:hAnsi="Times New Roman" w:cs="Times New Roman"/>
          <w:sz w:val="24"/>
          <w:szCs w:val="24"/>
          <w:lang w:val="en-GB"/>
        </w:rPr>
        <w:instrText>ADDIN CSL_CITATION {"citationItems":[{"id":"ITEM-1","itemData":{"DOI":"10.1016/j.baae.2005.02.008","ISSN":"16180089","abstract":"Functional diversity (FD) has been seen as the key to understanding ecosystem processes, such as productivity, nutrient cycling and storage, carbon sequestration, and stability to perturbations. Yet it is still unclear how FD should be measured. In this paper, I propose a set of fundamental criteria that a meaningful index of FD should satisfy to reasonably behave in ecological research. If FD is computed from the pairwise functional distances among the species of a given assemblage, the candidate measures should be set monotone, monotone in distance, and should conform to the twinning property. On the other hand, if FD is computed taking into account both the pairwise functional distances among species and their relative abundances, the candidate measure should be concave, thus allowing additive diversity decomposition into α- β- and γ-terms. Conformity to the above requirements may be beneficial for selecting a family of measures that are most appropriate for a correct evaluation of the relations between biological diversity and ecosystem functioning. © 2005 Gesellschaft für Ökologie. Published by Elsevier GmbH. All rights reserved.","author":[{"dropping-particle":"","family":"Ricotta","given":"Carlo","non-dropping-particle":"","parse-names":false,"suffix":""}],"container-title":"Basic and Applied Ecology","id":"ITEM-1","issued":{"date-parts":[["2005"]]},"title":"A note on functional diversity measures","type":"article-journal"},"uris":["http://www.mendeley.com/documents/?uuid=cf842094-d533-4f46-9230-31f8299dd149"]}],"mendeley":{"formattedCitation":"(Ricotta, 2005)","manualFormatting":"Ricotta, 2005","plainTextFormattedCitation":"(Ricotta, 2005)","previouslyFormattedCitation":"(Ricotta, 2005)"},"properties":{"noteIndex":0},"schema":"https://github.com/citation-style-language/schema/raw/master/csl-citation.json"}</w:instrText>
      </w:r>
      <w:r w:rsidR="00C11EF6">
        <w:rPr>
          <w:rFonts w:ascii="Times New Roman" w:hAnsi="Times New Roman" w:cs="Times New Roman"/>
          <w:sz w:val="24"/>
          <w:szCs w:val="24"/>
          <w:lang w:val="en-GB"/>
        </w:rPr>
        <w:fldChar w:fldCharType="separate"/>
      </w:r>
      <w:r w:rsidR="00C11EF6" w:rsidRPr="00973A0D">
        <w:rPr>
          <w:rFonts w:ascii="Times New Roman" w:hAnsi="Times New Roman" w:cs="Times New Roman"/>
          <w:noProof/>
          <w:sz w:val="24"/>
          <w:szCs w:val="24"/>
          <w:lang w:val="en-GB"/>
        </w:rPr>
        <w:t>Ricotta, 2005</w:t>
      </w:r>
      <w:r w:rsidR="00C11EF6">
        <w:rPr>
          <w:rFonts w:ascii="Times New Roman" w:hAnsi="Times New Roman" w:cs="Times New Roman"/>
          <w:sz w:val="24"/>
          <w:szCs w:val="24"/>
          <w:lang w:val="en-GB"/>
        </w:rPr>
        <w:fldChar w:fldCharType="end"/>
      </w:r>
      <w:r w:rsidR="00C11EF6">
        <w:rPr>
          <w:rFonts w:ascii="Times New Roman" w:hAnsi="Times New Roman" w:cs="Times New Roman"/>
          <w:sz w:val="24"/>
          <w:szCs w:val="24"/>
          <w:lang w:val="en-GB"/>
        </w:rPr>
        <w:t xml:space="preserve"> despite satisfying this property for functional diversity</w:t>
      </w:r>
      <w:r w:rsidR="009A7A28">
        <w:rPr>
          <w:rFonts w:ascii="Times New Roman" w:hAnsi="Times New Roman" w:cs="Times New Roman"/>
          <w:sz w:val="24"/>
          <w:szCs w:val="24"/>
          <w:lang w:val="en-GB"/>
        </w:rPr>
        <w:t xml:space="preserve"> in</w:t>
      </w:r>
      <w:r w:rsidR="00C11EF6">
        <w:rPr>
          <w:rFonts w:ascii="Times New Roman" w:hAnsi="Times New Roman" w:cs="Times New Roman"/>
          <w:sz w:val="24"/>
          <w:szCs w:val="24"/>
          <w:lang w:val="en-GB"/>
        </w:rPr>
        <w:t xml:space="preserve"> </w:t>
      </w:r>
      <w:r w:rsidR="00C11EF6">
        <w:rPr>
          <w:rFonts w:ascii="Times New Roman" w:hAnsi="Times New Roman" w:cs="Times New Roman"/>
          <w:sz w:val="24"/>
          <w:szCs w:val="24"/>
          <w:lang w:val="en-GB"/>
        </w:rPr>
        <w:fldChar w:fldCharType="begin" w:fldLock="1"/>
      </w:r>
      <w:r w:rsidR="009A7A28">
        <w:rPr>
          <w:rFonts w:ascii="Times New Roman" w:hAnsi="Times New Roman" w:cs="Times New Roman"/>
          <w:sz w:val="24"/>
          <w:szCs w:val="24"/>
          <w:lang w:val="en-GB"/>
        </w:rPr>
        <w:instrText>ADDIN CSL_CITATION {"citationItems":[{"id":"ITEM-1","itemData":{"DOI":"10.1890/07-1206.1","ISBN":"0012-9658","ISSN":"00129658","PMID":"18724739","abstract":"Functional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W.H.","non-dropping-particle":"","parse-names":false,"suffix":""},{"dropping-particle":"","family":"Mouillot","given":"David","non-dropping-particle":"","parse-names":false,"suffix":""}],"container-title":"Ecology","id":"ITEM-1","issued":{"date-parts":[["2008"]]},"title":"New multidimensional functional diversity indices for a multifaceted framework in functional ecology","type":"article-journal"},"uris":["http://www.mendeley.com/documents/?uuid=edfe9c40-bf25-4a22-a8af-d36213924840"]}],"mendeley":{"formattedCitation":"(Villéger et al., 2008)","manualFormatting":"Villéger et al., 2008)","plainTextFormattedCitation":"(Villéger et al., 2008)","previouslyFormattedCitation":"(Villéger et al., 2008)"},"properties":{"noteIndex":0},"schema":"https://github.com/citation-style-language/schema/raw/master/csl-citation.json"}</w:instrText>
      </w:r>
      <w:r w:rsidR="00C11EF6">
        <w:rPr>
          <w:rFonts w:ascii="Times New Roman" w:hAnsi="Times New Roman" w:cs="Times New Roman"/>
          <w:sz w:val="24"/>
          <w:szCs w:val="24"/>
          <w:lang w:val="en-GB"/>
        </w:rPr>
        <w:fldChar w:fldCharType="separate"/>
      </w:r>
      <w:r w:rsidR="00C11EF6" w:rsidRPr="003D1E4B">
        <w:rPr>
          <w:rFonts w:ascii="Times New Roman" w:hAnsi="Times New Roman" w:cs="Times New Roman"/>
          <w:noProof/>
          <w:sz w:val="24"/>
          <w:szCs w:val="24"/>
          <w:lang w:val="en-GB"/>
        </w:rPr>
        <w:t>Villéger et al., 2008)</w:t>
      </w:r>
      <w:r w:rsidR="00C11EF6">
        <w:rPr>
          <w:rFonts w:ascii="Times New Roman" w:hAnsi="Times New Roman" w:cs="Times New Roman"/>
          <w:sz w:val="24"/>
          <w:szCs w:val="24"/>
          <w:lang w:val="en-GB"/>
        </w:rPr>
        <w:fldChar w:fldCharType="end"/>
      </w:r>
      <w:r w:rsidR="00C11EF6">
        <w:rPr>
          <w:rFonts w:ascii="Times New Roman" w:hAnsi="Times New Roman" w:cs="Times New Roman"/>
          <w:sz w:val="24"/>
          <w:szCs w:val="24"/>
          <w:lang w:val="en-GB"/>
        </w:rPr>
        <w:t>.</w:t>
      </w:r>
      <w:r w:rsidR="009502A8">
        <w:rPr>
          <w:rFonts w:ascii="Times New Roman" w:hAnsi="Times New Roman" w:cs="Times New Roman"/>
          <w:sz w:val="24"/>
          <w:szCs w:val="24"/>
          <w:lang w:val="en-GB"/>
        </w:rPr>
        <w:t xml:space="preserve"> This makes it unsuitable for measuring </w:t>
      </w:r>
      <w:r w:rsidR="00D823A6">
        <w:rPr>
          <w:rFonts w:ascii="Times New Roman" w:hAnsi="Times New Roman" w:cs="Times New Roman"/>
          <w:sz w:val="24"/>
          <w:szCs w:val="24"/>
          <w:lang w:val="en-GB"/>
        </w:rPr>
        <w:t xml:space="preserve">individual-level </w:t>
      </w:r>
      <w:r w:rsidR="009502A8">
        <w:rPr>
          <w:rFonts w:ascii="Times New Roman" w:hAnsi="Times New Roman" w:cs="Times New Roman"/>
          <w:sz w:val="24"/>
          <w:szCs w:val="24"/>
          <w:lang w:val="en-GB"/>
        </w:rPr>
        <w:t>trait richness.</w:t>
      </w:r>
      <w:r w:rsidR="001C1F37">
        <w:rPr>
          <w:rFonts w:ascii="Times New Roman" w:hAnsi="Times New Roman" w:cs="Times New Roman"/>
          <w:sz w:val="24"/>
          <w:szCs w:val="24"/>
          <w:lang w:val="en-GB"/>
        </w:rPr>
        <w:t xml:space="preserve"> Also, FRic does not embody the concept of trait richness when the edges of the trait space are unaffected. Despite these shortcomings, FRic can be applied in studies about trait space expansion.</w:t>
      </w:r>
    </w:p>
    <w:p w:rsidR="00123621" w:rsidRDefault="00B40259"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sidR="007323D1">
        <w:rPr>
          <w:rFonts w:ascii="Times New Roman" w:hAnsi="Times New Roman" w:cs="Times New Roman"/>
          <w:sz w:val="24"/>
          <w:szCs w:val="24"/>
          <w:lang w:val="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2016)","manualFormatting":"Fontana et al., 2016","plainTextFormattedCitation":"(Fontana et al., 2016)","previouslyFormattedCitation":"(Fontana et al., 2016)"},"properties":{"noteIndex":0},"schema":"https://github.com/citation-style-language/schema/raw/master/csl-citation.json"}</w:instrText>
      </w:r>
      <w:r>
        <w:rPr>
          <w:rFonts w:ascii="Times New Roman" w:hAnsi="Times New Roman" w:cs="Times New Roman"/>
          <w:sz w:val="24"/>
          <w:szCs w:val="24"/>
          <w:lang w:val="en-GB"/>
        </w:rPr>
        <w:fldChar w:fldCharType="separate"/>
      </w:r>
      <w:r w:rsidRPr="00B40259">
        <w:rPr>
          <w:rFonts w:ascii="Times New Roman" w:hAnsi="Times New Roman" w:cs="Times New Roman"/>
          <w:noProof/>
          <w:sz w:val="24"/>
          <w:szCs w:val="24"/>
          <w:lang w:val="en-GB"/>
        </w:rPr>
        <w:t>Fontana et al., 2016</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showed that the </w:t>
      </w:r>
      <w:r w:rsidR="00122FB7">
        <w:rPr>
          <w:rFonts w:ascii="Times New Roman" w:hAnsi="Times New Roman" w:cs="Times New Roman"/>
          <w:sz w:val="24"/>
          <w:szCs w:val="24"/>
          <w:lang w:val="en-GB"/>
        </w:rPr>
        <w:t xml:space="preserve">TOP </w:t>
      </w:r>
      <w:r>
        <w:rPr>
          <w:rFonts w:ascii="Times New Roman" w:hAnsi="Times New Roman" w:cs="Times New Roman"/>
          <w:sz w:val="24"/>
          <w:szCs w:val="24"/>
          <w:lang w:val="en-GB"/>
        </w:rPr>
        <w:t xml:space="preserve">(by extension </w:t>
      </w:r>
      <w:r w:rsidR="00122FB7">
        <w:rPr>
          <w:rFonts w:ascii="Times New Roman" w:hAnsi="Times New Roman" w:cs="Times New Roman"/>
          <w:sz w:val="24"/>
          <w:szCs w:val="24"/>
          <w:lang w:val="en-GB"/>
        </w:rPr>
        <w:t>TOPM</w:t>
      </w:r>
      <w:r>
        <w:rPr>
          <w:rFonts w:ascii="Times New Roman" w:hAnsi="Times New Roman" w:cs="Times New Roman"/>
          <w:sz w:val="24"/>
          <w:szCs w:val="24"/>
          <w:lang w:val="en-GB"/>
        </w:rPr>
        <w:t>)</w:t>
      </w:r>
      <w:r w:rsidR="00122FB7">
        <w:rPr>
          <w:rFonts w:ascii="Times New Roman" w:hAnsi="Times New Roman" w:cs="Times New Roman"/>
          <w:sz w:val="24"/>
          <w:szCs w:val="24"/>
          <w:lang w:val="en-GB"/>
        </w:rPr>
        <w:t xml:space="preserve"> </w:t>
      </w:r>
      <w:r w:rsidR="00DC0818">
        <w:rPr>
          <w:rFonts w:ascii="Times New Roman" w:hAnsi="Times New Roman" w:cs="Times New Roman"/>
          <w:sz w:val="24"/>
          <w:szCs w:val="24"/>
          <w:lang w:val="en-GB"/>
        </w:rPr>
        <w:t>always increase</w:t>
      </w:r>
      <w:r w:rsidR="006A1CFA">
        <w:rPr>
          <w:rFonts w:ascii="Times New Roman" w:hAnsi="Times New Roman" w:cs="Times New Roman"/>
          <w:sz w:val="24"/>
          <w:szCs w:val="24"/>
          <w:lang w:val="en-GB"/>
        </w:rPr>
        <w:t>s</w:t>
      </w:r>
      <w:r w:rsidR="00DC0818">
        <w:rPr>
          <w:rFonts w:ascii="Times New Roman" w:hAnsi="Times New Roman" w:cs="Times New Roman"/>
          <w:sz w:val="24"/>
          <w:szCs w:val="24"/>
          <w:lang w:val="en-GB"/>
        </w:rPr>
        <w:t xml:space="preserve"> with </w:t>
      </w:r>
      <w:r w:rsidR="00391529">
        <w:rPr>
          <w:rFonts w:ascii="Times New Roman" w:hAnsi="Times New Roman" w:cs="Times New Roman"/>
          <w:sz w:val="24"/>
          <w:szCs w:val="24"/>
          <w:lang w:val="en-GB"/>
        </w:rPr>
        <w:t xml:space="preserve">the appearance of unique </w:t>
      </w:r>
      <w:r w:rsidR="00DC0818">
        <w:rPr>
          <w:rFonts w:ascii="Times New Roman" w:hAnsi="Times New Roman" w:cs="Times New Roman"/>
          <w:sz w:val="24"/>
          <w:szCs w:val="24"/>
          <w:lang w:val="en-GB"/>
        </w:rPr>
        <w:t>trait combinations</w:t>
      </w:r>
      <w:r w:rsidR="001D4422">
        <w:rPr>
          <w:rFonts w:ascii="Times New Roman" w:hAnsi="Times New Roman" w:cs="Times New Roman"/>
          <w:sz w:val="24"/>
          <w:szCs w:val="24"/>
          <w:lang w:val="en-GB"/>
        </w:rPr>
        <w:t xml:space="preserve"> </w:t>
      </w:r>
      <w:r w:rsidR="00047564">
        <w:rPr>
          <w:rFonts w:ascii="Times New Roman" w:hAnsi="Times New Roman" w:cs="Times New Roman"/>
          <w:sz w:val="24"/>
          <w:szCs w:val="24"/>
          <w:lang w:val="en-GB"/>
        </w:rPr>
        <w:t xml:space="preserve">in any part of the </w:t>
      </w:r>
      <w:r w:rsidR="001D4422">
        <w:rPr>
          <w:rFonts w:ascii="Times New Roman" w:hAnsi="Times New Roman" w:cs="Times New Roman"/>
          <w:sz w:val="24"/>
          <w:szCs w:val="24"/>
          <w:lang w:val="en-GB"/>
        </w:rPr>
        <w:t>trait space</w:t>
      </w:r>
      <w:r w:rsidR="003E2044">
        <w:rPr>
          <w:rFonts w:ascii="Times New Roman" w:hAnsi="Times New Roman" w:cs="Times New Roman"/>
          <w:sz w:val="24"/>
          <w:szCs w:val="24"/>
          <w:lang w:val="en-GB"/>
        </w:rPr>
        <w:t xml:space="preserve"> (monotonicity)</w:t>
      </w:r>
      <w:r w:rsidR="00885A1A">
        <w:rPr>
          <w:rFonts w:ascii="Times New Roman" w:hAnsi="Times New Roman" w:cs="Times New Roman"/>
          <w:sz w:val="24"/>
          <w:szCs w:val="24"/>
          <w:lang w:val="en-GB"/>
        </w:rPr>
        <w:t>.</w:t>
      </w:r>
      <w:r w:rsidR="00DC0818">
        <w:rPr>
          <w:rFonts w:ascii="Times New Roman" w:hAnsi="Times New Roman" w:cs="Times New Roman"/>
          <w:sz w:val="24"/>
          <w:szCs w:val="24"/>
          <w:lang w:val="en-GB"/>
        </w:rPr>
        <w:t xml:space="preserve"> </w:t>
      </w:r>
      <w:r w:rsidR="00885A1A">
        <w:rPr>
          <w:rFonts w:ascii="Times New Roman" w:hAnsi="Times New Roman" w:cs="Times New Roman"/>
          <w:sz w:val="24"/>
          <w:szCs w:val="24"/>
          <w:lang w:val="en-GB"/>
        </w:rPr>
        <w:t>However, our results show them to be</w:t>
      </w:r>
      <w:r w:rsidR="00122FB7">
        <w:rPr>
          <w:rFonts w:ascii="Times New Roman" w:hAnsi="Times New Roman" w:cs="Times New Roman"/>
          <w:sz w:val="24"/>
          <w:szCs w:val="24"/>
          <w:lang w:val="en-GB"/>
        </w:rPr>
        <w:t xml:space="preserve"> discontinuous functions at </w:t>
      </w:r>
      <w:r w:rsidR="001F020E">
        <w:rPr>
          <w:rFonts w:ascii="Times New Roman" w:hAnsi="Times New Roman" w:cs="Times New Roman"/>
          <w:sz w:val="24"/>
          <w:szCs w:val="24"/>
          <w:lang w:val="en-GB"/>
        </w:rPr>
        <w:t>some</w:t>
      </w:r>
      <w:r w:rsidR="00F931DC">
        <w:rPr>
          <w:rFonts w:ascii="Times New Roman" w:hAnsi="Times New Roman" w:cs="Times New Roman"/>
          <w:sz w:val="24"/>
          <w:szCs w:val="24"/>
          <w:lang w:val="en-GB"/>
        </w:rPr>
        <w:t xml:space="preserve"> points</w:t>
      </w:r>
      <w:r w:rsidR="0009137F">
        <w:rPr>
          <w:rFonts w:ascii="Times New Roman" w:hAnsi="Times New Roman" w:cs="Times New Roman"/>
          <w:sz w:val="24"/>
          <w:szCs w:val="24"/>
          <w:lang w:val="en-GB"/>
        </w:rPr>
        <w:t xml:space="preserve"> (</w:t>
      </w:r>
      <w:r w:rsidR="00511191">
        <w:rPr>
          <w:rFonts w:ascii="Times New Roman" w:hAnsi="Times New Roman" w:cs="Times New Roman"/>
          <w:sz w:val="24"/>
          <w:szCs w:val="24"/>
          <w:lang w:val="en-GB"/>
        </w:rPr>
        <w:t>A</w:t>
      </w:r>
      <w:r w:rsidR="0009137F">
        <w:rPr>
          <w:rFonts w:ascii="Times New Roman" w:hAnsi="Times New Roman" w:cs="Times New Roman"/>
          <w:sz w:val="24"/>
          <w:szCs w:val="24"/>
          <w:lang w:val="en-GB"/>
        </w:rPr>
        <w:t>ppendix 1</w:t>
      </w:r>
      <w:r w:rsidR="00511191">
        <w:rPr>
          <w:rFonts w:ascii="Times New Roman" w:hAnsi="Times New Roman" w:cs="Times New Roman"/>
          <w:sz w:val="24"/>
          <w:szCs w:val="24"/>
          <w:lang w:val="en-GB"/>
        </w:rPr>
        <w:t>, figure A1 in supporting information</w:t>
      </w:r>
      <w:r w:rsidR="0009137F">
        <w:rPr>
          <w:rFonts w:ascii="Times New Roman" w:hAnsi="Times New Roman" w:cs="Times New Roman"/>
          <w:sz w:val="24"/>
          <w:szCs w:val="24"/>
          <w:lang w:val="en-GB"/>
        </w:rPr>
        <w:t>)</w:t>
      </w:r>
      <w:r w:rsidR="003D0DA6">
        <w:rPr>
          <w:rFonts w:ascii="Times New Roman" w:hAnsi="Times New Roman" w:cs="Times New Roman"/>
          <w:sz w:val="24"/>
          <w:szCs w:val="24"/>
          <w:lang w:val="en-GB"/>
        </w:rPr>
        <w:t>. This</w:t>
      </w:r>
      <w:r w:rsidR="00122FB7">
        <w:rPr>
          <w:rFonts w:ascii="Times New Roman" w:hAnsi="Times New Roman" w:cs="Times New Roman"/>
          <w:sz w:val="24"/>
          <w:szCs w:val="24"/>
          <w:lang w:val="en-GB"/>
        </w:rPr>
        <w:t xml:space="preserve"> makes them unsuitable for studying trends in individual-level trait richness.</w:t>
      </w:r>
      <w:r w:rsidR="00D41CCF">
        <w:rPr>
          <w:rFonts w:ascii="Times New Roman" w:hAnsi="Times New Roman" w:cs="Times New Roman"/>
          <w:sz w:val="24"/>
          <w:szCs w:val="24"/>
          <w:lang w:val="en-GB"/>
        </w:rPr>
        <w:t xml:space="preserve"> Figure A1 (appendix 1</w:t>
      </w:r>
      <w:r w:rsidR="00767A78">
        <w:rPr>
          <w:rFonts w:ascii="Times New Roman" w:hAnsi="Times New Roman" w:cs="Times New Roman"/>
          <w:sz w:val="24"/>
          <w:szCs w:val="24"/>
          <w:lang w:val="en-GB"/>
        </w:rPr>
        <w:t xml:space="preserve"> in supporting information</w:t>
      </w:r>
      <w:r w:rsidR="00D41CCF">
        <w:rPr>
          <w:rFonts w:ascii="Times New Roman" w:hAnsi="Times New Roman" w:cs="Times New Roman"/>
          <w:sz w:val="24"/>
          <w:szCs w:val="24"/>
          <w:lang w:val="en-GB"/>
        </w:rPr>
        <w:t xml:space="preserve">) shows </w:t>
      </w:r>
      <w:r w:rsidR="00192B02">
        <w:rPr>
          <w:rFonts w:ascii="Times New Roman" w:hAnsi="Times New Roman" w:cs="Times New Roman"/>
          <w:sz w:val="24"/>
          <w:szCs w:val="24"/>
          <w:lang w:val="en-GB"/>
        </w:rPr>
        <w:t>an</w:t>
      </w:r>
      <w:r w:rsidR="00D41CCF">
        <w:rPr>
          <w:rFonts w:ascii="Times New Roman" w:hAnsi="Times New Roman" w:cs="Times New Roman"/>
          <w:sz w:val="24"/>
          <w:szCs w:val="24"/>
          <w:lang w:val="en-GB"/>
        </w:rPr>
        <w:t xml:space="preserve"> increasing </w:t>
      </w:r>
      <w:r w:rsidR="00E522CD">
        <w:rPr>
          <w:rFonts w:ascii="Times New Roman" w:hAnsi="Times New Roman" w:cs="Times New Roman"/>
          <w:sz w:val="24"/>
          <w:szCs w:val="24"/>
          <w:lang w:val="en-GB"/>
        </w:rPr>
        <w:t xml:space="preserve">TOP </w:t>
      </w:r>
      <w:r w:rsidR="00D41CCF">
        <w:rPr>
          <w:rFonts w:ascii="Times New Roman" w:hAnsi="Times New Roman" w:cs="Times New Roman"/>
          <w:sz w:val="24"/>
          <w:szCs w:val="24"/>
          <w:lang w:val="en-GB"/>
        </w:rPr>
        <w:t>trend that always reset back to the same value after the individual has moved a certain distance</w:t>
      </w:r>
      <w:r w:rsidR="00C97A9B">
        <w:rPr>
          <w:rFonts w:ascii="Times New Roman" w:hAnsi="Times New Roman" w:cs="Times New Roman"/>
          <w:sz w:val="24"/>
          <w:szCs w:val="24"/>
          <w:lang w:val="en-GB"/>
        </w:rPr>
        <w:t>. This</w:t>
      </w:r>
      <w:r w:rsidR="0094157E">
        <w:rPr>
          <w:rFonts w:ascii="Times New Roman" w:hAnsi="Times New Roman" w:cs="Times New Roman"/>
          <w:sz w:val="24"/>
          <w:szCs w:val="24"/>
          <w:lang w:val="en-GB"/>
        </w:rPr>
        <w:t xml:space="preserve"> </w:t>
      </w:r>
      <w:r w:rsidR="00C03BCB">
        <w:rPr>
          <w:rFonts w:ascii="Times New Roman" w:hAnsi="Times New Roman" w:cs="Times New Roman"/>
          <w:sz w:val="24"/>
          <w:szCs w:val="24"/>
          <w:lang w:val="en-GB"/>
        </w:rPr>
        <w:t>suggests</w:t>
      </w:r>
      <w:r w:rsidR="0094157E">
        <w:rPr>
          <w:rFonts w:ascii="Times New Roman" w:hAnsi="Times New Roman" w:cs="Times New Roman"/>
          <w:sz w:val="24"/>
          <w:szCs w:val="24"/>
          <w:lang w:val="en-GB"/>
        </w:rPr>
        <w:t xml:space="preserve"> that</w:t>
      </w:r>
      <w:r w:rsidR="0045669B">
        <w:rPr>
          <w:rFonts w:ascii="Times New Roman" w:hAnsi="Times New Roman" w:cs="Times New Roman"/>
          <w:sz w:val="24"/>
          <w:szCs w:val="24"/>
          <w:lang w:val="en-GB"/>
        </w:rPr>
        <w:t xml:space="preserve"> TOP or TOPM trends can </w:t>
      </w:r>
      <w:r w:rsidR="008B7225">
        <w:rPr>
          <w:rFonts w:ascii="Times New Roman" w:hAnsi="Times New Roman" w:cs="Times New Roman"/>
          <w:sz w:val="24"/>
          <w:szCs w:val="24"/>
          <w:lang w:val="en-GB"/>
        </w:rPr>
        <w:t>lead to</w:t>
      </w:r>
      <w:r w:rsidR="0045669B">
        <w:rPr>
          <w:rFonts w:ascii="Times New Roman" w:hAnsi="Times New Roman" w:cs="Times New Roman"/>
          <w:sz w:val="24"/>
          <w:szCs w:val="24"/>
          <w:lang w:val="en-GB"/>
        </w:rPr>
        <w:t xml:space="preserve"> misleading conclusions if the trend is tied to the movement of individuals in the trait space. </w:t>
      </w:r>
      <w:r w:rsidR="00DC0818">
        <w:rPr>
          <w:rFonts w:ascii="Times New Roman" w:hAnsi="Times New Roman" w:cs="Times New Roman"/>
          <w:sz w:val="24"/>
          <w:szCs w:val="24"/>
          <w:lang w:val="en-GB"/>
        </w:rPr>
        <w:t>Thus, over time</w:t>
      </w:r>
      <w:r w:rsidR="005161AD">
        <w:rPr>
          <w:rFonts w:ascii="Times New Roman" w:hAnsi="Times New Roman" w:cs="Times New Roman"/>
          <w:sz w:val="24"/>
          <w:szCs w:val="24"/>
          <w:lang w:val="en-GB"/>
        </w:rPr>
        <w:t xml:space="preserve">, TOP and TOPM </w:t>
      </w:r>
      <w:r w:rsidR="00F555E0">
        <w:rPr>
          <w:rFonts w:ascii="Times New Roman" w:hAnsi="Times New Roman" w:cs="Times New Roman"/>
          <w:sz w:val="24"/>
          <w:szCs w:val="24"/>
          <w:lang w:val="en-GB"/>
        </w:rPr>
        <w:t>might</w:t>
      </w:r>
      <w:r w:rsidR="005161AD">
        <w:rPr>
          <w:rFonts w:ascii="Times New Roman" w:hAnsi="Times New Roman" w:cs="Times New Roman"/>
          <w:sz w:val="24"/>
          <w:szCs w:val="24"/>
          <w:lang w:val="en-GB"/>
        </w:rPr>
        <w:t xml:space="preserve"> not be measuring what the user wants, despite </w:t>
      </w:r>
      <w:r w:rsidR="00D146ED">
        <w:rPr>
          <w:rFonts w:ascii="Times New Roman" w:hAnsi="Times New Roman" w:cs="Times New Roman"/>
          <w:sz w:val="24"/>
          <w:szCs w:val="24"/>
          <w:lang w:val="en-GB"/>
        </w:rPr>
        <w:t>embodying the concept of individual-level trait richness.</w:t>
      </w:r>
      <w:r w:rsidR="00FE3796">
        <w:rPr>
          <w:rFonts w:ascii="Times New Roman" w:hAnsi="Times New Roman" w:cs="Times New Roman"/>
          <w:sz w:val="24"/>
          <w:szCs w:val="24"/>
          <w:lang w:val="en-GB"/>
        </w:rPr>
        <w:t xml:space="preserve"> </w:t>
      </w:r>
    </w:p>
    <w:p w:rsidR="00E72C28" w:rsidRDefault="003D70E4"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TED </w:t>
      </w:r>
      <w:r w:rsidR="00D173CA">
        <w:rPr>
          <w:rFonts w:ascii="Times New Roman" w:hAnsi="Times New Roman" w:cs="Times New Roman"/>
          <w:sz w:val="24"/>
          <w:szCs w:val="24"/>
          <w:lang w:val="en-GB"/>
        </w:rPr>
        <w:t>violates</w:t>
      </w:r>
      <w:r>
        <w:rPr>
          <w:rFonts w:ascii="Times New Roman" w:hAnsi="Times New Roman" w:cs="Times New Roman"/>
          <w:sz w:val="24"/>
          <w:szCs w:val="24"/>
          <w:lang w:val="en-GB"/>
        </w:rPr>
        <w:t xml:space="preserve"> criterion </w:t>
      </w:r>
      <w:proofErr w:type="spellStart"/>
      <w:r w:rsidR="00CA2939" w:rsidRPr="00CA2939">
        <w:rPr>
          <w:rFonts w:ascii="Times New Roman" w:hAnsi="Times New Roman" w:cs="Times New Roman"/>
          <w:i/>
          <w:sz w:val="24"/>
          <w:szCs w:val="24"/>
          <w:lang w:val="en-GB"/>
        </w:rPr>
        <w:t>i</w:t>
      </w:r>
      <w:proofErr w:type="spellEnd"/>
      <w:r>
        <w:rPr>
          <w:rFonts w:ascii="Times New Roman" w:hAnsi="Times New Roman" w:cs="Times New Roman"/>
          <w:sz w:val="24"/>
          <w:szCs w:val="24"/>
          <w:lang w:val="en-GB"/>
        </w:rPr>
        <w:t xml:space="preserve"> </w:t>
      </w:r>
      <w:r w:rsidR="00817C02">
        <w:rPr>
          <w:rFonts w:ascii="Times New Roman" w:hAnsi="Times New Roman" w:cs="Times New Roman"/>
          <w:sz w:val="24"/>
          <w:szCs w:val="24"/>
          <w:lang w:val="en-GB"/>
        </w:rPr>
        <w:t xml:space="preserve">because, it involves the </w:t>
      </w:r>
      <w:r w:rsidR="00AC4053">
        <w:rPr>
          <w:rFonts w:ascii="Times New Roman" w:hAnsi="Times New Roman" w:cs="Times New Roman"/>
          <w:sz w:val="24"/>
          <w:szCs w:val="24"/>
          <w:lang w:val="en-GB"/>
        </w:rPr>
        <w:t>use of</w:t>
      </w:r>
      <w:r w:rsidR="002F5D2F">
        <w:rPr>
          <w:rFonts w:ascii="Times New Roman" w:hAnsi="Times New Roman" w:cs="Times New Roman"/>
          <w:sz w:val="24"/>
          <w:szCs w:val="24"/>
          <w:lang w:val="en-GB"/>
        </w:rPr>
        <w:t xml:space="preserve"> </w:t>
      </w:r>
      <w:r w:rsidR="00541E9B">
        <w:rPr>
          <w:rFonts w:ascii="Times New Roman" w:hAnsi="Times New Roman" w:cs="Times New Roman"/>
          <w:sz w:val="24"/>
          <w:szCs w:val="24"/>
          <w:lang w:val="en-GB"/>
        </w:rPr>
        <w:t>reference trait</w:t>
      </w:r>
      <w:r w:rsidR="00912AAA">
        <w:rPr>
          <w:rFonts w:ascii="Times New Roman" w:hAnsi="Times New Roman" w:cs="Times New Roman"/>
          <w:sz w:val="24"/>
          <w:szCs w:val="24"/>
          <w:lang w:val="en-GB"/>
        </w:rPr>
        <w:t xml:space="preserve"> values from a trait</w:t>
      </w:r>
      <w:r w:rsidR="00541E9B">
        <w:rPr>
          <w:rFonts w:ascii="Times New Roman" w:hAnsi="Times New Roman" w:cs="Times New Roman"/>
          <w:sz w:val="24"/>
          <w:szCs w:val="24"/>
          <w:lang w:val="en-GB"/>
        </w:rPr>
        <w:t xml:space="preserve"> space that is </w:t>
      </w:r>
      <w:r w:rsidR="00F555E0">
        <w:rPr>
          <w:rFonts w:ascii="Times New Roman" w:hAnsi="Times New Roman" w:cs="Times New Roman"/>
          <w:sz w:val="24"/>
          <w:szCs w:val="24"/>
          <w:lang w:val="en-GB"/>
        </w:rPr>
        <w:t xml:space="preserve">arguably </w:t>
      </w:r>
      <w:r w:rsidR="00541E9B">
        <w:rPr>
          <w:rFonts w:ascii="Times New Roman" w:hAnsi="Times New Roman" w:cs="Times New Roman"/>
          <w:sz w:val="24"/>
          <w:szCs w:val="24"/>
          <w:lang w:val="en-GB"/>
        </w:rPr>
        <w:t>dis</w:t>
      </w:r>
      <w:r w:rsidR="00F555E0">
        <w:rPr>
          <w:rFonts w:ascii="Times New Roman" w:hAnsi="Times New Roman" w:cs="Times New Roman"/>
          <w:sz w:val="24"/>
          <w:szCs w:val="24"/>
          <w:lang w:val="en-GB"/>
        </w:rPr>
        <w:t xml:space="preserve">similar to the </w:t>
      </w:r>
      <w:r w:rsidR="00912AAA">
        <w:rPr>
          <w:rFonts w:ascii="Times New Roman" w:hAnsi="Times New Roman" w:cs="Times New Roman"/>
          <w:sz w:val="24"/>
          <w:szCs w:val="24"/>
          <w:lang w:val="en-GB"/>
        </w:rPr>
        <w:t>observed one</w:t>
      </w:r>
      <w:r w:rsidR="00362227">
        <w:rPr>
          <w:rFonts w:ascii="Times New Roman" w:hAnsi="Times New Roman" w:cs="Times New Roman"/>
          <w:sz w:val="24"/>
          <w:szCs w:val="24"/>
          <w:lang w:val="en-GB"/>
        </w:rPr>
        <w:t xml:space="preserve"> (Appendix 2, figure A2 in supporting information)</w:t>
      </w:r>
      <w:r w:rsidR="00541E9B">
        <w:rPr>
          <w:rFonts w:ascii="Times New Roman" w:hAnsi="Times New Roman" w:cs="Times New Roman"/>
          <w:sz w:val="24"/>
          <w:szCs w:val="24"/>
          <w:lang w:val="en-GB"/>
        </w:rPr>
        <w:t>.</w:t>
      </w:r>
      <w:r w:rsidR="005D134F">
        <w:rPr>
          <w:rFonts w:ascii="Times New Roman" w:hAnsi="Times New Roman" w:cs="Times New Roman"/>
          <w:sz w:val="24"/>
          <w:szCs w:val="24"/>
          <w:lang w:val="en-GB"/>
        </w:rPr>
        <w:t xml:space="preserve"> Although </w:t>
      </w:r>
      <w:r w:rsidR="006249E0">
        <w:rPr>
          <w:rFonts w:ascii="Times New Roman" w:hAnsi="Times New Roman" w:cs="Times New Roman"/>
          <w:sz w:val="24"/>
          <w:szCs w:val="24"/>
          <w:lang w:val="en-GB"/>
        </w:rPr>
        <w:t>shown to</w:t>
      </w:r>
      <w:r w:rsidR="00D46CC4">
        <w:rPr>
          <w:rFonts w:ascii="Times New Roman" w:hAnsi="Times New Roman" w:cs="Times New Roman"/>
          <w:sz w:val="24"/>
          <w:szCs w:val="24"/>
          <w:lang w:val="en-GB"/>
        </w:rPr>
        <w:t xml:space="preserve"> outperform the</w:t>
      </w:r>
      <w:r w:rsidR="007323D1">
        <w:rPr>
          <w:rFonts w:ascii="Times New Roman" w:hAnsi="Times New Roman" w:cs="Times New Roman"/>
          <w:sz w:val="24"/>
          <w:szCs w:val="24"/>
          <w:lang w:val="en-GB"/>
        </w:rPr>
        <w:t xml:space="preserve"> FEve </w:t>
      </w:r>
      <w:r w:rsidR="007323D1">
        <w:rPr>
          <w:rFonts w:ascii="Times New Roman" w:hAnsi="Times New Roman" w:cs="Times New Roman"/>
          <w:sz w:val="24"/>
          <w:szCs w:val="24"/>
          <w:lang w:val="en-GB"/>
        </w:rPr>
        <w:fldChar w:fldCharType="begin" w:fldLock="1"/>
      </w:r>
      <w:r w:rsidR="004402A9">
        <w:rPr>
          <w:rFonts w:ascii="Times New Roman" w:hAnsi="Times New Roman" w:cs="Times New Roman"/>
          <w:sz w:val="24"/>
          <w:szCs w:val="24"/>
          <w:lang w:val="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2016)","plainTextFormattedCitation":"(Fontana et al., 2016)","previouslyFormattedCitation":"(Fontana et al., 2016)"},"properties":{"noteIndex":0},"schema":"https://github.com/citation-style-language/schema/raw/master/csl-citation.json"}</w:instrText>
      </w:r>
      <w:r w:rsidR="007323D1">
        <w:rPr>
          <w:rFonts w:ascii="Times New Roman" w:hAnsi="Times New Roman" w:cs="Times New Roman"/>
          <w:sz w:val="24"/>
          <w:szCs w:val="24"/>
          <w:lang w:val="en-GB"/>
        </w:rPr>
        <w:fldChar w:fldCharType="separate"/>
      </w:r>
      <w:r w:rsidR="007323D1" w:rsidRPr="007323D1">
        <w:rPr>
          <w:rFonts w:ascii="Times New Roman" w:hAnsi="Times New Roman" w:cs="Times New Roman"/>
          <w:noProof/>
          <w:sz w:val="24"/>
          <w:szCs w:val="24"/>
          <w:lang w:val="en-GB"/>
        </w:rPr>
        <w:t>(Fontana et al., 2016)</w:t>
      </w:r>
      <w:r w:rsidR="007323D1">
        <w:rPr>
          <w:rFonts w:ascii="Times New Roman" w:hAnsi="Times New Roman" w:cs="Times New Roman"/>
          <w:sz w:val="24"/>
          <w:szCs w:val="24"/>
          <w:lang w:val="en-GB"/>
        </w:rPr>
        <w:fldChar w:fldCharType="end"/>
      </w:r>
      <w:r w:rsidR="005D134F">
        <w:rPr>
          <w:rFonts w:ascii="Times New Roman" w:hAnsi="Times New Roman" w:cs="Times New Roman"/>
          <w:sz w:val="24"/>
          <w:szCs w:val="24"/>
          <w:lang w:val="en-GB"/>
        </w:rPr>
        <w:t xml:space="preserve">, it </w:t>
      </w:r>
      <w:r w:rsidR="00FC582D">
        <w:rPr>
          <w:rFonts w:ascii="Times New Roman" w:hAnsi="Times New Roman" w:cs="Times New Roman"/>
          <w:sz w:val="24"/>
          <w:szCs w:val="24"/>
          <w:lang w:val="en-GB"/>
        </w:rPr>
        <w:t>uses</w:t>
      </w:r>
      <w:r w:rsidR="00E87E5A">
        <w:rPr>
          <w:rFonts w:ascii="Times New Roman" w:hAnsi="Times New Roman" w:cs="Times New Roman"/>
          <w:sz w:val="24"/>
          <w:szCs w:val="24"/>
          <w:lang w:val="en-GB"/>
        </w:rPr>
        <w:t xml:space="preserve"> reference trait values from a discrete trait space</w:t>
      </w:r>
      <w:r w:rsidR="008E68CA">
        <w:rPr>
          <w:rFonts w:ascii="Times New Roman" w:hAnsi="Times New Roman" w:cs="Times New Roman"/>
          <w:sz w:val="24"/>
          <w:szCs w:val="24"/>
          <w:lang w:val="en-GB"/>
        </w:rPr>
        <w:t xml:space="preserve"> while those frequently observed are continuous</w:t>
      </w:r>
      <w:r w:rsidR="005D134F">
        <w:rPr>
          <w:rFonts w:ascii="Times New Roman" w:hAnsi="Times New Roman" w:cs="Times New Roman"/>
          <w:sz w:val="24"/>
          <w:szCs w:val="24"/>
          <w:lang w:val="en-GB"/>
        </w:rPr>
        <w:t>.</w:t>
      </w:r>
      <w:r w:rsidR="00A2230D">
        <w:rPr>
          <w:rFonts w:ascii="Times New Roman" w:hAnsi="Times New Roman" w:cs="Times New Roman"/>
          <w:sz w:val="24"/>
          <w:szCs w:val="24"/>
          <w:lang w:val="en-GB"/>
        </w:rPr>
        <w:t xml:space="preserve"> </w:t>
      </w:r>
      <w:r w:rsidR="00B309DF">
        <w:rPr>
          <w:rFonts w:ascii="Times New Roman" w:hAnsi="Times New Roman" w:cs="Times New Roman"/>
          <w:sz w:val="24"/>
          <w:szCs w:val="24"/>
          <w:lang w:val="en-GB"/>
        </w:rPr>
        <w:t>We</w:t>
      </w:r>
      <w:r w:rsidR="00A2230D">
        <w:rPr>
          <w:rFonts w:ascii="Times New Roman" w:hAnsi="Times New Roman" w:cs="Times New Roman"/>
          <w:sz w:val="24"/>
          <w:szCs w:val="24"/>
          <w:lang w:val="en-GB"/>
        </w:rPr>
        <w:t xml:space="preserve"> must mention that our results do not show this to be of </w:t>
      </w:r>
      <w:r w:rsidR="00567C26">
        <w:rPr>
          <w:rFonts w:ascii="Times New Roman" w:hAnsi="Times New Roman" w:cs="Times New Roman"/>
          <w:sz w:val="24"/>
          <w:szCs w:val="24"/>
          <w:lang w:val="en-GB"/>
        </w:rPr>
        <w:t>significant</w:t>
      </w:r>
      <w:r w:rsidR="00A2230D">
        <w:rPr>
          <w:rFonts w:ascii="Times New Roman" w:hAnsi="Times New Roman" w:cs="Times New Roman"/>
          <w:sz w:val="24"/>
          <w:szCs w:val="24"/>
          <w:lang w:val="en-GB"/>
        </w:rPr>
        <w:t xml:space="preserve"> concern</w:t>
      </w:r>
      <w:r w:rsidR="00A871F0">
        <w:rPr>
          <w:rFonts w:ascii="Times New Roman" w:hAnsi="Times New Roman" w:cs="Times New Roman"/>
          <w:sz w:val="24"/>
          <w:szCs w:val="24"/>
          <w:lang w:val="en-GB"/>
        </w:rPr>
        <w:t xml:space="preserve"> </w:t>
      </w:r>
      <w:r w:rsidR="00F45C0A">
        <w:rPr>
          <w:rFonts w:ascii="Times New Roman" w:hAnsi="Times New Roman" w:cs="Times New Roman"/>
          <w:sz w:val="24"/>
          <w:szCs w:val="24"/>
          <w:lang w:val="en-GB"/>
        </w:rPr>
        <w:t xml:space="preserve">when </w:t>
      </w:r>
      <w:r w:rsidR="00616E1B">
        <w:rPr>
          <w:rFonts w:ascii="Times New Roman" w:hAnsi="Times New Roman" w:cs="Times New Roman"/>
          <w:sz w:val="24"/>
          <w:szCs w:val="24"/>
          <w:lang w:val="en-GB"/>
        </w:rPr>
        <w:t>TED</w:t>
      </w:r>
      <w:r w:rsidR="00F45C0A">
        <w:rPr>
          <w:rFonts w:ascii="Times New Roman" w:hAnsi="Times New Roman" w:cs="Times New Roman"/>
          <w:sz w:val="24"/>
          <w:szCs w:val="24"/>
          <w:lang w:val="en-GB"/>
        </w:rPr>
        <w:t xml:space="preserve"> </w:t>
      </w:r>
      <w:r w:rsidR="00065A96">
        <w:rPr>
          <w:rFonts w:ascii="Times New Roman" w:hAnsi="Times New Roman" w:cs="Times New Roman"/>
          <w:sz w:val="24"/>
          <w:szCs w:val="24"/>
          <w:lang w:val="en-GB"/>
        </w:rPr>
        <w:t xml:space="preserve">is </w:t>
      </w:r>
      <w:r w:rsidR="00F45C0A">
        <w:rPr>
          <w:rFonts w:ascii="Times New Roman" w:hAnsi="Times New Roman" w:cs="Times New Roman"/>
          <w:sz w:val="24"/>
          <w:szCs w:val="24"/>
          <w:lang w:val="en-GB"/>
        </w:rPr>
        <w:t>applied</w:t>
      </w:r>
      <w:r w:rsidR="00A2230D">
        <w:rPr>
          <w:rFonts w:ascii="Times New Roman" w:hAnsi="Times New Roman" w:cs="Times New Roman"/>
          <w:sz w:val="24"/>
          <w:szCs w:val="24"/>
          <w:lang w:val="en-GB"/>
        </w:rPr>
        <w:t>.</w:t>
      </w:r>
      <w:r w:rsidR="00703F6F">
        <w:rPr>
          <w:rFonts w:ascii="Times New Roman" w:hAnsi="Times New Roman" w:cs="Times New Roman"/>
          <w:sz w:val="24"/>
          <w:szCs w:val="24"/>
          <w:lang w:val="en-GB"/>
        </w:rPr>
        <w:t xml:space="preserve"> </w:t>
      </w:r>
    </w:p>
    <w:p w:rsidR="00A83B07" w:rsidRPr="005D7A9B" w:rsidRDefault="00A54425" w:rsidP="002B2FA8">
      <w:pPr>
        <w:spacing w:line="480" w:lineRule="auto"/>
        <w:contextualSpacing/>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Established </w:t>
      </w:r>
      <w:r w:rsidR="00A83B07">
        <w:rPr>
          <w:rFonts w:ascii="Times New Roman" w:hAnsi="Times New Roman" w:cs="Times New Roman"/>
          <w:i/>
          <w:sz w:val="24"/>
          <w:szCs w:val="24"/>
          <w:lang w:val="en-GB"/>
        </w:rPr>
        <w:t>Intuition</w:t>
      </w:r>
      <w:r>
        <w:rPr>
          <w:rFonts w:ascii="Times New Roman" w:hAnsi="Times New Roman" w:cs="Times New Roman"/>
          <w:i/>
          <w:sz w:val="24"/>
          <w:szCs w:val="24"/>
          <w:lang w:val="en-GB"/>
        </w:rPr>
        <w:t xml:space="preserve"> and ideas</w:t>
      </w:r>
    </w:p>
    <w:p w:rsidR="00052493" w:rsidRDefault="00134EC2" w:rsidP="002B2FA8">
      <w:pPr>
        <w:spacing w:line="480" w:lineRule="auto"/>
        <w:ind w:firstLine="720"/>
        <w:jc w:val="both"/>
        <w:rPr>
          <w:rFonts w:ascii="Times New Roman" w:hAnsi="Times New Roman" w:cs="Times New Roman"/>
          <w:sz w:val="24"/>
          <w:szCs w:val="24"/>
          <w:lang w:val="en-GB"/>
        </w:rPr>
      </w:pPr>
      <w:r w:rsidRPr="002965FD">
        <w:rPr>
          <w:rFonts w:ascii="Times New Roman" w:hAnsi="Times New Roman" w:cs="Times New Roman"/>
          <w:color w:val="FF0000"/>
          <w:sz w:val="24"/>
          <w:szCs w:val="24"/>
          <w:lang w:val="en-GB"/>
        </w:rPr>
        <w:t xml:space="preserve">This index should instead be defined as a multidimensional range and is not a proper measure of trait richness as it is commonly defined </w:t>
      </w:r>
      <w:r w:rsidRPr="002965FD">
        <w:rPr>
          <w:rFonts w:ascii="Times New Roman" w:hAnsi="Times New Roman" w:cs="Times New Roman"/>
          <w:color w:val="FF0000"/>
          <w:sz w:val="24"/>
          <w:szCs w:val="24"/>
          <w:lang w:val="en-GB"/>
        </w:rPr>
        <w:fldChar w:fldCharType="begin" w:fldLock="1"/>
      </w:r>
      <w:r w:rsidRPr="002965FD">
        <w:rPr>
          <w:rFonts w:ascii="Times New Roman" w:hAnsi="Times New Roman" w:cs="Times New Roman"/>
          <w:color w:val="FF0000"/>
          <w:sz w:val="24"/>
          <w:szCs w:val="24"/>
          <w:lang w:val="en-GB"/>
        </w:rPr>
        <w:instrText>ADDIN CSL_CITATION {"citationItems":[{"id":"ITEM-1","itemData":{"DOI":"10.1890/08-2225.1","ISSN":"00129615","abstract":"Functional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indices","type":"article-journal"},"uris":["http://www.mendeley.com/documents/?uuid=4cdac068-f7be-4d2d-9917-71c6e7a9b737"]},{"id":"ITEM-2","itemData":{"DOI":"10.1111/1365-2435.12551","ISBN":"1365-2435","ISSN":"13652435","abstract":"\\n\\n\\n\\n*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Ecology","id":"ITEM-2","issue":"5","issued":{"date-parts":[["2016"]]},"page":"808-818","title":"Individual-level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 Schleuter et al., 2010)","plainTextFormattedCitation":"(Fontana et al., 2016; Schleuter et al., 2010)","previouslyFormattedCitation":"(Fontana et al., 2016; Schleuter et al., 2010)"},"properties":{"noteIndex":0},"schema":"https://github.com/citation-style-language/schema/raw/master/csl-citation.json"}</w:instrText>
      </w:r>
      <w:r w:rsidRPr="002965FD">
        <w:rPr>
          <w:rFonts w:ascii="Times New Roman" w:hAnsi="Times New Roman" w:cs="Times New Roman"/>
          <w:color w:val="FF0000"/>
          <w:sz w:val="24"/>
          <w:szCs w:val="24"/>
          <w:lang w:val="en-GB"/>
        </w:rPr>
        <w:fldChar w:fldCharType="separate"/>
      </w:r>
      <w:r w:rsidRPr="002965FD">
        <w:rPr>
          <w:rFonts w:ascii="Times New Roman" w:hAnsi="Times New Roman" w:cs="Times New Roman"/>
          <w:noProof/>
          <w:color w:val="FF0000"/>
          <w:sz w:val="24"/>
          <w:szCs w:val="24"/>
          <w:lang w:val="en-GB"/>
        </w:rPr>
        <w:t>(Fontana et al., 2016; Schleuter et al., 2010)</w:t>
      </w:r>
      <w:r w:rsidRPr="002965FD">
        <w:rPr>
          <w:rFonts w:ascii="Times New Roman" w:hAnsi="Times New Roman" w:cs="Times New Roman"/>
          <w:color w:val="FF0000"/>
          <w:sz w:val="24"/>
          <w:szCs w:val="24"/>
          <w:lang w:val="en-GB"/>
        </w:rPr>
        <w:fldChar w:fldCharType="end"/>
      </w:r>
      <w:r w:rsidRPr="002965FD">
        <w:rPr>
          <w:rFonts w:ascii="Times New Roman" w:hAnsi="Times New Roman" w:cs="Times New Roman"/>
          <w:color w:val="FF0000"/>
          <w:sz w:val="24"/>
          <w:szCs w:val="24"/>
          <w:lang w:val="en-GB"/>
        </w:rPr>
        <w:t xml:space="preserve">. </w:t>
      </w:r>
      <w:r w:rsidR="00B1429C">
        <w:rPr>
          <w:rFonts w:ascii="Times New Roman" w:hAnsi="Times New Roman" w:cs="Times New Roman"/>
          <w:sz w:val="24"/>
          <w:szCs w:val="24"/>
          <w:lang w:val="en-GB"/>
        </w:rPr>
        <w:t xml:space="preserve">ITD indices </w:t>
      </w:r>
      <w:r w:rsidR="004A5A8B">
        <w:rPr>
          <w:rFonts w:ascii="Times New Roman" w:hAnsi="Times New Roman" w:cs="Times New Roman"/>
          <w:sz w:val="24"/>
          <w:szCs w:val="24"/>
          <w:lang w:val="en-GB"/>
        </w:rPr>
        <w:t xml:space="preserve">should </w:t>
      </w:r>
      <w:r w:rsidR="00AC6DA2">
        <w:rPr>
          <w:rFonts w:ascii="Times New Roman" w:hAnsi="Times New Roman" w:cs="Times New Roman"/>
          <w:sz w:val="24"/>
          <w:szCs w:val="24"/>
          <w:lang w:val="en-GB"/>
        </w:rPr>
        <w:t xml:space="preserve">reflect </w:t>
      </w:r>
      <w:r w:rsidR="00B221F0">
        <w:rPr>
          <w:rFonts w:ascii="Times New Roman" w:hAnsi="Times New Roman" w:cs="Times New Roman"/>
          <w:sz w:val="24"/>
          <w:szCs w:val="24"/>
          <w:lang w:val="en-GB"/>
        </w:rPr>
        <w:t xml:space="preserve">established intuition and ideas </w:t>
      </w:r>
      <w:r w:rsidR="004A5A8B">
        <w:rPr>
          <w:rFonts w:ascii="Times New Roman" w:hAnsi="Times New Roman" w:cs="Times New Roman"/>
          <w:sz w:val="24"/>
          <w:szCs w:val="24"/>
          <w:lang w:val="en-GB"/>
        </w:rPr>
        <w:t xml:space="preserve">to enable users </w:t>
      </w:r>
      <w:r w:rsidR="00282341">
        <w:rPr>
          <w:rFonts w:ascii="Times New Roman" w:hAnsi="Times New Roman" w:cs="Times New Roman"/>
          <w:sz w:val="24"/>
          <w:szCs w:val="24"/>
          <w:lang w:val="en-GB"/>
        </w:rPr>
        <w:t xml:space="preserve">to </w:t>
      </w:r>
      <w:r w:rsidR="004A5A8B">
        <w:rPr>
          <w:rFonts w:ascii="Times New Roman" w:hAnsi="Times New Roman" w:cs="Times New Roman"/>
          <w:sz w:val="24"/>
          <w:szCs w:val="24"/>
          <w:lang w:val="en-GB"/>
        </w:rPr>
        <w:t xml:space="preserve">trust what </w:t>
      </w:r>
      <w:r w:rsidR="007E6F70">
        <w:rPr>
          <w:rFonts w:ascii="Times New Roman" w:hAnsi="Times New Roman" w:cs="Times New Roman"/>
          <w:sz w:val="24"/>
          <w:szCs w:val="24"/>
          <w:lang w:val="en-GB"/>
        </w:rPr>
        <w:t>they obtain</w:t>
      </w:r>
      <w:r w:rsidR="004A5A8B">
        <w:rPr>
          <w:rFonts w:ascii="Times New Roman" w:hAnsi="Times New Roman" w:cs="Times New Roman"/>
          <w:sz w:val="24"/>
          <w:szCs w:val="24"/>
          <w:lang w:val="en-GB"/>
        </w:rPr>
        <w:t xml:space="preserve"> from them. </w:t>
      </w:r>
      <w:r w:rsidR="002A192B">
        <w:rPr>
          <w:rFonts w:ascii="Times New Roman" w:hAnsi="Times New Roman" w:cs="Times New Roman"/>
          <w:sz w:val="24"/>
          <w:szCs w:val="24"/>
          <w:lang w:val="en-GB"/>
        </w:rPr>
        <w:t xml:space="preserve">Our </w:t>
      </w:r>
      <w:r w:rsidR="00A52806">
        <w:rPr>
          <w:rFonts w:ascii="Times New Roman" w:hAnsi="Times New Roman" w:cs="Times New Roman"/>
          <w:sz w:val="24"/>
          <w:szCs w:val="24"/>
          <w:lang w:val="en-GB"/>
        </w:rPr>
        <w:t xml:space="preserve">results </w:t>
      </w:r>
      <w:r w:rsidR="00282341">
        <w:rPr>
          <w:rFonts w:ascii="Times New Roman" w:hAnsi="Times New Roman" w:cs="Times New Roman"/>
          <w:sz w:val="24"/>
          <w:szCs w:val="24"/>
          <w:lang w:val="en-GB"/>
        </w:rPr>
        <w:t>show</w:t>
      </w:r>
      <w:r w:rsidR="0095407B">
        <w:rPr>
          <w:rFonts w:ascii="Times New Roman" w:hAnsi="Times New Roman" w:cs="Times New Roman"/>
          <w:sz w:val="24"/>
          <w:szCs w:val="24"/>
          <w:lang w:val="en-GB"/>
        </w:rPr>
        <w:t>ed</w:t>
      </w:r>
      <w:r w:rsidR="00282341">
        <w:rPr>
          <w:rFonts w:ascii="Times New Roman" w:hAnsi="Times New Roman" w:cs="Times New Roman"/>
          <w:sz w:val="24"/>
          <w:szCs w:val="24"/>
          <w:lang w:val="en-GB"/>
        </w:rPr>
        <w:t xml:space="preserve"> that </w:t>
      </w:r>
      <w:r w:rsidR="0089139C">
        <w:rPr>
          <w:rFonts w:ascii="Times New Roman" w:hAnsi="Times New Roman" w:cs="Times New Roman"/>
          <w:sz w:val="24"/>
          <w:szCs w:val="24"/>
          <w:lang w:val="en-GB"/>
        </w:rPr>
        <w:t>one of the evenness and richness indices (</w:t>
      </w:r>
      <w:r w:rsidR="004B51D6">
        <w:rPr>
          <w:rFonts w:ascii="Times New Roman" w:hAnsi="Times New Roman" w:cs="Times New Roman"/>
          <w:sz w:val="24"/>
          <w:szCs w:val="24"/>
          <w:lang w:val="en-GB"/>
        </w:rPr>
        <w:t>FEve</w:t>
      </w:r>
      <w:r w:rsidR="0089139C">
        <w:rPr>
          <w:rFonts w:ascii="Times New Roman" w:hAnsi="Times New Roman" w:cs="Times New Roman"/>
          <w:sz w:val="24"/>
          <w:szCs w:val="24"/>
          <w:lang w:val="en-GB"/>
        </w:rPr>
        <w:t>,</w:t>
      </w:r>
      <w:r w:rsidR="004B51D6">
        <w:rPr>
          <w:rFonts w:ascii="Times New Roman" w:hAnsi="Times New Roman" w:cs="Times New Roman"/>
          <w:sz w:val="24"/>
          <w:szCs w:val="24"/>
          <w:lang w:val="en-GB"/>
        </w:rPr>
        <w:t xml:space="preserve"> FRic</w:t>
      </w:r>
      <w:r w:rsidR="0089139C">
        <w:rPr>
          <w:rFonts w:ascii="Times New Roman" w:hAnsi="Times New Roman" w:cs="Times New Roman"/>
          <w:sz w:val="24"/>
          <w:szCs w:val="24"/>
          <w:lang w:val="en-GB"/>
        </w:rPr>
        <w:t>)</w:t>
      </w:r>
      <w:r w:rsidR="004B51D6">
        <w:rPr>
          <w:rFonts w:ascii="Times New Roman" w:hAnsi="Times New Roman" w:cs="Times New Roman"/>
          <w:sz w:val="24"/>
          <w:szCs w:val="24"/>
          <w:lang w:val="en-GB"/>
        </w:rPr>
        <w:t xml:space="preserve"> did not reflect the expected intuition in scenario one and two</w:t>
      </w:r>
      <w:r w:rsidR="00515B40">
        <w:rPr>
          <w:rFonts w:ascii="Times New Roman" w:hAnsi="Times New Roman" w:cs="Times New Roman"/>
          <w:sz w:val="24"/>
          <w:szCs w:val="24"/>
          <w:lang w:val="en-GB"/>
        </w:rPr>
        <w:t>,</w:t>
      </w:r>
      <w:r w:rsidR="004B51D6">
        <w:rPr>
          <w:rFonts w:ascii="Times New Roman" w:hAnsi="Times New Roman" w:cs="Times New Roman"/>
          <w:sz w:val="24"/>
          <w:szCs w:val="24"/>
          <w:lang w:val="en-GB"/>
        </w:rPr>
        <w:t xml:space="preserve"> respectively. </w:t>
      </w:r>
      <w:r w:rsidR="00F12A50">
        <w:rPr>
          <w:rFonts w:ascii="Times New Roman" w:hAnsi="Times New Roman" w:cs="Times New Roman"/>
          <w:sz w:val="24"/>
          <w:szCs w:val="24"/>
          <w:lang w:val="en-GB"/>
        </w:rPr>
        <w:t xml:space="preserve">Also, </w:t>
      </w:r>
      <w:r w:rsidR="00703F6F">
        <w:rPr>
          <w:rFonts w:ascii="Times New Roman" w:hAnsi="Times New Roman" w:cs="Times New Roman"/>
          <w:sz w:val="24"/>
          <w:szCs w:val="24"/>
          <w:lang w:val="en-GB"/>
        </w:rPr>
        <w:t xml:space="preserve">TED and TEDM did not respond satisfactorily to the loss of individuals at the centre of the trait space. </w:t>
      </w:r>
      <w:r w:rsidR="00A54425">
        <w:rPr>
          <w:rFonts w:ascii="Times New Roman" w:hAnsi="Times New Roman" w:cs="Times New Roman"/>
          <w:sz w:val="24"/>
          <w:szCs w:val="24"/>
          <w:lang w:val="en-GB"/>
        </w:rPr>
        <w:t>FEve could no</w:t>
      </w:r>
      <w:r w:rsidR="008257E4">
        <w:rPr>
          <w:rFonts w:ascii="Times New Roman" w:hAnsi="Times New Roman" w:cs="Times New Roman"/>
          <w:sz w:val="24"/>
          <w:szCs w:val="24"/>
          <w:lang w:val="en-GB"/>
        </w:rPr>
        <w:t>t</w:t>
      </w:r>
      <w:r w:rsidR="00A54425">
        <w:rPr>
          <w:rFonts w:ascii="Times New Roman" w:hAnsi="Times New Roman" w:cs="Times New Roman"/>
          <w:sz w:val="24"/>
          <w:szCs w:val="24"/>
          <w:lang w:val="en-GB"/>
        </w:rPr>
        <w:t xml:space="preserve"> capture the initial increase caused by the trait expansion in scenario one</w:t>
      </w:r>
      <w:r w:rsidR="00515B40">
        <w:rPr>
          <w:rFonts w:ascii="Times New Roman" w:hAnsi="Times New Roman" w:cs="Times New Roman"/>
          <w:sz w:val="24"/>
          <w:szCs w:val="24"/>
          <w:lang w:val="en-GB"/>
        </w:rPr>
        <w:t xml:space="preserve">. </w:t>
      </w:r>
      <w:r w:rsidR="00B852B2">
        <w:rPr>
          <w:rFonts w:ascii="Times New Roman" w:hAnsi="Times New Roman" w:cs="Times New Roman"/>
          <w:sz w:val="24"/>
          <w:szCs w:val="24"/>
          <w:lang w:val="en-GB"/>
        </w:rPr>
        <w:t>FRic remained flat while</w:t>
      </w:r>
      <w:r w:rsidR="008D1347">
        <w:rPr>
          <w:rFonts w:ascii="Times New Roman" w:hAnsi="Times New Roman" w:cs="Times New Roman"/>
          <w:sz w:val="24"/>
          <w:szCs w:val="24"/>
          <w:lang w:val="en-GB"/>
        </w:rPr>
        <w:t xml:space="preserve"> we shifted individuals</w:t>
      </w:r>
      <w:r w:rsidR="008F3A2A">
        <w:rPr>
          <w:rFonts w:ascii="Times New Roman" w:hAnsi="Times New Roman" w:cs="Times New Roman"/>
          <w:sz w:val="24"/>
          <w:szCs w:val="24"/>
          <w:lang w:val="en-GB"/>
        </w:rPr>
        <w:t xml:space="preserve"> away</w:t>
      </w:r>
      <w:r w:rsidR="008D1347">
        <w:rPr>
          <w:rFonts w:ascii="Times New Roman" w:hAnsi="Times New Roman" w:cs="Times New Roman"/>
          <w:sz w:val="24"/>
          <w:szCs w:val="24"/>
          <w:lang w:val="en-GB"/>
        </w:rPr>
        <w:t xml:space="preserve"> from </w:t>
      </w:r>
      <w:r w:rsidR="00B852B2">
        <w:rPr>
          <w:rFonts w:ascii="Times New Roman" w:hAnsi="Times New Roman" w:cs="Times New Roman"/>
          <w:sz w:val="24"/>
          <w:szCs w:val="24"/>
          <w:lang w:val="en-GB"/>
        </w:rPr>
        <w:t>the cent</w:t>
      </w:r>
      <w:r w:rsidR="00F21772">
        <w:rPr>
          <w:rFonts w:ascii="Times New Roman" w:hAnsi="Times New Roman" w:cs="Times New Roman"/>
          <w:sz w:val="24"/>
          <w:szCs w:val="24"/>
          <w:lang w:val="en-GB"/>
        </w:rPr>
        <w:t>re</w:t>
      </w:r>
      <w:r w:rsidR="00B852B2">
        <w:rPr>
          <w:rFonts w:ascii="Times New Roman" w:hAnsi="Times New Roman" w:cs="Times New Roman"/>
          <w:sz w:val="24"/>
          <w:szCs w:val="24"/>
          <w:lang w:val="en-GB"/>
        </w:rPr>
        <w:t xml:space="preserve"> of the trait space in scenario two.</w:t>
      </w:r>
      <w:r w:rsidR="006F28BC">
        <w:rPr>
          <w:rFonts w:ascii="Times New Roman" w:hAnsi="Times New Roman" w:cs="Times New Roman"/>
          <w:sz w:val="24"/>
          <w:szCs w:val="24"/>
          <w:lang w:val="en-GB"/>
        </w:rPr>
        <w:t xml:space="preserve"> </w:t>
      </w:r>
      <w:r w:rsidR="004402A9">
        <w:rPr>
          <w:rFonts w:ascii="Times New Roman" w:hAnsi="Times New Roman" w:cs="Times New Roman"/>
          <w:sz w:val="24"/>
          <w:szCs w:val="24"/>
          <w:lang w:val="en-GB"/>
        </w:rPr>
        <w:fldChar w:fldCharType="begin" w:fldLock="1"/>
      </w:r>
      <w:r w:rsidR="007D1394">
        <w:rPr>
          <w:rFonts w:ascii="Times New Roman" w:hAnsi="Times New Roman" w:cs="Times New Roman"/>
          <w:sz w:val="24"/>
          <w:szCs w:val="24"/>
          <w:lang w:val="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space","type":"article-journal","volume":"30"},"uris":["http://www.mendeley.com/documents/?uuid=b68f123a-54b4-42d6-a797-a9cfb936e397"]},{"id":"ITEM-2","itemData":{"DOI":"10.1890/08-2225.1","ISSN":"00129615","abstract":"Functional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Monographs","id":"ITEM-2","issued":{"date-parts":[["2010"]]},"title":"A user's guide to functional diversity indices","type":"article-journal"},"uris":["http://www.mendeley.com/documents/?uuid=4cdac068-f7be-4d2d-9917-71c6e7a9b737"]}],"mendeley":{"formattedCitation":"(Fontana et al., 2016; Schleuter et al., 2010)","manualFormatting":"Fontana et al., 2016 and Schleuter et al., 2010","plainTextFormattedCitation":"(Fontana et al., 2016; Schleuter et al., 2010)","previouslyFormattedCitation":"(Fontana et al., 2016; Schleuter et al., 2010)"},"properties":{"noteIndex":0},"schema":"https://github.com/citation-style-language/schema/raw/master/csl-citation.json"}</w:instrText>
      </w:r>
      <w:r w:rsidR="004402A9">
        <w:rPr>
          <w:rFonts w:ascii="Times New Roman" w:hAnsi="Times New Roman" w:cs="Times New Roman"/>
          <w:sz w:val="24"/>
          <w:szCs w:val="24"/>
          <w:lang w:val="en-GB"/>
        </w:rPr>
        <w:fldChar w:fldCharType="separate"/>
      </w:r>
      <w:r w:rsidR="004402A9" w:rsidRPr="004402A9">
        <w:rPr>
          <w:rFonts w:ascii="Times New Roman" w:hAnsi="Times New Roman" w:cs="Times New Roman"/>
          <w:noProof/>
          <w:sz w:val="24"/>
          <w:szCs w:val="24"/>
          <w:lang w:val="en-GB"/>
        </w:rPr>
        <w:t>Fontana et al., 2016</w:t>
      </w:r>
      <w:r w:rsidR="00FD3BC4">
        <w:rPr>
          <w:rFonts w:ascii="Times New Roman" w:hAnsi="Times New Roman" w:cs="Times New Roman"/>
          <w:noProof/>
          <w:sz w:val="24"/>
          <w:szCs w:val="24"/>
          <w:lang w:val="en-GB"/>
        </w:rPr>
        <w:t xml:space="preserve"> and</w:t>
      </w:r>
      <w:r w:rsidR="004402A9" w:rsidRPr="004402A9">
        <w:rPr>
          <w:rFonts w:ascii="Times New Roman" w:hAnsi="Times New Roman" w:cs="Times New Roman"/>
          <w:noProof/>
          <w:sz w:val="24"/>
          <w:szCs w:val="24"/>
          <w:lang w:val="en-GB"/>
        </w:rPr>
        <w:t xml:space="preserve"> Schleuter et al., 2010</w:t>
      </w:r>
      <w:r w:rsidR="004402A9">
        <w:rPr>
          <w:rFonts w:ascii="Times New Roman" w:hAnsi="Times New Roman" w:cs="Times New Roman"/>
          <w:sz w:val="24"/>
          <w:szCs w:val="24"/>
          <w:lang w:val="en-GB"/>
        </w:rPr>
        <w:fldChar w:fldCharType="end"/>
      </w:r>
      <w:r w:rsidR="004402A9">
        <w:rPr>
          <w:rFonts w:ascii="Times New Roman" w:hAnsi="Times New Roman" w:cs="Times New Roman"/>
          <w:sz w:val="24"/>
          <w:szCs w:val="24"/>
          <w:lang w:val="en-GB"/>
        </w:rPr>
        <w:t xml:space="preserve"> already </w:t>
      </w:r>
      <w:r w:rsidR="007D1394">
        <w:rPr>
          <w:rFonts w:ascii="Times New Roman" w:hAnsi="Times New Roman" w:cs="Times New Roman"/>
          <w:sz w:val="24"/>
          <w:szCs w:val="24"/>
          <w:lang w:val="en-GB"/>
        </w:rPr>
        <w:t xml:space="preserve">identified some situations where </w:t>
      </w:r>
      <w:r w:rsidR="00FD3BC4">
        <w:rPr>
          <w:rFonts w:ascii="Times New Roman" w:hAnsi="Times New Roman" w:cs="Times New Roman"/>
          <w:sz w:val="24"/>
          <w:szCs w:val="24"/>
          <w:lang w:val="en-GB"/>
        </w:rPr>
        <w:t xml:space="preserve">FEve </w:t>
      </w:r>
      <w:r w:rsidR="007D1394">
        <w:rPr>
          <w:rFonts w:ascii="Times New Roman" w:hAnsi="Times New Roman" w:cs="Times New Roman"/>
          <w:sz w:val="24"/>
          <w:szCs w:val="24"/>
          <w:lang w:val="en-GB"/>
        </w:rPr>
        <w:t>do</w:t>
      </w:r>
      <w:r w:rsidR="00FD3BC4">
        <w:rPr>
          <w:rFonts w:ascii="Times New Roman" w:hAnsi="Times New Roman" w:cs="Times New Roman"/>
          <w:sz w:val="24"/>
          <w:szCs w:val="24"/>
          <w:lang w:val="en-GB"/>
        </w:rPr>
        <w:t xml:space="preserve">es not </w:t>
      </w:r>
      <w:r w:rsidR="007D1394">
        <w:rPr>
          <w:rFonts w:ascii="Times New Roman" w:hAnsi="Times New Roman" w:cs="Times New Roman"/>
          <w:sz w:val="24"/>
          <w:szCs w:val="24"/>
          <w:lang w:val="en-GB"/>
        </w:rPr>
        <w:t>reflect intu</w:t>
      </w:r>
      <w:r w:rsidR="0037331A">
        <w:rPr>
          <w:rFonts w:ascii="Times New Roman" w:hAnsi="Times New Roman" w:cs="Times New Roman"/>
          <w:sz w:val="24"/>
          <w:szCs w:val="24"/>
          <w:lang w:val="en-GB"/>
        </w:rPr>
        <w:t>i</w:t>
      </w:r>
      <w:r w:rsidR="007D1394">
        <w:rPr>
          <w:rFonts w:ascii="Times New Roman" w:hAnsi="Times New Roman" w:cs="Times New Roman"/>
          <w:sz w:val="24"/>
          <w:szCs w:val="24"/>
          <w:lang w:val="en-GB"/>
        </w:rPr>
        <w:t>tion</w:t>
      </w:r>
      <w:r w:rsidR="00AA07BE">
        <w:rPr>
          <w:rFonts w:ascii="Times New Roman" w:hAnsi="Times New Roman" w:cs="Times New Roman"/>
          <w:sz w:val="24"/>
          <w:szCs w:val="24"/>
          <w:lang w:val="en-GB"/>
        </w:rPr>
        <w:t>.</w:t>
      </w:r>
      <w:r w:rsidR="004402A9">
        <w:rPr>
          <w:rFonts w:ascii="Times New Roman" w:hAnsi="Times New Roman" w:cs="Times New Roman"/>
          <w:sz w:val="24"/>
          <w:szCs w:val="24"/>
          <w:lang w:val="en-GB"/>
        </w:rPr>
        <w:t xml:space="preserve"> </w:t>
      </w:r>
      <w:r w:rsidR="009D1B50">
        <w:rPr>
          <w:rFonts w:ascii="Times New Roman" w:hAnsi="Times New Roman" w:cs="Times New Roman"/>
          <w:sz w:val="24"/>
          <w:szCs w:val="24"/>
          <w:lang w:val="en-GB"/>
        </w:rPr>
        <w:t>However, o</w:t>
      </w:r>
      <w:r w:rsidR="004402A9">
        <w:rPr>
          <w:rFonts w:ascii="Times New Roman" w:hAnsi="Times New Roman" w:cs="Times New Roman"/>
          <w:sz w:val="24"/>
          <w:szCs w:val="24"/>
          <w:lang w:val="en-GB"/>
        </w:rPr>
        <w:t xml:space="preserve">ur results </w:t>
      </w:r>
      <w:r w:rsidR="009D1B50">
        <w:rPr>
          <w:rFonts w:ascii="Times New Roman" w:hAnsi="Times New Roman" w:cs="Times New Roman"/>
          <w:sz w:val="24"/>
          <w:szCs w:val="24"/>
          <w:lang w:val="en-GB"/>
        </w:rPr>
        <w:t xml:space="preserve">show </w:t>
      </w:r>
      <w:r w:rsidR="004402A9">
        <w:rPr>
          <w:rFonts w:ascii="Times New Roman" w:hAnsi="Times New Roman" w:cs="Times New Roman"/>
          <w:sz w:val="24"/>
          <w:szCs w:val="24"/>
          <w:lang w:val="en-GB"/>
        </w:rPr>
        <w:t xml:space="preserve">that </w:t>
      </w:r>
      <w:r w:rsidR="00753F26">
        <w:rPr>
          <w:rFonts w:ascii="Times New Roman" w:hAnsi="Times New Roman" w:cs="Times New Roman"/>
          <w:sz w:val="24"/>
          <w:szCs w:val="24"/>
          <w:lang w:val="en-GB"/>
        </w:rPr>
        <w:t>it</w:t>
      </w:r>
      <w:r w:rsidR="004402A9">
        <w:rPr>
          <w:rFonts w:ascii="Times New Roman" w:hAnsi="Times New Roman" w:cs="Times New Roman"/>
          <w:sz w:val="24"/>
          <w:szCs w:val="24"/>
          <w:lang w:val="en-GB"/>
        </w:rPr>
        <w:t xml:space="preserve"> is more sensitive to loss of trait combinations at the centre of the trait space</w:t>
      </w:r>
      <w:r w:rsidR="00D123C7">
        <w:rPr>
          <w:rFonts w:ascii="Times New Roman" w:hAnsi="Times New Roman" w:cs="Times New Roman"/>
          <w:sz w:val="24"/>
          <w:szCs w:val="24"/>
          <w:lang w:val="en-GB"/>
        </w:rPr>
        <w:t xml:space="preserve"> </w:t>
      </w:r>
      <w:r w:rsidR="00387960">
        <w:rPr>
          <w:rFonts w:ascii="Times New Roman" w:hAnsi="Times New Roman" w:cs="Times New Roman"/>
          <w:sz w:val="24"/>
          <w:szCs w:val="24"/>
          <w:lang w:val="en-GB"/>
        </w:rPr>
        <w:t>than the</w:t>
      </w:r>
      <w:r w:rsidR="004402A9">
        <w:rPr>
          <w:rFonts w:ascii="Times New Roman" w:hAnsi="Times New Roman" w:cs="Times New Roman"/>
          <w:sz w:val="24"/>
          <w:szCs w:val="24"/>
          <w:lang w:val="en-GB"/>
        </w:rPr>
        <w:t xml:space="preserve"> </w:t>
      </w:r>
      <w:r w:rsidR="006D0F60">
        <w:rPr>
          <w:rFonts w:ascii="Times New Roman" w:hAnsi="Times New Roman" w:cs="Times New Roman"/>
          <w:sz w:val="24"/>
          <w:szCs w:val="24"/>
          <w:lang w:val="en-GB"/>
        </w:rPr>
        <w:t>TED and TEDM</w:t>
      </w:r>
      <w:r w:rsidR="00D123C7">
        <w:rPr>
          <w:rFonts w:ascii="Times New Roman" w:hAnsi="Times New Roman" w:cs="Times New Roman"/>
          <w:sz w:val="24"/>
          <w:szCs w:val="24"/>
          <w:lang w:val="en-GB"/>
        </w:rPr>
        <w:t>.</w:t>
      </w:r>
      <w:r w:rsidR="00F933D0">
        <w:rPr>
          <w:rFonts w:ascii="Times New Roman" w:hAnsi="Times New Roman" w:cs="Times New Roman"/>
          <w:sz w:val="24"/>
          <w:szCs w:val="24"/>
          <w:lang w:val="en-GB"/>
        </w:rPr>
        <w:t xml:space="preserve"> </w:t>
      </w:r>
    </w:p>
    <w:p w:rsidR="00436098" w:rsidRDefault="00F933D0"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TED and TEDM</w:t>
      </w:r>
      <w:r w:rsidR="006D0F60">
        <w:rPr>
          <w:rFonts w:ascii="Times New Roman" w:hAnsi="Times New Roman" w:cs="Times New Roman"/>
          <w:sz w:val="24"/>
          <w:szCs w:val="24"/>
          <w:lang w:val="en-GB"/>
        </w:rPr>
        <w:t xml:space="preserve"> </w:t>
      </w:r>
      <w:r>
        <w:rPr>
          <w:rFonts w:ascii="Times New Roman" w:hAnsi="Times New Roman" w:cs="Times New Roman"/>
          <w:sz w:val="24"/>
          <w:szCs w:val="24"/>
          <w:lang w:val="en-GB"/>
        </w:rPr>
        <w:t>are sensitive to change</w:t>
      </w:r>
      <w:r w:rsidR="00450F68">
        <w:rPr>
          <w:rFonts w:ascii="Times New Roman" w:hAnsi="Times New Roman" w:cs="Times New Roman"/>
          <w:sz w:val="24"/>
          <w:szCs w:val="24"/>
          <w:lang w:val="en-GB"/>
        </w:rPr>
        <w:t>s</w:t>
      </w:r>
      <w:r>
        <w:rPr>
          <w:rFonts w:ascii="Times New Roman" w:hAnsi="Times New Roman" w:cs="Times New Roman"/>
          <w:sz w:val="24"/>
          <w:szCs w:val="24"/>
          <w:lang w:val="en-GB"/>
        </w:rPr>
        <w:t xml:space="preserve"> in evenness due to trait expansion which FEve could not detect.</w:t>
      </w:r>
      <w:r w:rsidR="00440681">
        <w:rPr>
          <w:rFonts w:ascii="Times New Roman" w:hAnsi="Times New Roman" w:cs="Times New Roman"/>
          <w:sz w:val="24"/>
          <w:szCs w:val="24"/>
          <w:lang w:val="en-GB"/>
        </w:rPr>
        <w:t xml:space="preserve"> Also, both indices are more sensitive to </w:t>
      </w:r>
      <w:r w:rsidR="003D6C36">
        <w:rPr>
          <w:rFonts w:ascii="Times New Roman" w:hAnsi="Times New Roman" w:cs="Times New Roman"/>
          <w:sz w:val="24"/>
          <w:szCs w:val="24"/>
          <w:lang w:val="en-GB"/>
        </w:rPr>
        <w:t>change in evenness resulting from the formation of clusters in scenario one</w:t>
      </w:r>
      <w:r w:rsidR="005A7D79">
        <w:rPr>
          <w:rFonts w:ascii="Times New Roman" w:hAnsi="Times New Roman" w:cs="Times New Roman"/>
          <w:sz w:val="24"/>
          <w:szCs w:val="24"/>
          <w:lang w:val="en-GB"/>
        </w:rPr>
        <w:t xml:space="preserve"> compared to the FEve</w:t>
      </w:r>
      <w:r w:rsidR="003D6C36">
        <w:rPr>
          <w:rFonts w:ascii="Times New Roman" w:hAnsi="Times New Roman" w:cs="Times New Roman"/>
          <w:sz w:val="24"/>
          <w:szCs w:val="24"/>
          <w:lang w:val="en-GB"/>
        </w:rPr>
        <w:t>.</w:t>
      </w:r>
      <w:r w:rsidR="009635DB">
        <w:rPr>
          <w:rFonts w:ascii="Times New Roman" w:hAnsi="Times New Roman" w:cs="Times New Roman"/>
          <w:sz w:val="24"/>
          <w:szCs w:val="24"/>
          <w:lang w:val="en-GB"/>
        </w:rPr>
        <w:t xml:space="preserve"> The FEve reacted slowly to this despite not capturing the anticipated initial increase.</w:t>
      </w:r>
      <w:r w:rsidR="0089643C">
        <w:rPr>
          <w:rFonts w:ascii="Times New Roman" w:hAnsi="Times New Roman" w:cs="Times New Roman"/>
          <w:sz w:val="24"/>
          <w:szCs w:val="24"/>
          <w:lang w:val="en-GB"/>
        </w:rPr>
        <w:t xml:space="preserve"> FRic reflect</w:t>
      </w:r>
      <w:r w:rsidR="00754654">
        <w:rPr>
          <w:rFonts w:ascii="Times New Roman" w:hAnsi="Times New Roman" w:cs="Times New Roman"/>
          <w:sz w:val="24"/>
          <w:szCs w:val="24"/>
          <w:lang w:val="en-GB"/>
        </w:rPr>
        <w:t>ed</w:t>
      </w:r>
      <w:r w:rsidR="0089643C">
        <w:rPr>
          <w:rFonts w:ascii="Times New Roman" w:hAnsi="Times New Roman" w:cs="Times New Roman"/>
          <w:sz w:val="24"/>
          <w:szCs w:val="24"/>
          <w:lang w:val="en-GB"/>
        </w:rPr>
        <w:t xml:space="preserve"> intuition in scenario one because of </w:t>
      </w:r>
      <w:r w:rsidR="00754654">
        <w:rPr>
          <w:rFonts w:ascii="Times New Roman" w:hAnsi="Times New Roman" w:cs="Times New Roman"/>
          <w:sz w:val="24"/>
          <w:szCs w:val="24"/>
          <w:lang w:val="en-GB"/>
        </w:rPr>
        <w:t xml:space="preserve">the </w:t>
      </w:r>
      <w:r w:rsidR="005C6F0D">
        <w:rPr>
          <w:rFonts w:ascii="Times New Roman" w:hAnsi="Times New Roman" w:cs="Times New Roman"/>
          <w:sz w:val="24"/>
          <w:szCs w:val="24"/>
          <w:lang w:val="en-GB"/>
        </w:rPr>
        <w:t>trait expansion</w:t>
      </w:r>
      <w:r w:rsidR="00F6556F">
        <w:rPr>
          <w:rFonts w:ascii="Times New Roman" w:hAnsi="Times New Roman" w:cs="Times New Roman"/>
          <w:sz w:val="24"/>
          <w:szCs w:val="24"/>
          <w:lang w:val="en-GB"/>
        </w:rPr>
        <w:t xml:space="preserve"> in th</w:t>
      </w:r>
      <w:r w:rsidR="005C6F0D">
        <w:rPr>
          <w:rFonts w:ascii="Times New Roman" w:hAnsi="Times New Roman" w:cs="Times New Roman"/>
          <w:sz w:val="24"/>
          <w:szCs w:val="24"/>
          <w:lang w:val="en-GB"/>
        </w:rPr>
        <w:t>is</w:t>
      </w:r>
      <w:r w:rsidR="00F6556F">
        <w:rPr>
          <w:rFonts w:ascii="Times New Roman" w:hAnsi="Times New Roman" w:cs="Times New Roman"/>
          <w:sz w:val="24"/>
          <w:szCs w:val="24"/>
          <w:lang w:val="en-GB"/>
        </w:rPr>
        <w:t xml:space="preserve"> scenario</w:t>
      </w:r>
      <w:r w:rsidR="0089643C">
        <w:rPr>
          <w:rFonts w:ascii="Times New Roman" w:hAnsi="Times New Roman" w:cs="Times New Roman"/>
          <w:sz w:val="24"/>
          <w:szCs w:val="24"/>
          <w:lang w:val="en-GB"/>
        </w:rPr>
        <w:t>, but it remained flat in scenario two due to reasons discussed above.</w:t>
      </w:r>
    </w:p>
    <w:p w:rsidR="00DB0D22" w:rsidRPr="005D7A9B" w:rsidRDefault="00DB7002" w:rsidP="002B2FA8">
      <w:pPr>
        <w:spacing w:line="480" w:lineRule="auto"/>
        <w:contextualSpacing/>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Independence from </w:t>
      </w:r>
      <w:r w:rsidR="009C1E37">
        <w:rPr>
          <w:rFonts w:ascii="Times New Roman" w:hAnsi="Times New Roman" w:cs="Times New Roman"/>
          <w:i/>
          <w:sz w:val="24"/>
          <w:szCs w:val="24"/>
          <w:lang w:val="en-GB"/>
        </w:rPr>
        <w:t xml:space="preserve">the </w:t>
      </w:r>
      <w:r>
        <w:rPr>
          <w:rFonts w:ascii="Times New Roman" w:hAnsi="Times New Roman" w:cs="Times New Roman"/>
          <w:i/>
          <w:sz w:val="24"/>
          <w:szCs w:val="24"/>
          <w:lang w:val="en-GB"/>
        </w:rPr>
        <w:t>number of individuals</w:t>
      </w:r>
    </w:p>
    <w:p w:rsidR="001E6F9E" w:rsidRDefault="00610447"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studies involving </w:t>
      </w:r>
      <w:r w:rsidR="00C45958">
        <w:rPr>
          <w:rFonts w:ascii="Times New Roman" w:hAnsi="Times New Roman" w:cs="Times New Roman"/>
          <w:sz w:val="24"/>
          <w:szCs w:val="24"/>
          <w:lang w:val="en-GB"/>
        </w:rPr>
        <w:t xml:space="preserve">a </w:t>
      </w:r>
      <w:r w:rsidR="00DB7002">
        <w:rPr>
          <w:rFonts w:ascii="Times New Roman" w:hAnsi="Times New Roman" w:cs="Times New Roman"/>
          <w:sz w:val="24"/>
          <w:szCs w:val="24"/>
          <w:lang w:val="en-GB"/>
        </w:rPr>
        <w:t xml:space="preserve">factor that could </w:t>
      </w:r>
      <w:r w:rsidR="00B2250B">
        <w:rPr>
          <w:rFonts w:ascii="Times New Roman" w:hAnsi="Times New Roman" w:cs="Times New Roman"/>
          <w:sz w:val="24"/>
          <w:szCs w:val="24"/>
          <w:lang w:val="en-GB"/>
        </w:rPr>
        <w:t>affect</w:t>
      </w:r>
      <w:r w:rsidR="00901327">
        <w:rPr>
          <w:rFonts w:ascii="Times New Roman" w:hAnsi="Times New Roman" w:cs="Times New Roman"/>
          <w:sz w:val="24"/>
          <w:szCs w:val="24"/>
          <w:lang w:val="en-GB"/>
        </w:rPr>
        <w:t xml:space="preserve"> </w:t>
      </w:r>
      <w:r w:rsidR="00F30257">
        <w:rPr>
          <w:rFonts w:ascii="Times New Roman" w:hAnsi="Times New Roman" w:cs="Times New Roman"/>
          <w:sz w:val="24"/>
          <w:szCs w:val="24"/>
          <w:lang w:val="en-GB"/>
        </w:rPr>
        <w:t xml:space="preserve">both </w:t>
      </w:r>
      <w:r w:rsidR="00901327">
        <w:rPr>
          <w:rFonts w:ascii="Times New Roman" w:hAnsi="Times New Roman" w:cs="Times New Roman"/>
          <w:sz w:val="24"/>
          <w:szCs w:val="24"/>
          <w:lang w:val="en-GB"/>
        </w:rPr>
        <w:t>the number of individuals in the trait space and ITD</w:t>
      </w:r>
      <w:r w:rsidR="008F5E3E">
        <w:rPr>
          <w:rFonts w:ascii="Times New Roman" w:hAnsi="Times New Roman" w:cs="Times New Roman"/>
          <w:sz w:val="24"/>
          <w:szCs w:val="24"/>
          <w:lang w:val="en-GB"/>
        </w:rPr>
        <w:t xml:space="preserve">, </w:t>
      </w:r>
      <w:r w:rsidR="009D4847">
        <w:rPr>
          <w:rFonts w:ascii="Times New Roman" w:hAnsi="Times New Roman" w:cs="Times New Roman"/>
          <w:sz w:val="24"/>
          <w:szCs w:val="24"/>
          <w:lang w:val="en-GB"/>
        </w:rPr>
        <w:t>the effect</w:t>
      </w:r>
      <w:r w:rsidR="007F33E5">
        <w:rPr>
          <w:rFonts w:ascii="Times New Roman" w:hAnsi="Times New Roman" w:cs="Times New Roman"/>
          <w:sz w:val="24"/>
          <w:szCs w:val="24"/>
          <w:lang w:val="en-GB"/>
        </w:rPr>
        <w:t xml:space="preserve"> of the factor on both</w:t>
      </w:r>
      <w:r w:rsidR="009D4847">
        <w:rPr>
          <w:rFonts w:ascii="Times New Roman" w:hAnsi="Times New Roman" w:cs="Times New Roman"/>
          <w:sz w:val="24"/>
          <w:szCs w:val="24"/>
          <w:lang w:val="en-GB"/>
        </w:rPr>
        <w:t xml:space="preserve"> should be separa</w:t>
      </w:r>
      <w:r w:rsidR="002B1DAE">
        <w:rPr>
          <w:rFonts w:ascii="Times New Roman" w:hAnsi="Times New Roman" w:cs="Times New Roman"/>
          <w:sz w:val="24"/>
          <w:szCs w:val="24"/>
          <w:lang w:val="en-GB"/>
        </w:rPr>
        <w:t>ted</w:t>
      </w:r>
      <w:r w:rsidR="00A07D4D">
        <w:rPr>
          <w:rFonts w:ascii="Times New Roman" w:hAnsi="Times New Roman" w:cs="Times New Roman"/>
          <w:sz w:val="24"/>
          <w:szCs w:val="24"/>
          <w:lang w:val="en-GB"/>
        </w:rPr>
        <w:t>. Doing this allows for correct estimation of each effect rather than med</w:t>
      </w:r>
      <w:r w:rsidR="00F075DD">
        <w:rPr>
          <w:rFonts w:ascii="Times New Roman" w:hAnsi="Times New Roman" w:cs="Times New Roman"/>
          <w:sz w:val="24"/>
          <w:szCs w:val="24"/>
          <w:lang w:val="en-GB"/>
        </w:rPr>
        <w:t>iated</w:t>
      </w:r>
      <w:r w:rsidR="00A07D4D">
        <w:rPr>
          <w:rFonts w:ascii="Times New Roman" w:hAnsi="Times New Roman" w:cs="Times New Roman"/>
          <w:sz w:val="24"/>
          <w:szCs w:val="24"/>
          <w:lang w:val="en-GB"/>
        </w:rPr>
        <w:t xml:space="preserve"> effects which can lead</w:t>
      </w:r>
      <w:r w:rsidR="009D4847">
        <w:rPr>
          <w:rFonts w:ascii="Times New Roman" w:hAnsi="Times New Roman" w:cs="Times New Roman"/>
          <w:sz w:val="24"/>
          <w:szCs w:val="24"/>
          <w:lang w:val="en-GB"/>
        </w:rPr>
        <w:t xml:space="preserve"> </w:t>
      </w:r>
      <w:r w:rsidR="00E57609">
        <w:rPr>
          <w:rFonts w:ascii="Times New Roman" w:hAnsi="Times New Roman" w:cs="Times New Roman"/>
          <w:sz w:val="24"/>
          <w:szCs w:val="24"/>
          <w:lang w:val="en-GB"/>
        </w:rPr>
        <w:t xml:space="preserve">to </w:t>
      </w:r>
      <w:r w:rsidR="00F13E68">
        <w:rPr>
          <w:rFonts w:ascii="Times New Roman" w:hAnsi="Times New Roman" w:cs="Times New Roman"/>
          <w:sz w:val="24"/>
          <w:szCs w:val="24"/>
          <w:lang w:val="en-GB"/>
        </w:rPr>
        <w:t>inaccurate or misleading</w:t>
      </w:r>
      <w:r w:rsidR="007029BD">
        <w:rPr>
          <w:rFonts w:ascii="Times New Roman" w:hAnsi="Times New Roman" w:cs="Times New Roman"/>
          <w:sz w:val="24"/>
          <w:szCs w:val="24"/>
          <w:lang w:val="en-GB"/>
        </w:rPr>
        <w:t xml:space="preserve"> interpretations</w:t>
      </w:r>
      <w:r w:rsidR="00F13E68">
        <w:rPr>
          <w:rFonts w:ascii="Times New Roman" w:hAnsi="Times New Roman" w:cs="Times New Roman"/>
          <w:sz w:val="24"/>
          <w:szCs w:val="24"/>
          <w:lang w:val="en-GB"/>
        </w:rPr>
        <w:t xml:space="preserve">. </w:t>
      </w:r>
      <w:r w:rsidR="00926591">
        <w:rPr>
          <w:rFonts w:ascii="Times New Roman" w:hAnsi="Times New Roman" w:cs="Times New Roman"/>
          <w:sz w:val="24"/>
          <w:szCs w:val="24"/>
          <w:lang w:val="en-GB"/>
        </w:rPr>
        <w:t xml:space="preserve">Separation of these effects requires the independence of </w:t>
      </w:r>
      <w:r w:rsidR="002E196F">
        <w:rPr>
          <w:rFonts w:ascii="Times New Roman" w:hAnsi="Times New Roman" w:cs="Times New Roman"/>
          <w:sz w:val="24"/>
          <w:szCs w:val="24"/>
          <w:lang w:val="en-GB"/>
        </w:rPr>
        <w:t xml:space="preserve">ITD indices from </w:t>
      </w:r>
      <w:r w:rsidR="000036AE">
        <w:rPr>
          <w:rFonts w:ascii="Times New Roman" w:hAnsi="Times New Roman" w:cs="Times New Roman"/>
          <w:sz w:val="24"/>
          <w:szCs w:val="24"/>
          <w:lang w:val="en-GB"/>
        </w:rPr>
        <w:t>the number of individuals in the trait space</w:t>
      </w:r>
      <w:r w:rsidR="002E196F">
        <w:rPr>
          <w:rFonts w:ascii="Times New Roman" w:hAnsi="Times New Roman" w:cs="Times New Roman"/>
          <w:sz w:val="24"/>
          <w:szCs w:val="24"/>
          <w:lang w:val="en-GB"/>
        </w:rPr>
        <w:t>.</w:t>
      </w:r>
    </w:p>
    <w:p w:rsidR="000A215B" w:rsidRPr="00837AB0" w:rsidRDefault="00BB089D"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Our results show that only the divergence indices satisfy this criterion. </w:t>
      </w:r>
      <w:r w:rsidR="005753E5">
        <w:rPr>
          <w:rFonts w:ascii="Times New Roman" w:hAnsi="Times New Roman" w:cs="Times New Roman"/>
          <w:sz w:val="24"/>
          <w:szCs w:val="24"/>
          <w:lang w:val="en-GB"/>
        </w:rPr>
        <w:t xml:space="preserve">They remained relatively flat despite the addition of more individuals. </w:t>
      </w:r>
      <w:r w:rsidR="00B65BD7">
        <w:rPr>
          <w:rFonts w:ascii="Times New Roman" w:hAnsi="Times New Roman" w:cs="Times New Roman"/>
          <w:sz w:val="24"/>
          <w:szCs w:val="24"/>
          <w:lang w:val="en-GB"/>
        </w:rPr>
        <w:t>None of the richness indices</w:t>
      </w:r>
      <w:r w:rsidR="00EA49BA">
        <w:rPr>
          <w:rFonts w:ascii="Times New Roman" w:hAnsi="Times New Roman" w:cs="Times New Roman"/>
          <w:sz w:val="24"/>
          <w:szCs w:val="24"/>
          <w:lang w:val="en-GB"/>
        </w:rPr>
        <w:t xml:space="preserve"> satisf</w:t>
      </w:r>
      <w:r w:rsidR="00E041E8">
        <w:rPr>
          <w:rFonts w:ascii="Times New Roman" w:hAnsi="Times New Roman" w:cs="Times New Roman"/>
          <w:sz w:val="24"/>
          <w:szCs w:val="24"/>
          <w:lang w:val="en-GB"/>
        </w:rPr>
        <w:t>ies</w:t>
      </w:r>
      <w:r w:rsidR="00EA49BA">
        <w:rPr>
          <w:rFonts w:ascii="Times New Roman" w:hAnsi="Times New Roman" w:cs="Times New Roman"/>
          <w:sz w:val="24"/>
          <w:szCs w:val="24"/>
          <w:lang w:val="en-GB"/>
        </w:rPr>
        <w:t xml:space="preserve"> this criterion</w:t>
      </w:r>
      <w:r w:rsidR="00E041E8">
        <w:rPr>
          <w:rFonts w:ascii="Times New Roman" w:hAnsi="Times New Roman" w:cs="Times New Roman"/>
          <w:sz w:val="24"/>
          <w:szCs w:val="24"/>
          <w:lang w:val="en-GB"/>
        </w:rPr>
        <w:t>.</w:t>
      </w:r>
      <w:r w:rsidR="00EA49BA">
        <w:rPr>
          <w:rFonts w:ascii="Times New Roman" w:hAnsi="Times New Roman" w:cs="Times New Roman"/>
          <w:sz w:val="24"/>
          <w:szCs w:val="24"/>
          <w:lang w:val="en-GB"/>
        </w:rPr>
        <w:t xml:space="preserve"> </w:t>
      </w:r>
      <w:r w:rsidR="00E041E8">
        <w:rPr>
          <w:rFonts w:ascii="Times New Roman" w:hAnsi="Times New Roman" w:cs="Times New Roman"/>
          <w:sz w:val="24"/>
          <w:szCs w:val="24"/>
          <w:lang w:val="en-GB"/>
        </w:rPr>
        <w:t>W</w:t>
      </w:r>
      <w:r w:rsidR="00027250">
        <w:rPr>
          <w:rFonts w:ascii="Times New Roman" w:hAnsi="Times New Roman" w:cs="Times New Roman"/>
          <w:sz w:val="24"/>
          <w:szCs w:val="24"/>
          <w:lang w:val="en-GB"/>
        </w:rPr>
        <w:t xml:space="preserve">e </w:t>
      </w:r>
      <w:r w:rsidR="00EA49BA">
        <w:rPr>
          <w:rFonts w:ascii="Times New Roman" w:hAnsi="Times New Roman" w:cs="Times New Roman"/>
          <w:sz w:val="24"/>
          <w:szCs w:val="24"/>
          <w:lang w:val="en-GB"/>
        </w:rPr>
        <w:t xml:space="preserve">must point out that it is </w:t>
      </w:r>
      <w:r w:rsidR="004B0FC1">
        <w:rPr>
          <w:rFonts w:ascii="Times New Roman" w:hAnsi="Times New Roman" w:cs="Times New Roman"/>
          <w:sz w:val="24"/>
          <w:szCs w:val="24"/>
          <w:lang w:val="en-GB"/>
        </w:rPr>
        <w:t>difficult</w:t>
      </w:r>
      <w:r w:rsidR="00EA49BA">
        <w:rPr>
          <w:rFonts w:ascii="Times New Roman" w:hAnsi="Times New Roman" w:cs="Times New Roman"/>
          <w:sz w:val="24"/>
          <w:szCs w:val="24"/>
          <w:lang w:val="en-GB"/>
        </w:rPr>
        <w:t xml:space="preserve"> to think of an individual-level trait richness </w:t>
      </w:r>
      <w:r w:rsidR="00DD3CFF">
        <w:rPr>
          <w:rFonts w:ascii="Times New Roman" w:hAnsi="Times New Roman" w:cs="Times New Roman"/>
          <w:sz w:val="24"/>
          <w:szCs w:val="24"/>
          <w:lang w:val="en-GB"/>
        </w:rPr>
        <w:t xml:space="preserve">index </w:t>
      </w:r>
      <w:r w:rsidR="00EA49BA">
        <w:rPr>
          <w:rFonts w:ascii="Times New Roman" w:hAnsi="Times New Roman" w:cs="Times New Roman"/>
          <w:sz w:val="24"/>
          <w:szCs w:val="24"/>
          <w:lang w:val="en-GB"/>
        </w:rPr>
        <w:t xml:space="preserve">that will be </w:t>
      </w:r>
      <w:r w:rsidR="005C1FC6">
        <w:rPr>
          <w:rFonts w:ascii="Times New Roman" w:hAnsi="Times New Roman" w:cs="Times New Roman"/>
          <w:sz w:val="24"/>
          <w:szCs w:val="24"/>
          <w:lang w:val="en-GB"/>
        </w:rPr>
        <w:t xml:space="preserve">entirely </w:t>
      </w:r>
      <w:r w:rsidR="00EA49BA">
        <w:rPr>
          <w:rFonts w:ascii="Times New Roman" w:hAnsi="Times New Roman" w:cs="Times New Roman"/>
          <w:sz w:val="24"/>
          <w:szCs w:val="24"/>
          <w:lang w:val="en-GB"/>
        </w:rPr>
        <w:t xml:space="preserve">independent of </w:t>
      </w:r>
      <w:r w:rsidR="009407EE">
        <w:rPr>
          <w:rFonts w:ascii="Times New Roman" w:hAnsi="Times New Roman" w:cs="Times New Roman"/>
          <w:sz w:val="24"/>
          <w:szCs w:val="24"/>
          <w:lang w:val="en-GB"/>
        </w:rPr>
        <w:t xml:space="preserve">the number of </w:t>
      </w:r>
      <w:r w:rsidR="00FD5B6D">
        <w:rPr>
          <w:rFonts w:ascii="Times New Roman" w:hAnsi="Times New Roman" w:cs="Times New Roman"/>
          <w:sz w:val="24"/>
          <w:szCs w:val="24"/>
          <w:lang w:val="en-GB"/>
        </w:rPr>
        <w:t>individuals</w:t>
      </w:r>
      <w:r w:rsidR="00E018CE">
        <w:rPr>
          <w:rFonts w:ascii="Times New Roman" w:hAnsi="Times New Roman" w:cs="Times New Roman"/>
          <w:sz w:val="24"/>
          <w:szCs w:val="24"/>
          <w:lang w:val="en-GB"/>
        </w:rPr>
        <w:t xml:space="preserve">. </w:t>
      </w:r>
      <w:r w:rsidR="008E7630">
        <w:rPr>
          <w:rFonts w:ascii="Times New Roman" w:hAnsi="Times New Roman" w:cs="Times New Roman"/>
          <w:sz w:val="24"/>
          <w:szCs w:val="24"/>
          <w:lang w:val="en-GB"/>
        </w:rPr>
        <w:t xml:space="preserve">However, FRic failing criterion </w:t>
      </w:r>
      <w:proofErr w:type="spellStart"/>
      <w:r w:rsidR="00F91BD7" w:rsidRPr="00F91BD7">
        <w:rPr>
          <w:rFonts w:ascii="Times New Roman" w:hAnsi="Times New Roman" w:cs="Times New Roman"/>
          <w:i/>
          <w:sz w:val="24"/>
          <w:szCs w:val="24"/>
          <w:lang w:val="en-GB"/>
        </w:rPr>
        <w:t>i</w:t>
      </w:r>
      <w:proofErr w:type="spellEnd"/>
      <w:r w:rsidR="005D6E08">
        <w:rPr>
          <w:rFonts w:ascii="Times New Roman" w:hAnsi="Times New Roman" w:cs="Times New Roman"/>
          <w:sz w:val="24"/>
          <w:szCs w:val="24"/>
          <w:lang w:val="en-GB"/>
        </w:rPr>
        <w:t xml:space="preserve"> </w:t>
      </w:r>
      <w:r w:rsidR="00967C98">
        <w:rPr>
          <w:rFonts w:ascii="Times New Roman" w:hAnsi="Times New Roman" w:cs="Times New Roman"/>
          <w:sz w:val="24"/>
          <w:szCs w:val="24"/>
          <w:lang w:val="en-GB"/>
        </w:rPr>
        <w:t>and</w:t>
      </w:r>
      <w:r w:rsidR="00F91BD7">
        <w:rPr>
          <w:rFonts w:ascii="Times New Roman" w:hAnsi="Times New Roman" w:cs="Times New Roman"/>
          <w:sz w:val="24"/>
          <w:szCs w:val="24"/>
          <w:lang w:val="en-GB"/>
        </w:rPr>
        <w:t xml:space="preserve"> </w:t>
      </w:r>
      <w:r w:rsidR="008E7630" w:rsidRPr="007A31EA">
        <w:rPr>
          <w:rFonts w:ascii="Times New Roman" w:hAnsi="Times New Roman" w:cs="Times New Roman"/>
          <w:i/>
          <w:sz w:val="24"/>
          <w:szCs w:val="24"/>
          <w:lang w:val="en-GB"/>
        </w:rPr>
        <w:t>iii</w:t>
      </w:r>
      <w:r w:rsidR="008E7630">
        <w:rPr>
          <w:rFonts w:ascii="Times New Roman" w:hAnsi="Times New Roman" w:cs="Times New Roman"/>
          <w:sz w:val="24"/>
          <w:szCs w:val="24"/>
          <w:lang w:val="en-GB"/>
        </w:rPr>
        <w:t xml:space="preserve"> show</w:t>
      </w:r>
      <w:r w:rsidR="00AD1AAD">
        <w:rPr>
          <w:rFonts w:ascii="Times New Roman" w:hAnsi="Times New Roman" w:cs="Times New Roman"/>
          <w:sz w:val="24"/>
          <w:szCs w:val="24"/>
          <w:lang w:val="en-GB"/>
        </w:rPr>
        <w:t>s</w:t>
      </w:r>
      <w:r w:rsidR="008E7630">
        <w:rPr>
          <w:rFonts w:ascii="Times New Roman" w:hAnsi="Times New Roman" w:cs="Times New Roman"/>
          <w:sz w:val="24"/>
          <w:szCs w:val="24"/>
          <w:lang w:val="en-GB"/>
        </w:rPr>
        <w:t xml:space="preserve"> that it could either be dependent or independent of the number of </w:t>
      </w:r>
      <w:r w:rsidR="0096323B">
        <w:rPr>
          <w:rFonts w:ascii="Times New Roman" w:hAnsi="Times New Roman" w:cs="Times New Roman"/>
          <w:sz w:val="24"/>
          <w:szCs w:val="24"/>
          <w:lang w:val="en-GB"/>
        </w:rPr>
        <w:t xml:space="preserve">individuals </w:t>
      </w:r>
      <w:r w:rsidR="008E7630">
        <w:rPr>
          <w:rFonts w:ascii="Times New Roman" w:hAnsi="Times New Roman" w:cs="Times New Roman"/>
          <w:sz w:val="24"/>
          <w:szCs w:val="24"/>
          <w:lang w:val="en-GB"/>
        </w:rPr>
        <w:t>in the trait space. This makes the understanding of individual-level trait richness in the context of FRic difficult. Also, that we can establish the independence of FRic from unique trait combinations defeats the definition of trait richness itself.</w:t>
      </w:r>
      <w:r w:rsidR="00D60921">
        <w:rPr>
          <w:rFonts w:ascii="Times New Roman" w:hAnsi="Times New Roman" w:cs="Times New Roman"/>
          <w:sz w:val="24"/>
          <w:szCs w:val="24"/>
          <w:lang w:val="en-GB"/>
        </w:rPr>
        <w:t xml:space="preserve"> </w:t>
      </w:r>
      <w:r w:rsidR="00AE56AE">
        <w:rPr>
          <w:rFonts w:ascii="Times New Roman" w:hAnsi="Times New Roman" w:cs="Times New Roman"/>
          <w:sz w:val="24"/>
          <w:szCs w:val="24"/>
          <w:lang w:val="en-GB"/>
        </w:rPr>
        <w:fldChar w:fldCharType="begin" w:fldLock="1"/>
      </w:r>
      <w:r w:rsidR="005D3823">
        <w:rPr>
          <w:rFonts w:ascii="Times New Roman" w:hAnsi="Times New Roman" w:cs="Times New Roman"/>
          <w:sz w:val="24"/>
          <w:szCs w:val="24"/>
          <w:lang w:val="en-GB"/>
        </w:rPr>
        <w:instrText>ADDIN CSL_CITATION {"citationItems":[{"id":"ITEM-1","itemData":{"DOI":"10.1111/1365-2435.12551","ISBN":"1365-2435","ISSN":"13652435","abstract":"\\n\\n\\n\\n*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Ecology","id":"ITEM-1","issue":"5","issued":{"date-parts":[["2016"]]},"page":"808-818","title":"Individual-level trait diversity concepts and indices to comprehensively describe community change in multidimensional trait space","type":"article-journal","volume":"30"},"uris":["http://www.mendeley.com/documents/?uuid=b68f123a-54b4-42d6-a797-a9cfb936e397"]}],"mendeley":{"formattedCitation":"(Fontana et al., 2016)","manualFormatting":"Fontana et al., 2016","plainTextFormattedCitation":"(Fontana et al., 2016)","previouslyFormattedCitation":"(Fontana et al., 2016)"},"properties":{"noteIndex":0},"schema":"https://github.com/citation-style-language/schema/raw/master/csl-citation.json"}</w:instrText>
      </w:r>
      <w:r w:rsidR="00AE56AE">
        <w:rPr>
          <w:rFonts w:ascii="Times New Roman" w:hAnsi="Times New Roman" w:cs="Times New Roman"/>
          <w:sz w:val="24"/>
          <w:szCs w:val="24"/>
          <w:lang w:val="en-GB"/>
        </w:rPr>
        <w:fldChar w:fldCharType="separate"/>
      </w:r>
      <w:r w:rsidR="00AE56AE" w:rsidRPr="00AE56AE">
        <w:rPr>
          <w:rFonts w:ascii="Times New Roman" w:hAnsi="Times New Roman" w:cs="Times New Roman"/>
          <w:noProof/>
          <w:sz w:val="24"/>
          <w:szCs w:val="24"/>
          <w:lang w:val="en-GB"/>
        </w:rPr>
        <w:t>Fontana et al., 2016</w:t>
      </w:r>
      <w:r w:rsidR="00AE56AE">
        <w:rPr>
          <w:rFonts w:ascii="Times New Roman" w:hAnsi="Times New Roman" w:cs="Times New Roman"/>
          <w:sz w:val="24"/>
          <w:szCs w:val="24"/>
          <w:lang w:val="en-GB"/>
        </w:rPr>
        <w:fldChar w:fldCharType="end"/>
      </w:r>
      <w:r w:rsidR="00AE56AE">
        <w:rPr>
          <w:rFonts w:ascii="Times New Roman" w:hAnsi="Times New Roman" w:cs="Times New Roman"/>
          <w:sz w:val="24"/>
          <w:szCs w:val="24"/>
          <w:lang w:val="en-GB"/>
        </w:rPr>
        <w:t xml:space="preserve"> already pointed out the </w:t>
      </w:r>
      <w:r w:rsidR="00F92F63">
        <w:rPr>
          <w:rFonts w:ascii="Times New Roman" w:hAnsi="Times New Roman" w:cs="Times New Roman"/>
          <w:sz w:val="24"/>
          <w:szCs w:val="24"/>
          <w:lang w:val="en-GB"/>
        </w:rPr>
        <w:t>dependence between TOP and the number of individuals in the trait space</w:t>
      </w:r>
      <w:r w:rsidR="00777287">
        <w:rPr>
          <w:rFonts w:ascii="Times New Roman" w:hAnsi="Times New Roman" w:cs="Times New Roman"/>
          <w:sz w:val="24"/>
          <w:szCs w:val="24"/>
          <w:lang w:val="en-GB"/>
        </w:rPr>
        <w:t>. They</w:t>
      </w:r>
      <w:r w:rsidR="00F92F63">
        <w:rPr>
          <w:rFonts w:ascii="Times New Roman" w:hAnsi="Times New Roman" w:cs="Times New Roman"/>
          <w:sz w:val="24"/>
          <w:szCs w:val="24"/>
          <w:lang w:val="en-GB"/>
        </w:rPr>
        <w:t xml:space="preserve"> suggested a</w:t>
      </w:r>
      <w:r w:rsidR="00F04463">
        <w:rPr>
          <w:rFonts w:ascii="Times New Roman" w:hAnsi="Times New Roman" w:cs="Times New Roman"/>
          <w:sz w:val="24"/>
          <w:szCs w:val="24"/>
          <w:lang w:val="en-GB"/>
        </w:rPr>
        <w:t xml:space="preserve"> bootstrap across different samples to break this dependence. </w:t>
      </w:r>
      <w:r w:rsidR="00304EAB">
        <w:rPr>
          <w:rFonts w:ascii="Times New Roman" w:hAnsi="Times New Roman" w:cs="Times New Roman"/>
          <w:sz w:val="24"/>
          <w:szCs w:val="24"/>
          <w:lang w:val="en-GB"/>
        </w:rPr>
        <w:t>However, t</w:t>
      </w:r>
      <w:r w:rsidR="00CD153C">
        <w:rPr>
          <w:rFonts w:ascii="Times New Roman" w:hAnsi="Times New Roman" w:cs="Times New Roman"/>
          <w:sz w:val="24"/>
          <w:szCs w:val="24"/>
          <w:lang w:val="en-GB"/>
        </w:rPr>
        <w:t>his approach could become computationally demanding.</w:t>
      </w:r>
      <w:r w:rsidR="00F92F63">
        <w:rPr>
          <w:rFonts w:ascii="Times New Roman" w:hAnsi="Times New Roman" w:cs="Times New Roman"/>
          <w:sz w:val="24"/>
          <w:szCs w:val="24"/>
          <w:lang w:val="en-GB"/>
        </w:rPr>
        <w:t xml:space="preserve"> </w:t>
      </w:r>
      <w:r w:rsidR="000E5ECF">
        <w:rPr>
          <w:rFonts w:ascii="Times New Roman" w:hAnsi="Times New Roman" w:cs="Times New Roman"/>
          <w:sz w:val="24"/>
          <w:szCs w:val="24"/>
          <w:lang w:val="en-GB"/>
        </w:rPr>
        <w:t>TOPM provides an ad</w:t>
      </w:r>
      <w:r w:rsidR="001D718B">
        <w:rPr>
          <w:rFonts w:ascii="Times New Roman" w:hAnsi="Times New Roman" w:cs="Times New Roman"/>
          <w:sz w:val="24"/>
          <w:szCs w:val="24"/>
          <w:lang w:val="en-GB"/>
        </w:rPr>
        <w:t>-</w:t>
      </w:r>
      <w:r w:rsidR="000E5ECF">
        <w:rPr>
          <w:rFonts w:ascii="Times New Roman" w:hAnsi="Times New Roman" w:cs="Times New Roman"/>
          <w:sz w:val="24"/>
          <w:szCs w:val="24"/>
          <w:lang w:val="en-GB"/>
        </w:rPr>
        <w:t>hoc approach to breaking this dependence</w:t>
      </w:r>
      <w:r w:rsidR="00871ECE">
        <w:rPr>
          <w:rFonts w:ascii="Times New Roman" w:hAnsi="Times New Roman" w:cs="Times New Roman"/>
          <w:sz w:val="24"/>
          <w:szCs w:val="24"/>
          <w:lang w:val="en-GB"/>
        </w:rPr>
        <w:t xml:space="preserve"> by scaling </w:t>
      </w:r>
      <w:r w:rsidR="000136A5">
        <w:rPr>
          <w:rFonts w:ascii="Times New Roman" w:hAnsi="Times New Roman" w:cs="Times New Roman"/>
          <w:sz w:val="24"/>
          <w:szCs w:val="24"/>
          <w:lang w:val="en-GB"/>
        </w:rPr>
        <w:t xml:space="preserve">the total area </w:t>
      </w:r>
      <w:r w:rsidR="00871ECE">
        <w:rPr>
          <w:rFonts w:ascii="Times New Roman" w:hAnsi="Times New Roman" w:cs="Times New Roman"/>
          <w:sz w:val="24"/>
          <w:szCs w:val="24"/>
          <w:lang w:val="en-GB"/>
        </w:rPr>
        <w:t>with the number of individuals in the trait space.</w:t>
      </w:r>
      <w:r w:rsidR="005C1FC6">
        <w:rPr>
          <w:rFonts w:ascii="Times New Roman" w:hAnsi="Times New Roman" w:cs="Times New Roman"/>
          <w:sz w:val="24"/>
          <w:szCs w:val="24"/>
          <w:lang w:val="en-GB"/>
        </w:rPr>
        <w:t xml:space="preserve"> TOPM reduces with </w:t>
      </w:r>
      <w:r w:rsidR="003B344F">
        <w:rPr>
          <w:rFonts w:ascii="Times New Roman" w:hAnsi="Times New Roman" w:cs="Times New Roman"/>
          <w:sz w:val="24"/>
          <w:szCs w:val="24"/>
          <w:lang w:val="en-GB"/>
        </w:rPr>
        <w:t>increasing number of individuals</w:t>
      </w:r>
      <w:r w:rsidR="002B7262">
        <w:rPr>
          <w:rFonts w:ascii="Times New Roman" w:hAnsi="Times New Roman" w:cs="Times New Roman"/>
          <w:sz w:val="24"/>
          <w:szCs w:val="24"/>
          <w:lang w:val="en-GB"/>
        </w:rPr>
        <w:t>,</w:t>
      </w:r>
      <w:r w:rsidR="003B344F">
        <w:rPr>
          <w:rFonts w:ascii="Times New Roman" w:hAnsi="Times New Roman" w:cs="Times New Roman"/>
          <w:sz w:val="24"/>
          <w:szCs w:val="24"/>
          <w:lang w:val="en-GB"/>
        </w:rPr>
        <w:t xml:space="preserve"> </w:t>
      </w:r>
      <w:r w:rsidR="00AC0225">
        <w:rPr>
          <w:rFonts w:ascii="Times New Roman" w:hAnsi="Times New Roman" w:cs="Times New Roman"/>
          <w:sz w:val="24"/>
          <w:szCs w:val="24"/>
          <w:lang w:val="en-GB"/>
        </w:rPr>
        <w:t>so</w:t>
      </w:r>
      <w:r w:rsidR="003B344F">
        <w:rPr>
          <w:rFonts w:ascii="Times New Roman" w:hAnsi="Times New Roman" w:cs="Times New Roman"/>
          <w:sz w:val="24"/>
          <w:szCs w:val="24"/>
          <w:lang w:val="en-GB"/>
        </w:rPr>
        <w:t xml:space="preserve"> we expect </w:t>
      </w:r>
      <w:r w:rsidR="00134573">
        <w:rPr>
          <w:rFonts w:ascii="Times New Roman" w:hAnsi="Times New Roman" w:cs="Times New Roman"/>
          <w:sz w:val="24"/>
          <w:szCs w:val="24"/>
          <w:lang w:val="en-GB"/>
        </w:rPr>
        <w:t>this index to</w:t>
      </w:r>
      <w:r w:rsidR="002B7262">
        <w:rPr>
          <w:rFonts w:ascii="Times New Roman" w:hAnsi="Times New Roman" w:cs="Times New Roman"/>
          <w:sz w:val="24"/>
          <w:szCs w:val="24"/>
          <w:lang w:val="en-GB"/>
        </w:rPr>
        <w:t xml:space="preserve"> flatten out when</w:t>
      </w:r>
      <w:r w:rsidR="00F32D3F">
        <w:rPr>
          <w:rFonts w:ascii="Times New Roman" w:hAnsi="Times New Roman" w:cs="Times New Roman"/>
          <w:sz w:val="24"/>
          <w:szCs w:val="24"/>
          <w:lang w:val="en-GB"/>
        </w:rPr>
        <w:t xml:space="preserve"> new individuals do not introduce new trait combinations</w:t>
      </w:r>
      <w:r w:rsidR="003310C3">
        <w:rPr>
          <w:rFonts w:ascii="Times New Roman" w:hAnsi="Times New Roman" w:cs="Times New Roman"/>
          <w:sz w:val="24"/>
          <w:szCs w:val="24"/>
          <w:lang w:val="en-GB"/>
        </w:rPr>
        <w:t xml:space="preserve"> into the trait space</w:t>
      </w:r>
      <w:r w:rsidR="002B7262">
        <w:rPr>
          <w:rFonts w:ascii="Times New Roman" w:hAnsi="Times New Roman" w:cs="Times New Roman"/>
          <w:sz w:val="24"/>
          <w:szCs w:val="24"/>
          <w:lang w:val="en-GB"/>
        </w:rPr>
        <w:t xml:space="preserve">. </w:t>
      </w:r>
    </w:p>
    <w:p w:rsidR="00775A59" w:rsidRPr="00D53EB4" w:rsidRDefault="00CB5533"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FEve, </w:t>
      </w:r>
      <w:r w:rsidR="00B66C78" w:rsidRPr="002A4739">
        <w:rPr>
          <w:rFonts w:ascii="Times New Roman" w:hAnsi="Times New Roman" w:cs="Times New Roman"/>
          <w:sz w:val="24"/>
          <w:szCs w:val="24"/>
          <w:lang w:val="en-GB"/>
        </w:rPr>
        <w:t>TED</w:t>
      </w:r>
      <w:r w:rsidR="00B66C78" w:rsidRPr="00D53EB4">
        <w:rPr>
          <w:rFonts w:ascii="Times New Roman" w:hAnsi="Times New Roman" w:cs="Times New Roman"/>
          <w:sz w:val="24"/>
          <w:szCs w:val="24"/>
          <w:lang w:val="en-GB"/>
        </w:rPr>
        <w:t xml:space="preserve"> and </w:t>
      </w:r>
      <w:r w:rsidR="00B66C78" w:rsidRPr="002A4739">
        <w:rPr>
          <w:rFonts w:ascii="Times New Roman" w:hAnsi="Times New Roman" w:cs="Times New Roman"/>
          <w:sz w:val="24"/>
          <w:szCs w:val="24"/>
          <w:lang w:val="en-GB"/>
        </w:rPr>
        <w:t>TEDM</w:t>
      </w:r>
      <w:r w:rsidR="004352F4" w:rsidRPr="00D53EB4">
        <w:rPr>
          <w:rFonts w:ascii="Times New Roman" w:hAnsi="Times New Roman" w:cs="Times New Roman"/>
          <w:sz w:val="24"/>
          <w:szCs w:val="24"/>
          <w:lang w:val="en-GB"/>
        </w:rPr>
        <w:t xml:space="preserve"> </w:t>
      </w:r>
      <w:r w:rsidR="00C34D58" w:rsidRPr="00D53EB4">
        <w:rPr>
          <w:rFonts w:ascii="Times New Roman" w:hAnsi="Times New Roman" w:cs="Times New Roman"/>
          <w:sz w:val="24"/>
          <w:szCs w:val="24"/>
          <w:lang w:val="en-GB"/>
        </w:rPr>
        <w:t xml:space="preserve">are related to the </w:t>
      </w:r>
      <w:r w:rsidR="00B66C78" w:rsidRPr="00D53EB4">
        <w:rPr>
          <w:rFonts w:ascii="Times New Roman" w:hAnsi="Times New Roman" w:cs="Times New Roman"/>
          <w:sz w:val="24"/>
          <w:szCs w:val="24"/>
          <w:lang w:val="en-GB"/>
        </w:rPr>
        <w:t>number of individuals in the trait space</w:t>
      </w:r>
      <w:r w:rsidR="00B65351">
        <w:rPr>
          <w:rFonts w:ascii="Times New Roman" w:hAnsi="Times New Roman" w:cs="Times New Roman"/>
          <w:sz w:val="24"/>
          <w:szCs w:val="24"/>
          <w:lang w:val="en-GB"/>
        </w:rPr>
        <w:t>,</w:t>
      </w:r>
      <w:r w:rsidR="00B66C78" w:rsidRPr="00D53EB4">
        <w:rPr>
          <w:rFonts w:ascii="Times New Roman" w:hAnsi="Times New Roman" w:cs="Times New Roman"/>
          <w:sz w:val="24"/>
          <w:szCs w:val="24"/>
          <w:lang w:val="en-GB"/>
        </w:rPr>
        <w:t xml:space="preserve"> </w:t>
      </w:r>
      <w:r w:rsidR="00F867AA">
        <w:rPr>
          <w:rFonts w:ascii="Times New Roman" w:hAnsi="Times New Roman" w:cs="Times New Roman"/>
          <w:sz w:val="24"/>
          <w:szCs w:val="24"/>
          <w:lang w:val="en-GB"/>
        </w:rPr>
        <w:t>but that of</w:t>
      </w:r>
      <w:r w:rsidR="00340158">
        <w:rPr>
          <w:rFonts w:ascii="Times New Roman" w:hAnsi="Times New Roman" w:cs="Times New Roman"/>
          <w:sz w:val="24"/>
          <w:szCs w:val="24"/>
          <w:lang w:val="en-GB"/>
        </w:rPr>
        <w:t xml:space="preserve"> </w:t>
      </w:r>
      <w:r w:rsidR="00340158" w:rsidRPr="002A4739">
        <w:rPr>
          <w:rFonts w:ascii="Times New Roman" w:hAnsi="Times New Roman" w:cs="Times New Roman"/>
          <w:sz w:val="24"/>
          <w:szCs w:val="24"/>
          <w:lang w:val="en-GB"/>
        </w:rPr>
        <w:t>FEv</w:t>
      </w:r>
      <w:r w:rsidR="00B65351">
        <w:rPr>
          <w:rFonts w:ascii="Times New Roman" w:hAnsi="Times New Roman" w:cs="Times New Roman"/>
          <w:sz w:val="24"/>
          <w:szCs w:val="24"/>
          <w:lang w:val="en-GB"/>
        </w:rPr>
        <w:t>e</w:t>
      </w:r>
      <w:r w:rsidR="00F867AA">
        <w:rPr>
          <w:rFonts w:ascii="Times New Roman" w:hAnsi="Times New Roman" w:cs="Times New Roman"/>
          <w:sz w:val="24"/>
          <w:szCs w:val="24"/>
          <w:lang w:val="en-GB"/>
        </w:rPr>
        <w:t xml:space="preserve"> is the weakest</w:t>
      </w:r>
      <w:r w:rsidR="00E107C6" w:rsidRPr="00D53EB4">
        <w:rPr>
          <w:rFonts w:ascii="Times New Roman" w:hAnsi="Times New Roman" w:cs="Times New Roman"/>
          <w:sz w:val="24"/>
          <w:szCs w:val="24"/>
          <w:lang w:val="en-GB"/>
        </w:rPr>
        <w:t>.</w:t>
      </w:r>
      <w:r w:rsidR="00E65B7C">
        <w:rPr>
          <w:rFonts w:ascii="Times New Roman" w:hAnsi="Times New Roman" w:cs="Times New Roman"/>
          <w:sz w:val="24"/>
          <w:szCs w:val="24"/>
          <w:lang w:val="en-GB"/>
        </w:rPr>
        <w:t xml:space="preserve"> </w:t>
      </w:r>
      <w:r w:rsidR="00837EA1">
        <w:rPr>
          <w:rFonts w:ascii="Times New Roman" w:hAnsi="Times New Roman" w:cs="Times New Roman"/>
          <w:sz w:val="24"/>
          <w:szCs w:val="24"/>
          <w:lang w:val="en-GB"/>
        </w:rPr>
        <w:t xml:space="preserve">The bootstrapping idea </w:t>
      </w:r>
      <w:r w:rsidR="008E057A">
        <w:rPr>
          <w:rFonts w:ascii="Times New Roman" w:hAnsi="Times New Roman" w:cs="Times New Roman"/>
          <w:sz w:val="24"/>
          <w:szCs w:val="24"/>
          <w:lang w:val="en-GB"/>
        </w:rPr>
        <w:t>or model</w:t>
      </w:r>
      <w:r w:rsidR="00A80A50">
        <w:rPr>
          <w:rFonts w:ascii="Times New Roman" w:hAnsi="Times New Roman" w:cs="Times New Roman"/>
          <w:sz w:val="24"/>
          <w:szCs w:val="24"/>
          <w:lang w:val="en-GB"/>
        </w:rPr>
        <w:t>ling techniques</w:t>
      </w:r>
      <w:r w:rsidR="008E057A">
        <w:rPr>
          <w:rFonts w:ascii="Times New Roman" w:hAnsi="Times New Roman" w:cs="Times New Roman"/>
          <w:sz w:val="24"/>
          <w:szCs w:val="24"/>
          <w:lang w:val="en-GB"/>
        </w:rPr>
        <w:t xml:space="preserve"> that </w:t>
      </w:r>
      <w:r w:rsidR="00364004">
        <w:rPr>
          <w:rFonts w:ascii="Times New Roman" w:hAnsi="Times New Roman" w:cs="Times New Roman"/>
          <w:sz w:val="24"/>
          <w:szCs w:val="24"/>
          <w:lang w:val="en-GB"/>
        </w:rPr>
        <w:t>adjust</w:t>
      </w:r>
      <w:r w:rsidR="008E057A">
        <w:rPr>
          <w:rFonts w:ascii="Times New Roman" w:hAnsi="Times New Roman" w:cs="Times New Roman"/>
          <w:sz w:val="24"/>
          <w:szCs w:val="24"/>
          <w:lang w:val="en-GB"/>
        </w:rPr>
        <w:t xml:space="preserve"> for the effects of </w:t>
      </w:r>
      <w:r w:rsidR="002E6126">
        <w:rPr>
          <w:rFonts w:ascii="Times New Roman" w:hAnsi="Times New Roman" w:cs="Times New Roman"/>
          <w:sz w:val="24"/>
          <w:szCs w:val="24"/>
          <w:lang w:val="en-GB"/>
        </w:rPr>
        <w:t xml:space="preserve">the </w:t>
      </w:r>
      <w:r w:rsidR="008E057A">
        <w:rPr>
          <w:rFonts w:ascii="Times New Roman" w:hAnsi="Times New Roman" w:cs="Times New Roman"/>
          <w:sz w:val="24"/>
          <w:szCs w:val="24"/>
          <w:lang w:val="en-GB"/>
        </w:rPr>
        <w:t xml:space="preserve">number of </w:t>
      </w:r>
      <w:r w:rsidR="00017F5B">
        <w:rPr>
          <w:rFonts w:ascii="Times New Roman" w:hAnsi="Times New Roman" w:cs="Times New Roman"/>
          <w:sz w:val="24"/>
          <w:szCs w:val="24"/>
          <w:lang w:val="en-GB"/>
        </w:rPr>
        <w:t>individuals</w:t>
      </w:r>
      <w:r w:rsidR="008E057A">
        <w:rPr>
          <w:rFonts w:ascii="Times New Roman" w:hAnsi="Times New Roman" w:cs="Times New Roman"/>
          <w:sz w:val="24"/>
          <w:szCs w:val="24"/>
          <w:lang w:val="en-GB"/>
        </w:rPr>
        <w:t xml:space="preserve"> in the trait space c</w:t>
      </w:r>
      <w:r w:rsidR="00837EA1">
        <w:rPr>
          <w:rFonts w:ascii="Times New Roman" w:hAnsi="Times New Roman" w:cs="Times New Roman"/>
          <w:sz w:val="24"/>
          <w:szCs w:val="24"/>
          <w:lang w:val="en-GB"/>
        </w:rPr>
        <w:t>an also be applied here</w:t>
      </w:r>
      <w:r w:rsidR="008E057A">
        <w:rPr>
          <w:rFonts w:ascii="Times New Roman" w:hAnsi="Times New Roman" w:cs="Times New Roman"/>
          <w:sz w:val="24"/>
          <w:szCs w:val="24"/>
          <w:lang w:val="en-GB"/>
        </w:rPr>
        <w:t xml:space="preserve"> to avert this problem</w:t>
      </w:r>
      <w:r w:rsidR="00017F5B">
        <w:rPr>
          <w:rFonts w:ascii="Times New Roman" w:hAnsi="Times New Roman" w:cs="Times New Roman"/>
          <w:sz w:val="24"/>
          <w:szCs w:val="24"/>
          <w:lang w:val="en-GB"/>
        </w:rPr>
        <w:t>.</w:t>
      </w:r>
      <w:r w:rsidR="005E06D0">
        <w:rPr>
          <w:rFonts w:ascii="Times New Roman" w:hAnsi="Times New Roman" w:cs="Times New Roman"/>
          <w:sz w:val="24"/>
          <w:szCs w:val="24"/>
          <w:lang w:val="en-GB"/>
        </w:rPr>
        <w:t xml:space="preserve"> </w:t>
      </w:r>
      <w:r w:rsidR="008872DE">
        <w:rPr>
          <w:rFonts w:ascii="Times New Roman" w:hAnsi="Times New Roman" w:cs="Times New Roman"/>
          <w:sz w:val="24"/>
          <w:szCs w:val="24"/>
          <w:lang w:val="en-GB"/>
        </w:rPr>
        <w:t>To properly understand changes in trait evenness, we advise that users of these indices compute two or all three of these indices and compare their trends.</w:t>
      </w:r>
    </w:p>
    <w:p w:rsidR="00233BB4" w:rsidRDefault="006D652F" w:rsidP="002B2FA8">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w:t>
      </w:r>
      <w:r w:rsidR="00487798">
        <w:rPr>
          <w:rFonts w:ascii="Times New Roman" w:hAnsi="Times New Roman" w:cs="Times New Roman"/>
          <w:sz w:val="24"/>
          <w:szCs w:val="24"/>
          <w:lang w:val="en-GB"/>
        </w:rPr>
        <w:t xml:space="preserve">everal studies have carried out simulations or proposed criteria to evaluate and understand the performance of ITD indices </w:t>
      </w:r>
      <w:r w:rsidR="00A10D8C">
        <w:rPr>
          <w:rFonts w:ascii="Times New Roman" w:hAnsi="Times New Roman" w:cs="Times New Roman"/>
          <w:sz w:val="24"/>
          <w:szCs w:val="24"/>
          <w:lang w:val="en-GB"/>
        </w:rPr>
        <w:t>under</w:t>
      </w:r>
      <w:r w:rsidR="00487798">
        <w:rPr>
          <w:rFonts w:ascii="Times New Roman" w:hAnsi="Times New Roman" w:cs="Times New Roman"/>
          <w:sz w:val="24"/>
          <w:szCs w:val="24"/>
          <w:lang w:val="en-GB"/>
        </w:rPr>
        <w:t xml:space="preserve"> different contexts </w:t>
      </w:r>
      <w:r w:rsidR="00487798">
        <w:rPr>
          <w:rFonts w:ascii="Times New Roman" w:hAnsi="Times New Roman" w:cs="Times New Roman"/>
          <w:sz w:val="24"/>
          <w:szCs w:val="24"/>
          <w:lang w:val="en-GB"/>
        </w:rPr>
        <w:fldChar w:fldCharType="begin" w:fldLock="1"/>
      </w:r>
      <w:r w:rsidR="00487798">
        <w:rPr>
          <w:rFonts w:ascii="Times New Roman" w:hAnsi="Times New Roman" w:cs="Times New Roman"/>
          <w:sz w:val="24"/>
          <w:szCs w:val="24"/>
          <w:lang w:val="en-GB"/>
        </w:rPr>
        <w:instrText>ADDIN CSL_CITATION {"citationItems":[{"id":"ITEM-1","itemData":{"DOI":"10.1890/08-2225.1","ISSN":"00129615","abstract":"Functional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indices","type":"article-journal"},"uris":["http://www.mendeley.com/documents/?uuid=4cdac068-f7be-4d2d-9917-71c6e7a9b737"]},{"id":"ITEM-2","itemData":{"DOI":"10.1111/1365-2435.12551","ISBN":"1365-2435","ISSN":"13652435","abstract":"\\n\\n\\n\\n* Global environmental change can influence ecosystem processes directly or through changes in the trait composition of natural communities. Traits are individual-level features of organisms, and theory predicts that diversity in traits should relate to ecosystem processes. Validated indices that account for both intra- and interspecific trait variation in multidimensional trait space are lacking. In this article, we highlight how an individual-level perspective requires new concepts for trait diversity (TD) and we validate a set of measures suitable to study trait richness, evenness and divergence at the individual scale.\\n\\n\\n* First, we tested a selection of multivariate indices for trait richness, evenness and divergence from the literature (FRic, FEve, FDis and the Rao coefficient) using simulated and real individual-level data. We compared the observed changes in the tested indices with those predicted from their expected/required behaviour (i.e. increase or decrease under specific manipulation of community trait structure) and found unsatisfactory results only for FRic and FEve, whereas FDis and the Rao coefficient showed the expected changes.\\n\\n\\n* Therefore, we propose two novel concepts and related indices for individual-level trait richness (TOP = trait onion peeling) and evenness (TED = trait even distribution). TOP represents the sum of all successive convex hull areas touching all individuals (points) within a multidimensional trait distribution. TED is a measure of how evenly distributed are individuals within the multidimensional trait space. It is calculated comparing the probability distributions of pairwise distances between individuals and between points of a perfectly even reference distribution. We tested TOP and TED on the same simulated and real data as above, and results indicated appropriate behaviour for TOP (trait richness) and TED (trait evenness).\\n\\n\\n* By validating TD indices in an individual-level context, this study contributes to the expansion of functional ecology towards individual-level dynamics. Future comprehensive investigations of individual trait differences in natural communities may improve our understanding of the pathways by which environmental changes affect ecosystem functioning through biodiversity change.\\n\\n","author":[{"dropping-particle":"","family":"Fontana","given":"Simone","non-dropping-particle":"","parse-names":false,"suffix":""},{"dropping-particle":"","family":"Petchey","given":"Owen L.","non-dropping-particle":"","parse-names":false,"suffix":""},{"dropping-particle":"","family":"Pomati","given":"Francesco","non-dropping-particle":"","parse-names":false,"suffix":""}],"container-title":"Functional Ecology","id":"ITEM-2","issue":"5","issued":{"date-parts":[["2016"]]},"page":"808-818","title":"Individual-level trait diversity concepts and indices to comprehensively describe community change in multidimensional trait space","type":"article-journal","volume":"30"},"uris":["http://www.mendeley.com/documents/?uuid=b68f123a-54b4-42d6-a797-a9cfb936e397"]},{"id":"ITEM-3","itemData":{"DOI":"10.1016/j.tree.2016.02.003","ISSN":"01695347","abstract":"Owing to the conceptual complexity of functional diversity (FD), a multitude of different methods are available for measuring it, with most being operational at only a small range of spatial scales. This causes uncertainty in ecological interpretations and limits the potential to generalize findings across studies or compare patterns across scales. We solve this problem by providing a unified framework expanding on and integrating existing approaches. The framework, based on trait probability density (TPD), is the first to fully implement the Hutchinsonian concept of the niche as a probabilistic hypervolume in estimating FD. This novel approach could revolutionize FD-based research by allowing quantification of the various FD components from organismal to macroecological scales, and allowing seamless transitions between scales. Functional trait diversity, in other words the variation of traits between organisms, can be used to address a great number of pressing ecological questions. Consequently, trait-based approaches are increasingly being used by ecologists.However, functional diversity comprises several components that can be evaluated at different spatial scales. Because of this conceptual complexity, there is an overabundance of disparate approaches for estimating it, which leads to confusion among users and hampers the comparability of different studies.A single mathematical framework encompassing different approaches while providing a seamless continuity between spatial scales is needed.Reconciling the approaches based on the concept of the niche as a hypervolume and those that consider traits in probabilistic terms is the first step towards the foundation of a unified framework.","author":[{"dropping-particle":"","family":"Carmona","given":"Carlos P.","non-dropping-particle":"","parse-names":false,"suffix":""},{"dropping-particle":"","family":"Bello","given":"Francesco","non-dropping-particle":"de","parse-names":false,"suffix":""},{"dropping-particle":"","family":"Mason","given":"Norman W.H.","non-dropping-particle":"","parse-names":false,"suffix":""},{"dropping-particle":"","family":"Lepš","given":"Jan","non-dropping-particle":"","parse-names":false,"suffix":""}],"container-title":"Trends in Ecology and Evolution","id":"ITEM-3","issued":{"date-parts":[["2016"]]},"title":"Traits Without Borders: Integrating Functional Diversity Across Scales","type":"article"},"uris":["http://www.mendeley.com/documents/?uuid=fa6fd50f-fcdb-4312-924d-1c185db8a801"]},{"id":"ITEM-4","itemData":{"ISBN":"0030343429","abstract":"Finite mixture models are a popular method for modelling unobserved heterogeneity or for approximating general distribution functions. They are applied in a lot of different areas such as astronomy, biology, medicine or marketing. An overview on these models with many examples for applications is given in the recent monographs McLachlan and Peel (2000) and Frühwirth-Schnatter (2006).","author":[{"dropping-particle":"","family":"Grün","given":"Bettina","non-dropping-particle":"","parse-names":false,"suffix":""},{"dropping-particle":"","family":"Leisch","given":"Friedrich","non-dropping-particle":"","parse-names":false,"suffix":""}],"container-title":"R News","id":"ITEM-4","issued":{"date-parts":[["2007"]]},"title":"FlexMix: An R package for finite mixture modelling","type":"article-journal"},"uris":["http://www.mendeley.com/documents/?uuid=4443e3d5-4dbb-49de-aaab-af2f18b3d458"]},{"id":"ITEM-5","itemData":{"DOI":"10.1111/2041-210X.12855","ISSN":"2041210X","abstract":"Many indices have been proposed to measure functional diversity and its four distinct dimensions: functional richness, evenness, divergence and redundancy. Identifying indices that reliably measure the functional diversity dimension(s) of interest requires careful testing of how each index responds to species' traits and abundance distributions. In the absence of a convenient simulation tool, tests with artificial data have to date explored only a limited number of scenarios or have altered trait and abundance distributions only indirectly based on principles of evolution and community assembly. We provide simul.comms, an R function that allows users to test the efficacy of functional diversity indices by easily creating artificial species communities with user-specified abundance and trait distributions for continuous, ordinal and categorical traits. To illustrate the function's utility, we examine the performance of R, a recently published abundance-sensitive index for functional redundancy. We use two approaches to designing simulation tests for this example analysis. The first uses simul.comms to create six separate sets of artificial communities to qualitatively assess how R responds to predictable changes in functional redundancy. The second uses simul.comms to independently alter seven community composition parameters, whose influence on R is then examined quantitatively via effect sizes in linear regression. Our analyses indicate that R broadly mirrors expected changes in functional redundancy and predictably responds to changes in community composition parameters. R appears, however, to primarily reflect trait distributions, responding minimally to variance in abundance and counter-intuitively to abundance range. Further refinement of tools to measure functional redundancy may therefore be desirable. The R tool we provide should assist with refining functional diversity measures, a critical step towards improving our ability to understand and mitigate the impacts of biodiversity loss on ecosystem functioning. Because simul.comms simply produces two linked matrices, a species-by-traits matrix and a site-by-species abundance matrix, it may be equally valuable in exploring questions and analytical approaches in other areas of community ecology.","author":[{"dropping-particle":"","family":"McPherson","given":"Jana M.","non-dropping-particle":"","parse-names":false,"suffix":""},{"dropping-particle":"","family":"Yeager","given":"Lauren A.","non-dropping-particle":"","parse-names":false,"suffix":""},{"dropping-particle":"","family":"Baum","given":"Julia K.","non-dropping-particle":"","parse-names":false,"suffix":""}],"container-title":"Methods in Ecology and Evolution","id":"ITEM-5","issued":{"date-parts":[["2018"]]},"title":"A simulation tool to scrutinise the behaviour of functional diversity metrics","type":"article-journal"},"uris":["http://www.mendeley.com/documents/?uuid=a4be3776-cd36-4f74-b1a8-93ae1e301e42"]},{"id":"ITEM-6","itemData":{"DOI":"10.1016/j.baae.2005.02.008","ISSN":"16180089","abstract":"Functional diversity (FD) has been seen as the key to understanding ecosystem processes, such as productivity, nutrient cycling and storage, carbon sequestration, and stability to perturbations. Yet it is still unclear how FD should be measured. In this paper, I propose a set of fundamental criteria that a meaningful index of FD should satisfy to reasonably behave in ecological research. If FD is computed from the pairwise functional distances among the species of a given assemblage, the candidate measures should be set monotone, monotone in distance, and should conform to the twinning property. On the other hand, if FD is computed taking into account both the pairwise functional distances among species and their relative abundances, the candidate measure should be concave, thus allowing additive diversity decomposition into α- β- and γ-terms. Conformity to the above requirements may be beneficial for selecting a family of measures that are most appropriate for a correct evaluation of the relations between biological diversity and ecosystem functioning. © 2005 Gesellschaft für Ökologie. Published by Elsevier GmbH. All rights reserved.","author":[{"dropping-particle":"","family":"Ricotta","given":"Carlo","non-dropping-particle":"","parse-names":false,"suffix":""}],"container-title":"Basic and Applied Ecology","id":"ITEM-6","issued":{"date-parts":[["2005"]]},"title":"A note on functional diversity measures","type":"article-journal"},"uris":["http://www.mendeley.com/documents/?uuid=cf842094-d533-4f46-9230-31f8299dd149"]},{"id":"ITEM-7","itemData":{"DOI":"10.1017/S0376892914000307","ISSN":"14694387","author":[{"dropping-particle":"","family":"Lefcheck","given":"Jonathan S.","non-dropping-particle":"","parse-names":false,"suffix":""},{"dropping-particle":"","family":"Bastazini","given":"Vinicius A.G.","non-dropping-particle":"","parse-names":false,"suffix":""},{"dropping-particle":"","family":"Griffin","given":"John N.","non-dropping-particle":"","parse-names":false,"suffix":""}],"container-title":"Environmental Conservation","id":"ITEM-7","issued":{"date-parts":[["2015"]]},"title":"Choosing and using multiple traits in functional diversity research","type":"article"},"uris":["http://www.mendeley.com/documents/?uuid=9d9771a2-7427-468c-9738-3e34bbacc132"]},{"id":"ITEM-8","itemData":{"DOI":"10.1111/2041-210X.12450","ISSN":"2041210X","abstract":"The quest for 'assembly rules', that is the processes shaping the species composition of communities, is a central issue in community ecology. Nevertheless, so far there is no general agreement on a framework to detect assembly rules in real-life data: several key elements are still missing or heavily disputed, including the choice of the appropriate test statistic (e.g. functional diversity index) and randomization strategy for each major assembly process. Simulation studies based on artificial communities can help to explore the usefulness of different approaches in detecting assembly rules. Nevertheless, the currently dominant approach to simulate artificial communities (i.e. selecting species from a pool based solely on trait values) oversimplifies the complex processes involved in community assembly and thus fails to produce realistic patterns. Consequently, its value for testing methodologies is seriously limited. In this study, we implemented a flexible, individual-based algorithm simulating real-life community processes (individuals are born, survive, compete for resources, reproduce and die), to generate artificial species composition data. With the help of this algorithm, we estimated the type I error rates and the statistical power of five different diversity indices (FRic, Rao's quadratic entropy, FEve, the variance of functional distances, and the variance of nearest-neighbour distances) in combination with three randomization strategies (randomization of trait values in the whole data set, within-plots and within the range of trait values occurring in each plot) for detecting two underlying assembly processes (habitat filtering and limiting similarity). We also tested the influence of all adjustable simulation parameters on the simulation results in a sensitivity analysis framework. The results of the sensitivity analysis show that the individual-based simulation framework proposed here can be used for creating artificial community data with realistic pattern of trait values. Based on the results, Rao's quadratic entropy performed best for detecting both habitat filtering (trait convergence) and limiting similarity (trait divergence). Functional richness may also be suitable for detect traiting convergence. Functional evenness and variance of nearest-neighbour distances, however, should not be used for finding assembly rules.","author":[{"dropping-particle":"","family":"Botta-Dukát","given":"Zoltán","non-dropping-particle":"","parse-names":false,"suffix":""},{"dropping-particle":"","family":"Czúcz","given":"Bálint","non-dropping-particle":"","parse-names":false,"suffix":""}],"container-title":"Methods in Ecology and Evolution","id":"ITEM-8","issued":{"date-parts":[["2016"]]},"title":"Testing the ability of functional diversity indices to detect trait convergence and divergence using individual-based simulation","type":"article-journal"},"uris":["http://www.mendeley.com/documents/?uuid=dd4e775d-2c5d-4ad0-a421-3c8b0c91c270"]}],"mendeley":{"formattedCitation":"(Botta-Dukát &amp; Czúcz, 2016; Carmona et al., 2016; Fontana et al., 2016; Grün &amp; Leisch, 2007; Lefcheck, Bastazini, &amp; Griffin, 2015; McPherson, Yeager, &amp; Baum, 2018; Ricotta, 2005; Schleuter et al., 2010)","plainTextFormattedCitation":"(Botta-Dukát &amp; Czúcz, 2016; Carmona et al., 2016; Fontana et al., 2016; Grün &amp; Leisch, 2007; Lefcheck, Bastazini, &amp; Griffin, 2015; McPherson, Yeager, &amp; Baum, 2018; Ricotta, 2005; Schleuter et al., 2010)","previouslyFormattedCitation":"(Botta-Dukát &amp; Czúcz, 2016; Carmona et al., 2016; Fontana et al., 2016; Grün &amp; Leisch, 2007; Lefcheck, Bastazini, &amp; Griffin, 2015; McPherson, Yeager, &amp; Baum, 2018; Ricotta, 2005; Schleuter et al., 2010)"},"properties":{"noteIndex":0},"schema":"https://github.com/citation-style-language/schema/raw/master/csl-citation.json"}</w:instrText>
      </w:r>
      <w:r w:rsidR="00487798">
        <w:rPr>
          <w:rFonts w:ascii="Times New Roman" w:hAnsi="Times New Roman" w:cs="Times New Roman"/>
          <w:sz w:val="24"/>
          <w:szCs w:val="24"/>
          <w:lang w:val="en-GB"/>
        </w:rPr>
        <w:fldChar w:fldCharType="separate"/>
      </w:r>
      <w:r w:rsidR="00487798" w:rsidRPr="00E80B80">
        <w:rPr>
          <w:rFonts w:ascii="Times New Roman" w:hAnsi="Times New Roman" w:cs="Times New Roman"/>
          <w:noProof/>
          <w:sz w:val="24"/>
          <w:szCs w:val="24"/>
          <w:lang w:val="en-GB"/>
        </w:rPr>
        <w:t>(Botta-Dukát &amp; Czúcz, 2016; Carmona et al., 2016; Fontana et al., 2016; Grün &amp; Leisch, 2007; Lefcheck, Bastazini, &amp; Griffin, 2015; McPherson, Yeager, &amp; Baum, 2018; Ricotta, 2005; Schleuter et al., 2010)</w:t>
      </w:r>
      <w:r w:rsidR="00487798">
        <w:rPr>
          <w:rFonts w:ascii="Times New Roman" w:hAnsi="Times New Roman" w:cs="Times New Roman"/>
          <w:sz w:val="24"/>
          <w:szCs w:val="24"/>
          <w:lang w:val="en-GB"/>
        </w:rPr>
        <w:fldChar w:fldCharType="end"/>
      </w:r>
      <w:r w:rsidR="00487798" w:rsidRPr="00E80B80">
        <w:rPr>
          <w:rFonts w:ascii="Times New Roman" w:hAnsi="Times New Roman" w:cs="Times New Roman"/>
          <w:sz w:val="24"/>
          <w:szCs w:val="24"/>
          <w:lang w:val="en-GB"/>
        </w:rPr>
        <w:t>.</w:t>
      </w:r>
      <w:r w:rsidR="00487798">
        <w:rPr>
          <w:rFonts w:ascii="Times New Roman" w:hAnsi="Times New Roman" w:cs="Times New Roman"/>
          <w:sz w:val="24"/>
          <w:szCs w:val="24"/>
          <w:lang w:val="en-GB"/>
        </w:rPr>
        <w:t xml:space="preserve"> However, they have mostly </w:t>
      </w:r>
      <w:r w:rsidR="00496197">
        <w:rPr>
          <w:rFonts w:ascii="Times New Roman" w:hAnsi="Times New Roman" w:cs="Times New Roman"/>
          <w:sz w:val="24"/>
          <w:szCs w:val="24"/>
          <w:lang w:val="en-GB"/>
        </w:rPr>
        <w:t>done this</w:t>
      </w:r>
      <w:r w:rsidR="00487798">
        <w:rPr>
          <w:rFonts w:ascii="Times New Roman" w:hAnsi="Times New Roman" w:cs="Times New Roman"/>
          <w:sz w:val="24"/>
          <w:szCs w:val="24"/>
          <w:lang w:val="en-GB"/>
        </w:rPr>
        <w:t xml:space="preserve"> in </w:t>
      </w:r>
      <w:r w:rsidR="00E14605">
        <w:rPr>
          <w:rFonts w:ascii="Times New Roman" w:hAnsi="Times New Roman" w:cs="Times New Roman"/>
          <w:sz w:val="24"/>
          <w:szCs w:val="24"/>
          <w:lang w:val="en-GB"/>
        </w:rPr>
        <w:t xml:space="preserve">the </w:t>
      </w:r>
      <w:r w:rsidR="00487798">
        <w:rPr>
          <w:rFonts w:ascii="Times New Roman" w:hAnsi="Times New Roman" w:cs="Times New Roman"/>
          <w:sz w:val="24"/>
          <w:szCs w:val="24"/>
          <w:lang w:val="en-GB"/>
        </w:rPr>
        <w:t xml:space="preserve">light of conformance to expected changes (criterion </w:t>
      </w:r>
      <w:r w:rsidR="00487798" w:rsidRPr="00D46139">
        <w:rPr>
          <w:rFonts w:ascii="Times New Roman" w:hAnsi="Times New Roman" w:cs="Times New Roman"/>
          <w:i/>
          <w:sz w:val="24"/>
          <w:szCs w:val="24"/>
          <w:lang w:val="en-GB"/>
        </w:rPr>
        <w:t>ii</w:t>
      </w:r>
      <w:r w:rsidR="00487798">
        <w:rPr>
          <w:rFonts w:ascii="Times New Roman" w:hAnsi="Times New Roman" w:cs="Times New Roman"/>
          <w:sz w:val="24"/>
          <w:szCs w:val="24"/>
          <w:lang w:val="en-GB"/>
        </w:rPr>
        <w:t xml:space="preserve">) in fixed scenarios. </w:t>
      </w:r>
      <w:r w:rsidR="006471B9">
        <w:rPr>
          <w:rFonts w:ascii="Times New Roman" w:hAnsi="Times New Roman" w:cs="Times New Roman"/>
          <w:sz w:val="24"/>
          <w:szCs w:val="24"/>
          <w:lang w:val="en-GB"/>
        </w:rPr>
        <w:t xml:space="preserve">Our work takes this further by proposing </w:t>
      </w:r>
      <w:r w:rsidR="00B65351">
        <w:rPr>
          <w:rFonts w:ascii="Times New Roman" w:hAnsi="Times New Roman" w:cs="Times New Roman"/>
          <w:sz w:val="24"/>
          <w:szCs w:val="24"/>
          <w:lang w:val="en-GB"/>
        </w:rPr>
        <w:t xml:space="preserve">a set of </w:t>
      </w:r>
      <w:r w:rsidR="006471B9">
        <w:rPr>
          <w:rFonts w:ascii="Times New Roman" w:hAnsi="Times New Roman" w:cs="Times New Roman"/>
          <w:sz w:val="24"/>
          <w:szCs w:val="24"/>
          <w:lang w:val="en-GB"/>
        </w:rPr>
        <w:t>unified criteria to assess thes</w:t>
      </w:r>
      <w:r w:rsidR="008554D8">
        <w:rPr>
          <w:rFonts w:ascii="Times New Roman" w:hAnsi="Times New Roman" w:cs="Times New Roman"/>
          <w:sz w:val="24"/>
          <w:szCs w:val="24"/>
          <w:lang w:val="en-GB"/>
        </w:rPr>
        <w:t>e</w:t>
      </w:r>
      <w:r w:rsidR="006471B9">
        <w:rPr>
          <w:rFonts w:ascii="Times New Roman" w:hAnsi="Times New Roman" w:cs="Times New Roman"/>
          <w:sz w:val="24"/>
          <w:szCs w:val="24"/>
          <w:lang w:val="en-GB"/>
        </w:rPr>
        <w:t xml:space="preserve"> indices</w:t>
      </w:r>
      <w:r w:rsidR="00C84973">
        <w:rPr>
          <w:rFonts w:ascii="Times New Roman" w:hAnsi="Times New Roman" w:cs="Times New Roman"/>
          <w:sz w:val="24"/>
          <w:szCs w:val="24"/>
          <w:lang w:val="en-GB"/>
        </w:rPr>
        <w:t>.</w:t>
      </w:r>
      <w:r w:rsidR="006471B9">
        <w:rPr>
          <w:rFonts w:ascii="Times New Roman" w:hAnsi="Times New Roman" w:cs="Times New Roman"/>
          <w:sz w:val="24"/>
          <w:szCs w:val="24"/>
          <w:lang w:val="en-GB"/>
        </w:rPr>
        <w:t xml:space="preserve"> </w:t>
      </w:r>
      <w:r w:rsidR="0081303C">
        <w:rPr>
          <w:rFonts w:ascii="Times New Roman" w:hAnsi="Times New Roman" w:cs="Times New Roman"/>
          <w:sz w:val="24"/>
          <w:szCs w:val="24"/>
          <w:lang w:val="en-GB"/>
        </w:rPr>
        <w:t>We also showed that b</w:t>
      </w:r>
      <w:r w:rsidR="00A13A67">
        <w:rPr>
          <w:rFonts w:ascii="Times New Roman" w:hAnsi="Times New Roman" w:cs="Times New Roman"/>
          <w:sz w:val="24"/>
          <w:szCs w:val="24"/>
          <w:lang w:val="en-GB"/>
        </w:rPr>
        <w:t xml:space="preserve">lind application </w:t>
      </w:r>
      <w:r w:rsidR="00D14CDD">
        <w:rPr>
          <w:rFonts w:ascii="Times New Roman" w:hAnsi="Times New Roman" w:cs="Times New Roman"/>
          <w:sz w:val="24"/>
          <w:szCs w:val="24"/>
          <w:lang w:val="en-GB"/>
        </w:rPr>
        <w:t>of these indices</w:t>
      </w:r>
      <w:r w:rsidR="00347AF8">
        <w:rPr>
          <w:rFonts w:ascii="Times New Roman" w:hAnsi="Times New Roman" w:cs="Times New Roman"/>
          <w:sz w:val="24"/>
          <w:szCs w:val="24"/>
          <w:lang w:val="en-GB"/>
        </w:rPr>
        <w:t>, except for the divergence indices,</w:t>
      </w:r>
      <w:r w:rsidR="00D14CDD">
        <w:rPr>
          <w:rFonts w:ascii="Times New Roman" w:hAnsi="Times New Roman" w:cs="Times New Roman"/>
          <w:sz w:val="24"/>
          <w:szCs w:val="24"/>
          <w:lang w:val="en-GB"/>
        </w:rPr>
        <w:t xml:space="preserve"> can result </w:t>
      </w:r>
      <w:r w:rsidR="00E9689A">
        <w:rPr>
          <w:rFonts w:ascii="Times New Roman" w:hAnsi="Times New Roman" w:cs="Times New Roman"/>
          <w:sz w:val="24"/>
          <w:szCs w:val="24"/>
          <w:lang w:val="en-GB"/>
        </w:rPr>
        <w:t>in</w:t>
      </w:r>
      <w:r w:rsidR="001D0C44">
        <w:rPr>
          <w:rFonts w:ascii="Times New Roman" w:hAnsi="Times New Roman" w:cs="Times New Roman"/>
          <w:sz w:val="24"/>
          <w:szCs w:val="24"/>
          <w:lang w:val="en-GB"/>
        </w:rPr>
        <w:t xml:space="preserve"> misleading results and conclusions</w:t>
      </w:r>
      <w:r w:rsidR="005133B1">
        <w:rPr>
          <w:rFonts w:ascii="Times New Roman" w:hAnsi="Times New Roman" w:cs="Times New Roman"/>
          <w:sz w:val="24"/>
          <w:szCs w:val="24"/>
          <w:lang w:val="en-GB"/>
        </w:rPr>
        <w:t xml:space="preserve"> based</w:t>
      </w:r>
      <w:r w:rsidR="00BC0363">
        <w:rPr>
          <w:rFonts w:ascii="Times New Roman" w:hAnsi="Times New Roman" w:cs="Times New Roman"/>
          <w:sz w:val="24"/>
          <w:szCs w:val="24"/>
          <w:lang w:val="en-GB"/>
        </w:rPr>
        <w:t xml:space="preserve"> on</w:t>
      </w:r>
      <w:r w:rsidR="003E7ABA">
        <w:rPr>
          <w:rFonts w:ascii="Times New Roman" w:hAnsi="Times New Roman" w:cs="Times New Roman"/>
          <w:sz w:val="24"/>
          <w:szCs w:val="24"/>
          <w:lang w:val="en-GB"/>
        </w:rPr>
        <w:t xml:space="preserve"> some of the pitfalls</w:t>
      </w:r>
      <w:r w:rsidR="00A360E7">
        <w:rPr>
          <w:rFonts w:ascii="Times New Roman" w:hAnsi="Times New Roman" w:cs="Times New Roman"/>
          <w:sz w:val="24"/>
          <w:szCs w:val="24"/>
          <w:lang w:val="en-GB"/>
        </w:rPr>
        <w:t xml:space="preserve"> identified </w:t>
      </w:r>
      <w:r w:rsidR="008252E8">
        <w:rPr>
          <w:rFonts w:ascii="Times New Roman" w:hAnsi="Times New Roman" w:cs="Times New Roman"/>
          <w:sz w:val="24"/>
          <w:szCs w:val="24"/>
          <w:lang w:val="en-GB"/>
        </w:rPr>
        <w:t>in this study</w:t>
      </w:r>
      <w:r w:rsidR="00AA056D">
        <w:rPr>
          <w:rFonts w:ascii="Times New Roman" w:hAnsi="Times New Roman" w:cs="Times New Roman"/>
          <w:sz w:val="24"/>
          <w:szCs w:val="24"/>
          <w:lang w:val="en-GB"/>
        </w:rPr>
        <w:t>.</w:t>
      </w:r>
      <w:r w:rsidR="003E7ABA">
        <w:rPr>
          <w:rFonts w:ascii="Times New Roman" w:hAnsi="Times New Roman" w:cs="Times New Roman"/>
          <w:sz w:val="24"/>
          <w:szCs w:val="24"/>
          <w:lang w:val="en-GB"/>
        </w:rPr>
        <w:t xml:space="preserve"> </w:t>
      </w:r>
      <w:r w:rsidR="00CB15FF">
        <w:rPr>
          <w:rFonts w:ascii="Times New Roman" w:hAnsi="Times New Roman" w:cs="Times New Roman"/>
          <w:sz w:val="24"/>
          <w:szCs w:val="24"/>
          <w:lang w:val="en-GB"/>
        </w:rPr>
        <w:t>Furthermore</w:t>
      </w:r>
      <w:r w:rsidR="00F87792">
        <w:rPr>
          <w:rFonts w:ascii="Times New Roman" w:hAnsi="Times New Roman" w:cs="Times New Roman"/>
          <w:sz w:val="24"/>
          <w:szCs w:val="24"/>
          <w:lang w:val="en-GB"/>
        </w:rPr>
        <w:t xml:space="preserve">, we identified situations where </w:t>
      </w:r>
      <w:r w:rsidR="00A104B9">
        <w:rPr>
          <w:rFonts w:ascii="Times New Roman" w:hAnsi="Times New Roman" w:cs="Times New Roman"/>
          <w:sz w:val="24"/>
          <w:szCs w:val="24"/>
          <w:lang w:val="en-GB"/>
        </w:rPr>
        <w:t xml:space="preserve">researchers can still </w:t>
      </w:r>
      <w:r w:rsidR="00F10D56">
        <w:rPr>
          <w:rFonts w:ascii="Times New Roman" w:hAnsi="Times New Roman" w:cs="Times New Roman"/>
          <w:sz w:val="24"/>
          <w:szCs w:val="24"/>
          <w:lang w:val="en-GB"/>
        </w:rPr>
        <w:t>apply</w:t>
      </w:r>
      <w:r w:rsidR="00A104B9">
        <w:rPr>
          <w:rFonts w:ascii="Times New Roman" w:hAnsi="Times New Roman" w:cs="Times New Roman"/>
          <w:sz w:val="24"/>
          <w:szCs w:val="24"/>
          <w:lang w:val="en-GB"/>
        </w:rPr>
        <w:t xml:space="preserve"> </w:t>
      </w:r>
      <w:r w:rsidR="00F87792">
        <w:rPr>
          <w:rFonts w:ascii="Times New Roman" w:hAnsi="Times New Roman" w:cs="Times New Roman"/>
          <w:sz w:val="24"/>
          <w:szCs w:val="24"/>
          <w:lang w:val="en-GB"/>
        </w:rPr>
        <w:t xml:space="preserve">these </w:t>
      </w:r>
      <w:r w:rsidR="00FD4BBA">
        <w:rPr>
          <w:rFonts w:ascii="Times New Roman" w:hAnsi="Times New Roman" w:cs="Times New Roman"/>
          <w:sz w:val="24"/>
          <w:szCs w:val="24"/>
          <w:lang w:val="en-GB"/>
        </w:rPr>
        <w:t xml:space="preserve">indices </w:t>
      </w:r>
      <w:r w:rsidR="00A104B9">
        <w:rPr>
          <w:rFonts w:ascii="Times New Roman" w:hAnsi="Times New Roman" w:cs="Times New Roman"/>
          <w:sz w:val="24"/>
          <w:szCs w:val="24"/>
          <w:lang w:val="en-GB"/>
        </w:rPr>
        <w:t xml:space="preserve">despite </w:t>
      </w:r>
      <w:r w:rsidR="009F5FB2">
        <w:rPr>
          <w:rFonts w:ascii="Times New Roman" w:hAnsi="Times New Roman" w:cs="Times New Roman"/>
          <w:sz w:val="24"/>
          <w:szCs w:val="24"/>
          <w:lang w:val="en-GB"/>
        </w:rPr>
        <w:t>their shortcomings.</w:t>
      </w:r>
      <w:r w:rsidR="00A104B9">
        <w:rPr>
          <w:rFonts w:ascii="Times New Roman" w:hAnsi="Times New Roman" w:cs="Times New Roman"/>
          <w:sz w:val="24"/>
          <w:szCs w:val="24"/>
          <w:lang w:val="en-GB"/>
        </w:rPr>
        <w:t xml:space="preserve"> </w:t>
      </w:r>
      <w:r w:rsidR="00295CA0">
        <w:rPr>
          <w:rFonts w:ascii="Times New Roman" w:hAnsi="Times New Roman" w:cs="Times New Roman"/>
          <w:sz w:val="24"/>
          <w:szCs w:val="24"/>
          <w:lang w:val="en-GB"/>
        </w:rPr>
        <w:t>W</w:t>
      </w:r>
      <w:r w:rsidR="00A0247D">
        <w:rPr>
          <w:rFonts w:ascii="Times New Roman" w:hAnsi="Times New Roman" w:cs="Times New Roman"/>
          <w:sz w:val="24"/>
          <w:szCs w:val="24"/>
          <w:lang w:val="en-GB"/>
        </w:rPr>
        <w:t xml:space="preserve">e </w:t>
      </w:r>
      <w:r w:rsidR="001543D2">
        <w:rPr>
          <w:rFonts w:ascii="Times New Roman" w:hAnsi="Times New Roman" w:cs="Times New Roman"/>
          <w:sz w:val="24"/>
          <w:szCs w:val="24"/>
          <w:lang w:val="en-GB"/>
        </w:rPr>
        <w:t>recommend</w:t>
      </w:r>
      <w:r w:rsidR="00D9410A" w:rsidRPr="00D53EB4">
        <w:rPr>
          <w:rFonts w:ascii="Times New Roman" w:hAnsi="Times New Roman" w:cs="Times New Roman"/>
          <w:sz w:val="24"/>
          <w:szCs w:val="24"/>
          <w:lang w:val="en-GB"/>
        </w:rPr>
        <w:t xml:space="preserve"> </w:t>
      </w:r>
      <w:r w:rsidR="00233BB4" w:rsidRPr="00D53EB4">
        <w:rPr>
          <w:rFonts w:ascii="Times New Roman" w:hAnsi="Times New Roman" w:cs="Times New Roman"/>
          <w:sz w:val="24"/>
          <w:szCs w:val="24"/>
          <w:lang w:val="en-GB"/>
        </w:rPr>
        <w:t>examin</w:t>
      </w:r>
      <w:r w:rsidR="00F81E2A">
        <w:rPr>
          <w:rFonts w:ascii="Times New Roman" w:hAnsi="Times New Roman" w:cs="Times New Roman"/>
          <w:sz w:val="24"/>
          <w:szCs w:val="24"/>
          <w:lang w:val="en-GB"/>
        </w:rPr>
        <w:t>ing</w:t>
      </w:r>
      <w:r w:rsidR="00233BB4" w:rsidRPr="00D53EB4">
        <w:rPr>
          <w:rFonts w:ascii="Times New Roman" w:hAnsi="Times New Roman" w:cs="Times New Roman"/>
          <w:sz w:val="24"/>
          <w:szCs w:val="24"/>
          <w:lang w:val="en-GB"/>
        </w:rPr>
        <w:t xml:space="preserve"> proposed</w:t>
      </w:r>
      <w:r w:rsidR="00BE76E2">
        <w:rPr>
          <w:rFonts w:ascii="Times New Roman" w:hAnsi="Times New Roman" w:cs="Times New Roman"/>
          <w:sz w:val="24"/>
          <w:szCs w:val="24"/>
          <w:lang w:val="en-GB"/>
        </w:rPr>
        <w:t xml:space="preserve"> ITD</w:t>
      </w:r>
      <w:r w:rsidR="00233BB4" w:rsidRPr="00D53EB4">
        <w:rPr>
          <w:rFonts w:ascii="Times New Roman" w:hAnsi="Times New Roman" w:cs="Times New Roman"/>
          <w:sz w:val="24"/>
          <w:szCs w:val="24"/>
          <w:lang w:val="en-GB"/>
        </w:rPr>
        <w:t xml:space="preserve"> indices</w:t>
      </w:r>
      <w:r w:rsidR="00CE0081">
        <w:rPr>
          <w:rFonts w:ascii="Times New Roman" w:hAnsi="Times New Roman" w:cs="Times New Roman"/>
          <w:sz w:val="24"/>
          <w:szCs w:val="24"/>
          <w:lang w:val="en-GB"/>
        </w:rPr>
        <w:t xml:space="preserve"> </w:t>
      </w:r>
      <w:r w:rsidR="00233BB4" w:rsidRPr="00D53EB4">
        <w:rPr>
          <w:rFonts w:ascii="Times New Roman" w:hAnsi="Times New Roman" w:cs="Times New Roman"/>
          <w:sz w:val="24"/>
          <w:szCs w:val="24"/>
          <w:lang w:val="en-GB"/>
        </w:rPr>
        <w:t xml:space="preserve">in </w:t>
      </w:r>
      <w:r w:rsidR="00D9410A" w:rsidRPr="00D53EB4">
        <w:rPr>
          <w:rFonts w:ascii="Times New Roman" w:hAnsi="Times New Roman" w:cs="Times New Roman"/>
          <w:sz w:val="24"/>
          <w:szCs w:val="24"/>
          <w:lang w:val="en-GB"/>
        </w:rPr>
        <w:t xml:space="preserve">the </w:t>
      </w:r>
      <w:r w:rsidR="00233BB4" w:rsidRPr="00D53EB4">
        <w:rPr>
          <w:rFonts w:ascii="Times New Roman" w:hAnsi="Times New Roman" w:cs="Times New Roman"/>
          <w:sz w:val="24"/>
          <w:szCs w:val="24"/>
          <w:lang w:val="en-GB"/>
        </w:rPr>
        <w:t xml:space="preserve">light of the </w:t>
      </w:r>
      <w:r w:rsidR="00D9410A" w:rsidRPr="00D53EB4">
        <w:rPr>
          <w:rFonts w:ascii="Times New Roman" w:hAnsi="Times New Roman" w:cs="Times New Roman"/>
          <w:sz w:val="24"/>
          <w:szCs w:val="24"/>
          <w:lang w:val="en-GB"/>
        </w:rPr>
        <w:t>criteria</w:t>
      </w:r>
      <w:r w:rsidR="00233BB4" w:rsidRPr="00D53EB4">
        <w:rPr>
          <w:rFonts w:ascii="Times New Roman" w:hAnsi="Times New Roman" w:cs="Times New Roman"/>
          <w:sz w:val="24"/>
          <w:szCs w:val="24"/>
          <w:lang w:val="en-GB"/>
        </w:rPr>
        <w:t xml:space="preserve"> proposed in this article</w:t>
      </w:r>
      <w:r w:rsidR="00EA1025">
        <w:rPr>
          <w:rFonts w:ascii="Times New Roman" w:hAnsi="Times New Roman" w:cs="Times New Roman"/>
          <w:sz w:val="24"/>
          <w:szCs w:val="24"/>
          <w:lang w:val="en-GB"/>
        </w:rPr>
        <w:t>. Doing this,</w:t>
      </w:r>
      <w:r w:rsidR="007535BE">
        <w:rPr>
          <w:rFonts w:ascii="Times New Roman" w:hAnsi="Times New Roman" w:cs="Times New Roman"/>
          <w:sz w:val="24"/>
          <w:szCs w:val="24"/>
          <w:lang w:val="en-GB"/>
        </w:rPr>
        <w:t xml:space="preserve"> </w:t>
      </w:r>
      <w:r w:rsidR="002C612E">
        <w:rPr>
          <w:rFonts w:ascii="Times New Roman" w:hAnsi="Times New Roman" w:cs="Times New Roman"/>
          <w:sz w:val="24"/>
          <w:szCs w:val="24"/>
          <w:lang w:val="en-GB"/>
        </w:rPr>
        <w:t xml:space="preserve">informs </w:t>
      </w:r>
      <w:r w:rsidR="00581665">
        <w:rPr>
          <w:rFonts w:ascii="Times New Roman" w:hAnsi="Times New Roman" w:cs="Times New Roman"/>
          <w:sz w:val="24"/>
          <w:szCs w:val="24"/>
          <w:lang w:val="en-GB"/>
        </w:rPr>
        <w:t>proper</w:t>
      </w:r>
      <w:r w:rsidR="007535BE">
        <w:rPr>
          <w:rFonts w:ascii="Times New Roman" w:hAnsi="Times New Roman" w:cs="Times New Roman"/>
          <w:sz w:val="24"/>
          <w:szCs w:val="24"/>
          <w:lang w:val="en-GB"/>
        </w:rPr>
        <w:t xml:space="preserve"> </w:t>
      </w:r>
      <w:r w:rsidR="00581665">
        <w:rPr>
          <w:rFonts w:ascii="Times New Roman" w:hAnsi="Times New Roman" w:cs="Times New Roman"/>
          <w:sz w:val="24"/>
          <w:szCs w:val="24"/>
          <w:lang w:val="en-GB"/>
        </w:rPr>
        <w:t>us</w:t>
      </w:r>
      <w:r w:rsidR="002C612E">
        <w:rPr>
          <w:rFonts w:ascii="Times New Roman" w:hAnsi="Times New Roman" w:cs="Times New Roman"/>
          <w:sz w:val="24"/>
          <w:szCs w:val="24"/>
          <w:lang w:val="en-GB"/>
        </w:rPr>
        <w:t>e</w:t>
      </w:r>
      <w:r w:rsidR="00BE0819">
        <w:rPr>
          <w:rFonts w:ascii="Times New Roman" w:hAnsi="Times New Roman" w:cs="Times New Roman"/>
          <w:sz w:val="24"/>
          <w:szCs w:val="24"/>
          <w:lang w:val="en-GB"/>
        </w:rPr>
        <w:t xml:space="preserve"> and understanding of these indices</w:t>
      </w:r>
      <w:r w:rsidR="00233BB4" w:rsidRPr="00D53EB4">
        <w:rPr>
          <w:rFonts w:ascii="Times New Roman" w:hAnsi="Times New Roman" w:cs="Times New Roman"/>
          <w:sz w:val="24"/>
          <w:szCs w:val="24"/>
          <w:lang w:val="en-GB"/>
        </w:rPr>
        <w:t>.</w:t>
      </w:r>
    </w:p>
    <w:p w:rsidR="00983229" w:rsidRDefault="00B45C99" w:rsidP="002B2FA8">
      <w:pPr>
        <w:spacing w:line="480" w:lineRule="auto"/>
        <w:contextualSpacing/>
        <w:jc w:val="both"/>
        <w:rPr>
          <w:rFonts w:ascii="Times New Roman" w:hAnsi="Times New Roman" w:cs="Times New Roman"/>
          <w:b/>
          <w:sz w:val="24"/>
          <w:szCs w:val="24"/>
          <w:lang w:val="en-GB"/>
        </w:rPr>
      </w:pPr>
      <w:r w:rsidRPr="001200F4">
        <w:rPr>
          <w:rFonts w:ascii="Times New Roman" w:hAnsi="Times New Roman" w:cs="Times New Roman"/>
          <w:b/>
          <w:sz w:val="24"/>
          <w:szCs w:val="24"/>
          <w:lang w:val="en-GB"/>
        </w:rPr>
        <w:t>Acknowledgements</w:t>
      </w:r>
    </w:p>
    <w:p w:rsidR="00EB55CC" w:rsidRPr="00E80491" w:rsidRDefault="00A54FE6" w:rsidP="002B2FA8">
      <w:pPr>
        <w:spacing w:line="480" w:lineRule="auto"/>
        <w:jc w:val="both"/>
        <w:rPr>
          <w:rFonts w:ascii="Times New Roman" w:hAnsi="Times New Roman" w:cs="Times New Roman"/>
          <w:sz w:val="24"/>
          <w:szCs w:val="24"/>
          <w:lang w:val="en-GB"/>
        </w:rPr>
      </w:pPr>
      <w:r w:rsidRPr="00E80491">
        <w:rPr>
          <w:rFonts w:ascii="Times New Roman" w:hAnsi="Times New Roman" w:cs="Times New Roman"/>
          <w:color w:val="000000"/>
          <w:sz w:val="24"/>
          <w:szCs w:val="24"/>
        </w:rPr>
        <w:t xml:space="preserve">Olusoji O. D. received funding support from the </w:t>
      </w:r>
      <w:proofErr w:type="spellStart"/>
      <w:r w:rsidRPr="00E80491">
        <w:rPr>
          <w:rFonts w:ascii="Times New Roman" w:hAnsi="Times New Roman" w:cs="Times New Roman"/>
          <w:color w:val="000000"/>
          <w:sz w:val="24"/>
          <w:szCs w:val="24"/>
        </w:rPr>
        <w:t>Bijzonder</w:t>
      </w:r>
      <w:proofErr w:type="spellEnd"/>
      <w:r w:rsidRPr="00E80491">
        <w:rPr>
          <w:rFonts w:ascii="Times New Roman" w:hAnsi="Times New Roman" w:cs="Times New Roman"/>
          <w:color w:val="000000"/>
          <w:sz w:val="24"/>
          <w:szCs w:val="24"/>
        </w:rPr>
        <w:t xml:space="preserve"> </w:t>
      </w:r>
      <w:proofErr w:type="spellStart"/>
      <w:r w:rsidRPr="00E80491">
        <w:rPr>
          <w:rFonts w:ascii="Times New Roman" w:hAnsi="Times New Roman" w:cs="Times New Roman"/>
          <w:color w:val="000000"/>
          <w:sz w:val="24"/>
          <w:szCs w:val="24"/>
        </w:rPr>
        <w:t>Onderzoeksfonds</w:t>
      </w:r>
      <w:proofErr w:type="spellEnd"/>
      <w:r w:rsidRPr="00E80491">
        <w:rPr>
          <w:rFonts w:ascii="Times New Roman" w:hAnsi="Times New Roman" w:cs="Times New Roman"/>
          <w:color w:val="000000"/>
          <w:sz w:val="24"/>
          <w:szCs w:val="24"/>
        </w:rPr>
        <w:t xml:space="preserve"> (BOF) co-operation between Hasselt University and Université de Namur through the application prepared by Aerts M., De Laender F. and Neyens T. F. De Laender acknowledges funding from the Special Research Fund’s Concerted Research Action (ARC) DIVERCE.</w:t>
      </w:r>
    </w:p>
    <w:p w:rsidR="002972B5" w:rsidRPr="00D53EB4" w:rsidRDefault="002972B5" w:rsidP="002B2FA8">
      <w:pPr>
        <w:spacing w:line="480" w:lineRule="auto"/>
        <w:contextualSpacing/>
        <w:jc w:val="both"/>
        <w:rPr>
          <w:rFonts w:ascii="Times New Roman" w:hAnsi="Times New Roman" w:cs="Times New Roman"/>
          <w:b/>
          <w:sz w:val="24"/>
          <w:szCs w:val="24"/>
          <w:lang w:val="en-GB"/>
        </w:rPr>
      </w:pPr>
      <w:r w:rsidRPr="00D53EB4">
        <w:rPr>
          <w:rFonts w:ascii="Times New Roman" w:hAnsi="Times New Roman" w:cs="Times New Roman"/>
          <w:b/>
          <w:sz w:val="24"/>
          <w:szCs w:val="24"/>
          <w:lang w:val="en-GB"/>
        </w:rPr>
        <w:t>References</w:t>
      </w:r>
    </w:p>
    <w:p w:rsidR="001E4BCB" w:rsidRPr="001E4BCB" w:rsidRDefault="00997092" w:rsidP="002B2FA8">
      <w:pPr>
        <w:widowControl w:val="0"/>
        <w:autoSpaceDE w:val="0"/>
        <w:autoSpaceDN w:val="0"/>
        <w:adjustRightInd w:val="0"/>
        <w:spacing w:line="480" w:lineRule="auto"/>
        <w:ind w:left="480" w:hanging="480"/>
        <w:rPr>
          <w:rFonts w:ascii="Calibri" w:hAnsi="Calibri" w:cs="Calibri"/>
          <w:noProof/>
          <w:szCs w:val="24"/>
        </w:rPr>
      </w:pPr>
      <w:r w:rsidRPr="00D53EB4">
        <w:rPr>
          <w:lang w:val="en-GB"/>
        </w:rPr>
        <w:fldChar w:fldCharType="begin" w:fldLock="1"/>
      </w:r>
      <w:r w:rsidRPr="00D53EB4">
        <w:rPr>
          <w:lang w:val="en-GB"/>
        </w:rPr>
        <w:instrText xml:space="preserve">ADDIN Mendeley Bibliography CSL_BIBLIOGRAPHY </w:instrText>
      </w:r>
      <w:r w:rsidRPr="00D53EB4">
        <w:rPr>
          <w:lang w:val="en-GB"/>
        </w:rPr>
        <w:fldChar w:fldCharType="separate"/>
      </w:r>
      <w:r w:rsidR="001E4BCB" w:rsidRPr="001E4BCB">
        <w:rPr>
          <w:rFonts w:ascii="Calibri" w:hAnsi="Calibri" w:cs="Calibri"/>
          <w:noProof/>
          <w:szCs w:val="24"/>
        </w:rPr>
        <w:t xml:space="preserve">Baert, J. M., Jaspers, S., Janssen, C. R., De Laender, F., &amp; Aerts, M. (2017). Nonlinear partitioning of biodiversity effects on ecosystem functioning. </w:t>
      </w:r>
      <w:r w:rsidR="001E4BCB" w:rsidRPr="001E4BCB">
        <w:rPr>
          <w:rFonts w:ascii="Calibri" w:hAnsi="Calibri" w:cs="Calibri"/>
          <w:i/>
          <w:iCs/>
          <w:noProof/>
          <w:szCs w:val="24"/>
        </w:rPr>
        <w:t>Methods in Ecology and Evolution</w:t>
      </w:r>
      <w:r w:rsidR="001E4BCB" w:rsidRPr="001E4BCB">
        <w:rPr>
          <w:rFonts w:ascii="Calibri" w:hAnsi="Calibri" w:cs="Calibri"/>
          <w:noProof/>
          <w:szCs w:val="24"/>
        </w:rPr>
        <w:t xml:space="preserve">, </w:t>
      </w:r>
      <w:r w:rsidR="001E4BCB" w:rsidRPr="001E4BCB">
        <w:rPr>
          <w:rFonts w:ascii="Calibri" w:hAnsi="Calibri" w:cs="Calibri"/>
          <w:i/>
          <w:iCs/>
          <w:noProof/>
          <w:szCs w:val="24"/>
        </w:rPr>
        <w:t>8</w:t>
      </w:r>
      <w:r w:rsidR="001E4BCB" w:rsidRPr="001E4BCB">
        <w:rPr>
          <w:rFonts w:ascii="Calibri" w:hAnsi="Calibri" w:cs="Calibri"/>
          <w:noProof/>
          <w:szCs w:val="24"/>
        </w:rPr>
        <w:t>(10), 1233–1240. https://doi.org/10.1111/2041-210X.12804</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Barber, C., Habel, K., Grasman, R., Gramacy, R., Stahel, A., &amp; Sterratt, D. C. (2015). Mesh Generation and Surface Tesselation: Geometry. </w:t>
      </w:r>
      <w:r w:rsidRPr="001E4BCB">
        <w:rPr>
          <w:rFonts w:ascii="Calibri" w:hAnsi="Calibri" w:cs="Calibri"/>
          <w:i/>
          <w:iCs/>
          <w:noProof/>
          <w:szCs w:val="24"/>
        </w:rPr>
        <w:t>R Package 0.3-6</w:t>
      </w:r>
      <w:r w:rsidRPr="001E4BCB">
        <w:rPr>
          <w:rFonts w:ascii="Calibri" w:hAnsi="Calibri" w:cs="Calibri"/>
          <w:noProof/>
          <w:szCs w:val="24"/>
        </w:rPr>
        <w:t>.</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Bolnick, D. I., Amarasekare, P., Araújo, M. S., Bürger, R., Levine, J. M., Novak, M., … Vasseur, D. A. </w:t>
      </w:r>
      <w:r w:rsidRPr="001E4BCB">
        <w:rPr>
          <w:rFonts w:ascii="Calibri" w:hAnsi="Calibri" w:cs="Calibri"/>
          <w:noProof/>
          <w:szCs w:val="24"/>
        </w:rPr>
        <w:lastRenderedPageBreak/>
        <w:t xml:space="preserve">(2011). Why intraspecific trait variation matters in community ecology. </w:t>
      </w:r>
      <w:r w:rsidRPr="001E4BCB">
        <w:rPr>
          <w:rFonts w:ascii="Calibri" w:hAnsi="Calibri" w:cs="Calibri"/>
          <w:i/>
          <w:iCs/>
          <w:noProof/>
          <w:szCs w:val="24"/>
        </w:rPr>
        <w:t>Trends in Ecology and Evolution</w:t>
      </w:r>
      <w:r w:rsidRPr="001E4BCB">
        <w:rPr>
          <w:rFonts w:ascii="Calibri" w:hAnsi="Calibri" w:cs="Calibri"/>
          <w:noProof/>
          <w:szCs w:val="24"/>
        </w:rPr>
        <w:t>. https://doi.org/10.1016/j.tree.2011.01.009</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Botta-Dukát, Z., &amp; Czúcz, B. (2016). Testing the ability of functional diversity indices to detect trait convergence and divergence using individual-based simulation. </w:t>
      </w:r>
      <w:r w:rsidRPr="001E4BCB">
        <w:rPr>
          <w:rFonts w:ascii="Calibri" w:hAnsi="Calibri" w:cs="Calibri"/>
          <w:i/>
          <w:iCs/>
          <w:noProof/>
          <w:szCs w:val="24"/>
        </w:rPr>
        <w:t>Methods in Ecology and Evolution</w:t>
      </w:r>
      <w:r w:rsidRPr="001E4BCB">
        <w:rPr>
          <w:rFonts w:ascii="Calibri" w:hAnsi="Calibri" w:cs="Calibri"/>
          <w:noProof/>
          <w:szCs w:val="24"/>
        </w:rPr>
        <w:t>. https://doi.org/10.1111/2041-210X.12450</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Cardinale, B. J., Duffy, J. E., Gonzalez, A., Hooper, D. U., Perrings, C., Venail, P., … Naeem, S. (2012). Biodiversity loss and its impact on humanity. </w:t>
      </w:r>
      <w:r w:rsidRPr="001E4BCB">
        <w:rPr>
          <w:rFonts w:ascii="Calibri" w:hAnsi="Calibri" w:cs="Calibri"/>
          <w:i/>
          <w:iCs/>
          <w:noProof/>
          <w:szCs w:val="24"/>
        </w:rPr>
        <w:t>Nature</w:t>
      </w:r>
      <w:r w:rsidRPr="001E4BCB">
        <w:rPr>
          <w:rFonts w:ascii="Calibri" w:hAnsi="Calibri" w:cs="Calibri"/>
          <w:noProof/>
          <w:szCs w:val="24"/>
        </w:rPr>
        <w:t>. https://doi.org/10.1038/nature11148</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Carmona, C. P., de Bello, F., Mason, N. W. H., &amp; Lepš, J. (2016). Traits Without Borders: Integrating Functional Diversity Across Scales. </w:t>
      </w:r>
      <w:r w:rsidRPr="001E4BCB">
        <w:rPr>
          <w:rFonts w:ascii="Calibri" w:hAnsi="Calibri" w:cs="Calibri"/>
          <w:i/>
          <w:iCs/>
          <w:noProof/>
          <w:szCs w:val="24"/>
        </w:rPr>
        <w:t>Trends in Ecology and Evolution</w:t>
      </w:r>
      <w:r w:rsidRPr="001E4BCB">
        <w:rPr>
          <w:rFonts w:ascii="Calibri" w:hAnsi="Calibri" w:cs="Calibri"/>
          <w:noProof/>
          <w:szCs w:val="24"/>
        </w:rPr>
        <w:t>. https://doi.org/10.1016/j.tree.2016.02.003</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Cornwell, W. K., Schwilk, D. W., &amp; Ackerly, D. D. (2006). A trait-based test for habitat filtering: Convex hull volume. </w:t>
      </w:r>
      <w:r w:rsidRPr="001E4BCB">
        <w:rPr>
          <w:rFonts w:ascii="Calibri" w:hAnsi="Calibri" w:cs="Calibri"/>
          <w:i/>
          <w:iCs/>
          <w:noProof/>
          <w:szCs w:val="24"/>
        </w:rPr>
        <w:t>Ecology</w:t>
      </w:r>
      <w:r w:rsidRPr="001E4BCB">
        <w:rPr>
          <w:rFonts w:ascii="Calibri" w:hAnsi="Calibri" w:cs="Calibri"/>
          <w:noProof/>
          <w:szCs w:val="24"/>
        </w:rPr>
        <w:t>. https://doi.org/10.1890/0012-9658(2006)87[1465:ATTFHF]2.0.CO;2</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Craven, D., Hall, J. S., Berlyn, G. P., Ashton, M. S., &amp; van Breugel, M. (2018). Environmental filtering limits functional diversity during succession in a seasonally wet tropical secondary forest. </w:t>
      </w:r>
      <w:r w:rsidRPr="001E4BCB">
        <w:rPr>
          <w:rFonts w:ascii="Calibri" w:hAnsi="Calibri" w:cs="Calibri"/>
          <w:i/>
          <w:iCs/>
          <w:noProof/>
          <w:szCs w:val="24"/>
        </w:rPr>
        <w:t>Journal of Vegetation Science</w:t>
      </w:r>
      <w:r w:rsidRPr="001E4BCB">
        <w:rPr>
          <w:rFonts w:ascii="Calibri" w:hAnsi="Calibri" w:cs="Calibri"/>
          <w:noProof/>
          <w:szCs w:val="24"/>
        </w:rPr>
        <w:t>. https://doi.org/10.1111/jvs.12632</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de Bello, F., Lavorel, S., Díaz, S., Harrington, R., Cornelissen, J. H. C., Bardgett, R. D., … Harrison, P. A. (2010). Towards an assessment of multiple ecosystem processes and services via functional traits. </w:t>
      </w:r>
      <w:r w:rsidRPr="001E4BCB">
        <w:rPr>
          <w:rFonts w:ascii="Calibri" w:hAnsi="Calibri" w:cs="Calibri"/>
          <w:i/>
          <w:iCs/>
          <w:noProof/>
          <w:szCs w:val="24"/>
        </w:rPr>
        <w:t>Biodiversity and Conservation</w:t>
      </w:r>
      <w:r w:rsidRPr="001E4BCB">
        <w:rPr>
          <w:rFonts w:ascii="Calibri" w:hAnsi="Calibri" w:cs="Calibri"/>
          <w:noProof/>
          <w:szCs w:val="24"/>
        </w:rPr>
        <w:t>. https://doi.org/10.1007/s10531-010-9850-9</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De Laender, F., Melian, C. J., Bindler, R., Van den Brink, P. J., Daam, M., Roussel, H., … Janssen, C. R. (2014). The contribution of intra- and interspecific tolerance variability to biodiversity changes along toxicity gradients. </w:t>
      </w:r>
      <w:r w:rsidRPr="001E4BCB">
        <w:rPr>
          <w:rFonts w:ascii="Calibri" w:hAnsi="Calibri" w:cs="Calibri"/>
          <w:i/>
          <w:iCs/>
          <w:noProof/>
          <w:szCs w:val="24"/>
        </w:rPr>
        <w:t>Ecology Letters</w:t>
      </w:r>
      <w:r w:rsidRPr="001E4BCB">
        <w:rPr>
          <w:rFonts w:ascii="Calibri" w:hAnsi="Calibri" w:cs="Calibri"/>
          <w:noProof/>
          <w:szCs w:val="24"/>
        </w:rPr>
        <w:t xml:space="preserve">, </w:t>
      </w:r>
      <w:r w:rsidRPr="001E4BCB">
        <w:rPr>
          <w:rFonts w:ascii="Calibri" w:hAnsi="Calibri" w:cs="Calibri"/>
          <w:i/>
          <w:iCs/>
          <w:noProof/>
          <w:szCs w:val="24"/>
        </w:rPr>
        <w:t>17</w:t>
      </w:r>
      <w:r w:rsidRPr="001E4BCB">
        <w:rPr>
          <w:rFonts w:ascii="Calibri" w:hAnsi="Calibri" w:cs="Calibri"/>
          <w:noProof/>
          <w:szCs w:val="24"/>
        </w:rPr>
        <w:t>(1), 72–81. https://doi.org/10.1111/ele.12210</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De Laender, F., Rohr, J. R., Ashauer, R., Baird, D. J., Berger, U., Eisenhauer, N., … Van den Brink, P. J. (2016). Reintroducing Environmental Change Drivers in Biodiversity–Ecosystem Functioning Research. </w:t>
      </w:r>
      <w:r w:rsidRPr="001E4BCB">
        <w:rPr>
          <w:rFonts w:ascii="Calibri" w:hAnsi="Calibri" w:cs="Calibri"/>
          <w:i/>
          <w:iCs/>
          <w:noProof/>
          <w:szCs w:val="24"/>
        </w:rPr>
        <w:t>Trends in Ecology and Evolution</w:t>
      </w:r>
      <w:r w:rsidRPr="001E4BCB">
        <w:rPr>
          <w:rFonts w:ascii="Calibri" w:hAnsi="Calibri" w:cs="Calibri"/>
          <w:noProof/>
          <w:szCs w:val="24"/>
        </w:rPr>
        <w:t xml:space="preserve">, </w:t>
      </w:r>
      <w:r w:rsidRPr="001E4BCB">
        <w:rPr>
          <w:rFonts w:ascii="Calibri" w:hAnsi="Calibri" w:cs="Calibri"/>
          <w:i/>
          <w:iCs/>
          <w:noProof/>
          <w:szCs w:val="24"/>
        </w:rPr>
        <w:t>31</w:t>
      </w:r>
      <w:r w:rsidRPr="001E4BCB">
        <w:rPr>
          <w:rFonts w:ascii="Calibri" w:hAnsi="Calibri" w:cs="Calibri"/>
          <w:noProof/>
          <w:szCs w:val="24"/>
        </w:rPr>
        <w:t xml:space="preserve">(12), 905–915. </w:t>
      </w:r>
      <w:r w:rsidRPr="001E4BCB">
        <w:rPr>
          <w:rFonts w:ascii="Calibri" w:hAnsi="Calibri" w:cs="Calibri"/>
          <w:noProof/>
          <w:szCs w:val="24"/>
        </w:rPr>
        <w:lastRenderedPageBreak/>
        <w:t>https://doi.org/10.1016/j.tree.2016.09.007</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Fontana, S., Jokela, J., &amp; Pomati, F. (2014). Opportunities and challenges in deriving phytoplankton diversity measures from individual trait-based data obtained by scanning flow-cytometry. </w:t>
      </w:r>
      <w:r w:rsidRPr="001E4BCB">
        <w:rPr>
          <w:rFonts w:ascii="Calibri" w:hAnsi="Calibri" w:cs="Calibri"/>
          <w:i/>
          <w:iCs/>
          <w:noProof/>
          <w:szCs w:val="24"/>
        </w:rPr>
        <w:t>Frontiers in Microbiology</w:t>
      </w:r>
      <w:r w:rsidRPr="001E4BCB">
        <w:rPr>
          <w:rFonts w:ascii="Calibri" w:hAnsi="Calibri" w:cs="Calibri"/>
          <w:noProof/>
          <w:szCs w:val="24"/>
        </w:rPr>
        <w:t>. https://doi.org/10.3389/fmicb.2014.00324</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Fontana, S., Petchey, O. L., &amp; Pomati, F. (2016). Individual-level trait diversity concepts and indices to comprehensively describe community change in multidimensional trait space. </w:t>
      </w:r>
      <w:r w:rsidRPr="001E4BCB">
        <w:rPr>
          <w:rFonts w:ascii="Calibri" w:hAnsi="Calibri" w:cs="Calibri"/>
          <w:i/>
          <w:iCs/>
          <w:noProof/>
          <w:szCs w:val="24"/>
        </w:rPr>
        <w:t>Functional Ecology</w:t>
      </w:r>
      <w:r w:rsidRPr="001E4BCB">
        <w:rPr>
          <w:rFonts w:ascii="Calibri" w:hAnsi="Calibri" w:cs="Calibri"/>
          <w:noProof/>
          <w:szCs w:val="24"/>
        </w:rPr>
        <w:t xml:space="preserve">, </w:t>
      </w:r>
      <w:r w:rsidRPr="001E4BCB">
        <w:rPr>
          <w:rFonts w:ascii="Calibri" w:hAnsi="Calibri" w:cs="Calibri"/>
          <w:i/>
          <w:iCs/>
          <w:noProof/>
          <w:szCs w:val="24"/>
        </w:rPr>
        <w:t>30</w:t>
      </w:r>
      <w:r w:rsidRPr="001E4BCB">
        <w:rPr>
          <w:rFonts w:ascii="Calibri" w:hAnsi="Calibri" w:cs="Calibri"/>
          <w:noProof/>
          <w:szCs w:val="24"/>
        </w:rPr>
        <w:t>(5), 808–818. https://doi.org/10.1111/1365-2435.12551</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Fontana, S., Thomas, M. K., Moldoveanu, M., Spaak, P., &amp; Pomati, F. (2018). Individual-level trait diversity predicts phytoplankton community properties better than species richness or evenness. </w:t>
      </w:r>
      <w:r w:rsidRPr="001E4BCB">
        <w:rPr>
          <w:rFonts w:ascii="Calibri" w:hAnsi="Calibri" w:cs="Calibri"/>
          <w:i/>
          <w:iCs/>
          <w:noProof/>
          <w:szCs w:val="24"/>
        </w:rPr>
        <w:t>ISME Journal</w:t>
      </w:r>
      <w:r w:rsidRPr="001E4BCB">
        <w:rPr>
          <w:rFonts w:ascii="Calibri" w:hAnsi="Calibri" w:cs="Calibri"/>
          <w:noProof/>
          <w:szCs w:val="24"/>
        </w:rPr>
        <w:t xml:space="preserve">, </w:t>
      </w:r>
      <w:r w:rsidRPr="001E4BCB">
        <w:rPr>
          <w:rFonts w:ascii="Calibri" w:hAnsi="Calibri" w:cs="Calibri"/>
          <w:i/>
          <w:iCs/>
          <w:noProof/>
          <w:szCs w:val="24"/>
        </w:rPr>
        <w:t>12</w:t>
      </w:r>
      <w:r w:rsidRPr="001E4BCB">
        <w:rPr>
          <w:rFonts w:ascii="Calibri" w:hAnsi="Calibri" w:cs="Calibri"/>
          <w:noProof/>
          <w:szCs w:val="24"/>
        </w:rPr>
        <w:t>(2), 356–366. https://doi.org/10.1038/ismej.2017.160</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Gagic, V., Bartomeus, I., Jonsson, T., Taylor, A., Winqvist, C., Fischer, C., … Bommarco, R. (2015). Functional identity and diversity of animals predict ecosystem functioning better than species-based indices. </w:t>
      </w:r>
      <w:r w:rsidRPr="001E4BCB">
        <w:rPr>
          <w:rFonts w:ascii="Calibri" w:hAnsi="Calibri" w:cs="Calibri"/>
          <w:i/>
          <w:iCs/>
          <w:noProof/>
          <w:szCs w:val="24"/>
        </w:rPr>
        <w:t>Proceedings of the Royal Society B: Biological Sciences</w:t>
      </w:r>
      <w:r w:rsidRPr="001E4BCB">
        <w:rPr>
          <w:rFonts w:ascii="Calibri" w:hAnsi="Calibri" w:cs="Calibri"/>
          <w:noProof/>
          <w:szCs w:val="24"/>
        </w:rPr>
        <w:t xml:space="preserve">, </w:t>
      </w:r>
      <w:r w:rsidRPr="001E4BCB">
        <w:rPr>
          <w:rFonts w:ascii="Calibri" w:hAnsi="Calibri" w:cs="Calibri"/>
          <w:i/>
          <w:iCs/>
          <w:noProof/>
          <w:szCs w:val="24"/>
        </w:rPr>
        <w:t>282</w:t>
      </w:r>
      <w:r w:rsidRPr="001E4BCB">
        <w:rPr>
          <w:rFonts w:ascii="Calibri" w:hAnsi="Calibri" w:cs="Calibri"/>
          <w:noProof/>
          <w:szCs w:val="24"/>
        </w:rPr>
        <w:t>(1801). https://doi.org/10.1098/rspb.2014.2620</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Gross, N., Bagousse-Pinguet, Y. Le, Liancourt, P., Berdugo, M., Gotelli, N. J., &amp; Maestre, F. T. (2017). Functional trait diversity maximizes ecosystem multifunctionality. </w:t>
      </w:r>
      <w:r w:rsidRPr="001E4BCB">
        <w:rPr>
          <w:rFonts w:ascii="Calibri" w:hAnsi="Calibri" w:cs="Calibri"/>
          <w:i/>
          <w:iCs/>
          <w:noProof/>
          <w:szCs w:val="24"/>
        </w:rPr>
        <w:t>Nature Ecology and Evolution</w:t>
      </w:r>
      <w:r w:rsidRPr="001E4BCB">
        <w:rPr>
          <w:rFonts w:ascii="Calibri" w:hAnsi="Calibri" w:cs="Calibri"/>
          <w:noProof/>
          <w:szCs w:val="24"/>
        </w:rPr>
        <w:t>. https://doi.org/10.1038/s41559-017-0132</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Grün, B., &amp; Leisch, F. (2007). FlexMix: An R package for finite mixture modelling. </w:t>
      </w:r>
      <w:r w:rsidRPr="001E4BCB">
        <w:rPr>
          <w:rFonts w:ascii="Calibri" w:hAnsi="Calibri" w:cs="Calibri"/>
          <w:i/>
          <w:iCs/>
          <w:noProof/>
          <w:szCs w:val="24"/>
        </w:rPr>
        <w:t>R News</w:t>
      </w:r>
      <w:r w:rsidRPr="001E4BCB">
        <w:rPr>
          <w:rFonts w:ascii="Calibri" w:hAnsi="Calibri" w:cs="Calibri"/>
          <w:noProof/>
          <w:szCs w:val="24"/>
        </w:rPr>
        <w:t>.</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Hillebrand, H., &amp; Matthiessen, B. (2009). Biodiversity in a complex world: Consolidation and progress in functional biodiversity research. </w:t>
      </w:r>
      <w:r w:rsidRPr="001E4BCB">
        <w:rPr>
          <w:rFonts w:ascii="Calibri" w:hAnsi="Calibri" w:cs="Calibri"/>
          <w:i/>
          <w:iCs/>
          <w:noProof/>
          <w:szCs w:val="24"/>
        </w:rPr>
        <w:t>Ecology Letters</w:t>
      </w:r>
      <w:r w:rsidRPr="001E4BCB">
        <w:rPr>
          <w:rFonts w:ascii="Calibri" w:hAnsi="Calibri" w:cs="Calibri"/>
          <w:noProof/>
          <w:szCs w:val="24"/>
        </w:rPr>
        <w:t>. https://doi.org/10.1111/j.1461-0248.2009.01388.x</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Hulshof, C. M., &amp; Swenson, N. G. (2010). Variation in leaf functional trait values within and across individuals and species: An example from a Costa Rican dry forest. </w:t>
      </w:r>
      <w:r w:rsidRPr="001E4BCB">
        <w:rPr>
          <w:rFonts w:ascii="Calibri" w:hAnsi="Calibri" w:cs="Calibri"/>
          <w:i/>
          <w:iCs/>
          <w:noProof/>
          <w:szCs w:val="24"/>
        </w:rPr>
        <w:t>Functional Ecology</w:t>
      </w:r>
      <w:r w:rsidRPr="001E4BCB">
        <w:rPr>
          <w:rFonts w:ascii="Calibri" w:hAnsi="Calibri" w:cs="Calibri"/>
          <w:noProof/>
          <w:szCs w:val="24"/>
        </w:rPr>
        <w:t>. https://doi.org/10.1111/j.1365-2435.2009.01614.x</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lastRenderedPageBreak/>
        <w:t xml:space="preserve">Laliberté, E., &amp; Legendre, P. (2010). A distance-based framework for measuring functional diversity from multiple traits. </w:t>
      </w:r>
      <w:r w:rsidRPr="001E4BCB">
        <w:rPr>
          <w:rFonts w:ascii="Calibri" w:hAnsi="Calibri" w:cs="Calibri"/>
          <w:i/>
          <w:iCs/>
          <w:noProof/>
          <w:szCs w:val="24"/>
        </w:rPr>
        <w:t>Ecology</w:t>
      </w:r>
      <w:r w:rsidRPr="001E4BCB">
        <w:rPr>
          <w:rFonts w:ascii="Calibri" w:hAnsi="Calibri" w:cs="Calibri"/>
          <w:noProof/>
          <w:szCs w:val="24"/>
        </w:rPr>
        <w:t>. https://doi.org/10.1890/08-2244.1</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Laliberte, E., Legendre, P., Ecology, S., &amp; January, N. (2010). A distance-based framework for measuring functional diversity from multiple traits A distance-based framework for measuring from multiple traits functional diversity. </w:t>
      </w:r>
      <w:r w:rsidRPr="001E4BCB">
        <w:rPr>
          <w:rFonts w:ascii="Calibri" w:hAnsi="Calibri" w:cs="Calibri"/>
          <w:i/>
          <w:iCs/>
          <w:noProof/>
          <w:szCs w:val="24"/>
        </w:rPr>
        <w:t>Ecology</w:t>
      </w:r>
      <w:r w:rsidRPr="001E4BCB">
        <w:rPr>
          <w:rFonts w:ascii="Calibri" w:hAnsi="Calibri" w:cs="Calibri"/>
          <w:noProof/>
          <w:szCs w:val="24"/>
        </w:rPr>
        <w:t>. https://doi.org/10.1890/08-2244.1</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Lavorel, S., &amp; Garnier, E. (2002). Predicting changes in community composition and ecosystem functioning from plant traits: Revisiting the Holy Grail. </w:t>
      </w:r>
      <w:r w:rsidRPr="001E4BCB">
        <w:rPr>
          <w:rFonts w:ascii="Calibri" w:hAnsi="Calibri" w:cs="Calibri"/>
          <w:i/>
          <w:iCs/>
          <w:noProof/>
          <w:szCs w:val="24"/>
        </w:rPr>
        <w:t>Functional Ecology</w:t>
      </w:r>
      <w:r w:rsidRPr="001E4BCB">
        <w:rPr>
          <w:rFonts w:ascii="Calibri" w:hAnsi="Calibri" w:cs="Calibri"/>
          <w:noProof/>
          <w:szCs w:val="24"/>
        </w:rPr>
        <w:t>. https://doi.org/10.1046/j.1365-2435.2002.00664.x</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Lefcheck, J. S., Bastazini, V. A. G., &amp; Griffin, J. N. (2015). Choosing and using multiple traits in functional diversity research. </w:t>
      </w:r>
      <w:r w:rsidRPr="001E4BCB">
        <w:rPr>
          <w:rFonts w:ascii="Calibri" w:hAnsi="Calibri" w:cs="Calibri"/>
          <w:i/>
          <w:iCs/>
          <w:noProof/>
          <w:szCs w:val="24"/>
        </w:rPr>
        <w:t>Environmental Conservation</w:t>
      </w:r>
      <w:r w:rsidRPr="001E4BCB">
        <w:rPr>
          <w:rFonts w:ascii="Calibri" w:hAnsi="Calibri" w:cs="Calibri"/>
          <w:noProof/>
          <w:szCs w:val="24"/>
        </w:rPr>
        <w:t>. https://doi.org/10.1017/S0376892914000307</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Mason, N. W. H., Mouillot, D., Lee, W. G., &amp; Wilson, J. B. (2005). Functional richness, functional evenness and functional divergence: The primary components of functional diversity. </w:t>
      </w:r>
      <w:r w:rsidRPr="001E4BCB">
        <w:rPr>
          <w:rFonts w:ascii="Calibri" w:hAnsi="Calibri" w:cs="Calibri"/>
          <w:i/>
          <w:iCs/>
          <w:noProof/>
          <w:szCs w:val="24"/>
        </w:rPr>
        <w:t>Oikos</w:t>
      </w:r>
      <w:r w:rsidRPr="001E4BCB">
        <w:rPr>
          <w:rFonts w:ascii="Calibri" w:hAnsi="Calibri" w:cs="Calibri"/>
          <w:noProof/>
          <w:szCs w:val="24"/>
        </w:rPr>
        <w:t>. https://doi.org/10.1111/j.0030-1299.2005.13886.x</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McPherson, J. M., Yeager, L. A., &amp; Baum, J. K. (2018). A simulation tool to scrutinise the behaviour of functional diversity metrics. </w:t>
      </w:r>
      <w:r w:rsidRPr="001E4BCB">
        <w:rPr>
          <w:rFonts w:ascii="Calibri" w:hAnsi="Calibri" w:cs="Calibri"/>
          <w:i/>
          <w:iCs/>
          <w:noProof/>
          <w:szCs w:val="24"/>
        </w:rPr>
        <w:t>Methods in Ecology and Evolution</w:t>
      </w:r>
      <w:r w:rsidRPr="001E4BCB">
        <w:rPr>
          <w:rFonts w:ascii="Calibri" w:hAnsi="Calibri" w:cs="Calibri"/>
          <w:noProof/>
          <w:szCs w:val="24"/>
        </w:rPr>
        <w:t>. https://doi.org/10.1111/2041-210X.12855</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Mi, X., Miwa, T., &amp; Hothorn, T. (2009). mvtnorm: New Numerical Algorithm for Multivariate Normal Probabilities. </w:t>
      </w:r>
      <w:r w:rsidRPr="001E4BCB">
        <w:rPr>
          <w:rFonts w:ascii="Calibri" w:hAnsi="Calibri" w:cs="Calibri"/>
          <w:i/>
          <w:iCs/>
          <w:noProof/>
          <w:szCs w:val="24"/>
        </w:rPr>
        <w:t>The R Journal</w:t>
      </w:r>
      <w:r w:rsidRPr="001E4BCB">
        <w:rPr>
          <w:rFonts w:ascii="Calibri" w:hAnsi="Calibri" w:cs="Calibri"/>
          <w:noProof/>
          <w:szCs w:val="24"/>
        </w:rPr>
        <w:t>.</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Naeem, S., &amp; Wright, J. P. (2003). Disentangling biodoversity effects on ecosystem functioning: deriving solutions to a seemingly insormountable problem. </w:t>
      </w:r>
      <w:r w:rsidRPr="001E4BCB">
        <w:rPr>
          <w:rFonts w:ascii="Calibri" w:hAnsi="Calibri" w:cs="Calibri"/>
          <w:i/>
          <w:iCs/>
          <w:noProof/>
          <w:szCs w:val="24"/>
        </w:rPr>
        <w:t>Ecology Letters</w:t>
      </w:r>
      <w:r w:rsidRPr="001E4BCB">
        <w:rPr>
          <w:rFonts w:ascii="Calibri" w:hAnsi="Calibri" w:cs="Calibri"/>
          <w:noProof/>
          <w:szCs w:val="24"/>
        </w:rPr>
        <w:t>. https://doi.org/10.1046/j.1461-0248.2003.00471.x</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R Core Team. (2012). R: A language and environment for statistical computing. </w:t>
      </w:r>
      <w:r w:rsidRPr="001E4BCB">
        <w:rPr>
          <w:rFonts w:ascii="Calibri" w:hAnsi="Calibri" w:cs="Calibri"/>
          <w:i/>
          <w:iCs/>
          <w:noProof/>
          <w:szCs w:val="24"/>
        </w:rPr>
        <w:t>R Foundation for Statistical Computing</w:t>
      </w:r>
      <w:r w:rsidRPr="001E4BCB">
        <w:rPr>
          <w:rFonts w:ascii="Calibri" w:hAnsi="Calibri" w:cs="Calibri"/>
          <w:noProof/>
          <w:szCs w:val="24"/>
        </w:rPr>
        <w:t>. https://doi.org/ISBN 3-900051-07-0</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lastRenderedPageBreak/>
        <w:t xml:space="preserve">Rao, C. R. (1982). Diversity and dissimilarity coefficients: A unified approach. </w:t>
      </w:r>
      <w:r w:rsidRPr="001E4BCB">
        <w:rPr>
          <w:rFonts w:ascii="Calibri" w:hAnsi="Calibri" w:cs="Calibri"/>
          <w:i/>
          <w:iCs/>
          <w:noProof/>
          <w:szCs w:val="24"/>
        </w:rPr>
        <w:t>Theoretical Population Biology</w:t>
      </w:r>
      <w:r w:rsidRPr="001E4BCB">
        <w:rPr>
          <w:rFonts w:ascii="Calibri" w:hAnsi="Calibri" w:cs="Calibri"/>
          <w:noProof/>
          <w:szCs w:val="24"/>
        </w:rPr>
        <w:t>. https://doi.org/10.1016/0040-5809(82)90004-1</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Reiss, J., Bridle, J. R., Montoya, J. M., &amp; Woodward, G. (2009). Emerging horizons in biodiversity and ecosystem functioning research. </w:t>
      </w:r>
      <w:r w:rsidRPr="001E4BCB">
        <w:rPr>
          <w:rFonts w:ascii="Calibri" w:hAnsi="Calibri" w:cs="Calibri"/>
          <w:i/>
          <w:iCs/>
          <w:noProof/>
          <w:szCs w:val="24"/>
        </w:rPr>
        <w:t>Trends in Ecology and Evolution</w:t>
      </w:r>
      <w:r w:rsidRPr="001E4BCB">
        <w:rPr>
          <w:rFonts w:ascii="Calibri" w:hAnsi="Calibri" w:cs="Calibri"/>
          <w:noProof/>
          <w:szCs w:val="24"/>
        </w:rPr>
        <w:t>. https://doi.org/10.1016/j.tree.2009.03.018</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Ricotta, C. (2005). A note on functional diversity measures. </w:t>
      </w:r>
      <w:r w:rsidRPr="001E4BCB">
        <w:rPr>
          <w:rFonts w:ascii="Calibri" w:hAnsi="Calibri" w:cs="Calibri"/>
          <w:i/>
          <w:iCs/>
          <w:noProof/>
          <w:szCs w:val="24"/>
        </w:rPr>
        <w:t>Basic and Applied Ecology</w:t>
      </w:r>
      <w:r w:rsidRPr="001E4BCB">
        <w:rPr>
          <w:rFonts w:ascii="Calibri" w:hAnsi="Calibri" w:cs="Calibri"/>
          <w:noProof/>
          <w:szCs w:val="24"/>
        </w:rPr>
        <w:t>. https://doi.org/10.1016/j.baae.2005.02.008</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0F4241">
        <w:rPr>
          <w:rFonts w:ascii="Calibri" w:hAnsi="Calibri" w:cs="Calibri"/>
          <w:noProof/>
          <w:szCs w:val="24"/>
          <w:lang w:val="nl-BE"/>
        </w:rPr>
        <w:t xml:space="preserve">Roscher, C., Schumacher, J., Gubsch, M., Lipowsky, A., Weigelt, A., Buchmann, N., … Schulze, E. D. (2012). </w:t>
      </w:r>
      <w:r w:rsidRPr="001E4BCB">
        <w:rPr>
          <w:rFonts w:ascii="Calibri" w:hAnsi="Calibri" w:cs="Calibri"/>
          <w:noProof/>
          <w:szCs w:val="24"/>
        </w:rPr>
        <w:t xml:space="preserve">Using plant functional traits to explain diversity-productivity relationships. </w:t>
      </w:r>
      <w:r w:rsidRPr="001E4BCB">
        <w:rPr>
          <w:rFonts w:ascii="Calibri" w:hAnsi="Calibri" w:cs="Calibri"/>
          <w:i/>
          <w:iCs/>
          <w:noProof/>
          <w:szCs w:val="24"/>
        </w:rPr>
        <w:t>PLoS ONE</w:t>
      </w:r>
      <w:r w:rsidRPr="001E4BCB">
        <w:rPr>
          <w:rFonts w:ascii="Calibri" w:hAnsi="Calibri" w:cs="Calibri"/>
          <w:noProof/>
          <w:szCs w:val="24"/>
        </w:rPr>
        <w:t>. https://doi.org/10.1371/journal.pone.0036760</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Schleuter, D., Daufresne, M., Massol, F., &amp; Argillier, C. (2010). A user’s guide to functional diversity indices. </w:t>
      </w:r>
      <w:r w:rsidRPr="001E4BCB">
        <w:rPr>
          <w:rFonts w:ascii="Calibri" w:hAnsi="Calibri" w:cs="Calibri"/>
          <w:i/>
          <w:iCs/>
          <w:noProof/>
          <w:szCs w:val="24"/>
        </w:rPr>
        <w:t>Ecological Monographs</w:t>
      </w:r>
      <w:r w:rsidRPr="001E4BCB">
        <w:rPr>
          <w:rFonts w:ascii="Calibri" w:hAnsi="Calibri" w:cs="Calibri"/>
          <w:noProof/>
          <w:szCs w:val="24"/>
        </w:rPr>
        <w:t>. https://doi.org/10.1890/08-2225.1</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Schloerke, B., Wickham, H., Cook, D., &amp; Hofmann, H. (2016). Escape from Boxland. </w:t>
      </w:r>
      <w:r w:rsidRPr="001E4BCB">
        <w:rPr>
          <w:rFonts w:ascii="Calibri" w:hAnsi="Calibri" w:cs="Calibri"/>
          <w:i/>
          <w:iCs/>
          <w:noProof/>
          <w:szCs w:val="24"/>
        </w:rPr>
        <w:t>The R Journal</w:t>
      </w:r>
      <w:r w:rsidRPr="001E4BCB">
        <w:rPr>
          <w:rFonts w:ascii="Calibri" w:hAnsi="Calibri" w:cs="Calibri"/>
          <w:noProof/>
          <w:szCs w:val="24"/>
        </w:rPr>
        <w:t>.</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Tilman, D., Knops, J., Wedin, D., Reich, P., Ritchie, M., &amp; Siemann, E. (1997). The influence of functional diversity and composition on ecosystem processes. </w:t>
      </w:r>
      <w:r w:rsidRPr="001E4BCB">
        <w:rPr>
          <w:rFonts w:ascii="Calibri" w:hAnsi="Calibri" w:cs="Calibri"/>
          <w:i/>
          <w:iCs/>
          <w:noProof/>
          <w:szCs w:val="24"/>
        </w:rPr>
        <w:t>Science</w:t>
      </w:r>
      <w:r w:rsidRPr="001E4BCB">
        <w:rPr>
          <w:rFonts w:ascii="Calibri" w:hAnsi="Calibri" w:cs="Calibri"/>
          <w:noProof/>
          <w:szCs w:val="24"/>
        </w:rPr>
        <w:t>. https://doi.org/10.1126/science.277.5330.1300</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Villéger, S., Mason, N. W. H., &amp; Mouillot, D. (2008). New multidimensional functional diversity indices for a multifaceted framework in functional ecology. </w:t>
      </w:r>
      <w:r w:rsidRPr="001E4BCB">
        <w:rPr>
          <w:rFonts w:ascii="Calibri" w:hAnsi="Calibri" w:cs="Calibri"/>
          <w:i/>
          <w:iCs/>
          <w:noProof/>
          <w:szCs w:val="24"/>
        </w:rPr>
        <w:t>Ecology</w:t>
      </w:r>
      <w:r w:rsidRPr="001E4BCB">
        <w:rPr>
          <w:rFonts w:ascii="Calibri" w:hAnsi="Calibri" w:cs="Calibri"/>
          <w:noProof/>
          <w:szCs w:val="24"/>
        </w:rPr>
        <w:t>. https://doi.org/10.1890/07-1206.1</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szCs w:val="24"/>
        </w:rPr>
      </w:pPr>
      <w:r w:rsidRPr="001E4BCB">
        <w:rPr>
          <w:rFonts w:ascii="Calibri" w:hAnsi="Calibri" w:cs="Calibri"/>
          <w:noProof/>
          <w:szCs w:val="24"/>
        </w:rPr>
        <w:t xml:space="preserve">Violle, C., Navas, M. L., Vile, D., Kazakou, E., Fortunel, C., Hummel, I., &amp; Garnier, E. (2007). Let the concept of trait be functional! </w:t>
      </w:r>
      <w:r w:rsidRPr="001E4BCB">
        <w:rPr>
          <w:rFonts w:ascii="Calibri" w:hAnsi="Calibri" w:cs="Calibri"/>
          <w:i/>
          <w:iCs/>
          <w:noProof/>
          <w:szCs w:val="24"/>
        </w:rPr>
        <w:t>Oikos</w:t>
      </w:r>
      <w:r w:rsidRPr="001E4BCB">
        <w:rPr>
          <w:rFonts w:ascii="Calibri" w:hAnsi="Calibri" w:cs="Calibri"/>
          <w:noProof/>
          <w:szCs w:val="24"/>
        </w:rPr>
        <w:t>. https://doi.org/10.1111/j.0030-1299.2007.15559.x</w:t>
      </w:r>
    </w:p>
    <w:p w:rsidR="001E4BCB" w:rsidRPr="001E4BCB" w:rsidRDefault="001E4BCB" w:rsidP="002B2FA8">
      <w:pPr>
        <w:widowControl w:val="0"/>
        <w:autoSpaceDE w:val="0"/>
        <w:autoSpaceDN w:val="0"/>
        <w:adjustRightInd w:val="0"/>
        <w:spacing w:line="480" w:lineRule="auto"/>
        <w:ind w:left="480" w:hanging="480"/>
        <w:rPr>
          <w:rFonts w:ascii="Calibri" w:hAnsi="Calibri" w:cs="Calibri"/>
          <w:noProof/>
        </w:rPr>
      </w:pPr>
      <w:r w:rsidRPr="001E4BCB">
        <w:rPr>
          <w:rFonts w:ascii="Calibri" w:hAnsi="Calibri" w:cs="Calibri"/>
          <w:noProof/>
          <w:szCs w:val="24"/>
        </w:rPr>
        <w:t xml:space="preserve">Wohlrab, S., Tillmann, U., Cembella, A., &amp; John, U. (2016). Trait changes induced by species interactions in two phenotypically distinct strains of a marine dinoflagellate. </w:t>
      </w:r>
      <w:r w:rsidRPr="001E4BCB">
        <w:rPr>
          <w:rFonts w:ascii="Calibri" w:hAnsi="Calibri" w:cs="Calibri"/>
          <w:i/>
          <w:iCs/>
          <w:noProof/>
          <w:szCs w:val="24"/>
        </w:rPr>
        <w:t>ISME Journal</w:t>
      </w:r>
      <w:r w:rsidRPr="001E4BCB">
        <w:rPr>
          <w:rFonts w:ascii="Calibri" w:hAnsi="Calibri" w:cs="Calibri"/>
          <w:noProof/>
          <w:szCs w:val="24"/>
        </w:rPr>
        <w:t xml:space="preserve">, </w:t>
      </w:r>
      <w:r w:rsidRPr="001E4BCB">
        <w:rPr>
          <w:rFonts w:ascii="Calibri" w:hAnsi="Calibri" w:cs="Calibri"/>
          <w:i/>
          <w:iCs/>
          <w:noProof/>
          <w:szCs w:val="24"/>
        </w:rPr>
        <w:t>10</w:t>
      </w:r>
      <w:r w:rsidRPr="001E4BCB">
        <w:rPr>
          <w:rFonts w:ascii="Calibri" w:hAnsi="Calibri" w:cs="Calibri"/>
          <w:noProof/>
          <w:szCs w:val="24"/>
        </w:rPr>
        <w:t>(11), 2658–2668. https://doi.org/10.1038/ismej.2016.57</w:t>
      </w:r>
    </w:p>
    <w:p w:rsidR="0098597B" w:rsidRPr="00D53EB4" w:rsidRDefault="00997092" w:rsidP="002B2FA8">
      <w:pPr>
        <w:widowControl w:val="0"/>
        <w:autoSpaceDE w:val="0"/>
        <w:autoSpaceDN w:val="0"/>
        <w:adjustRightInd w:val="0"/>
        <w:spacing w:line="480" w:lineRule="auto"/>
        <w:ind w:left="480" w:hanging="480"/>
        <w:rPr>
          <w:lang w:val="en-GB"/>
        </w:rPr>
      </w:pPr>
      <w:r w:rsidRPr="00D53EB4">
        <w:rPr>
          <w:lang w:val="en-GB"/>
        </w:rPr>
        <w:lastRenderedPageBreak/>
        <w:fldChar w:fldCharType="end"/>
      </w:r>
    </w:p>
    <w:sectPr w:rsidR="0098597B" w:rsidRPr="00D53EB4" w:rsidSect="000E089A">
      <w:footerReference w:type="default" r:id="rId15"/>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1B8" w:rsidRDefault="00AC31B8" w:rsidP="00A70F81">
      <w:pPr>
        <w:spacing w:after="0" w:line="240" w:lineRule="auto"/>
      </w:pPr>
      <w:r>
        <w:separator/>
      </w:r>
    </w:p>
  </w:endnote>
  <w:endnote w:type="continuationSeparator" w:id="0">
    <w:p w:rsidR="00AC31B8" w:rsidRDefault="00AC31B8" w:rsidP="00A7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159452"/>
      <w:docPartObj>
        <w:docPartGallery w:val="Page Numbers (Bottom of Page)"/>
        <w:docPartUnique/>
      </w:docPartObj>
    </w:sdtPr>
    <w:sdtEndPr>
      <w:rPr>
        <w:noProof/>
      </w:rPr>
    </w:sdtEndPr>
    <w:sdtContent>
      <w:p w:rsidR="00D64826" w:rsidRDefault="00D648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64826" w:rsidRDefault="00D64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1B8" w:rsidRDefault="00AC31B8" w:rsidP="00A70F81">
      <w:pPr>
        <w:spacing w:after="0" w:line="240" w:lineRule="auto"/>
      </w:pPr>
      <w:r>
        <w:separator/>
      </w:r>
    </w:p>
  </w:footnote>
  <w:footnote w:type="continuationSeparator" w:id="0">
    <w:p w:rsidR="00AC31B8" w:rsidRDefault="00AC31B8" w:rsidP="00A70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7556"/>
    <w:multiLevelType w:val="hybridMultilevel"/>
    <w:tmpl w:val="8B6E9E58"/>
    <w:lvl w:ilvl="0" w:tplc="619273B4">
      <w:start w:val="1"/>
      <w:numFmt w:val="decimal"/>
      <w:lvlText w:val="%1."/>
      <w:lvlJc w:val="left"/>
      <w:pPr>
        <w:ind w:left="144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744DC"/>
    <w:multiLevelType w:val="multilevel"/>
    <w:tmpl w:val="FA9C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53B2E"/>
    <w:multiLevelType w:val="multilevel"/>
    <w:tmpl w:val="17D4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1642D"/>
    <w:multiLevelType w:val="hybridMultilevel"/>
    <w:tmpl w:val="E3B2AE62"/>
    <w:lvl w:ilvl="0" w:tplc="619273B4">
      <w:start w:val="1"/>
      <w:numFmt w:val="decimal"/>
      <w:lvlText w:val="%1."/>
      <w:lvlJc w:val="left"/>
      <w:pPr>
        <w:ind w:left="144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E67E85"/>
    <w:multiLevelType w:val="multilevel"/>
    <w:tmpl w:val="0410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82143"/>
    <w:multiLevelType w:val="hybridMultilevel"/>
    <w:tmpl w:val="B3A2D17C"/>
    <w:lvl w:ilvl="0" w:tplc="A73E6C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5C26ED"/>
    <w:multiLevelType w:val="hybridMultilevel"/>
    <w:tmpl w:val="A4BE8EA6"/>
    <w:lvl w:ilvl="0" w:tplc="0ACA5A50">
      <w:start w:val="1"/>
      <w:numFmt w:val="lowerRoman"/>
      <w:lvlText w:val="%1."/>
      <w:lvlJc w:val="right"/>
      <w:pPr>
        <w:ind w:left="1440" w:hanging="360"/>
      </w:pPr>
      <w:rPr>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9E34FEA"/>
    <w:multiLevelType w:val="hybridMultilevel"/>
    <w:tmpl w:val="FC608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4"/>
    <w:lvlOverride w:ilvl="0">
      <w:lvl w:ilvl="0">
        <w:numFmt w:val="lowerRoman"/>
        <w:lvlText w:val="%1."/>
        <w:lvlJc w:val="right"/>
      </w:lvl>
    </w:lvlOverride>
  </w:num>
  <w:num w:numId="7">
    <w:abstractNumId w:val="1"/>
    <w:lvlOverride w:ilvl="0">
      <w:lvl w:ilvl="0">
        <w:numFmt w:val="lowerRoman"/>
        <w:lvlText w:val="%1."/>
        <w:lvlJc w:val="righ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3NzcwMzc1MTUxsbBQ0lEKTi0uzszPAykwMqkFAJnGZVQtAAAA"/>
    <w:docVar w:name="StatTag Metadata" w:val="{&quot;MetadataFormatVersion&quot;:&quot;1.0.0&quot;,&quot;TagFormatVersion&quot;:&quot;1.0.0&quot;,&quot;StatTagVersion&quot;:&quot;StatTag v5.0.1&quot;,&quot;RepresentMissingValues&quot;:null,&quot;CustomMissingValue&quot;:null}"/>
  </w:docVars>
  <w:rsids>
    <w:rsidRoot w:val="00FD6EB0"/>
    <w:rsid w:val="00000B3B"/>
    <w:rsid w:val="000023B6"/>
    <w:rsid w:val="000029CD"/>
    <w:rsid w:val="00002D2E"/>
    <w:rsid w:val="0000316A"/>
    <w:rsid w:val="000036AE"/>
    <w:rsid w:val="00003750"/>
    <w:rsid w:val="00003EA4"/>
    <w:rsid w:val="000040E0"/>
    <w:rsid w:val="0000441C"/>
    <w:rsid w:val="000055B0"/>
    <w:rsid w:val="00005EE9"/>
    <w:rsid w:val="0000605C"/>
    <w:rsid w:val="00006677"/>
    <w:rsid w:val="00006BD2"/>
    <w:rsid w:val="00007182"/>
    <w:rsid w:val="000071DF"/>
    <w:rsid w:val="00007753"/>
    <w:rsid w:val="000109EF"/>
    <w:rsid w:val="00011C7C"/>
    <w:rsid w:val="00011E59"/>
    <w:rsid w:val="00012435"/>
    <w:rsid w:val="00012542"/>
    <w:rsid w:val="0001265E"/>
    <w:rsid w:val="000130BB"/>
    <w:rsid w:val="000136A5"/>
    <w:rsid w:val="00013803"/>
    <w:rsid w:val="000146DC"/>
    <w:rsid w:val="000155FA"/>
    <w:rsid w:val="000158A7"/>
    <w:rsid w:val="00017F5B"/>
    <w:rsid w:val="00021AF0"/>
    <w:rsid w:val="00022965"/>
    <w:rsid w:val="00022D7D"/>
    <w:rsid w:val="00022F2E"/>
    <w:rsid w:val="00023AC2"/>
    <w:rsid w:val="00024A57"/>
    <w:rsid w:val="00026BD4"/>
    <w:rsid w:val="00027250"/>
    <w:rsid w:val="0002780E"/>
    <w:rsid w:val="0002781D"/>
    <w:rsid w:val="00030725"/>
    <w:rsid w:val="0003090E"/>
    <w:rsid w:val="000316EF"/>
    <w:rsid w:val="00033B40"/>
    <w:rsid w:val="000349FE"/>
    <w:rsid w:val="000351BA"/>
    <w:rsid w:val="00035750"/>
    <w:rsid w:val="00035D4D"/>
    <w:rsid w:val="00036E2D"/>
    <w:rsid w:val="00037A92"/>
    <w:rsid w:val="00037AED"/>
    <w:rsid w:val="00040002"/>
    <w:rsid w:val="00040B39"/>
    <w:rsid w:val="000419FE"/>
    <w:rsid w:val="00041B5A"/>
    <w:rsid w:val="000423EF"/>
    <w:rsid w:val="00042DCB"/>
    <w:rsid w:val="0004349A"/>
    <w:rsid w:val="0004368D"/>
    <w:rsid w:val="000439D8"/>
    <w:rsid w:val="000448B0"/>
    <w:rsid w:val="00044D16"/>
    <w:rsid w:val="00044DDD"/>
    <w:rsid w:val="00044F02"/>
    <w:rsid w:val="00044FEC"/>
    <w:rsid w:val="0004547A"/>
    <w:rsid w:val="00045E4E"/>
    <w:rsid w:val="00045F94"/>
    <w:rsid w:val="00047230"/>
    <w:rsid w:val="00047496"/>
    <w:rsid w:val="00047564"/>
    <w:rsid w:val="00047A3B"/>
    <w:rsid w:val="00047BB9"/>
    <w:rsid w:val="0005008E"/>
    <w:rsid w:val="000502F0"/>
    <w:rsid w:val="0005046A"/>
    <w:rsid w:val="00051000"/>
    <w:rsid w:val="0005172E"/>
    <w:rsid w:val="0005231C"/>
    <w:rsid w:val="00052493"/>
    <w:rsid w:val="00052D88"/>
    <w:rsid w:val="000534D7"/>
    <w:rsid w:val="000534EA"/>
    <w:rsid w:val="00053834"/>
    <w:rsid w:val="0005399A"/>
    <w:rsid w:val="00053A6D"/>
    <w:rsid w:val="00054293"/>
    <w:rsid w:val="00054585"/>
    <w:rsid w:val="000566E4"/>
    <w:rsid w:val="00057183"/>
    <w:rsid w:val="00060FB3"/>
    <w:rsid w:val="00061710"/>
    <w:rsid w:val="0006234D"/>
    <w:rsid w:val="0006311E"/>
    <w:rsid w:val="00063F2F"/>
    <w:rsid w:val="00065A96"/>
    <w:rsid w:val="00066FA6"/>
    <w:rsid w:val="000701ED"/>
    <w:rsid w:val="00070A84"/>
    <w:rsid w:val="00070F4D"/>
    <w:rsid w:val="00071032"/>
    <w:rsid w:val="000710F9"/>
    <w:rsid w:val="00071204"/>
    <w:rsid w:val="000713CD"/>
    <w:rsid w:val="00071483"/>
    <w:rsid w:val="00072303"/>
    <w:rsid w:val="00072856"/>
    <w:rsid w:val="00072ACB"/>
    <w:rsid w:val="00073767"/>
    <w:rsid w:val="0007468E"/>
    <w:rsid w:val="000750E0"/>
    <w:rsid w:val="0007563E"/>
    <w:rsid w:val="00075C43"/>
    <w:rsid w:val="00076891"/>
    <w:rsid w:val="00076DF7"/>
    <w:rsid w:val="0007764C"/>
    <w:rsid w:val="0008170F"/>
    <w:rsid w:val="0008223C"/>
    <w:rsid w:val="0008329D"/>
    <w:rsid w:val="00083BA6"/>
    <w:rsid w:val="00085473"/>
    <w:rsid w:val="0008595A"/>
    <w:rsid w:val="00085E89"/>
    <w:rsid w:val="0008685A"/>
    <w:rsid w:val="0008704A"/>
    <w:rsid w:val="00087070"/>
    <w:rsid w:val="00087BED"/>
    <w:rsid w:val="000902F3"/>
    <w:rsid w:val="00090F02"/>
    <w:rsid w:val="0009117F"/>
    <w:rsid w:val="0009137F"/>
    <w:rsid w:val="000917D2"/>
    <w:rsid w:val="00091C71"/>
    <w:rsid w:val="000920C9"/>
    <w:rsid w:val="000925FE"/>
    <w:rsid w:val="00092F92"/>
    <w:rsid w:val="0009301D"/>
    <w:rsid w:val="00094030"/>
    <w:rsid w:val="00094AC3"/>
    <w:rsid w:val="00095833"/>
    <w:rsid w:val="00095FD4"/>
    <w:rsid w:val="00096B44"/>
    <w:rsid w:val="000A0765"/>
    <w:rsid w:val="000A0F29"/>
    <w:rsid w:val="000A1BA8"/>
    <w:rsid w:val="000A215B"/>
    <w:rsid w:val="000A27FE"/>
    <w:rsid w:val="000A2906"/>
    <w:rsid w:val="000A2B01"/>
    <w:rsid w:val="000A2CEC"/>
    <w:rsid w:val="000A2EC5"/>
    <w:rsid w:val="000A3107"/>
    <w:rsid w:val="000A34AB"/>
    <w:rsid w:val="000A5E9F"/>
    <w:rsid w:val="000B043F"/>
    <w:rsid w:val="000B0507"/>
    <w:rsid w:val="000B05FF"/>
    <w:rsid w:val="000B2801"/>
    <w:rsid w:val="000B4581"/>
    <w:rsid w:val="000B5437"/>
    <w:rsid w:val="000B5F30"/>
    <w:rsid w:val="000B65CB"/>
    <w:rsid w:val="000B6D78"/>
    <w:rsid w:val="000B7109"/>
    <w:rsid w:val="000C0F8A"/>
    <w:rsid w:val="000C2384"/>
    <w:rsid w:val="000C2D16"/>
    <w:rsid w:val="000C4721"/>
    <w:rsid w:val="000C4F91"/>
    <w:rsid w:val="000C53E8"/>
    <w:rsid w:val="000C662D"/>
    <w:rsid w:val="000D1310"/>
    <w:rsid w:val="000D13F3"/>
    <w:rsid w:val="000D2ABA"/>
    <w:rsid w:val="000D2C04"/>
    <w:rsid w:val="000D482F"/>
    <w:rsid w:val="000D4C2F"/>
    <w:rsid w:val="000D4C36"/>
    <w:rsid w:val="000D53DC"/>
    <w:rsid w:val="000D6179"/>
    <w:rsid w:val="000D657A"/>
    <w:rsid w:val="000D65F1"/>
    <w:rsid w:val="000D71E1"/>
    <w:rsid w:val="000D7906"/>
    <w:rsid w:val="000D7BDB"/>
    <w:rsid w:val="000E04E1"/>
    <w:rsid w:val="000E089A"/>
    <w:rsid w:val="000E0FEC"/>
    <w:rsid w:val="000E148E"/>
    <w:rsid w:val="000E1A29"/>
    <w:rsid w:val="000E20B5"/>
    <w:rsid w:val="000E250C"/>
    <w:rsid w:val="000E2FCC"/>
    <w:rsid w:val="000E3095"/>
    <w:rsid w:val="000E434B"/>
    <w:rsid w:val="000E5123"/>
    <w:rsid w:val="000E5290"/>
    <w:rsid w:val="000E5374"/>
    <w:rsid w:val="000E5ECF"/>
    <w:rsid w:val="000E611B"/>
    <w:rsid w:val="000E6EB6"/>
    <w:rsid w:val="000E6EF9"/>
    <w:rsid w:val="000E7288"/>
    <w:rsid w:val="000E76EE"/>
    <w:rsid w:val="000F1C96"/>
    <w:rsid w:val="000F2A5D"/>
    <w:rsid w:val="000F369C"/>
    <w:rsid w:val="000F37B2"/>
    <w:rsid w:val="000F37C7"/>
    <w:rsid w:val="000F4241"/>
    <w:rsid w:val="000F4A6F"/>
    <w:rsid w:val="000F5644"/>
    <w:rsid w:val="000F60BE"/>
    <w:rsid w:val="000F6A64"/>
    <w:rsid w:val="000F6C40"/>
    <w:rsid w:val="000F76DF"/>
    <w:rsid w:val="000F772A"/>
    <w:rsid w:val="000F7A03"/>
    <w:rsid w:val="000F7BC3"/>
    <w:rsid w:val="00100329"/>
    <w:rsid w:val="00100815"/>
    <w:rsid w:val="00100D9E"/>
    <w:rsid w:val="001012FC"/>
    <w:rsid w:val="001017AF"/>
    <w:rsid w:val="00102616"/>
    <w:rsid w:val="00102E58"/>
    <w:rsid w:val="001046A0"/>
    <w:rsid w:val="00104898"/>
    <w:rsid w:val="00104F99"/>
    <w:rsid w:val="0010660F"/>
    <w:rsid w:val="001067CB"/>
    <w:rsid w:val="0010687C"/>
    <w:rsid w:val="0010765E"/>
    <w:rsid w:val="00110274"/>
    <w:rsid w:val="00110CFA"/>
    <w:rsid w:val="0011102A"/>
    <w:rsid w:val="00111081"/>
    <w:rsid w:val="0011165A"/>
    <w:rsid w:val="00112202"/>
    <w:rsid w:val="001129C2"/>
    <w:rsid w:val="00113630"/>
    <w:rsid w:val="0011423E"/>
    <w:rsid w:val="001142FB"/>
    <w:rsid w:val="00114663"/>
    <w:rsid w:val="00114EE1"/>
    <w:rsid w:val="00115FC3"/>
    <w:rsid w:val="001162AC"/>
    <w:rsid w:val="001166EA"/>
    <w:rsid w:val="00116A39"/>
    <w:rsid w:val="00116A93"/>
    <w:rsid w:val="00116E07"/>
    <w:rsid w:val="00117226"/>
    <w:rsid w:val="00117AA0"/>
    <w:rsid w:val="001200F4"/>
    <w:rsid w:val="00120274"/>
    <w:rsid w:val="001207A2"/>
    <w:rsid w:val="00120C4B"/>
    <w:rsid w:val="00122FB7"/>
    <w:rsid w:val="00123621"/>
    <w:rsid w:val="00123A5C"/>
    <w:rsid w:val="00124718"/>
    <w:rsid w:val="00124ECA"/>
    <w:rsid w:val="00125DF2"/>
    <w:rsid w:val="00126060"/>
    <w:rsid w:val="00127058"/>
    <w:rsid w:val="001273FE"/>
    <w:rsid w:val="00130384"/>
    <w:rsid w:val="00130841"/>
    <w:rsid w:val="001308B5"/>
    <w:rsid w:val="00130D8A"/>
    <w:rsid w:val="00132179"/>
    <w:rsid w:val="0013256C"/>
    <w:rsid w:val="00133192"/>
    <w:rsid w:val="00134573"/>
    <w:rsid w:val="00134B41"/>
    <w:rsid w:val="00134EC2"/>
    <w:rsid w:val="0013580B"/>
    <w:rsid w:val="00136126"/>
    <w:rsid w:val="00136389"/>
    <w:rsid w:val="00136601"/>
    <w:rsid w:val="0013660A"/>
    <w:rsid w:val="001367B5"/>
    <w:rsid w:val="00136830"/>
    <w:rsid w:val="001369B9"/>
    <w:rsid w:val="001371BF"/>
    <w:rsid w:val="00140060"/>
    <w:rsid w:val="001406FE"/>
    <w:rsid w:val="0014078D"/>
    <w:rsid w:val="00140AB2"/>
    <w:rsid w:val="001414D1"/>
    <w:rsid w:val="001414DE"/>
    <w:rsid w:val="001417E1"/>
    <w:rsid w:val="001425EE"/>
    <w:rsid w:val="00142652"/>
    <w:rsid w:val="00142B1F"/>
    <w:rsid w:val="00142C82"/>
    <w:rsid w:val="00142D82"/>
    <w:rsid w:val="00142FA8"/>
    <w:rsid w:val="001430EB"/>
    <w:rsid w:val="0014394A"/>
    <w:rsid w:val="0014520E"/>
    <w:rsid w:val="00145DA5"/>
    <w:rsid w:val="00146D14"/>
    <w:rsid w:val="0014701A"/>
    <w:rsid w:val="00150B4B"/>
    <w:rsid w:val="001512A8"/>
    <w:rsid w:val="00152056"/>
    <w:rsid w:val="0015241F"/>
    <w:rsid w:val="00153845"/>
    <w:rsid w:val="001543D2"/>
    <w:rsid w:val="001549AF"/>
    <w:rsid w:val="00154A42"/>
    <w:rsid w:val="001564A0"/>
    <w:rsid w:val="00160671"/>
    <w:rsid w:val="00161A06"/>
    <w:rsid w:val="00161A76"/>
    <w:rsid w:val="00162397"/>
    <w:rsid w:val="00163682"/>
    <w:rsid w:val="0016468B"/>
    <w:rsid w:val="001656E8"/>
    <w:rsid w:val="00170203"/>
    <w:rsid w:val="001707F5"/>
    <w:rsid w:val="00171275"/>
    <w:rsid w:val="001715A7"/>
    <w:rsid w:val="001728A6"/>
    <w:rsid w:val="00174C54"/>
    <w:rsid w:val="001758D9"/>
    <w:rsid w:val="001769E0"/>
    <w:rsid w:val="00176A06"/>
    <w:rsid w:val="00177ACA"/>
    <w:rsid w:val="00177B98"/>
    <w:rsid w:val="001804C1"/>
    <w:rsid w:val="00180D24"/>
    <w:rsid w:val="00181246"/>
    <w:rsid w:val="0018242A"/>
    <w:rsid w:val="00182C79"/>
    <w:rsid w:val="0018357D"/>
    <w:rsid w:val="00183C20"/>
    <w:rsid w:val="00183D05"/>
    <w:rsid w:val="001842F2"/>
    <w:rsid w:val="001843FA"/>
    <w:rsid w:val="00185285"/>
    <w:rsid w:val="00185E6E"/>
    <w:rsid w:val="00186339"/>
    <w:rsid w:val="00187FA7"/>
    <w:rsid w:val="0019006D"/>
    <w:rsid w:val="00190416"/>
    <w:rsid w:val="00190824"/>
    <w:rsid w:val="00190BC3"/>
    <w:rsid w:val="00192528"/>
    <w:rsid w:val="00192B02"/>
    <w:rsid w:val="00193389"/>
    <w:rsid w:val="00194BDB"/>
    <w:rsid w:val="001954A7"/>
    <w:rsid w:val="00195CD4"/>
    <w:rsid w:val="001967D3"/>
    <w:rsid w:val="00197006"/>
    <w:rsid w:val="001A3C19"/>
    <w:rsid w:val="001A4C16"/>
    <w:rsid w:val="001A508F"/>
    <w:rsid w:val="001A53BA"/>
    <w:rsid w:val="001A61E1"/>
    <w:rsid w:val="001A660B"/>
    <w:rsid w:val="001A7100"/>
    <w:rsid w:val="001A782D"/>
    <w:rsid w:val="001A7B9D"/>
    <w:rsid w:val="001B178A"/>
    <w:rsid w:val="001B1CA0"/>
    <w:rsid w:val="001B20C0"/>
    <w:rsid w:val="001B2F3F"/>
    <w:rsid w:val="001B54C9"/>
    <w:rsid w:val="001B7352"/>
    <w:rsid w:val="001B78A9"/>
    <w:rsid w:val="001B7D45"/>
    <w:rsid w:val="001C0786"/>
    <w:rsid w:val="001C16B8"/>
    <w:rsid w:val="001C1F37"/>
    <w:rsid w:val="001C2166"/>
    <w:rsid w:val="001C224C"/>
    <w:rsid w:val="001C2B19"/>
    <w:rsid w:val="001C33A1"/>
    <w:rsid w:val="001C3B24"/>
    <w:rsid w:val="001C3E6F"/>
    <w:rsid w:val="001C45DE"/>
    <w:rsid w:val="001C4654"/>
    <w:rsid w:val="001C4888"/>
    <w:rsid w:val="001C5152"/>
    <w:rsid w:val="001C5700"/>
    <w:rsid w:val="001C5F34"/>
    <w:rsid w:val="001C660B"/>
    <w:rsid w:val="001C6A03"/>
    <w:rsid w:val="001C768F"/>
    <w:rsid w:val="001D0C44"/>
    <w:rsid w:val="001D1188"/>
    <w:rsid w:val="001D1A8F"/>
    <w:rsid w:val="001D2C26"/>
    <w:rsid w:val="001D3022"/>
    <w:rsid w:val="001D4422"/>
    <w:rsid w:val="001D497A"/>
    <w:rsid w:val="001D6EF3"/>
    <w:rsid w:val="001D718B"/>
    <w:rsid w:val="001D72F7"/>
    <w:rsid w:val="001D7706"/>
    <w:rsid w:val="001E0D28"/>
    <w:rsid w:val="001E1685"/>
    <w:rsid w:val="001E1BB5"/>
    <w:rsid w:val="001E2CCF"/>
    <w:rsid w:val="001E3D46"/>
    <w:rsid w:val="001E3E98"/>
    <w:rsid w:val="001E4428"/>
    <w:rsid w:val="001E4981"/>
    <w:rsid w:val="001E4BCB"/>
    <w:rsid w:val="001E5915"/>
    <w:rsid w:val="001E5C85"/>
    <w:rsid w:val="001E6482"/>
    <w:rsid w:val="001E6F9E"/>
    <w:rsid w:val="001E7129"/>
    <w:rsid w:val="001E71C4"/>
    <w:rsid w:val="001F020E"/>
    <w:rsid w:val="001F1D55"/>
    <w:rsid w:val="001F29F2"/>
    <w:rsid w:val="001F36BC"/>
    <w:rsid w:val="001F5260"/>
    <w:rsid w:val="001F583E"/>
    <w:rsid w:val="001F5CF1"/>
    <w:rsid w:val="001F6869"/>
    <w:rsid w:val="001F718C"/>
    <w:rsid w:val="001F7647"/>
    <w:rsid w:val="001F79AB"/>
    <w:rsid w:val="00202BDE"/>
    <w:rsid w:val="00202C19"/>
    <w:rsid w:val="00202FC3"/>
    <w:rsid w:val="002035E2"/>
    <w:rsid w:val="00203AD1"/>
    <w:rsid w:val="00203E98"/>
    <w:rsid w:val="00203F43"/>
    <w:rsid w:val="0020404D"/>
    <w:rsid w:val="0020408F"/>
    <w:rsid w:val="0020420E"/>
    <w:rsid w:val="002054ED"/>
    <w:rsid w:val="00205C29"/>
    <w:rsid w:val="00206EC6"/>
    <w:rsid w:val="00207681"/>
    <w:rsid w:val="00211187"/>
    <w:rsid w:val="002123C0"/>
    <w:rsid w:val="00212C45"/>
    <w:rsid w:val="00213B58"/>
    <w:rsid w:val="00214990"/>
    <w:rsid w:val="00214A5C"/>
    <w:rsid w:val="002165C6"/>
    <w:rsid w:val="00216F62"/>
    <w:rsid w:val="002170E2"/>
    <w:rsid w:val="002178E6"/>
    <w:rsid w:val="00217B6A"/>
    <w:rsid w:val="002209F7"/>
    <w:rsid w:val="00220D92"/>
    <w:rsid w:val="0022120E"/>
    <w:rsid w:val="00222DDE"/>
    <w:rsid w:val="00223348"/>
    <w:rsid w:val="002233EA"/>
    <w:rsid w:val="0022354E"/>
    <w:rsid w:val="00223639"/>
    <w:rsid w:val="00223C75"/>
    <w:rsid w:val="002241F2"/>
    <w:rsid w:val="0022503C"/>
    <w:rsid w:val="00225C06"/>
    <w:rsid w:val="00226398"/>
    <w:rsid w:val="00227F14"/>
    <w:rsid w:val="0023060F"/>
    <w:rsid w:val="00230BAE"/>
    <w:rsid w:val="00231129"/>
    <w:rsid w:val="002322DF"/>
    <w:rsid w:val="00232EA0"/>
    <w:rsid w:val="00233BB4"/>
    <w:rsid w:val="00234865"/>
    <w:rsid w:val="002355F2"/>
    <w:rsid w:val="00235680"/>
    <w:rsid w:val="00235A0B"/>
    <w:rsid w:val="00236135"/>
    <w:rsid w:val="00236428"/>
    <w:rsid w:val="002365DF"/>
    <w:rsid w:val="00236971"/>
    <w:rsid w:val="00236A88"/>
    <w:rsid w:val="00237C70"/>
    <w:rsid w:val="002408D5"/>
    <w:rsid w:val="00241294"/>
    <w:rsid w:val="00241B35"/>
    <w:rsid w:val="00242A99"/>
    <w:rsid w:val="00244727"/>
    <w:rsid w:val="002447D7"/>
    <w:rsid w:val="00245AC2"/>
    <w:rsid w:val="00246496"/>
    <w:rsid w:val="00246BE6"/>
    <w:rsid w:val="00246E1A"/>
    <w:rsid w:val="00247FB6"/>
    <w:rsid w:val="0025019D"/>
    <w:rsid w:val="00250F55"/>
    <w:rsid w:val="002513D7"/>
    <w:rsid w:val="00251B7C"/>
    <w:rsid w:val="00251CBA"/>
    <w:rsid w:val="00252A64"/>
    <w:rsid w:val="00254A94"/>
    <w:rsid w:val="00254CB9"/>
    <w:rsid w:val="00254E0C"/>
    <w:rsid w:val="00256D8B"/>
    <w:rsid w:val="002572B5"/>
    <w:rsid w:val="002600C7"/>
    <w:rsid w:val="00260105"/>
    <w:rsid w:val="00261560"/>
    <w:rsid w:val="0026173B"/>
    <w:rsid w:val="00261F1F"/>
    <w:rsid w:val="0026204A"/>
    <w:rsid w:val="00262060"/>
    <w:rsid w:val="0026222C"/>
    <w:rsid w:val="00263114"/>
    <w:rsid w:val="00263C1B"/>
    <w:rsid w:val="00263E80"/>
    <w:rsid w:val="002646B4"/>
    <w:rsid w:val="0026493E"/>
    <w:rsid w:val="0026575E"/>
    <w:rsid w:val="00265A5E"/>
    <w:rsid w:val="00265B24"/>
    <w:rsid w:val="0026671F"/>
    <w:rsid w:val="002670A6"/>
    <w:rsid w:val="002675AF"/>
    <w:rsid w:val="002676FA"/>
    <w:rsid w:val="00267A39"/>
    <w:rsid w:val="0027161F"/>
    <w:rsid w:val="002724DA"/>
    <w:rsid w:val="00272CA5"/>
    <w:rsid w:val="00274D22"/>
    <w:rsid w:val="002751ED"/>
    <w:rsid w:val="002757E2"/>
    <w:rsid w:val="002758DA"/>
    <w:rsid w:val="002766CB"/>
    <w:rsid w:val="00276940"/>
    <w:rsid w:val="00276D2B"/>
    <w:rsid w:val="002779B9"/>
    <w:rsid w:val="00277DBB"/>
    <w:rsid w:val="002801C8"/>
    <w:rsid w:val="00280219"/>
    <w:rsid w:val="00280330"/>
    <w:rsid w:val="00282341"/>
    <w:rsid w:val="00282B52"/>
    <w:rsid w:val="0028341E"/>
    <w:rsid w:val="0028398E"/>
    <w:rsid w:val="00284677"/>
    <w:rsid w:val="00284A09"/>
    <w:rsid w:val="00285B57"/>
    <w:rsid w:val="00285E93"/>
    <w:rsid w:val="00286912"/>
    <w:rsid w:val="00291751"/>
    <w:rsid w:val="00291869"/>
    <w:rsid w:val="002918FE"/>
    <w:rsid w:val="00293739"/>
    <w:rsid w:val="00293999"/>
    <w:rsid w:val="00293F2F"/>
    <w:rsid w:val="00295337"/>
    <w:rsid w:val="00295CA0"/>
    <w:rsid w:val="00296319"/>
    <w:rsid w:val="002965FD"/>
    <w:rsid w:val="00296E7B"/>
    <w:rsid w:val="00296E83"/>
    <w:rsid w:val="002972B5"/>
    <w:rsid w:val="002974DE"/>
    <w:rsid w:val="00297C9B"/>
    <w:rsid w:val="00297DE4"/>
    <w:rsid w:val="00297FD2"/>
    <w:rsid w:val="002A0103"/>
    <w:rsid w:val="002A0D36"/>
    <w:rsid w:val="002A18D2"/>
    <w:rsid w:val="002A192B"/>
    <w:rsid w:val="002A24C5"/>
    <w:rsid w:val="002A398F"/>
    <w:rsid w:val="002A4739"/>
    <w:rsid w:val="002A4B9F"/>
    <w:rsid w:val="002A7218"/>
    <w:rsid w:val="002A77FC"/>
    <w:rsid w:val="002A7FF1"/>
    <w:rsid w:val="002B063E"/>
    <w:rsid w:val="002B15C2"/>
    <w:rsid w:val="002B16C5"/>
    <w:rsid w:val="002B18E3"/>
    <w:rsid w:val="002B1C6C"/>
    <w:rsid w:val="002B1DAE"/>
    <w:rsid w:val="002B1F7F"/>
    <w:rsid w:val="002B214E"/>
    <w:rsid w:val="002B252D"/>
    <w:rsid w:val="002B29FE"/>
    <w:rsid w:val="002B2C58"/>
    <w:rsid w:val="002B2FA8"/>
    <w:rsid w:val="002B373E"/>
    <w:rsid w:val="002B4596"/>
    <w:rsid w:val="002B493D"/>
    <w:rsid w:val="002B5673"/>
    <w:rsid w:val="002B66D8"/>
    <w:rsid w:val="002B6C27"/>
    <w:rsid w:val="002B7262"/>
    <w:rsid w:val="002C026A"/>
    <w:rsid w:val="002C05CF"/>
    <w:rsid w:val="002C098D"/>
    <w:rsid w:val="002C1840"/>
    <w:rsid w:val="002C1C39"/>
    <w:rsid w:val="002C1CB0"/>
    <w:rsid w:val="002C2393"/>
    <w:rsid w:val="002C2F6A"/>
    <w:rsid w:val="002C359D"/>
    <w:rsid w:val="002C36B6"/>
    <w:rsid w:val="002C4327"/>
    <w:rsid w:val="002C4A74"/>
    <w:rsid w:val="002C53D9"/>
    <w:rsid w:val="002C5B73"/>
    <w:rsid w:val="002C612E"/>
    <w:rsid w:val="002C7D19"/>
    <w:rsid w:val="002D1773"/>
    <w:rsid w:val="002D195F"/>
    <w:rsid w:val="002D2552"/>
    <w:rsid w:val="002D41B9"/>
    <w:rsid w:val="002D4A15"/>
    <w:rsid w:val="002D4C19"/>
    <w:rsid w:val="002D4E5C"/>
    <w:rsid w:val="002D5DEC"/>
    <w:rsid w:val="002D6423"/>
    <w:rsid w:val="002D68BD"/>
    <w:rsid w:val="002D6A8D"/>
    <w:rsid w:val="002E01B0"/>
    <w:rsid w:val="002E0DA1"/>
    <w:rsid w:val="002E196F"/>
    <w:rsid w:val="002E1E44"/>
    <w:rsid w:val="002E21AC"/>
    <w:rsid w:val="002E2B9C"/>
    <w:rsid w:val="002E2F57"/>
    <w:rsid w:val="002E33DC"/>
    <w:rsid w:val="002E3FE3"/>
    <w:rsid w:val="002E46E6"/>
    <w:rsid w:val="002E4778"/>
    <w:rsid w:val="002E4C64"/>
    <w:rsid w:val="002E4EA8"/>
    <w:rsid w:val="002E5A06"/>
    <w:rsid w:val="002E5E09"/>
    <w:rsid w:val="002E6126"/>
    <w:rsid w:val="002E6608"/>
    <w:rsid w:val="002E6D46"/>
    <w:rsid w:val="002E7AA3"/>
    <w:rsid w:val="002F070B"/>
    <w:rsid w:val="002F11B1"/>
    <w:rsid w:val="002F29A1"/>
    <w:rsid w:val="002F2A6B"/>
    <w:rsid w:val="002F2BC0"/>
    <w:rsid w:val="002F4616"/>
    <w:rsid w:val="002F4B11"/>
    <w:rsid w:val="002F564B"/>
    <w:rsid w:val="002F5D2F"/>
    <w:rsid w:val="002F723D"/>
    <w:rsid w:val="00300971"/>
    <w:rsid w:val="00301139"/>
    <w:rsid w:val="00301151"/>
    <w:rsid w:val="003016F3"/>
    <w:rsid w:val="00301F5F"/>
    <w:rsid w:val="00302D86"/>
    <w:rsid w:val="00302E4A"/>
    <w:rsid w:val="00302EF4"/>
    <w:rsid w:val="0030306C"/>
    <w:rsid w:val="00303549"/>
    <w:rsid w:val="00304459"/>
    <w:rsid w:val="003044D2"/>
    <w:rsid w:val="003047CB"/>
    <w:rsid w:val="00304AFF"/>
    <w:rsid w:val="00304EAB"/>
    <w:rsid w:val="0030519E"/>
    <w:rsid w:val="003057FA"/>
    <w:rsid w:val="0030669C"/>
    <w:rsid w:val="00306797"/>
    <w:rsid w:val="003068B4"/>
    <w:rsid w:val="00306E75"/>
    <w:rsid w:val="0030763F"/>
    <w:rsid w:val="003107B2"/>
    <w:rsid w:val="00310A1B"/>
    <w:rsid w:val="00311167"/>
    <w:rsid w:val="003117CD"/>
    <w:rsid w:val="0031223D"/>
    <w:rsid w:val="00312F15"/>
    <w:rsid w:val="003137F0"/>
    <w:rsid w:val="00313BDA"/>
    <w:rsid w:val="003153C8"/>
    <w:rsid w:val="00316710"/>
    <w:rsid w:val="00317440"/>
    <w:rsid w:val="00317AAE"/>
    <w:rsid w:val="00320365"/>
    <w:rsid w:val="0032093A"/>
    <w:rsid w:val="00321C31"/>
    <w:rsid w:val="003228E1"/>
    <w:rsid w:val="00322DD1"/>
    <w:rsid w:val="00323499"/>
    <w:rsid w:val="003235F9"/>
    <w:rsid w:val="0032369A"/>
    <w:rsid w:val="00323E26"/>
    <w:rsid w:val="00324243"/>
    <w:rsid w:val="003252CA"/>
    <w:rsid w:val="00325655"/>
    <w:rsid w:val="00325773"/>
    <w:rsid w:val="00325E66"/>
    <w:rsid w:val="0032676E"/>
    <w:rsid w:val="00326B43"/>
    <w:rsid w:val="00327481"/>
    <w:rsid w:val="00330044"/>
    <w:rsid w:val="0033014B"/>
    <w:rsid w:val="00330250"/>
    <w:rsid w:val="003303BD"/>
    <w:rsid w:val="003306B1"/>
    <w:rsid w:val="003310C3"/>
    <w:rsid w:val="003318A8"/>
    <w:rsid w:val="00331ACF"/>
    <w:rsid w:val="003327E0"/>
    <w:rsid w:val="00332F9E"/>
    <w:rsid w:val="00333B9A"/>
    <w:rsid w:val="00333BD3"/>
    <w:rsid w:val="00334E8E"/>
    <w:rsid w:val="0033586A"/>
    <w:rsid w:val="00335CCC"/>
    <w:rsid w:val="00335FC1"/>
    <w:rsid w:val="003367B1"/>
    <w:rsid w:val="003371E2"/>
    <w:rsid w:val="003375E0"/>
    <w:rsid w:val="00340158"/>
    <w:rsid w:val="003406A8"/>
    <w:rsid w:val="0034087B"/>
    <w:rsid w:val="00343902"/>
    <w:rsid w:val="00344761"/>
    <w:rsid w:val="003449A3"/>
    <w:rsid w:val="00345290"/>
    <w:rsid w:val="0034531C"/>
    <w:rsid w:val="00345766"/>
    <w:rsid w:val="00345CD3"/>
    <w:rsid w:val="00345E23"/>
    <w:rsid w:val="00346BC0"/>
    <w:rsid w:val="00346F0F"/>
    <w:rsid w:val="00347AF8"/>
    <w:rsid w:val="00350A65"/>
    <w:rsid w:val="003510EF"/>
    <w:rsid w:val="003526A8"/>
    <w:rsid w:val="00352B32"/>
    <w:rsid w:val="00352F5D"/>
    <w:rsid w:val="0035331A"/>
    <w:rsid w:val="003538BE"/>
    <w:rsid w:val="0035484D"/>
    <w:rsid w:val="00355B68"/>
    <w:rsid w:val="00356A68"/>
    <w:rsid w:val="00356B46"/>
    <w:rsid w:val="00357C0F"/>
    <w:rsid w:val="00360772"/>
    <w:rsid w:val="00361964"/>
    <w:rsid w:val="00361ADB"/>
    <w:rsid w:val="00362227"/>
    <w:rsid w:val="00362EA3"/>
    <w:rsid w:val="00364004"/>
    <w:rsid w:val="00364172"/>
    <w:rsid w:val="003652F3"/>
    <w:rsid w:val="00366F93"/>
    <w:rsid w:val="00370C6A"/>
    <w:rsid w:val="00370CE5"/>
    <w:rsid w:val="00370ECD"/>
    <w:rsid w:val="00372637"/>
    <w:rsid w:val="00372B7E"/>
    <w:rsid w:val="00372BAC"/>
    <w:rsid w:val="0037331A"/>
    <w:rsid w:val="003739E0"/>
    <w:rsid w:val="003756C1"/>
    <w:rsid w:val="00375B90"/>
    <w:rsid w:val="00377173"/>
    <w:rsid w:val="003809B0"/>
    <w:rsid w:val="00380EAD"/>
    <w:rsid w:val="003815EC"/>
    <w:rsid w:val="00381668"/>
    <w:rsid w:val="00381924"/>
    <w:rsid w:val="0038245A"/>
    <w:rsid w:val="00382911"/>
    <w:rsid w:val="00385154"/>
    <w:rsid w:val="003857CD"/>
    <w:rsid w:val="003857E9"/>
    <w:rsid w:val="0038612E"/>
    <w:rsid w:val="003861BE"/>
    <w:rsid w:val="0038716F"/>
    <w:rsid w:val="00387838"/>
    <w:rsid w:val="00387960"/>
    <w:rsid w:val="00390337"/>
    <w:rsid w:val="00390F14"/>
    <w:rsid w:val="00391529"/>
    <w:rsid w:val="0039260C"/>
    <w:rsid w:val="00392C37"/>
    <w:rsid w:val="003944F2"/>
    <w:rsid w:val="003946C4"/>
    <w:rsid w:val="003947C3"/>
    <w:rsid w:val="00394FAF"/>
    <w:rsid w:val="0039538C"/>
    <w:rsid w:val="00397AD4"/>
    <w:rsid w:val="003A04E1"/>
    <w:rsid w:val="003A1E24"/>
    <w:rsid w:val="003A2DDE"/>
    <w:rsid w:val="003A42F2"/>
    <w:rsid w:val="003A78B7"/>
    <w:rsid w:val="003B0E49"/>
    <w:rsid w:val="003B1790"/>
    <w:rsid w:val="003B20B5"/>
    <w:rsid w:val="003B2479"/>
    <w:rsid w:val="003B24D0"/>
    <w:rsid w:val="003B2781"/>
    <w:rsid w:val="003B2B33"/>
    <w:rsid w:val="003B344F"/>
    <w:rsid w:val="003B39DE"/>
    <w:rsid w:val="003B422D"/>
    <w:rsid w:val="003B442B"/>
    <w:rsid w:val="003B470E"/>
    <w:rsid w:val="003B4A69"/>
    <w:rsid w:val="003B64EE"/>
    <w:rsid w:val="003B703C"/>
    <w:rsid w:val="003C0E7F"/>
    <w:rsid w:val="003C1B1A"/>
    <w:rsid w:val="003C20DB"/>
    <w:rsid w:val="003C29AF"/>
    <w:rsid w:val="003C3CFA"/>
    <w:rsid w:val="003C4246"/>
    <w:rsid w:val="003C4B57"/>
    <w:rsid w:val="003C4EE1"/>
    <w:rsid w:val="003C6FE7"/>
    <w:rsid w:val="003C745B"/>
    <w:rsid w:val="003D0DA6"/>
    <w:rsid w:val="003D1447"/>
    <w:rsid w:val="003D1E4B"/>
    <w:rsid w:val="003D2128"/>
    <w:rsid w:val="003D3A99"/>
    <w:rsid w:val="003D3D2B"/>
    <w:rsid w:val="003D40C3"/>
    <w:rsid w:val="003D4367"/>
    <w:rsid w:val="003D4930"/>
    <w:rsid w:val="003D503F"/>
    <w:rsid w:val="003D5AC1"/>
    <w:rsid w:val="003D6C36"/>
    <w:rsid w:val="003D70E4"/>
    <w:rsid w:val="003D79B1"/>
    <w:rsid w:val="003E0739"/>
    <w:rsid w:val="003E0FE4"/>
    <w:rsid w:val="003E12DC"/>
    <w:rsid w:val="003E1CB4"/>
    <w:rsid w:val="003E1EF8"/>
    <w:rsid w:val="003E2044"/>
    <w:rsid w:val="003E2420"/>
    <w:rsid w:val="003E2ED0"/>
    <w:rsid w:val="003E332E"/>
    <w:rsid w:val="003E356C"/>
    <w:rsid w:val="003E4C63"/>
    <w:rsid w:val="003E502A"/>
    <w:rsid w:val="003E52F8"/>
    <w:rsid w:val="003E5696"/>
    <w:rsid w:val="003E61C8"/>
    <w:rsid w:val="003E66E7"/>
    <w:rsid w:val="003E7ABA"/>
    <w:rsid w:val="003F01E0"/>
    <w:rsid w:val="003F06CD"/>
    <w:rsid w:val="003F1348"/>
    <w:rsid w:val="003F1758"/>
    <w:rsid w:val="003F18E8"/>
    <w:rsid w:val="003F1B44"/>
    <w:rsid w:val="003F2657"/>
    <w:rsid w:val="003F2CAD"/>
    <w:rsid w:val="003F3698"/>
    <w:rsid w:val="003F4108"/>
    <w:rsid w:val="003F5570"/>
    <w:rsid w:val="003F6726"/>
    <w:rsid w:val="003F69F9"/>
    <w:rsid w:val="003F6CD0"/>
    <w:rsid w:val="00400442"/>
    <w:rsid w:val="00400F56"/>
    <w:rsid w:val="00401F84"/>
    <w:rsid w:val="004022C3"/>
    <w:rsid w:val="0040263F"/>
    <w:rsid w:val="00402B3A"/>
    <w:rsid w:val="00402F3C"/>
    <w:rsid w:val="0040372D"/>
    <w:rsid w:val="0040433F"/>
    <w:rsid w:val="00404388"/>
    <w:rsid w:val="004048CC"/>
    <w:rsid w:val="004049B4"/>
    <w:rsid w:val="004053E7"/>
    <w:rsid w:val="00405C75"/>
    <w:rsid w:val="00405CAA"/>
    <w:rsid w:val="00406DA3"/>
    <w:rsid w:val="0040700D"/>
    <w:rsid w:val="004073D7"/>
    <w:rsid w:val="00407DA7"/>
    <w:rsid w:val="004101F2"/>
    <w:rsid w:val="00410719"/>
    <w:rsid w:val="004114D9"/>
    <w:rsid w:val="004119D3"/>
    <w:rsid w:val="00411D18"/>
    <w:rsid w:val="00411DC0"/>
    <w:rsid w:val="00411FA4"/>
    <w:rsid w:val="00412544"/>
    <w:rsid w:val="004133A1"/>
    <w:rsid w:val="00414C8C"/>
    <w:rsid w:val="00414CE5"/>
    <w:rsid w:val="0041511E"/>
    <w:rsid w:val="00415D37"/>
    <w:rsid w:val="00416067"/>
    <w:rsid w:val="00416718"/>
    <w:rsid w:val="004172F5"/>
    <w:rsid w:val="00417624"/>
    <w:rsid w:val="00421E45"/>
    <w:rsid w:val="00422391"/>
    <w:rsid w:val="004228AB"/>
    <w:rsid w:val="0042297E"/>
    <w:rsid w:val="00422B7A"/>
    <w:rsid w:val="0042309C"/>
    <w:rsid w:val="004233C1"/>
    <w:rsid w:val="0042397C"/>
    <w:rsid w:val="00423E1B"/>
    <w:rsid w:val="00423FFD"/>
    <w:rsid w:val="00424059"/>
    <w:rsid w:val="00424695"/>
    <w:rsid w:val="00424825"/>
    <w:rsid w:val="00424C38"/>
    <w:rsid w:val="00424FA8"/>
    <w:rsid w:val="0042507E"/>
    <w:rsid w:val="0042545C"/>
    <w:rsid w:val="00425DC3"/>
    <w:rsid w:val="00426927"/>
    <w:rsid w:val="00426D62"/>
    <w:rsid w:val="00431A9C"/>
    <w:rsid w:val="00432091"/>
    <w:rsid w:val="004344DF"/>
    <w:rsid w:val="004346E0"/>
    <w:rsid w:val="004352F4"/>
    <w:rsid w:val="004356EC"/>
    <w:rsid w:val="00435839"/>
    <w:rsid w:val="0043607F"/>
    <w:rsid w:val="00436098"/>
    <w:rsid w:val="004360BD"/>
    <w:rsid w:val="00436435"/>
    <w:rsid w:val="00436699"/>
    <w:rsid w:val="00436BA6"/>
    <w:rsid w:val="00436CF8"/>
    <w:rsid w:val="00436F17"/>
    <w:rsid w:val="00437D7C"/>
    <w:rsid w:val="00437DD5"/>
    <w:rsid w:val="004402A9"/>
    <w:rsid w:val="00440681"/>
    <w:rsid w:val="00440BD1"/>
    <w:rsid w:val="0044116B"/>
    <w:rsid w:val="0044117D"/>
    <w:rsid w:val="004416D2"/>
    <w:rsid w:val="00441A50"/>
    <w:rsid w:val="0044214D"/>
    <w:rsid w:val="0044229A"/>
    <w:rsid w:val="00442F4C"/>
    <w:rsid w:val="00443178"/>
    <w:rsid w:val="004439EF"/>
    <w:rsid w:val="00443CF1"/>
    <w:rsid w:val="0044492C"/>
    <w:rsid w:val="00444CAD"/>
    <w:rsid w:val="004454F9"/>
    <w:rsid w:val="00445CA7"/>
    <w:rsid w:val="00445E7E"/>
    <w:rsid w:val="00446F66"/>
    <w:rsid w:val="0044711A"/>
    <w:rsid w:val="004472CA"/>
    <w:rsid w:val="0044753C"/>
    <w:rsid w:val="00450A92"/>
    <w:rsid w:val="00450AFA"/>
    <w:rsid w:val="00450E59"/>
    <w:rsid w:val="00450F68"/>
    <w:rsid w:val="0045195D"/>
    <w:rsid w:val="00454206"/>
    <w:rsid w:val="004542CE"/>
    <w:rsid w:val="00455C2E"/>
    <w:rsid w:val="00455D50"/>
    <w:rsid w:val="0045669B"/>
    <w:rsid w:val="00457428"/>
    <w:rsid w:val="00457DAA"/>
    <w:rsid w:val="00460B34"/>
    <w:rsid w:val="0046257D"/>
    <w:rsid w:val="00462D28"/>
    <w:rsid w:val="0046327F"/>
    <w:rsid w:val="00463F49"/>
    <w:rsid w:val="00464260"/>
    <w:rsid w:val="00464D47"/>
    <w:rsid w:val="00465E37"/>
    <w:rsid w:val="0046644B"/>
    <w:rsid w:val="004672DE"/>
    <w:rsid w:val="00467C22"/>
    <w:rsid w:val="00467D0E"/>
    <w:rsid w:val="00467E13"/>
    <w:rsid w:val="00470ECB"/>
    <w:rsid w:val="00471607"/>
    <w:rsid w:val="00471B24"/>
    <w:rsid w:val="004720CF"/>
    <w:rsid w:val="00472E08"/>
    <w:rsid w:val="004731F2"/>
    <w:rsid w:val="00473ACF"/>
    <w:rsid w:val="004746F2"/>
    <w:rsid w:val="004749B7"/>
    <w:rsid w:val="00474C8E"/>
    <w:rsid w:val="0047654B"/>
    <w:rsid w:val="00476BBE"/>
    <w:rsid w:val="00476DF9"/>
    <w:rsid w:val="0047709C"/>
    <w:rsid w:val="0047711A"/>
    <w:rsid w:val="004771BD"/>
    <w:rsid w:val="004778A2"/>
    <w:rsid w:val="00477E46"/>
    <w:rsid w:val="00480835"/>
    <w:rsid w:val="00481A92"/>
    <w:rsid w:val="00482364"/>
    <w:rsid w:val="00482730"/>
    <w:rsid w:val="00483618"/>
    <w:rsid w:val="00483B3E"/>
    <w:rsid w:val="00483CE3"/>
    <w:rsid w:val="00485ACE"/>
    <w:rsid w:val="00486155"/>
    <w:rsid w:val="004869E7"/>
    <w:rsid w:val="00486F3B"/>
    <w:rsid w:val="004872F4"/>
    <w:rsid w:val="00487798"/>
    <w:rsid w:val="00487830"/>
    <w:rsid w:val="00491952"/>
    <w:rsid w:val="00492046"/>
    <w:rsid w:val="004938D7"/>
    <w:rsid w:val="00494473"/>
    <w:rsid w:val="00495997"/>
    <w:rsid w:val="00496197"/>
    <w:rsid w:val="00497BA2"/>
    <w:rsid w:val="004A079B"/>
    <w:rsid w:val="004A102C"/>
    <w:rsid w:val="004A1A6C"/>
    <w:rsid w:val="004A21AC"/>
    <w:rsid w:val="004A2501"/>
    <w:rsid w:val="004A2594"/>
    <w:rsid w:val="004A2F3C"/>
    <w:rsid w:val="004A36C3"/>
    <w:rsid w:val="004A3756"/>
    <w:rsid w:val="004A3985"/>
    <w:rsid w:val="004A409F"/>
    <w:rsid w:val="004A5643"/>
    <w:rsid w:val="004A5A8B"/>
    <w:rsid w:val="004A7A1E"/>
    <w:rsid w:val="004A7A5F"/>
    <w:rsid w:val="004B06C4"/>
    <w:rsid w:val="004B0768"/>
    <w:rsid w:val="004B0FC1"/>
    <w:rsid w:val="004B1D37"/>
    <w:rsid w:val="004B3CB7"/>
    <w:rsid w:val="004B51D6"/>
    <w:rsid w:val="004B5D31"/>
    <w:rsid w:val="004B6048"/>
    <w:rsid w:val="004B688C"/>
    <w:rsid w:val="004B7C5B"/>
    <w:rsid w:val="004C0558"/>
    <w:rsid w:val="004C0B46"/>
    <w:rsid w:val="004C1EE1"/>
    <w:rsid w:val="004C239E"/>
    <w:rsid w:val="004C2D2E"/>
    <w:rsid w:val="004C3027"/>
    <w:rsid w:val="004C39FB"/>
    <w:rsid w:val="004C3E62"/>
    <w:rsid w:val="004C50B6"/>
    <w:rsid w:val="004C5126"/>
    <w:rsid w:val="004C526E"/>
    <w:rsid w:val="004C65AD"/>
    <w:rsid w:val="004C6D44"/>
    <w:rsid w:val="004C71AE"/>
    <w:rsid w:val="004C7C08"/>
    <w:rsid w:val="004D11A7"/>
    <w:rsid w:val="004D2D4D"/>
    <w:rsid w:val="004D3961"/>
    <w:rsid w:val="004D4CD0"/>
    <w:rsid w:val="004D54B9"/>
    <w:rsid w:val="004D5C03"/>
    <w:rsid w:val="004D6AFB"/>
    <w:rsid w:val="004D7460"/>
    <w:rsid w:val="004D77E7"/>
    <w:rsid w:val="004D7F59"/>
    <w:rsid w:val="004E05B3"/>
    <w:rsid w:val="004E0BCB"/>
    <w:rsid w:val="004E1F48"/>
    <w:rsid w:val="004E2259"/>
    <w:rsid w:val="004E336C"/>
    <w:rsid w:val="004E3487"/>
    <w:rsid w:val="004E435E"/>
    <w:rsid w:val="004E45CE"/>
    <w:rsid w:val="004E4AF2"/>
    <w:rsid w:val="004E51D0"/>
    <w:rsid w:val="004E6FE4"/>
    <w:rsid w:val="004E7DAA"/>
    <w:rsid w:val="004F0A4D"/>
    <w:rsid w:val="004F0D99"/>
    <w:rsid w:val="004F1098"/>
    <w:rsid w:val="004F17BF"/>
    <w:rsid w:val="004F2300"/>
    <w:rsid w:val="004F24F5"/>
    <w:rsid w:val="004F3959"/>
    <w:rsid w:val="004F4521"/>
    <w:rsid w:val="004F54EB"/>
    <w:rsid w:val="004F56D9"/>
    <w:rsid w:val="004F65F4"/>
    <w:rsid w:val="004F6D08"/>
    <w:rsid w:val="00500F76"/>
    <w:rsid w:val="005018B5"/>
    <w:rsid w:val="005023A8"/>
    <w:rsid w:val="00502D4B"/>
    <w:rsid w:val="00503064"/>
    <w:rsid w:val="00503894"/>
    <w:rsid w:val="00503946"/>
    <w:rsid w:val="005039DD"/>
    <w:rsid w:val="005048DF"/>
    <w:rsid w:val="00505173"/>
    <w:rsid w:val="0050669B"/>
    <w:rsid w:val="00507053"/>
    <w:rsid w:val="00507B1D"/>
    <w:rsid w:val="00510B98"/>
    <w:rsid w:val="00511191"/>
    <w:rsid w:val="00511916"/>
    <w:rsid w:val="00511E10"/>
    <w:rsid w:val="0051265E"/>
    <w:rsid w:val="00512EB9"/>
    <w:rsid w:val="00512EF2"/>
    <w:rsid w:val="005133B1"/>
    <w:rsid w:val="00513C60"/>
    <w:rsid w:val="00514418"/>
    <w:rsid w:val="00515B40"/>
    <w:rsid w:val="005161AD"/>
    <w:rsid w:val="005162E7"/>
    <w:rsid w:val="005164D5"/>
    <w:rsid w:val="00516761"/>
    <w:rsid w:val="005170BB"/>
    <w:rsid w:val="0051750C"/>
    <w:rsid w:val="00523602"/>
    <w:rsid w:val="00523C24"/>
    <w:rsid w:val="00524A6B"/>
    <w:rsid w:val="005250B5"/>
    <w:rsid w:val="00525BB7"/>
    <w:rsid w:val="005261FD"/>
    <w:rsid w:val="00526303"/>
    <w:rsid w:val="0052696F"/>
    <w:rsid w:val="00530779"/>
    <w:rsid w:val="00531AD4"/>
    <w:rsid w:val="00531B10"/>
    <w:rsid w:val="00532446"/>
    <w:rsid w:val="005324D3"/>
    <w:rsid w:val="00533ED7"/>
    <w:rsid w:val="005340C0"/>
    <w:rsid w:val="00534F9C"/>
    <w:rsid w:val="00535D93"/>
    <w:rsid w:val="005360C3"/>
    <w:rsid w:val="00536104"/>
    <w:rsid w:val="0053649F"/>
    <w:rsid w:val="00536DC4"/>
    <w:rsid w:val="0053734B"/>
    <w:rsid w:val="00537BC7"/>
    <w:rsid w:val="00537C81"/>
    <w:rsid w:val="0054083D"/>
    <w:rsid w:val="00540F62"/>
    <w:rsid w:val="005410BE"/>
    <w:rsid w:val="005412A6"/>
    <w:rsid w:val="00541569"/>
    <w:rsid w:val="00541771"/>
    <w:rsid w:val="00541A6B"/>
    <w:rsid w:val="00541E9B"/>
    <w:rsid w:val="00542A37"/>
    <w:rsid w:val="0054306B"/>
    <w:rsid w:val="0054336E"/>
    <w:rsid w:val="00543A75"/>
    <w:rsid w:val="0054409F"/>
    <w:rsid w:val="0054471C"/>
    <w:rsid w:val="00545F09"/>
    <w:rsid w:val="00545FB4"/>
    <w:rsid w:val="00546AEE"/>
    <w:rsid w:val="00547236"/>
    <w:rsid w:val="00547AB8"/>
    <w:rsid w:val="00550140"/>
    <w:rsid w:val="00550E94"/>
    <w:rsid w:val="00551223"/>
    <w:rsid w:val="005516B2"/>
    <w:rsid w:val="00551856"/>
    <w:rsid w:val="00551BB3"/>
    <w:rsid w:val="00552A2B"/>
    <w:rsid w:val="00552E93"/>
    <w:rsid w:val="00552F24"/>
    <w:rsid w:val="00553572"/>
    <w:rsid w:val="005538C9"/>
    <w:rsid w:val="005552A7"/>
    <w:rsid w:val="00555450"/>
    <w:rsid w:val="00555971"/>
    <w:rsid w:val="00555AA8"/>
    <w:rsid w:val="00555D7D"/>
    <w:rsid w:val="00555FC9"/>
    <w:rsid w:val="0055693D"/>
    <w:rsid w:val="00556D42"/>
    <w:rsid w:val="00556DCD"/>
    <w:rsid w:val="00557856"/>
    <w:rsid w:val="0056090E"/>
    <w:rsid w:val="0056163B"/>
    <w:rsid w:val="005624A9"/>
    <w:rsid w:val="00563A16"/>
    <w:rsid w:val="00563A4D"/>
    <w:rsid w:val="00563BF6"/>
    <w:rsid w:val="00563F53"/>
    <w:rsid w:val="00563F55"/>
    <w:rsid w:val="005643E1"/>
    <w:rsid w:val="00564826"/>
    <w:rsid w:val="00565009"/>
    <w:rsid w:val="00565717"/>
    <w:rsid w:val="00565EDC"/>
    <w:rsid w:val="005664DC"/>
    <w:rsid w:val="00566B86"/>
    <w:rsid w:val="00566B92"/>
    <w:rsid w:val="0056798F"/>
    <w:rsid w:val="00567C26"/>
    <w:rsid w:val="00567CD1"/>
    <w:rsid w:val="00567FCA"/>
    <w:rsid w:val="0057078C"/>
    <w:rsid w:val="00570BD3"/>
    <w:rsid w:val="005723D1"/>
    <w:rsid w:val="005739E4"/>
    <w:rsid w:val="00573AE0"/>
    <w:rsid w:val="00574606"/>
    <w:rsid w:val="0057471F"/>
    <w:rsid w:val="005749BC"/>
    <w:rsid w:val="00574D78"/>
    <w:rsid w:val="005752D4"/>
    <w:rsid w:val="005753E5"/>
    <w:rsid w:val="00576A20"/>
    <w:rsid w:val="00576F06"/>
    <w:rsid w:val="00577085"/>
    <w:rsid w:val="00577E79"/>
    <w:rsid w:val="00580419"/>
    <w:rsid w:val="00580608"/>
    <w:rsid w:val="005810BB"/>
    <w:rsid w:val="00581665"/>
    <w:rsid w:val="00581BA1"/>
    <w:rsid w:val="005826AF"/>
    <w:rsid w:val="00582A35"/>
    <w:rsid w:val="00583A17"/>
    <w:rsid w:val="00584924"/>
    <w:rsid w:val="005852AB"/>
    <w:rsid w:val="0058547F"/>
    <w:rsid w:val="00586518"/>
    <w:rsid w:val="005867C2"/>
    <w:rsid w:val="005870A8"/>
    <w:rsid w:val="00591E64"/>
    <w:rsid w:val="00593B5F"/>
    <w:rsid w:val="00593D88"/>
    <w:rsid w:val="005944CC"/>
    <w:rsid w:val="00594A4F"/>
    <w:rsid w:val="00594CB6"/>
    <w:rsid w:val="0059567A"/>
    <w:rsid w:val="0059583C"/>
    <w:rsid w:val="00595C70"/>
    <w:rsid w:val="005A0CEE"/>
    <w:rsid w:val="005A1111"/>
    <w:rsid w:val="005A1575"/>
    <w:rsid w:val="005A162E"/>
    <w:rsid w:val="005A24AF"/>
    <w:rsid w:val="005A3D05"/>
    <w:rsid w:val="005A3DF4"/>
    <w:rsid w:val="005A5226"/>
    <w:rsid w:val="005A5BF1"/>
    <w:rsid w:val="005A7161"/>
    <w:rsid w:val="005A76B7"/>
    <w:rsid w:val="005A7D74"/>
    <w:rsid w:val="005A7D79"/>
    <w:rsid w:val="005B043F"/>
    <w:rsid w:val="005B069E"/>
    <w:rsid w:val="005B0E25"/>
    <w:rsid w:val="005B1253"/>
    <w:rsid w:val="005B1C16"/>
    <w:rsid w:val="005B1E36"/>
    <w:rsid w:val="005B2871"/>
    <w:rsid w:val="005B2D47"/>
    <w:rsid w:val="005B3248"/>
    <w:rsid w:val="005B5D38"/>
    <w:rsid w:val="005B75A4"/>
    <w:rsid w:val="005B790B"/>
    <w:rsid w:val="005C1225"/>
    <w:rsid w:val="005C1420"/>
    <w:rsid w:val="005C1FC6"/>
    <w:rsid w:val="005C2457"/>
    <w:rsid w:val="005C2EF6"/>
    <w:rsid w:val="005C30C6"/>
    <w:rsid w:val="005C3176"/>
    <w:rsid w:val="005C4669"/>
    <w:rsid w:val="005C4D24"/>
    <w:rsid w:val="005C542C"/>
    <w:rsid w:val="005C5488"/>
    <w:rsid w:val="005C55D9"/>
    <w:rsid w:val="005C588B"/>
    <w:rsid w:val="005C5FA6"/>
    <w:rsid w:val="005C6346"/>
    <w:rsid w:val="005C64CF"/>
    <w:rsid w:val="005C6917"/>
    <w:rsid w:val="005C6F0D"/>
    <w:rsid w:val="005C72E8"/>
    <w:rsid w:val="005D134F"/>
    <w:rsid w:val="005D17DD"/>
    <w:rsid w:val="005D1B2D"/>
    <w:rsid w:val="005D1DC6"/>
    <w:rsid w:val="005D3823"/>
    <w:rsid w:val="005D3ADC"/>
    <w:rsid w:val="005D4199"/>
    <w:rsid w:val="005D4533"/>
    <w:rsid w:val="005D483F"/>
    <w:rsid w:val="005D5306"/>
    <w:rsid w:val="005D54EA"/>
    <w:rsid w:val="005D611D"/>
    <w:rsid w:val="005D6E08"/>
    <w:rsid w:val="005D710A"/>
    <w:rsid w:val="005D7A9B"/>
    <w:rsid w:val="005E010D"/>
    <w:rsid w:val="005E03E6"/>
    <w:rsid w:val="005E06D0"/>
    <w:rsid w:val="005E0A5D"/>
    <w:rsid w:val="005E1126"/>
    <w:rsid w:val="005E20B3"/>
    <w:rsid w:val="005E2A30"/>
    <w:rsid w:val="005E3588"/>
    <w:rsid w:val="005E48BD"/>
    <w:rsid w:val="005E4DAC"/>
    <w:rsid w:val="005E58C0"/>
    <w:rsid w:val="005E5D00"/>
    <w:rsid w:val="005E6F84"/>
    <w:rsid w:val="005E71B1"/>
    <w:rsid w:val="005F1187"/>
    <w:rsid w:val="005F1C33"/>
    <w:rsid w:val="005F1DFD"/>
    <w:rsid w:val="005F1E15"/>
    <w:rsid w:val="005F2121"/>
    <w:rsid w:val="005F2849"/>
    <w:rsid w:val="005F45E2"/>
    <w:rsid w:val="005F544B"/>
    <w:rsid w:val="005F5CBB"/>
    <w:rsid w:val="005F5EFB"/>
    <w:rsid w:val="005F683F"/>
    <w:rsid w:val="005F6A68"/>
    <w:rsid w:val="005F6FF0"/>
    <w:rsid w:val="005F7B88"/>
    <w:rsid w:val="00601373"/>
    <w:rsid w:val="006024D4"/>
    <w:rsid w:val="00603186"/>
    <w:rsid w:val="006035A1"/>
    <w:rsid w:val="006047E2"/>
    <w:rsid w:val="006053B0"/>
    <w:rsid w:val="00605B03"/>
    <w:rsid w:val="006060E0"/>
    <w:rsid w:val="006067CA"/>
    <w:rsid w:val="00606DE2"/>
    <w:rsid w:val="006077F0"/>
    <w:rsid w:val="00610447"/>
    <w:rsid w:val="00610F58"/>
    <w:rsid w:val="00611922"/>
    <w:rsid w:val="00611A7C"/>
    <w:rsid w:val="00611ED9"/>
    <w:rsid w:val="00612097"/>
    <w:rsid w:val="00612185"/>
    <w:rsid w:val="006128C6"/>
    <w:rsid w:val="0061321D"/>
    <w:rsid w:val="00614EDC"/>
    <w:rsid w:val="00614FBF"/>
    <w:rsid w:val="006150E2"/>
    <w:rsid w:val="006155F9"/>
    <w:rsid w:val="006162BE"/>
    <w:rsid w:val="00616E1B"/>
    <w:rsid w:val="00617420"/>
    <w:rsid w:val="006174D0"/>
    <w:rsid w:val="00617654"/>
    <w:rsid w:val="00621BA5"/>
    <w:rsid w:val="00622541"/>
    <w:rsid w:val="00622606"/>
    <w:rsid w:val="00623296"/>
    <w:rsid w:val="0062338F"/>
    <w:rsid w:val="006239DD"/>
    <w:rsid w:val="00623CA4"/>
    <w:rsid w:val="006249E0"/>
    <w:rsid w:val="00624F93"/>
    <w:rsid w:val="00626457"/>
    <w:rsid w:val="00626CA3"/>
    <w:rsid w:val="0062708F"/>
    <w:rsid w:val="00627BC9"/>
    <w:rsid w:val="00627C1A"/>
    <w:rsid w:val="0063009C"/>
    <w:rsid w:val="0063016A"/>
    <w:rsid w:val="006308CA"/>
    <w:rsid w:val="00631380"/>
    <w:rsid w:val="00631EA4"/>
    <w:rsid w:val="00631EB1"/>
    <w:rsid w:val="00632CB0"/>
    <w:rsid w:val="00632D1C"/>
    <w:rsid w:val="00633627"/>
    <w:rsid w:val="00633961"/>
    <w:rsid w:val="0063470C"/>
    <w:rsid w:val="00635B6C"/>
    <w:rsid w:val="006377B9"/>
    <w:rsid w:val="00637901"/>
    <w:rsid w:val="00640616"/>
    <w:rsid w:val="00642129"/>
    <w:rsid w:val="00642F6A"/>
    <w:rsid w:val="00643577"/>
    <w:rsid w:val="00643D75"/>
    <w:rsid w:val="0064549E"/>
    <w:rsid w:val="00646875"/>
    <w:rsid w:val="00646AD0"/>
    <w:rsid w:val="00646DCF"/>
    <w:rsid w:val="006471B9"/>
    <w:rsid w:val="00647985"/>
    <w:rsid w:val="0065080A"/>
    <w:rsid w:val="00651FDB"/>
    <w:rsid w:val="00653499"/>
    <w:rsid w:val="00653B96"/>
    <w:rsid w:val="006541CE"/>
    <w:rsid w:val="006547DA"/>
    <w:rsid w:val="00654941"/>
    <w:rsid w:val="00654B30"/>
    <w:rsid w:val="00654F0F"/>
    <w:rsid w:val="0065578D"/>
    <w:rsid w:val="00655924"/>
    <w:rsid w:val="0066024B"/>
    <w:rsid w:val="00661152"/>
    <w:rsid w:val="0066132F"/>
    <w:rsid w:val="00661CAC"/>
    <w:rsid w:val="00662526"/>
    <w:rsid w:val="00663F40"/>
    <w:rsid w:val="0066469E"/>
    <w:rsid w:val="0066496F"/>
    <w:rsid w:val="00664AC4"/>
    <w:rsid w:val="00665910"/>
    <w:rsid w:val="00665944"/>
    <w:rsid w:val="006667C9"/>
    <w:rsid w:val="00666B99"/>
    <w:rsid w:val="00666EF0"/>
    <w:rsid w:val="00667997"/>
    <w:rsid w:val="00670A82"/>
    <w:rsid w:val="00670C24"/>
    <w:rsid w:val="00670F01"/>
    <w:rsid w:val="00671028"/>
    <w:rsid w:val="00671C00"/>
    <w:rsid w:val="0067233C"/>
    <w:rsid w:val="006725FB"/>
    <w:rsid w:val="00672682"/>
    <w:rsid w:val="006729BA"/>
    <w:rsid w:val="006735E0"/>
    <w:rsid w:val="006736D2"/>
    <w:rsid w:val="00673A36"/>
    <w:rsid w:val="006740C2"/>
    <w:rsid w:val="00675AEB"/>
    <w:rsid w:val="00675F67"/>
    <w:rsid w:val="00676246"/>
    <w:rsid w:val="00676CB6"/>
    <w:rsid w:val="00677A09"/>
    <w:rsid w:val="006805F5"/>
    <w:rsid w:val="006808C8"/>
    <w:rsid w:val="00680A5F"/>
    <w:rsid w:val="0068172F"/>
    <w:rsid w:val="00681AFA"/>
    <w:rsid w:val="00681F4A"/>
    <w:rsid w:val="006821F4"/>
    <w:rsid w:val="00684227"/>
    <w:rsid w:val="00684C75"/>
    <w:rsid w:val="00685344"/>
    <w:rsid w:val="00686DA4"/>
    <w:rsid w:val="006875B0"/>
    <w:rsid w:val="00687667"/>
    <w:rsid w:val="00687C47"/>
    <w:rsid w:val="00690CD1"/>
    <w:rsid w:val="00690FC9"/>
    <w:rsid w:val="0069285F"/>
    <w:rsid w:val="00692BA1"/>
    <w:rsid w:val="00692F7D"/>
    <w:rsid w:val="00692FCF"/>
    <w:rsid w:val="00693871"/>
    <w:rsid w:val="00693BBE"/>
    <w:rsid w:val="00693D5B"/>
    <w:rsid w:val="006943CC"/>
    <w:rsid w:val="00695ADA"/>
    <w:rsid w:val="00695E3F"/>
    <w:rsid w:val="0069658A"/>
    <w:rsid w:val="006967AC"/>
    <w:rsid w:val="00696CD8"/>
    <w:rsid w:val="006A0B50"/>
    <w:rsid w:val="006A0F57"/>
    <w:rsid w:val="006A1CFA"/>
    <w:rsid w:val="006A6017"/>
    <w:rsid w:val="006A6B44"/>
    <w:rsid w:val="006A755A"/>
    <w:rsid w:val="006A7ADE"/>
    <w:rsid w:val="006B0929"/>
    <w:rsid w:val="006B0A97"/>
    <w:rsid w:val="006B0BD4"/>
    <w:rsid w:val="006B10FD"/>
    <w:rsid w:val="006B1CAC"/>
    <w:rsid w:val="006B27AD"/>
    <w:rsid w:val="006B30E4"/>
    <w:rsid w:val="006B3FD2"/>
    <w:rsid w:val="006B55E4"/>
    <w:rsid w:val="006B5AE8"/>
    <w:rsid w:val="006B61A5"/>
    <w:rsid w:val="006B69BD"/>
    <w:rsid w:val="006B6D2E"/>
    <w:rsid w:val="006B6FA2"/>
    <w:rsid w:val="006B7B99"/>
    <w:rsid w:val="006C098E"/>
    <w:rsid w:val="006C1D4C"/>
    <w:rsid w:val="006C1DED"/>
    <w:rsid w:val="006C1FBA"/>
    <w:rsid w:val="006C2632"/>
    <w:rsid w:val="006C27A1"/>
    <w:rsid w:val="006C2F71"/>
    <w:rsid w:val="006C33B1"/>
    <w:rsid w:val="006C33FF"/>
    <w:rsid w:val="006C37A4"/>
    <w:rsid w:val="006C4C5A"/>
    <w:rsid w:val="006C500C"/>
    <w:rsid w:val="006C6091"/>
    <w:rsid w:val="006C652C"/>
    <w:rsid w:val="006C7A7E"/>
    <w:rsid w:val="006C7B90"/>
    <w:rsid w:val="006C7DED"/>
    <w:rsid w:val="006D0F60"/>
    <w:rsid w:val="006D1EB2"/>
    <w:rsid w:val="006D25A1"/>
    <w:rsid w:val="006D27E3"/>
    <w:rsid w:val="006D3683"/>
    <w:rsid w:val="006D45C2"/>
    <w:rsid w:val="006D5350"/>
    <w:rsid w:val="006D6383"/>
    <w:rsid w:val="006D652F"/>
    <w:rsid w:val="006D6F64"/>
    <w:rsid w:val="006E2005"/>
    <w:rsid w:val="006E26E8"/>
    <w:rsid w:val="006E38DA"/>
    <w:rsid w:val="006E4022"/>
    <w:rsid w:val="006E4150"/>
    <w:rsid w:val="006E4B32"/>
    <w:rsid w:val="006E566A"/>
    <w:rsid w:val="006E6272"/>
    <w:rsid w:val="006E6B55"/>
    <w:rsid w:val="006E7D55"/>
    <w:rsid w:val="006F029D"/>
    <w:rsid w:val="006F1DEA"/>
    <w:rsid w:val="006F1E41"/>
    <w:rsid w:val="006F2392"/>
    <w:rsid w:val="006F28BC"/>
    <w:rsid w:val="006F2D77"/>
    <w:rsid w:val="006F3DA2"/>
    <w:rsid w:val="006F41DF"/>
    <w:rsid w:val="006F431E"/>
    <w:rsid w:val="006F4BED"/>
    <w:rsid w:val="006F4CFD"/>
    <w:rsid w:val="006F5F76"/>
    <w:rsid w:val="006F6839"/>
    <w:rsid w:val="006F7719"/>
    <w:rsid w:val="00700293"/>
    <w:rsid w:val="00700C50"/>
    <w:rsid w:val="0070151A"/>
    <w:rsid w:val="00701803"/>
    <w:rsid w:val="00701A72"/>
    <w:rsid w:val="00702916"/>
    <w:rsid w:val="007029BD"/>
    <w:rsid w:val="00702C11"/>
    <w:rsid w:val="00702D9A"/>
    <w:rsid w:val="00702F2B"/>
    <w:rsid w:val="00702FDD"/>
    <w:rsid w:val="007035B9"/>
    <w:rsid w:val="00703F6F"/>
    <w:rsid w:val="007040D2"/>
    <w:rsid w:val="007048CC"/>
    <w:rsid w:val="0070521F"/>
    <w:rsid w:val="0070668B"/>
    <w:rsid w:val="00706C34"/>
    <w:rsid w:val="0070763B"/>
    <w:rsid w:val="00710116"/>
    <w:rsid w:val="00711F2F"/>
    <w:rsid w:val="007134BB"/>
    <w:rsid w:val="00713E90"/>
    <w:rsid w:val="00714284"/>
    <w:rsid w:val="007142A0"/>
    <w:rsid w:val="00714499"/>
    <w:rsid w:val="007151CF"/>
    <w:rsid w:val="00716AF6"/>
    <w:rsid w:val="00716C4D"/>
    <w:rsid w:val="0071728B"/>
    <w:rsid w:val="00717B0C"/>
    <w:rsid w:val="00717BCB"/>
    <w:rsid w:val="00720B16"/>
    <w:rsid w:val="007212EB"/>
    <w:rsid w:val="0072150B"/>
    <w:rsid w:val="0072224B"/>
    <w:rsid w:val="007237A1"/>
    <w:rsid w:val="007243F1"/>
    <w:rsid w:val="0072512B"/>
    <w:rsid w:val="0072514A"/>
    <w:rsid w:val="007255F8"/>
    <w:rsid w:val="007258D5"/>
    <w:rsid w:val="00726692"/>
    <w:rsid w:val="00726820"/>
    <w:rsid w:val="00730702"/>
    <w:rsid w:val="00730B62"/>
    <w:rsid w:val="00731C2C"/>
    <w:rsid w:val="00731E98"/>
    <w:rsid w:val="007323D1"/>
    <w:rsid w:val="0073347D"/>
    <w:rsid w:val="00733F30"/>
    <w:rsid w:val="007348DE"/>
    <w:rsid w:val="00734E2B"/>
    <w:rsid w:val="00735B5B"/>
    <w:rsid w:val="00735E0D"/>
    <w:rsid w:val="007371B9"/>
    <w:rsid w:val="00737806"/>
    <w:rsid w:val="00740FEE"/>
    <w:rsid w:val="00741054"/>
    <w:rsid w:val="00742866"/>
    <w:rsid w:val="007429CA"/>
    <w:rsid w:val="00743AAB"/>
    <w:rsid w:val="00743CCB"/>
    <w:rsid w:val="00743F17"/>
    <w:rsid w:val="007444D7"/>
    <w:rsid w:val="00744DFA"/>
    <w:rsid w:val="00745892"/>
    <w:rsid w:val="007466ED"/>
    <w:rsid w:val="00746B85"/>
    <w:rsid w:val="00746C85"/>
    <w:rsid w:val="0075148C"/>
    <w:rsid w:val="00751A6F"/>
    <w:rsid w:val="00751E4D"/>
    <w:rsid w:val="0075246D"/>
    <w:rsid w:val="00752585"/>
    <w:rsid w:val="00752A96"/>
    <w:rsid w:val="007535BE"/>
    <w:rsid w:val="0075397B"/>
    <w:rsid w:val="00753E2F"/>
    <w:rsid w:val="00753F26"/>
    <w:rsid w:val="00754654"/>
    <w:rsid w:val="00754BD1"/>
    <w:rsid w:val="007553A4"/>
    <w:rsid w:val="00756056"/>
    <w:rsid w:val="007562B7"/>
    <w:rsid w:val="00757002"/>
    <w:rsid w:val="00761279"/>
    <w:rsid w:val="0076154C"/>
    <w:rsid w:val="0076275F"/>
    <w:rsid w:val="00762A68"/>
    <w:rsid w:val="0076390F"/>
    <w:rsid w:val="007645B3"/>
    <w:rsid w:val="00765427"/>
    <w:rsid w:val="00766044"/>
    <w:rsid w:val="00766CEC"/>
    <w:rsid w:val="00767820"/>
    <w:rsid w:val="00767A78"/>
    <w:rsid w:val="00767BD1"/>
    <w:rsid w:val="0077043B"/>
    <w:rsid w:val="00770DD9"/>
    <w:rsid w:val="00770F3C"/>
    <w:rsid w:val="00771316"/>
    <w:rsid w:val="00772407"/>
    <w:rsid w:val="007725CA"/>
    <w:rsid w:val="007726D5"/>
    <w:rsid w:val="007731C0"/>
    <w:rsid w:val="0077349C"/>
    <w:rsid w:val="007741B7"/>
    <w:rsid w:val="007749B1"/>
    <w:rsid w:val="00774D7A"/>
    <w:rsid w:val="00775A59"/>
    <w:rsid w:val="00776095"/>
    <w:rsid w:val="00776B71"/>
    <w:rsid w:val="00776C55"/>
    <w:rsid w:val="00777287"/>
    <w:rsid w:val="007806BB"/>
    <w:rsid w:val="00781AB6"/>
    <w:rsid w:val="007820C7"/>
    <w:rsid w:val="0078299B"/>
    <w:rsid w:val="00782FD9"/>
    <w:rsid w:val="0078447F"/>
    <w:rsid w:val="00785D7C"/>
    <w:rsid w:val="0078644F"/>
    <w:rsid w:val="00786539"/>
    <w:rsid w:val="00787028"/>
    <w:rsid w:val="00787365"/>
    <w:rsid w:val="00791106"/>
    <w:rsid w:val="00791511"/>
    <w:rsid w:val="00791B43"/>
    <w:rsid w:val="007929BC"/>
    <w:rsid w:val="00793F6A"/>
    <w:rsid w:val="0079453E"/>
    <w:rsid w:val="007966F9"/>
    <w:rsid w:val="00796A92"/>
    <w:rsid w:val="00796AFD"/>
    <w:rsid w:val="00796C59"/>
    <w:rsid w:val="00796FAA"/>
    <w:rsid w:val="00797B31"/>
    <w:rsid w:val="007A01DA"/>
    <w:rsid w:val="007A1507"/>
    <w:rsid w:val="007A175A"/>
    <w:rsid w:val="007A1AC9"/>
    <w:rsid w:val="007A1C08"/>
    <w:rsid w:val="007A2F9E"/>
    <w:rsid w:val="007A31EA"/>
    <w:rsid w:val="007A3879"/>
    <w:rsid w:val="007A4A84"/>
    <w:rsid w:val="007A4D53"/>
    <w:rsid w:val="007A5205"/>
    <w:rsid w:val="007A5BD8"/>
    <w:rsid w:val="007A6674"/>
    <w:rsid w:val="007A6AE8"/>
    <w:rsid w:val="007A6F39"/>
    <w:rsid w:val="007B0B9C"/>
    <w:rsid w:val="007B16D5"/>
    <w:rsid w:val="007B1C45"/>
    <w:rsid w:val="007B2DF4"/>
    <w:rsid w:val="007B3147"/>
    <w:rsid w:val="007B377A"/>
    <w:rsid w:val="007B4005"/>
    <w:rsid w:val="007B42E4"/>
    <w:rsid w:val="007B4CE8"/>
    <w:rsid w:val="007B5847"/>
    <w:rsid w:val="007B58DC"/>
    <w:rsid w:val="007B5DCF"/>
    <w:rsid w:val="007B65F8"/>
    <w:rsid w:val="007B7784"/>
    <w:rsid w:val="007C0368"/>
    <w:rsid w:val="007C0597"/>
    <w:rsid w:val="007C0AA6"/>
    <w:rsid w:val="007C1A48"/>
    <w:rsid w:val="007C2DBD"/>
    <w:rsid w:val="007C3CE7"/>
    <w:rsid w:val="007C5E64"/>
    <w:rsid w:val="007D00C4"/>
    <w:rsid w:val="007D1394"/>
    <w:rsid w:val="007D14F3"/>
    <w:rsid w:val="007D2541"/>
    <w:rsid w:val="007D31E1"/>
    <w:rsid w:val="007D3D89"/>
    <w:rsid w:val="007D56B8"/>
    <w:rsid w:val="007D5977"/>
    <w:rsid w:val="007D716A"/>
    <w:rsid w:val="007D7A5C"/>
    <w:rsid w:val="007D7E6B"/>
    <w:rsid w:val="007E0C19"/>
    <w:rsid w:val="007E33B3"/>
    <w:rsid w:val="007E3955"/>
    <w:rsid w:val="007E3992"/>
    <w:rsid w:val="007E49C7"/>
    <w:rsid w:val="007E4D65"/>
    <w:rsid w:val="007E5AC8"/>
    <w:rsid w:val="007E5F38"/>
    <w:rsid w:val="007E61A5"/>
    <w:rsid w:val="007E6699"/>
    <w:rsid w:val="007E67BA"/>
    <w:rsid w:val="007E6BF7"/>
    <w:rsid w:val="007E6F70"/>
    <w:rsid w:val="007E7750"/>
    <w:rsid w:val="007E7DFF"/>
    <w:rsid w:val="007F11B6"/>
    <w:rsid w:val="007F13C8"/>
    <w:rsid w:val="007F1547"/>
    <w:rsid w:val="007F166C"/>
    <w:rsid w:val="007F24A9"/>
    <w:rsid w:val="007F33E5"/>
    <w:rsid w:val="007F3873"/>
    <w:rsid w:val="007F3FB3"/>
    <w:rsid w:val="007F43EF"/>
    <w:rsid w:val="007F46A4"/>
    <w:rsid w:val="007F6139"/>
    <w:rsid w:val="007F65B9"/>
    <w:rsid w:val="007F6E96"/>
    <w:rsid w:val="007F7B9D"/>
    <w:rsid w:val="00801373"/>
    <w:rsid w:val="00801502"/>
    <w:rsid w:val="00801771"/>
    <w:rsid w:val="00802230"/>
    <w:rsid w:val="00802A63"/>
    <w:rsid w:val="00802C9C"/>
    <w:rsid w:val="00802CE2"/>
    <w:rsid w:val="00803BE3"/>
    <w:rsid w:val="00804189"/>
    <w:rsid w:val="00804ABF"/>
    <w:rsid w:val="00806407"/>
    <w:rsid w:val="00806E9D"/>
    <w:rsid w:val="00807BB9"/>
    <w:rsid w:val="00810114"/>
    <w:rsid w:val="00810819"/>
    <w:rsid w:val="00810CD9"/>
    <w:rsid w:val="00810D11"/>
    <w:rsid w:val="00811314"/>
    <w:rsid w:val="0081190A"/>
    <w:rsid w:val="00812B1C"/>
    <w:rsid w:val="00812C8F"/>
    <w:rsid w:val="00812F0A"/>
    <w:rsid w:val="0081303C"/>
    <w:rsid w:val="008135D5"/>
    <w:rsid w:val="00813691"/>
    <w:rsid w:val="008137DD"/>
    <w:rsid w:val="0081472D"/>
    <w:rsid w:val="008147E4"/>
    <w:rsid w:val="0081594B"/>
    <w:rsid w:val="00815A2C"/>
    <w:rsid w:val="00816246"/>
    <w:rsid w:val="0081687C"/>
    <w:rsid w:val="00817C02"/>
    <w:rsid w:val="00817D8F"/>
    <w:rsid w:val="00821156"/>
    <w:rsid w:val="008211D3"/>
    <w:rsid w:val="00821814"/>
    <w:rsid w:val="00823105"/>
    <w:rsid w:val="00823FFB"/>
    <w:rsid w:val="0082455F"/>
    <w:rsid w:val="00824C41"/>
    <w:rsid w:val="00824E8F"/>
    <w:rsid w:val="008252E8"/>
    <w:rsid w:val="0082542C"/>
    <w:rsid w:val="008257E4"/>
    <w:rsid w:val="008260C5"/>
    <w:rsid w:val="00826903"/>
    <w:rsid w:val="00827117"/>
    <w:rsid w:val="008279DF"/>
    <w:rsid w:val="00827D56"/>
    <w:rsid w:val="008316D7"/>
    <w:rsid w:val="00831B24"/>
    <w:rsid w:val="00831FD3"/>
    <w:rsid w:val="0083202F"/>
    <w:rsid w:val="008325B0"/>
    <w:rsid w:val="00833CD9"/>
    <w:rsid w:val="00833D1E"/>
    <w:rsid w:val="0083479B"/>
    <w:rsid w:val="0083490F"/>
    <w:rsid w:val="0083516B"/>
    <w:rsid w:val="0083526D"/>
    <w:rsid w:val="008375A9"/>
    <w:rsid w:val="00837AB0"/>
    <w:rsid w:val="00837EA1"/>
    <w:rsid w:val="00840B59"/>
    <w:rsid w:val="00841E17"/>
    <w:rsid w:val="0084223D"/>
    <w:rsid w:val="008427A4"/>
    <w:rsid w:val="00842B9C"/>
    <w:rsid w:val="0084416E"/>
    <w:rsid w:val="0084736B"/>
    <w:rsid w:val="00847E10"/>
    <w:rsid w:val="0085036F"/>
    <w:rsid w:val="008504BD"/>
    <w:rsid w:val="00850685"/>
    <w:rsid w:val="008526F7"/>
    <w:rsid w:val="00852BE1"/>
    <w:rsid w:val="008551A2"/>
    <w:rsid w:val="008554D8"/>
    <w:rsid w:val="0085609A"/>
    <w:rsid w:val="008603F9"/>
    <w:rsid w:val="00860546"/>
    <w:rsid w:val="00860BB8"/>
    <w:rsid w:val="00860FCD"/>
    <w:rsid w:val="008614AB"/>
    <w:rsid w:val="00862048"/>
    <w:rsid w:val="00862EDB"/>
    <w:rsid w:val="0086323D"/>
    <w:rsid w:val="00863535"/>
    <w:rsid w:val="008646F3"/>
    <w:rsid w:val="008658A5"/>
    <w:rsid w:val="00865D8F"/>
    <w:rsid w:val="00866495"/>
    <w:rsid w:val="00867896"/>
    <w:rsid w:val="00867BB6"/>
    <w:rsid w:val="008700A2"/>
    <w:rsid w:val="00871AA6"/>
    <w:rsid w:val="00871CA7"/>
    <w:rsid w:val="00871ECE"/>
    <w:rsid w:val="00872340"/>
    <w:rsid w:val="0087252C"/>
    <w:rsid w:val="008731D6"/>
    <w:rsid w:val="00873EF9"/>
    <w:rsid w:val="00874B48"/>
    <w:rsid w:val="0087565B"/>
    <w:rsid w:val="00875756"/>
    <w:rsid w:val="008762E2"/>
    <w:rsid w:val="00876F0D"/>
    <w:rsid w:val="00877264"/>
    <w:rsid w:val="008777D1"/>
    <w:rsid w:val="008777FD"/>
    <w:rsid w:val="00877BDC"/>
    <w:rsid w:val="00880055"/>
    <w:rsid w:val="0088020B"/>
    <w:rsid w:val="00880565"/>
    <w:rsid w:val="00880A76"/>
    <w:rsid w:val="00880DC8"/>
    <w:rsid w:val="008813C4"/>
    <w:rsid w:val="00881F86"/>
    <w:rsid w:val="00882101"/>
    <w:rsid w:val="008822CB"/>
    <w:rsid w:val="00882BD4"/>
    <w:rsid w:val="008832DC"/>
    <w:rsid w:val="0088381D"/>
    <w:rsid w:val="00883B41"/>
    <w:rsid w:val="0088458A"/>
    <w:rsid w:val="0088497F"/>
    <w:rsid w:val="00885276"/>
    <w:rsid w:val="00885356"/>
    <w:rsid w:val="00885A1A"/>
    <w:rsid w:val="00886762"/>
    <w:rsid w:val="008868BB"/>
    <w:rsid w:val="00886BBC"/>
    <w:rsid w:val="00886E51"/>
    <w:rsid w:val="008872DE"/>
    <w:rsid w:val="00887888"/>
    <w:rsid w:val="00887FE0"/>
    <w:rsid w:val="0089098C"/>
    <w:rsid w:val="00890B86"/>
    <w:rsid w:val="0089139C"/>
    <w:rsid w:val="008915E0"/>
    <w:rsid w:val="00891E2F"/>
    <w:rsid w:val="008922E3"/>
    <w:rsid w:val="00892A4B"/>
    <w:rsid w:val="00892A7A"/>
    <w:rsid w:val="0089335D"/>
    <w:rsid w:val="0089338E"/>
    <w:rsid w:val="00893747"/>
    <w:rsid w:val="00893DB2"/>
    <w:rsid w:val="008957A1"/>
    <w:rsid w:val="0089643C"/>
    <w:rsid w:val="0089762A"/>
    <w:rsid w:val="008A00CA"/>
    <w:rsid w:val="008A1CC6"/>
    <w:rsid w:val="008A3049"/>
    <w:rsid w:val="008A31FF"/>
    <w:rsid w:val="008A32CA"/>
    <w:rsid w:val="008A3F33"/>
    <w:rsid w:val="008A4D6C"/>
    <w:rsid w:val="008A5C54"/>
    <w:rsid w:val="008A60A4"/>
    <w:rsid w:val="008A60CD"/>
    <w:rsid w:val="008A636C"/>
    <w:rsid w:val="008A72D9"/>
    <w:rsid w:val="008A7AD1"/>
    <w:rsid w:val="008A7F11"/>
    <w:rsid w:val="008B07A2"/>
    <w:rsid w:val="008B0E99"/>
    <w:rsid w:val="008B1272"/>
    <w:rsid w:val="008B14B7"/>
    <w:rsid w:val="008B2B2A"/>
    <w:rsid w:val="008B3848"/>
    <w:rsid w:val="008B4BCA"/>
    <w:rsid w:val="008B7101"/>
    <w:rsid w:val="008B7225"/>
    <w:rsid w:val="008B72E6"/>
    <w:rsid w:val="008B7754"/>
    <w:rsid w:val="008B7CEF"/>
    <w:rsid w:val="008C0AA4"/>
    <w:rsid w:val="008C2028"/>
    <w:rsid w:val="008C290A"/>
    <w:rsid w:val="008C3109"/>
    <w:rsid w:val="008C31B4"/>
    <w:rsid w:val="008C3758"/>
    <w:rsid w:val="008C3E5E"/>
    <w:rsid w:val="008C503D"/>
    <w:rsid w:val="008C60C9"/>
    <w:rsid w:val="008C6532"/>
    <w:rsid w:val="008C6665"/>
    <w:rsid w:val="008C6CD6"/>
    <w:rsid w:val="008C6E90"/>
    <w:rsid w:val="008C760B"/>
    <w:rsid w:val="008D08D3"/>
    <w:rsid w:val="008D0E62"/>
    <w:rsid w:val="008D0EC1"/>
    <w:rsid w:val="008D1347"/>
    <w:rsid w:val="008D1BD7"/>
    <w:rsid w:val="008D1DD5"/>
    <w:rsid w:val="008D23A3"/>
    <w:rsid w:val="008D291B"/>
    <w:rsid w:val="008D4AC1"/>
    <w:rsid w:val="008D4C6A"/>
    <w:rsid w:val="008D559D"/>
    <w:rsid w:val="008D5660"/>
    <w:rsid w:val="008D6212"/>
    <w:rsid w:val="008D6584"/>
    <w:rsid w:val="008D6671"/>
    <w:rsid w:val="008D6690"/>
    <w:rsid w:val="008D691D"/>
    <w:rsid w:val="008D73D2"/>
    <w:rsid w:val="008D7BDD"/>
    <w:rsid w:val="008E0403"/>
    <w:rsid w:val="008E057A"/>
    <w:rsid w:val="008E0F01"/>
    <w:rsid w:val="008E0F03"/>
    <w:rsid w:val="008E1DFE"/>
    <w:rsid w:val="008E2F98"/>
    <w:rsid w:val="008E33C5"/>
    <w:rsid w:val="008E3636"/>
    <w:rsid w:val="008E3A7C"/>
    <w:rsid w:val="008E3EB2"/>
    <w:rsid w:val="008E4769"/>
    <w:rsid w:val="008E64E0"/>
    <w:rsid w:val="008E68CA"/>
    <w:rsid w:val="008E6A82"/>
    <w:rsid w:val="008E72E8"/>
    <w:rsid w:val="008E7630"/>
    <w:rsid w:val="008E780F"/>
    <w:rsid w:val="008E7C65"/>
    <w:rsid w:val="008E7F05"/>
    <w:rsid w:val="008F04BC"/>
    <w:rsid w:val="008F057F"/>
    <w:rsid w:val="008F06D8"/>
    <w:rsid w:val="008F0DB4"/>
    <w:rsid w:val="008F0F2D"/>
    <w:rsid w:val="008F130B"/>
    <w:rsid w:val="008F1690"/>
    <w:rsid w:val="008F189A"/>
    <w:rsid w:val="008F2384"/>
    <w:rsid w:val="008F25D9"/>
    <w:rsid w:val="008F33AD"/>
    <w:rsid w:val="008F3757"/>
    <w:rsid w:val="008F3A2A"/>
    <w:rsid w:val="008F3D50"/>
    <w:rsid w:val="008F4AB6"/>
    <w:rsid w:val="008F4D23"/>
    <w:rsid w:val="008F4FEA"/>
    <w:rsid w:val="008F5E3E"/>
    <w:rsid w:val="008F661B"/>
    <w:rsid w:val="008F6EF0"/>
    <w:rsid w:val="008F7152"/>
    <w:rsid w:val="008F727A"/>
    <w:rsid w:val="008F7E40"/>
    <w:rsid w:val="009003A0"/>
    <w:rsid w:val="009009BA"/>
    <w:rsid w:val="00901327"/>
    <w:rsid w:val="00901C12"/>
    <w:rsid w:val="00901CC5"/>
    <w:rsid w:val="00901E59"/>
    <w:rsid w:val="00902A38"/>
    <w:rsid w:val="00903707"/>
    <w:rsid w:val="009037FA"/>
    <w:rsid w:val="009046E6"/>
    <w:rsid w:val="0090517C"/>
    <w:rsid w:val="00905612"/>
    <w:rsid w:val="00905AA0"/>
    <w:rsid w:val="00905DC8"/>
    <w:rsid w:val="00905E7C"/>
    <w:rsid w:val="00906093"/>
    <w:rsid w:val="0090677F"/>
    <w:rsid w:val="00906DE7"/>
    <w:rsid w:val="009073C5"/>
    <w:rsid w:val="009077A5"/>
    <w:rsid w:val="00907C82"/>
    <w:rsid w:val="00907E3A"/>
    <w:rsid w:val="00911476"/>
    <w:rsid w:val="009127FE"/>
    <w:rsid w:val="00912AAA"/>
    <w:rsid w:val="00912E1F"/>
    <w:rsid w:val="0091472D"/>
    <w:rsid w:val="00914D5C"/>
    <w:rsid w:val="009157B2"/>
    <w:rsid w:val="009157FE"/>
    <w:rsid w:val="00915868"/>
    <w:rsid w:val="00915D04"/>
    <w:rsid w:val="0091764A"/>
    <w:rsid w:val="0092025D"/>
    <w:rsid w:val="00920EDE"/>
    <w:rsid w:val="0092164F"/>
    <w:rsid w:val="009216F8"/>
    <w:rsid w:val="00921B94"/>
    <w:rsid w:val="009229F6"/>
    <w:rsid w:val="00922F55"/>
    <w:rsid w:val="009243A0"/>
    <w:rsid w:val="00924A4C"/>
    <w:rsid w:val="00924A8B"/>
    <w:rsid w:val="00924B65"/>
    <w:rsid w:val="009254E6"/>
    <w:rsid w:val="00925950"/>
    <w:rsid w:val="00925CD4"/>
    <w:rsid w:val="00925D6B"/>
    <w:rsid w:val="00925ED6"/>
    <w:rsid w:val="00925F24"/>
    <w:rsid w:val="00926591"/>
    <w:rsid w:val="009265B1"/>
    <w:rsid w:val="00926945"/>
    <w:rsid w:val="00927F86"/>
    <w:rsid w:val="00930292"/>
    <w:rsid w:val="00933DAE"/>
    <w:rsid w:val="0093431D"/>
    <w:rsid w:val="009357E6"/>
    <w:rsid w:val="00936446"/>
    <w:rsid w:val="009365B5"/>
    <w:rsid w:val="0093777D"/>
    <w:rsid w:val="009407EE"/>
    <w:rsid w:val="00940A7A"/>
    <w:rsid w:val="009410AF"/>
    <w:rsid w:val="0094157E"/>
    <w:rsid w:val="00941904"/>
    <w:rsid w:val="009421F5"/>
    <w:rsid w:val="009429AD"/>
    <w:rsid w:val="00942D93"/>
    <w:rsid w:val="009451FB"/>
    <w:rsid w:val="009457A7"/>
    <w:rsid w:val="0094584C"/>
    <w:rsid w:val="00945EDC"/>
    <w:rsid w:val="00946134"/>
    <w:rsid w:val="0094679B"/>
    <w:rsid w:val="009468A5"/>
    <w:rsid w:val="009468AC"/>
    <w:rsid w:val="00946969"/>
    <w:rsid w:val="00946F4E"/>
    <w:rsid w:val="0094740A"/>
    <w:rsid w:val="0094765F"/>
    <w:rsid w:val="00947C44"/>
    <w:rsid w:val="009502A8"/>
    <w:rsid w:val="009522F2"/>
    <w:rsid w:val="0095346F"/>
    <w:rsid w:val="00953781"/>
    <w:rsid w:val="00953CB8"/>
    <w:rsid w:val="0095407B"/>
    <w:rsid w:val="009547A5"/>
    <w:rsid w:val="00955644"/>
    <w:rsid w:val="00957099"/>
    <w:rsid w:val="00957BFB"/>
    <w:rsid w:val="00960311"/>
    <w:rsid w:val="0096103F"/>
    <w:rsid w:val="00961216"/>
    <w:rsid w:val="00961B27"/>
    <w:rsid w:val="00962820"/>
    <w:rsid w:val="00963170"/>
    <w:rsid w:val="0096323B"/>
    <w:rsid w:val="009635DB"/>
    <w:rsid w:val="00966A5D"/>
    <w:rsid w:val="00966EBB"/>
    <w:rsid w:val="0096748B"/>
    <w:rsid w:val="00967B77"/>
    <w:rsid w:val="00967C98"/>
    <w:rsid w:val="009706A7"/>
    <w:rsid w:val="009714E8"/>
    <w:rsid w:val="0097238F"/>
    <w:rsid w:val="009738ED"/>
    <w:rsid w:val="00973A0D"/>
    <w:rsid w:val="00974839"/>
    <w:rsid w:val="00975F67"/>
    <w:rsid w:val="009763B2"/>
    <w:rsid w:val="009772AA"/>
    <w:rsid w:val="00977836"/>
    <w:rsid w:val="00980497"/>
    <w:rsid w:val="00981C44"/>
    <w:rsid w:val="009822E4"/>
    <w:rsid w:val="00982EB1"/>
    <w:rsid w:val="00983038"/>
    <w:rsid w:val="00983229"/>
    <w:rsid w:val="00983DB8"/>
    <w:rsid w:val="0098496E"/>
    <w:rsid w:val="009858DB"/>
    <w:rsid w:val="00985939"/>
    <w:rsid w:val="0098597B"/>
    <w:rsid w:val="00986053"/>
    <w:rsid w:val="00987D13"/>
    <w:rsid w:val="00990558"/>
    <w:rsid w:val="00990DF0"/>
    <w:rsid w:val="009918C2"/>
    <w:rsid w:val="009927E3"/>
    <w:rsid w:val="00993970"/>
    <w:rsid w:val="009942A7"/>
    <w:rsid w:val="00994AD9"/>
    <w:rsid w:val="00996BE1"/>
    <w:rsid w:val="00997092"/>
    <w:rsid w:val="009973BE"/>
    <w:rsid w:val="009A0A65"/>
    <w:rsid w:val="009A0F14"/>
    <w:rsid w:val="009A104C"/>
    <w:rsid w:val="009A1606"/>
    <w:rsid w:val="009A251F"/>
    <w:rsid w:val="009A2A2D"/>
    <w:rsid w:val="009A2B66"/>
    <w:rsid w:val="009A3042"/>
    <w:rsid w:val="009A354B"/>
    <w:rsid w:val="009A36E8"/>
    <w:rsid w:val="009A4282"/>
    <w:rsid w:val="009A4D68"/>
    <w:rsid w:val="009A587C"/>
    <w:rsid w:val="009A5A8C"/>
    <w:rsid w:val="009A5D87"/>
    <w:rsid w:val="009A61B1"/>
    <w:rsid w:val="009A7A28"/>
    <w:rsid w:val="009B0FA9"/>
    <w:rsid w:val="009B1680"/>
    <w:rsid w:val="009B1E50"/>
    <w:rsid w:val="009B2963"/>
    <w:rsid w:val="009B3D6A"/>
    <w:rsid w:val="009B4A7E"/>
    <w:rsid w:val="009B4C5D"/>
    <w:rsid w:val="009B574A"/>
    <w:rsid w:val="009B6B96"/>
    <w:rsid w:val="009B7223"/>
    <w:rsid w:val="009C04A5"/>
    <w:rsid w:val="009C1810"/>
    <w:rsid w:val="009C18F9"/>
    <w:rsid w:val="009C1E37"/>
    <w:rsid w:val="009C24A9"/>
    <w:rsid w:val="009C2F1C"/>
    <w:rsid w:val="009C3743"/>
    <w:rsid w:val="009C3846"/>
    <w:rsid w:val="009C4593"/>
    <w:rsid w:val="009C4BE9"/>
    <w:rsid w:val="009C5397"/>
    <w:rsid w:val="009C7378"/>
    <w:rsid w:val="009C785F"/>
    <w:rsid w:val="009D0033"/>
    <w:rsid w:val="009D1909"/>
    <w:rsid w:val="009D1B50"/>
    <w:rsid w:val="009D1BF3"/>
    <w:rsid w:val="009D3BCA"/>
    <w:rsid w:val="009D46E7"/>
    <w:rsid w:val="009D4847"/>
    <w:rsid w:val="009D4F3E"/>
    <w:rsid w:val="009D5DF2"/>
    <w:rsid w:val="009D7291"/>
    <w:rsid w:val="009E0ABD"/>
    <w:rsid w:val="009E0CAE"/>
    <w:rsid w:val="009E1A63"/>
    <w:rsid w:val="009E2157"/>
    <w:rsid w:val="009E2A2F"/>
    <w:rsid w:val="009E2F35"/>
    <w:rsid w:val="009E44E0"/>
    <w:rsid w:val="009E51B3"/>
    <w:rsid w:val="009E58B7"/>
    <w:rsid w:val="009E5D24"/>
    <w:rsid w:val="009E6071"/>
    <w:rsid w:val="009E6860"/>
    <w:rsid w:val="009E69A6"/>
    <w:rsid w:val="009E6AA0"/>
    <w:rsid w:val="009E6DBC"/>
    <w:rsid w:val="009E756E"/>
    <w:rsid w:val="009E7577"/>
    <w:rsid w:val="009F08AA"/>
    <w:rsid w:val="009F0EFC"/>
    <w:rsid w:val="009F0F2D"/>
    <w:rsid w:val="009F1D3B"/>
    <w:rsid w:val="009F1DFC"/>
    <w:rsid w:val="009F213C"/>
    <w:rsid w:val="009F2532"/>
    <w:rsid w:val="009F328A"/>
    <w:rsid w:val="009F3848"/>
    <w:rsid w:val="009F3BED"/>
    <w:rsid w:val="009F3FDF"/>
    <w:rsid w:val="009F47C2"/>
    <w:rsid w:val="009F54A4"/>
    <w:rsid w:val="009F5888"/>
    <w:rsid w:val="009F5B39"/>
    <w:rsid w:val="009F5CCB"/>
    <w:rsid w:val="009F5FB2"/>
    <w:rsid w:val="009F67C8"/>
    <w:rsid w:val="009F6C1D"/>
    <w:rsid w:val="009F6E9B"/>
    <w:rsid w:val="009F7C03"/>
    <w:rsid w:val="009F7FF1"/>
    <w:rsid w:val="00A009DD"/>
    <w:rsid w:val="00A00EF9"/>
    <w:rsid w:val="00A01192"/>
    <w:rsid w:val="00A014A1"/>
    <w:rsid w:val="00A01FC7"/>
    <w:rsid w:val="00A02439"/>
    <w:rsid w:val="00A0247D"/>
    <w:rsid w:val="00A02B03"/>
    <w:rsid w:val="00A04A9E"/>
    <w:rsid w:val="00A05D3E"/>
    <w:rsid w:val="00A061FD"/>
    <w:rsid w:val="00A06688"/>
    <w:rsid w:val="00A06AE2"/>
    <w:rsid w:val="00A06ED8"/>
    <w:rsid w:val="00A07D4D"/>
    <w:rsid w:val="00A104B9"/>
    <w:rsid w:val="00A105EE"/>
    <w:rsid w:val="00A10D8C"/>
    <w:rsid w:val="00A112DA"/>
    <w:rsid w:val="00A12073"/>
    <w:rsid w:val="00A12D87"/>
    <w:rsid w:val="00A13840"/>
    <w:rsid w:val="00A13A67"/>
    <w:rsid w:val="00A1447C"/>
    <w:rsid w:val="00A145E6"/>
    <w:rsid w:val="00A14D83"/>
    <w:rsid w:val="00A14EDB"/>
    <w:rsid w:val="00A14EF7"/>
    <w:rsid w:val="00A15464"/>
    <w:rsid w:val="00A155DD"/>
    <w:rsid w:val="00A15A81"/>
    <w:rsid w:val="00A15B32"/>
    <w:rsid w:val="00A16B01"/>
    <w:rsid w:val="00A17267"/>
    <w:rsid w:val="00A178A7"/>
    <w:rsid w:val="00A17B8C"/>
    <w:rsid w:val="00A20632"/>
    <w:rsid w:val="00A211CB"/>
    <w:rsid w:val="00A215BA"/>
    <w:rsid w:val="00A21768"/>
    <w:rsid w:val="00A21793"/>
    <w:rsid w:val="00A21C49"/>
    <w:rsid w:val="00A21DC5"/>
    <w:rsid w:val="00A2230D"/>
    <w:rsid w:val="00A2383C"/>
    <w:rsid w:val="00A23FFE"/>
    <w:rsid w:val="00A253CD"/>
    <w:rsid w:val="00A26275"/>
    <w:rsid w:val="00A26649"/>
    <w:rsid w:val="00A268C9"/>
    <w:rsid w:val="00A26F0A"/>
    <w:rsid w:val="00A27055"/>
    <w:rsid w:val="00A270BB"/>
    <w:rsid w:val="00A27F3C"/>
    <w:rsid w:val="00A30239"/>
    <w:rsid w:val="00A30841"/>
    <w:rsid w:val="00A308F0"/>
    <w:rsid w:val="00A30D5B"/>
    <w:rsid w:val="00A318BC"/>
    <w:rsid w:val="00A31A20"/>
    <w:rsid w:val="00A32557"/>
    <w:rsid w:val="00A32753"/>
    <w:rsid w:val="00A33B95"/>
    <w:rsid w:val="00A342DB"/>
    <w:rsid w:val="00A360A5"/>
    <w:rsid w:val="00A360E7"/>
    <w:rsid w:val="00A365EC"/>
    <w:rsid w:val="00A36BAD"/>
    <w:rsid w:val="00A407EA"/>
    <w:rsid w:val="00A41507"/>
    <w:rsid w:val="00A417AD"/>
    <w:rsid w:val="00A41E93"/>
    <w:rsid w:val="00A42688"/>
    <w:rsid w:val="00A436CF"/>
    <w:rsid w:val="00A4426D"/>
    <w:rsid w:val="00A4521F"/>
    <w:rsid w:val="00A45524"/>
    <w:rsid w:val="00A45FE9"/>
    <w:rsid w:val="00A5043C"/>
    <w:rsid w:val="00A504E8"/>
    <w:rsid w:val="00A5056B"/>
    <w:rsid w:val="00A50629"/>
    <w:rsid w:val="00A51416"/>
    <w:rsid w:val="00A51850"/>
    <w:rsid w:val="00A51AD1"/>
    <w:rsid w:val="00A52148"/>
    <w:rsid w:val="00A52806"/>
    <w:rsid w:val="00A52934"/>
    <w:rsid w:val="00A52E15"/>
    <w:rsid w:val="00A53179"/>
    <w:rsid w:val="00A533B9"/>
    <w:rsid w:val="00A53900"/>
    <w:rsid w:val="00A54425"/>
    <w:rsid w:val="00A54FE6"/>
    <w:rsid w:val="00A54FF8"/>
    <w:rsid w:val="00A55343"/>
    <w:rsid w:val="00A553DA"/>
    <w:rsid w:val="00A55985"/>
    <w:rsid w:val="00A55C1C"/>
    <w:rsid w:val="00A56787"/>
    <w:rsid w:val="00A56DC5"/>
    <w:rsid w:val="00A570AC"/>
    <w:rsid w:val="00A575F0"/>
    <w:rsid w:val="00A57D34"/>
    <w:rsid w:val="00A6072D"/>
    <w:rsid w:val="00A61144"/>
    <w:rsid w:val="00A617DF"/>
    <w:rsid w:val="00A61E3A"/>
    <w:rsid w:val="00A6200A"/>
    <w:rsid w:val="00A62FBE"/>
    <w:rsid w:val="00A637ED"/>
    <w:rsid w:val="00A63C0B"/>
    <w:rsid w:val="00A63CD9"/>
    <w:rsid w:val="00A63CDD"/>
    <w:rsid w:val="00A63D46"/>
    <w:rsid w:val="00A647D0"/>
    <w:rsid w:val="00A648CC"/>
    <w:rsid w:val="00A652C8"/>
    <w:rsid w:val="00A66778"/>
    <w:rsid w:val="00A66E26"/>
    <w:rsid w:val="00A67D1D"/>
    <w:rsid w:val="00A700E8"/>
    <w:rsid w:val="00A709DC"/>
    <w:rsid w:val="00A70F81"/>
    <w:rsid w:val="00A717A4"/>
    <w:rsid w:val="00A72ABE"/>
    <w:rsid w:val="00A7393D"/>
    <w:rsid w:val="00A744B5"/>
    <w:rsid w:val="00A74CF8"/>
    <w:rsid w:val="00A74F58"/>
    <w:rsid w:val="00A7768C"/>
    <w:rsid w:val="00A80A50"/>
    <w:rsid w:val="00A80CCA"/>
    <w:rsid w:val="00A810FC"/>
    <w:rsid w:val="00A819A1"/>
    <w:rsid w:val="00A81DB1"/>
    <w:rsid w:val="00A81DDA"/>
    <w:rsid w:val="00A81EC0"/>
    <w:rsid w:val="00A822A9"/>
    <w:rsid w:val="00A823B2"/>
    <w:rsid w:val="00A82A3A"/>
    <w:rsid w:val="00A82B90"/>
    <w:rsid w:val="00A82E17"/>
    <w:rsid w:val="00A83433"/>
    <w:rsid w:val="00A83B07"/>
    <w:rsid w:val="00A85326"/>
    <w:rsid w:val="00A858B1"/>
    <w:rsid w:val="00A86574"/>
    <w:rsid w:val="00A8718B"/>
    <w:rsid w:val="00A871F0"/>
    <w:rsid w:val="00A9015D"/>
    <w:rsid w:val="00A90D9B"/>
    <w:rsid w:val="00A90E7E"/>
    <w:rsid w:val="00A93E53"/>
    <w:rsid w:val="00A94CA3"/>
    <w:rsid w:val="00A959D8"/>
    <w:rsid w:val="00A96ED3"/>
    <w:rsid w:val="00A97F40"/>
    <w:rsid w:val="00AA0391"/>
    <w:rsid w:val="00AA056D"/>
    <w:rsid w:val="00AA07BE"/>
    <w:rsid w:val="00AA12C7"/>
    <w:rsid w:val="00AA15E4"/>
    <w:rsid w:val="00AA2605"/>
    <w:rsid w:val="00AA298D"/>
    <w:rsid w:val="00AA2EC4"/>
    <w:rsid w:val="00AA306A"/>
    <w:rsid w:val="00AA3F15"/>
    <w:rsid w:val="00AA535B"/>
    <w:rsid w:val="00AA586A"/>
    <w:rsid w:val="00AA5BFC"/>
    <w:rsid w:val="00AA6360"/>
    <w:rsid w:val="00AA787F"/>
    <w:rsid w:val="00AA7949"/>
    <w:rsid w:val="00AB01B3"/>
    <w:rsid w:val="00AB0BCC"/>
    <w:rsid w:val="00AB210D"/>
    <w:rsid w:val="00AB2933"/>
    <w:rsid w:val="00AB2FE5"/>
    <w:rsid w:val="00AB33CE"/>
    <w:rsid w:val="00AB3EF1"/>
    <w:rsid w:val="00AB4A76"/>
    <w:rsid w:val="00AB51FE"/>
    <w:rsid w:val="00AB538C"/>
    <w:rsid w:val="00AB5440"/>
    <w:rsid w:val="00AB698E"/>
    <w:rsid w:val="00AB71EB"/>
    <w:rsid w:val="00AB7D86"/>
    <w:rsid w:val="00AC0225"/>
    <w:rsid w:val="00AC06F2"/>
    <w:rsid w:val="00AC0C73"/>
    <w:rsid w:val="00AC0DAE"/>
    <w:rsid w:val="00AC159B"/>
    <w:rsid w:val="00AC3075"/>
    <w:rsid w:val="00AC31B8"/>
    <w:rsid w:val="00AC387B"/>
    <w:rsid w:val="00AC4053"/>
    <w:rsid w:val="00AC4D43"/>
    <w:rsid w:val="00AC4DBA"/>
    <w:rsid w:val="00AC5CDC"/>
    <w:rsid w:val="00AC6D18"/>
    <w:rsid w:val="00AC6DA2"/>
    <w:rsid w:val="00AC6EBB"/>
    <w:rsid w:val="00AC7961"/>
    <w:rsid w:val="00AD067F"/>
    <w:rsid w:val="00AD0AFF"/>
    <w:rsid w:val="00AD0B7D"/>
    <w:rsid w:val="00AD0D0D"/>
    <w:rsid w:val="00AD0EEF"/>
    <w:rsid w:val="00AD19A3"/>
    <w:rsid w:val="00AD1AAD"/>
    <w:rsid w:val="00AD202D"/>
    <w:rsid w:val="00AD350E"/>
    <w:rsid w:val="00AD65E9"/>
    <w:rsid w:val="00AD663A"/>
    <w:rsid w:val="00AE02FE"/>
    <w:rsid w:val="00AE0443"/>
    <w:rsid w:val="00AE0E6B"/>
    <w:rsid w:val="00AE1202"/>
    <w:rsid w:val="00AE14FC"/>
    <w:rsid w:val="00AE1B2F"/>
    <w:rsid w:val="00AE284A"/>
    <w:rsid w:val="00AE29B0"/>
    <w:rsid w:val="00AE2B4F"/>
    <w:rsid w:val="00AE31C7"/>
    <w:rsid w:val="00AE3A52"/>
    <w:rsid w:val="00AE45EE"/>
    <w:rsid w:val="00AE47E8"/>
    <w:rsid w:val="00AE4BB5"/>
    <w:rsid w:val="00AE5376"/>
    <w:rsid w:val="00AE56AE"/>
    <w:rsid w:val="00AE58A3"/>
    <w:rsid w:val="00AE6FDD"/>
    <w:rsid w:val="00AE74B8"/>
    <w:rsid w:val="00AE7574"/>
    <w:rsid w:val="00AE779B"/>
    <w:rsid w:val="00AF0186"/>
    <w:rsid w:val="00AF069F"/>
    <w:rsid w:val="00AF1E08"/>
    <w:rsid w:val="00AF1FE9"/>
    <w:rsid w:val="00AF26C5"/>
    <w:rsid w:val="00AF2BAB"/>
    <w:rsid w:val="00AF3392"/>
    <w:rsid w:val="00AF42BD"/>
    <w:rsid w:val="00AF5386"/>
    <w:rsid w:val="00AF641B"/>
    <w:rsid w:val="00AF643E"/>
    <w:rsid w:val="00AF7323"/>
    <w:rsid w:val="00AF7C0B"/>
    <w:rsid w:val="00B00279"/>
    <w:rsid w:val="00B007D6"/>
    <w:rsid w:val="00B038FB"/>
    <w:rsid w:val="00B03B87"/>
    <w:rsid w:val="00B044F6"/>
    <w:rsid w:val="00B04526"/>
    <w:rsid w:val="00B04CF6"/>
    <w:rsid w:val="00B04E2F"/>
    <w:rsid w:val="00B055D1"/>
    <w:rsid w:val="00B05F75"/>
    <w:rsid w:val="00B060F2"/>
    <w:rsid w:val="00B06C8B"/>
    <w:rsid w:val="00B075A2"/>
    <w:rsid w:val="00B104F3"/>
    <w:rsid w:val="00B116DB"/>
    <w:rsid w:val="00B11B76"/>
    <w:rsid w:val="00B11B7E"/>
    <w:rsid w:val="00B1346A"/>
    <w:rsid w:val="00B13766"/>
    <w:rsid w:val="00B13DF0"/>
    <w:rsid w:val="00B1429C"/>
    <w:rsid w:val="00B154C7"/>
    <w:rsid w:val="00B1595D"/>
    <w:rsid w:val="00B15BBA"/>
    <w:rsid w:val="00B1604D"/>
    <w:rsid w:val="00B167E7"/>
    <w:rsid w:val="00B170FA"/>
    <w:rsid w:val="00B17373"/>
    <w:rsid w:val="00B179F9"/>
    <w:rsid w:val="00B17C25"/>
    <w:rsid w:val="00B20DB4"/>
    <w:rsid w:val="00B211C9"/>
    <w:rsid w:val="00B2217D"/>
    <w:rsid w:val="00B221F0"/>
    <w:rsid w:val="00B2250B"/>
    <w:rsid w:val="00B22A7F"/>
    <w:rsid w:val="00B22C50"/>
    <w:rsid w:val="00B2322C"/>
    <w:rsid w:val="00B2330A"/>
    <w:rsid w:val="00B238BA"/>
    <w:rsid w:val="00B2422A"/>
    <w:rsid w:val="00B2562F"/>
    <w:rsid w:val="00B26366"/>
    <w:rsid w:val="00B27547"/>
    <w:rsid w:val="00B279A3"/>
    <w:rsid w:val="00B301EA"/>
    <w:rsid w:val="00B303C1"/>
    <w:rsid w:val="00B309DF"/>
    <w:rsid w:val="00B3109D"/>
    <w:rsid w:val="00B326AD"/>
    <w:rsid w:val="00B32749"/>
    <w:rsid w:val="00B328F9"/>
    <w:rsid w:val="00B32EE0"/>
    <w:rsid w:val="00B3329A"/>
    <w:rsid w:val="00B33844"/>
    <w:rsid w:val="00B33B28"/>
    <w:rsid w:val="00B343CC"/>
    <w:rsid w:val="00B35115"/>
    <w:rsid w:val="00B3528A"/>
    <w:rsid w:val="00B353D7"/>
    <w:rsid w:val="00B35C2D"/>
    <w:rsid w:val="00B36162"/>
    <w:rsid w:val="00B361A1"/>
    <w:rsid w:val="00B37253"/>
    <w:rsid w:val="00B3725C"/>
    <w:rsid w:val="00B375F5"/>
    <w:rsid w:val="00B37C26"/>
    <w:rsid w:val="00B40186"/>
    <w:rsid w:val="00B40259"/>
    <w:rsid w:val="00B41B5B"/>
    <w:rsid w:val="00B42136"/>
    <w:rsid w:val="00B42D7F"/>
    <w:rsid w:val="00B430BC"/>
    <w:rsid w:val="00B43941"/>
    <w:rsid w:val="00B45248"/>
    <w:rsid w:val="00B45C99"/>
    <w:rsid w:val="00B4628B"/>
    <w:rsid w:val="00B46CBA"/>
    <w:rsid w:val="00B500DD"/>
    <w:rsid w:val="00B5017B"/>
    <w:rsid w:val="00B507D6"/>
    <w:rsid w:val="00B50E28"/>
    <w:rsid w:val="00B50F5F"/>
    <w:rsid w:val="00B52145"/>
    <w:rsid w:val="00B52ABC"/>
    <w:rsid w:val="00B532B9"/>
    <w:rsid w:val="00B53C6F"/>
    <w:rsid w:val="00B5668E"/>
    <w:rsid w:val="00B57205"/>
    <w:rsid w:val="00B57AE0"/>
    <w:rsid w:val="00B57F74"/>
    <w:rsid w:val="00B603A8"/>
    <w:rsid w:val="00B6089B"/>
    <w:rsid w:val="00B60D53"/>
    <w:rsid w:val="00B610C4"/>
    <w:rsid w:val="00B613D6"/>
    <w:rsid w:val="00B61B8E"/>
    <w:rsid w:val="00B63529"/>
    <w:rsid w:val="00B639B7"/>
    <w:rsid w:val="00B65351"/>
    <w:rsid w:val="00B65BD7"/>
    <w:rsid w:val="00B65DCE"/>
    <w:rsid w:val="00B65F1A"/>
    <w:rsid w:val="00B66C78"/>
    <w:rsid w:val="00B67109"/>
    <w:rsid w:val="00B672FB"/>
    <w:rsid w:val="00B6736F"/>
    <w:rsid w:val="00B6740B"/>
    <w:rsid w:val="00B6743F"/>
    <w:rsid w:val="00B67E3A"/>
    <w:rsid w:val="00B71AFD"/>
    <w:rsid w:val="00B723A9"/>
    <w:rsid w:val="00B72803"/>
    <w:rsid w:val="00B736CD"/>
    <w:rsid w:val="00B74730"/>
    <w:rsid w:val="00B7493D"/>
    <w:rsid w:val="00B74EEA"/>
    <w:rsid w:val="00B763FF"/>
    <w:rsid w:val="00B76C4E"/>
    <w:rsid w:val="00B77D56"/>
    <w:rsid w:val="00B80647"/>
    <w:rsid w:val="00B82F99"/>
    <w:rsid w:val="00B83102"/>
    <w:rsid w:val="00B83A62"/>
    <w:rsid w:val="00B846D3"/>
    <w:rsid w:val="00B852B2"/>
    <w:rsid w:val="00B857F6"/>
    <w:rsid w:val="00B8598F"/>
    <w:rsid w:val="00B86D8E"/>
    <w:rsid w:val="00B876DC"/>
    <w:rsid w:val="00B91BEF"/>
    <w:rsid w:val="00B9275C"/>
    <w:rsid w:val="00B92830"/>
    <w:rsid w:val="00B95816"/>
    <w:rsid w:val="00B95822"/>
    <w:rsid w:val="00B95F96"/>
    <w:rsid w:val="00B9657F"/>
    <w:rsid w:val="00B9693C"/>
    <w:rsid w:val="00B96DA6"/>
    <w:rsid w:val="00B975CF"/>
    <w:rsid w:val="00B9789F"/>
    <w:rsid w:val="00BA0291"/>
    <w:rsid w:val="00BA2219"/>
    <w:rsid w:val="00BA3CF8"/>
    <w:rsid w:val="00BA5AB8"/>
    <w:rsid w:val="00BA5FBB"/>
    <w:rsid w:val="00BB03F3"/>
    <w:rsid w:val="00BB0614"/>
    <w:rsid w:val="00BB089D"/>
    <w:rsid w:val="00BB0970"/>
    <w:rsid w:val="00BB0DF8"/>
    <w:rsid w:val="00BB0E12"/>
    <w:rsid w:val="00BB1749"/>
    <w:rsid w:val="00BB1E45"/>
    <w:rsid w:val="00BB1E51"/>
    <w:rsid w:val="00BB2A62"/>
    <w:rsid w:val="00BB3C09"/>
    <w:rsid w:val="00BB525B"/>
    <w:rsid w:val="00BC0026"/>
    <w:rsid w:val="00BC0363"/>
    <w:rsid w:val="00BC08B1"/>
    <w:rsid w:val="00BC1C29"/>
    <w:rsid w:val="00BC229F"/>
    <w:rsid w:val="00BC2897"/>
    <w:rsid w:val="00BC34E7"/>
    <w:rsid w:val="00BC3674"/>
    <w:rsid w:val="00BC4548"/>
    <w:rsid w:val="00BC4FC0"/>
    <w:rsid w:val="00BC5412"/>
    <w:rsid w:val="00BC5DB4"/>
    <w:rsid w:val="00BC6D74"/>
    <w:rsid w:val="00BC7B32"/>
    <w:rsid w:val="00BD0A2C"/>
    <w:rsid w:val="00BD1236"/>
    <w:rsid w:val="00BD20ED"/>
    <w:rsid w:val="00BD282D"/>
    <w:rsid w:val="00BD330D"/>
    <w:rsid w:val="00BD38E6"/>
    <w:rsid w:val="00BD3943"/>
    <w:rsid w:val="00BD5D19"/>
    <w:rsid w:val="00BD60D8"/>
    <w:rsid w:val="00BD6350"/>
    <w:rsid w:val="00BD657A"/>
    <w:rsid w:val="00BD6712"/>
    <w:rsid w:val="00BD76DC"/>
    <w:rsid w:val="00BD7B4A"/>
    <w:rsid w:val="00BE048C"/>
    <w:rsid w:val="00BE0819"/>
    <w:rsid w:val="00BE0EDB"/>
    <w:rsid w:val="00BE19A6"/>
    <w:rsid w:val="00BE1A2C"/>
    <w:rsid w:val="00BE2A3A"/>
    <w:rsid w:val="00BE39F0"/>
    <w:rsid w:val="00BE4837"/>
    <w:rsid w:val="00BE4F1F"/>
    <w:rsid w:val="00BE5179"/>
    <w:rsid w:val="00BE528B"/>
    <w:rsid w:val="00BE5429"/>
    <w:rsid w:val="00BE547D"/>
    <w:rsid w:val="00BE549C"/>
    <w:rsid w:val="00BE653F"/>
    <w:rsid w:val="00BE67C2"/>
    <w:rsid w:val="00BE72BA"/>
    <w:rsid w:val="00BE74E9"/>
    <w:rsid w:val="00BE76E2"/>
    <w:rsid w:val="00BE798F"/>
    <w:rsid w:val="00BF10A7"/>
    <w:rsid w:val="00BF23D1"/>
    <w:rsid w:val="00BF3161"/>
    <w:rsid w:val="00BF3D55"/>
    <w:rsid w:val="00BF4824"/>
    <w:rsid w:val="00BF4C41"/>
    <w:rsid w:val="00BF4F92"/>
    <w:rsid w:val="00BF532D"/>
    <w:rsid w:val="00BF6117"/>
    <w:rsid w:val="00BF668D"/>
    <w:rsid w:val="00BF7ADC"/>
    <w:rsid w:val="00BF7ED4"/>
    <w:rsid w:val="00C02B53"/>
    <w:rsid w:val="00C02D91"/>
    <w:rsid w:val="00C037C1"/>
    <w:rsid w:val="00C03BCB"/>
    <w:rsid w:val="00C10D9B"/>
    <w:rsid w:val="00C11EF6"/>
    <w:rsid w:val="00C12426"/>
    <w:rsid w:val="00C1278B"/>
    <w:rsid w:val="00C133DB"/>
    <w:rsid w:val="00C13CD5"/>
    <w:rsid w:val="00C15414"/>
    <w:rsid w:val="00C15684"/>
    <w:rsid w:val="00C16C18"/>
    <w:rsid w:val="00C1721D"/>
    <w:rsid w:val="00C1763A"/>
    <w:rsid w:val="00C17A07"/>
    <w:rsid w:val="00C17E6F"/>
    <w:rsid w:val="00C20B99"/>
    <w:rsid w:val="00C21B60"/>
    <w:rsid w:val="00C21B68"/>
    <w:rsid w:val="00C21B97"/>
    <w:rsid w:val="00C2306B"/>
    <w:rsid w:val="00C235C2"/>
    <w:rsid w:val="00C23B10"/>
    <w:rsid w:val="00C2571E"/>
    <w:rsid w:val="00C26798"/>
    <w:rsid w:val="00C27055"/>
    <w:rsid w:val="00C27F05"/>
    <w:rsid w:val="00C30004"/>
    <w:rsid w:val="00C3085D"/>
    <w:rsid w:val="00C33288"/>
    <w:rsid w:val="00C33A3F"/>
    <w:rsid w:val="00C34D0E"/>
    <w:rsid w:val="00C34D58"/>
    <w:rsid w:val="00C34ED9"/>
    <w:rsid w:val="00C368CF"/>
    <w:rsid w:val="00C36DAF"/>
    <w:rsid w:val="00C37211"/>
    <w:rsid w:val="00C3781D"/>
    <w:rsid w:val="00C37928"/>
    <w:rsid w:val="00C4014F"/>
    <w:rsid w:val="00C4018E"/>
    <w:rsid w:val="00C40218"/>
    <w:rsid w:val="00C40583"/>
    <w:rsid w:val="00C42D69"/>
    <w:rsid w:val="00C43382"/>
    <w:rsid w:val="00C43AA9"/>
    <w:rsid w:val="00C43D38"/>
    <w:rsid w:val="00C4446F"/>
    <w:rsid w:val="00C44ED4"/>
    <w:rsid w:val="00C45958"/>
    <w:rsid w:val="00C45E82"/>
    <w:rsid w:val="00C46BA4"/>
    <w:rsid w:val="00C4753D"/>
    <w:rsid w:val="00C4794E"/>
    <w:rsid w:val="00C503D2"/>
    <w:rsid w:val="00C50483"/>
    <w:rsid w:val="00C5061C"/>
    <w:rsid w:val="00C50C9B"/>
    <w:rsid w:val="00C51F0F"/>
    <w:rsid w:val="00C5333B"/>
    <w:rsid w:val="00C53AD6"/>
    <w:rsid w:val="00C54E2B"/>
    <w:rsid w:val="00C55EA1"/>
    <w:rsid w:val="00C5611A"/>
    <w:rsid w:val="00C56EFF"/>
    <w:rsid w:val="00C5708E"/>
    <w:rsid w:val="00C572CC"/>
    <w:rsid w:val="00C57565"/>
    <w:rsid w:val="00C57AE4"/>
    <w:rsid w:val="00C60AED"/>
    <w:rsid w:val="00C60D33"/>
    <w:rsid w:val="00C60F56"/>
    <w:rsid w:val="00C634E8"/>
    <w:rsid w:val="00C6412A"/>
    <w:rsid w:val="00C641B4"/>
    <w:rsid w:val="00C64EBE"/>
    <w:rsid w:val="00C65039"/>
    <w:rsid w:val="00C65BE5"/>
    <w:rsid w:val="00C65C66"/>
    <w:rsid w:val="00C66B79"/>
    <w:rsid w:val="00C67686"/>
    <w:rsid w:val="00C70343"/>
    <w:rsid w:val="00C70631"/>
    <w:rsid w:val="00C70C80"/>
    <w:rsid w:val="00C7140B"/>
    <w:rsid w:val="00C71850"/>
    <w:rsid w:val="00C7206E"/>
    <w:rsid w:val="00C722C7"/>
    <w:rsid w:val="00C725B0"/>
    <w:rsid w:val="00C73CDD"/>
    <w:rsid w:val="00C73E27"/>
    <w:rsid w:val="00C743B5"/>
    <w:rsid w:val="00C746CE"/>
    <w:rsid w:val="00C75562"/>
    <w:rsid w:val="00C757D3"/>
    <w:rsid w:val="00C7671A"/>
    <w:rsid w:val="00C76850"/>
    <w:rsid w:val="00C76F15"/>
    <w:rsid w:val="00C778CA"/>
    <w:rsid w:val="00C80C1C"/>
    <w:rsid w:val="00C8130A"/>
    <w:rsid w:val="00C818B5"/>
    <w:rsid w:val="00C82769"/>
    <w:rsid w:val="00C82B04"/>
    <w:rsid w:val="00C82C4F"/>
    <w:rsid w:val="00C83C64"/>
    <w:rsid w:val="00C84973"/>
    <w:rsid w:val="00C84D2D"/>
    <w:rsid w:val="00C855F3"/>
    <w:rsid w:val="00C8566E"/>
    <w:rsid w:val="00C85776"/>
    <w:rsid w:val="00C85E13"/>
    <w:rsid w:val="00C8621B"/>
    <w:rsid w:val="00C8691E"/>
    <w:rsid w:val="00C90041"/>
    <w:rsid w:val="00C9114E"/>
    <w:rsid w:val="00C915D6"/>
    <w:rsid w:val="00C91A6B"/>
    <w:rsid w:val="00C921C3"/>
    <w:rsid w:val="00C94B94"/>
    <w:rsid w:val="00C94F59"/>
    <w:rsid w:val="00C95502"/>
    <w:rsid w:val="00C9583D"/>
    <w:rsid w:val="00C95E40"/>
    <w:rsid w:val="00C95EE5"/>
    <w:rsid w:val="00C96024"/>
    <w:rsid w:val="00C967B1"/>
    <w:rsid w:val="00C96E3E"/>
    <w:rsid w:val="00C97A9B"/>
    <w:rsid w:val="00C97FC6"/>
    <w:rsid w:val="00CA2939"/>
    <w:rsid w:val="00CA298A"/>
    <w:rsid w:val="00CA3E14"/>
    <w:rsid w:val="00CA4426"/>
    <w:rsid w:val="00CA473E"/>
    <w:rsid w:val="00CA4A33"/>
    <w:rsid w:val="00CA5CE6"/>
    <w:rsid w:val="00CA5DA4"/>
    <w:rsid w:val="00CA766C"/>
    <w:rsid w:val="00CA7A6C"/>
    <w:rsid w:val="00CB15FF"/>
    <w:rsid w:val="00CB1ED5"/>
    <w:rsid w:val="00CB2041"/>
    <w:rsid w:val="00CB22FA"/>
    <w:rsid w:val="00CB2451"/>
    <w:rsid w:val="00CB4D00"/>
    <w:rsid w:val="00CB4E15"/>
    <w:rsid w:val="00CB4F15"/>
    <w:rsid w:val="00CB5533"/>
    <w:rsid w:val="00CB6261"/>
    <w:rsid w:val="00CB6713"/>
    <w:rsid w:val="00CB7097"/>
    <w:rsid w:val="00CB788A"/>
    <w:rsid w:val="00CC04CB"/>
    <w:rsid w:val="00CC0801"/>
    <w:rsid w:val="00CC1094"/>
    <w:rsid w:val="00CC19E4"/>
    <w:rsid w:val="00CC1CD0"/>
    <w:rsid w:val="00CC1FBF"/>
    <w:rsid w:val="00CC2FE3"/>
    <w:rsid w:val="00CC42A0"/>
    <w:rsid w:val="00CC4B2F"/>
    <w:rsid w:val="00CC584A"/>
    <w:rsid w:val="00CC5CE1"/>
    <w:rsid w:val="00CC6635"/>
    <w:rsid w:val="00CC66E6"/>
    <w:rsid w:val="00CC738A"/>
    <w:rsid w:val="00CC7AA0"/>
    <w:rsid w:val="00CD071B"/>
    <w:rsid w:val="00CD100E"/>
    <w:rsid w:val="00CD10D9"/>
    <w:rsid w:val="00CD153C"/>
    <w:rsid w:val="00CD1805"/>
    <w:rsid w:val="00CD1D23"/>
    <w:rsid w:val="00CD3670"/>
    <w:rsid w:val="00CD37A2"/>
    <w:rsid w:val="00CD3F56"/>
    <w:rsid w:val="00CD51EF"/>
    <w:rsid w:val="00CD520A"/>
    <w:rsid w:val="00CD5D65"/>
    <w:rsid w:val="00CD5D85"/>
    <w:rsid w:val="00CD7DB9"/>
    <w:rsid w:val="00CD7F28"/>
    <w:rsid w:val="00CE0081"/>
    <w:rsid w:val="00CE0A59"/>
    <w:rsid w:val="00CE1014"/>
    <w:rsid w:val="00CE15BC"/>
    <w:rsid w:val="00CE23BD"/>
    <w:rsid w:val="00CE35C5"/>
    <w:rsid w:val="00CE3B3C"/>
    <w:rsid w:val="00CE3D86"/>
    <w:rsid w:val="00CE485B"/>
    <w:rsid w:val="00CE545C"/>
    <w:rsid w:val="00CE59BA"/>
    <w:rsid w:val="00CE5F3F"/>
    <w:rsid w:val="00CE6695"/>
    <w:rsid w:val="00CE770F"/>
    <w:rsid w:val="00CE7CB2"/>
    <w:rsid w:val="00CF01A3"/>
    <w:rsid w:val="00CF0B9D"/>
    <w:rsid w:val="00CF0DD6"/>
    <w:rsid w:val="00CF0EA5"/>
    <w:rsid w:val="00CF1672"/>
    <w:rsid w:val="00CF1BD3"/>
    <w:rsid w:val="00CF230C"/>
    <w:rsid w:val="00CF267F"/>
    <w:rsid w:val="00CF283F"/>
    <w:rsid w:val="00CF37FA"/>
    <w:rsid w:val="00CF3A7A"/>
    <w:rsid w:val="00CF3F76"/>
    <w:rsid w:val="00CF479F"/>
    <w:rsid w:val="00CF669C"/>
    <w:rsid w:val="00CF687A"/>
    <w:rsid w:val="00CF6B0A"/>
    <w:rsid w:val="00CF7143"/>
    <w:rsid w:val="00D0049A"/>
    <w:rsid w:val="00D00AC5"/>
    <w:rsid w:val="00D00E9B"/>
    <w:rsid w:val="00D0157E"/>
    <w:rsid w:val="00D02F9F"/>
    <w:rsid w:val="00D03535"/>
    <w:rsid w:val="00D04A0A"/>
    <w:rsid w:val="00D05D36"/>
    <w:rsid w:val="00D0687D"/>
    <w:rsid w:val="00D06E1D"/>
    <w:rsid w:val="00D07385"/>
    <w:rsid w:val="00D07C06"/>
    <w:rsid w:val="00D07D50"/>
    <w:rsid w:val="00D10050"/>
    <w:rsid w:val="00D1010F"/>
    <w:rsid w:val="00D123C7"/>
    <w:rsid w:val="00D13A69"/>
    <w:rsid w:val="00D1433B"/>
    <w:rsid w:val="00D146ED"/>
    <w:rsid w:val="00D14AC5"/>
    <w:rsid w:val="00D14CDD"/>
    <w:rsid w:val="00D15E17"/>
    <w:rsid w:val="00D15EF0"/>
    <w:rsid w:val="00D16545"/>
    <w:rsid w:val="00D173CA"/>
    <w:rsid w:val="00D17618"/>
    <w:rsid w:val="00D17A56"/>
    <w:rsid w:val="00D20492"/>
    <w:rsid w:val="00D20C2C"/>
    <w:rsid w:val="00D20D4E"/>
    <w:rsid w:val="00D20F62"/>
    <w:rsid w:val="00D20FEE"/>
    <w:rsid w:val="00D21116"/>
    <w:rsid w:val="00D214BE"/>
    <w:rsid w:val="00D21929"/>
    <w:rsid w:val="00D21C07"/>
    <w:rsid w:val="00D2245D"/>
    <w:rsid w:val="00D23592"/>
    <w:rsid w:val="00D23D49"/>
    <w:rsid w:val="00D24EF0"/>
    <w:rsid w:val="00D26244"/>
    <w:rsid w:val="00D268A3"/>
    <w:rsid w:val="00D30504"/>
    <w:rsid w:val="00D30980"/>
    <w:rsid w:val="00D317CF"/>
    <w:rsid w:val="00D31B7E"/>
    <w:rsid w:val="00D3271F"/>
    <w:rsid w:val="00D333F0"/>
    <w:rsid w:val="00D34733"/>
    <w:rsid w:val="00D34C02"/>
    <w:rsid w:val="00D35282"/>
    <w:rsid w:val="00D35CC3"/>
    <w:rsid w:val="00D369AA"/>
    <w:rsid w:val="00D37052"/>
    <w:rsid w:val="00D40093"/>
    <w:rsid w:val="00D409B8"/>
    <w:rsid w:val="00D40F9B"/>
    <w:rsid w:val="00D4137A"/>
    <w:rsid w:val="00D41657"/>
    <w:rsid w:val="00D41CCF"/>
    <w:rsid w:val="00D434D0"/>
    <w:rsid w:val="00D44C5D"/>
    <w:rsid w:val="00D45FA0"/>
    <w:rsid w:val="00D46139"/>
    <w:rsid w:val="00D46270"/>
    <w:rsid w:val="00D46CC4"/>
    <w:rsid w:val="00D473A2"/>
    <w:rsid w:val="00D47964"/>
    <w:rsid w:val="00D47BD1"/>
    <w:rsid w:val="00D47BE5"/>
    <w:rsid w:val="00D501AA"/>
    <w:rsid w:val="00D502DB"/>
    <w:rsid w:val="00D50961"/>
    <w:rsid w:val="00D521ED"/>
    <w:rsid w:val="00D526F3"/>
    <w:rsid w:val="00D52B85"/>
    <w:rsid w:val="00D5318F"/>
    <w:rsid w:val="00D53208"/>
    <w:rsid w:val="00D533FC"/>
    <w:rsid w:val="00D5351F"/>
    <w:rsid w:val="00D53622"/>
    <w:rsid w:val="00D53762"/>
    <w:rsid w:val="00D53EB4"/>
    <w:rsid w:val="00D53F95"/>
    <w:rsid w:val="00D542FE"/>
    <w:rsid w:val="00D5452E"/>
    <w:rsid w:val="00D54B1D"/>
    <w:rsid w:val="00D54B40"/>
    <w:rsid w:val="00D55CC5"/>
    <w:rsid w:val="00D571DD"/>
    <w:rsid w:val="00D57383"/>
    <w:rsid w:val="00D575C2"/>
    <w:rsid w:val="00D5763C"/>
    <w:rsid w:val="00D577B9"/>
    <w:rsid w:val="00D57FF4"/>
    <w:rsid w:val="00D60921"/>
    <w:rsid w:val="00D60AE8"/>
    <w:rsid w:val="00D60E26"/>
    <w:rsid w:val="00D61097"/>
    <w:rsid w:val="00D6218F"/>
    <w:rsid w:val="00D626E1"/>
    <w:rsid w:val="00D632F0"/>
    <w:rsid w:val="00D639CD"/>
    <w:rsid w:val="00D63A41"/>
    <w:rsid w:val="00D6411F"/>
    <w:rsid w:val="00D647A1"/>
    <w:rsid w:val="00D64826"/>
    <w:rsid w:val="00D6526C"/>
    <w:rsid w:val="00D66533"/>
    <w:rsid w:val="00D66E80"/>
    <w:rsid w:val="00D705A0"/>
    <w:rsid w:val="00D727D5"/>
    <w:rsid w:val="00D7284C"/>
    <w:rsid w:val="00D729D1"/>
    <w:rsid w:val="00D7315A"/>
    <w:rsid w:val="00D73951"/>
    <w:rsid w:val="00D73C9C"/>
    <w:rsid w:val="00D73D85"/>
    <w:rsid w:val="00D74529"/>
    <w:rsid w:val="00D74F56"/>
    <w:rsid w:val="00D75536"/>
    <w:rsid w:val="00D76D89"/>
    <w:rsid w:val="00D77B61"/>
    <w:rsid w:val="00D80792"/>
    <w:rsid w:val="00D80D5D"/>
    <w:rsid w:val="00D80FE3"/>
    <w:rsid w:val="00D8164E"/>
    <w:rsid w:val="00D81AA6"/>
    <w:rsid w:val="00D823A6"/>
    <w:rsid w:val="00D824BC"/>
    <w:rsid w:val="00D83897"/>
    <w:rsid w:val="00D84E4D"/>
    <w:rsid w:val="00D86BE8"/>
    <w:rsid w:val="00D86E76"/>
    <w:rsid w:val="00D87C03"/>
    <w:rsid w:val="00D9013D"/>
    <w:rsid w:val="00D901D8"/>
    <w:rsid w:val="00D90AB8"/>
    <w:rsid w:val="00D9160A"/>
    <w:rsid w:val="00D91B2E"/>
    <w:rsid w:val="00D91F84"/>
    <w:rsid w:val="00D92AA6"/>
    <w:rsid w:val="00D9410A"/>
    <w:rsid w:val="00D952A8"/>
    <w:rsid w:val="00D9563D"/>
    <w:rsid w:val="00D95F60"/>
    <w:rsid w:val="00D9608F"/>
    <w:rsid w:val="00D974A3"/>
    <w:rsid w:val="00DA0042"/>
    <w:rsid w:val="00DA032B"/>
    <w:rsid w:val="00DA0425"/>
    <w:rsid w:val="00DA21C3"/>
    <w:rsid w:val="00DA22AE"/>
    <w:rsid w:val="00DA2EA9"/>
    <w:rsid w:val="00DA3B67"/>
    <w:rsid w:val="00DA496C"/>
    <w:rsid w:val="00DA4D8C"/>
    <w:rsid w:val="00DA57DB"/>
    <w:rsid w:val="00DA57EF"/>
    <w:rsid w:val="00DA6794"/>
    <w:rsid w:val="00DA74E6"/>
    <w:rsid w:val="00DA76AD"/>
    <w:rsid w:val="00DA7868"/>
    <w:rsid w:val="00DB018B"/>
    <w:rsid w:val="00DB098E"/>
    <w:rsid w:val="00DB0A33"/>
    <w:rsid w:val="00DB0D22"/>
    <w:rsid w:val="00DB0E40"/>
    <w:rsid w:val="00DB117C"/>
    <w:rsid w:val="00DB19C9"/>
    <w:rsid w:val="00DB1D6A"/>
    <w:rsid w:val="00DB1E4F"/>
    <w:rsid w:val="00DB307D"/>
    <w:rsid w:val="00DB38F8"/>
    <w:rsid w:val="00DB3E94"/>
    <w:rsid w:val="00DB7002"/>
    <w:rsid w:val="00DB7E6F"/>
    <w:rsid w:val="00DB7FDA"/>
    <w:rsid w:val="00DC00C1"/>
    <w:rsid w:val="00DC05C3"/>
    <w:rsid w:val="00DC0818"/>
    <w:rsid w:val="00DC139B"/>
    <w:rsid w:val="00DC14AA"/>
    <w:rsid w:val="00DC16DD"/>
    <w:rsid w:val="00DC19D9"/>
    <w:rsid w:val="00DC1BE7"/>
    <w:rsid w:val="00DC23C1"/>
    <w:rsid w:val="00DC331A"/>
    <w:rsid w:val="00DC35AA"/>
    <w:rsid w:val="00DC4AC5"/>
    <w:rsid w:val="00DC5394"/>
    <w:rsid w:val="00DC600F"/>
    <w:rsid w:val="00DC65B3"/>
    <w:rsid w:val="00DC7664"/>
    <w:rsid w:val="00DC76C0"/>
    <w:rsid w:val="00DC7BDC"/>
    <w:rsid w:val="00DD015F"/>
    <w:rsid w:val="00DD030C"/>
    <w:rsid w:val="00DD0688"/>
    <w:rsid w:val="00DD16F5"/>
    <w:rsid w:val="00DD1EBD"/>
    <w:rsid w:val="00DD23DF"/>
    <w:rsid w:val="00DD27C9"/>
    <w:rsid w:val="00DD2E39"/>
    <w:rsid w:val="00DD36DE"/>
    <w:rsid w:val="00DD3973"/>
    <w:rsid w:val="00DD3CFF"/>
    <w:rsid w:val="00DD4638"/>
    <w:rsid w:val="00DD47C8"/>
    <w:rsid w:val="00DD52AF"/>
    <w:rsid w:val="00DD5AA7"/>
    <w:rsid w:val="00DD5B59"/>
    <w:rsid w:val="00DD67EC"/>
    <w:rsid w:val="00DD761F"/>
    <w:rsid w:val="00DD77EB"/>
    <w:rsid w:val="00DD7D06"/>
    <w:rsid w:val="00DD7E82"/>
    <w:rsid w:val="00DE0347"/>
    <w:rsid w:val="00DE074C"/>
    <w:rsid w:val="00DE136B"/>
    <w:rsid w:val="00DE1BE6"/>
    <w:rsid w:val="00DE1EB5"/>
    <w:rsid w:val="00DE2BDE"/>
    <w:rsid w:val="00DE2C25"/>
    <w:rsid w:val="00DE3512"/>
    <w:rsid w:val="00DE3BAC"/>
    <w:rsid w:val="00DE3E39"/>
    <w:rsid w:val="00DE4640"/>
    <w:rsid w:val="00DE4903"/>
    <w:rsid w:val="00DE4930"/>
    <w:rsid w:val="00DE5452"/>
    <w:rsid w:val="00DE5A4F"/>
    <w:rsid w:val="00DE668D"/>
    <w:rsid w:val="00DE7F3B"/>
    <w:rsid w:val="00DF006C"/>
    <w:rsid w:val="00DF142A"/>
    <w:rsid w:val="00DF326F"/>
    <w:rsid w:val="00DF3E38"/>
    <w:rsid w:val="00DF4246"/>
    <w:rsid w:val="00DF4285"/>
    <w:rsid w:val="00DF481F"/>
    <w:rsid w:val="00DF4887"/>
    <w:rsid w:val="00DF582F"/>
    <w:rsid w:val="00DF5966"/>
    <w:rsid w:val="00DF5D35"/>
    <w:rsid w:val="00DF6855"/>
    <w:rsid w:val="00DF7209"/>
    <w:rsid w:val="00E006E7"/>
    <w:rsid w:val="00E013FF"/>
    <w:rsid w:val="00E01708"/>
    <w:rsid w:val="00E018CE"/>
    <w:rsid w:val="00E02899"/>
    <w:rsid w:val="00E0296B"/>
    <w:rsid w:val="00E034AC"/>
    <w:rsid w:val="00E041E8"/>
    <w:rsid w:val="00E050CA"/>
    <w:rsid w:val="00E101B5"/>
    <w:rsid w:val="00E107C6"/>
    <w:rsid w:val="00E115A5"/>
    <w:rsid w:val="00E11AC7"/>
    <w:rsid w:val="00E11CB9"/>
    <w:rsid w:val="00E1242A"/>
    <w:rsid w:val="00E14033"/>
    <w:rsid w:val="00E144BF"/>
    <w:rsid w:val="00E145E6"/>
    <w:rsid w:val="00E14605"/>
    <w:rsid w:val="00E151D4"/>
    <w:rsid w:val="00E15BE9"/>
    <w:rsid w:val="00E15E3B"/>
    <w:rsid w:val="00E16D8B"/>
    <w:rsid w:val="00E170FB"/>
    <w:rsid w:val="00E17704"/>
    <w:rsid w:val="00E2056D"/>
    <w:rsid w:val="00E206E1"/>
    <w:rsid w:val="00E2143D"/>
    <w:rsid w:val="00E21C66"/>
    <w:rsid w:val="00E21CB5"/>
    <w:rsid w:val="00E21E5C"/>
    <w:rsid w:val="00E2211C"/>
    <w:rsid w:val="00E23386"/>
    <w:rsid w:val="00E2372C"/>
    <w:rsid w:val="00E238F5"/>
    <w:rsid w:val="00E252C7"/>
    <w:rsid w:val="00E25C80"/>
    <w:rsid w:val="00E26133"/>
    <w:rsid w:val="00E26872"/>
    <w:rsid w:val="00E27485"/>
    <w:rsid w:val="00E27723"/>
    <w:rsid w:val="00E31016"/>
    <w:rsid w:val="00E3129B"/>
    <w:rsid w:val="00E319C3"/>
    <w:rsid w:val="00E32393"/>
    <w:rsid w:val="00E32C34"/>
    <w:rsid w:val="00E32DAE"/>
    <w:rsid w:val="00E33DAE"/>
    <w:rsid w:val="00E33F50"/>
    <w:rsid w:val="00E33F89"/>
    <w:rsid w:val="00E348DC"/>
    <w:rsid w:val="00E34A80"/>
    <w:rsid w:val="00E3699E"/>
    <w:rsid w:val="00E374CA"/>
    <w:rsid w:val="00E41873"/>
    <w:rsid w:val="00E418EA"/>
    <w:rsid w:val="00E418F6"/>
    <w:rsid w:val="00E4239E"/>
    <w:rsid w:val="00E433D5"/>
    <w:rsid w:val="00E437CE"/>
    <w:rsid w:val="00E439C0"/>
    <w:rsid w:val="00E43A36"/>
    <w:rsid w:val="00E44E0C"/>
    <w:rsid w:val="00E456B4"/>
    <w:rsid w:val="00E457A9"/>
    <w:rsid w:val="00E46D40"/>
    <w:rsid w:val="00E47473"/>
    <w:rsid w:val="00E50C4B"/>
    <w:rsid w:val="00E511E1"/>
    <w:rsid w:val="00E51616"/>
    <w:rsid w:val="00E51C02"/>
    <w:rsid w:val="00E51C43"/>
    <w:rsid w:val="00E521B5"/>
    <w:rsid w:val="00E522CD"/>
    <w:rsid w:val="00E52355"/>
    <w:rsid w:val="00E53876"/>
    <w:rsid w:val="00E53D89"/>
    <w:rsid w:val="00E5563E"/>
    <w:rsid w:val="00E5609B"/>
    <w:rsid w:val="00E57609"/>
    <w:rsid w:val="00E608A4"/>
    <w:rsid w:val="00E622E8"/>
    <w:rsid w:val="00E6231D"/>
    <w:rsid w:val="00E62AB6"/>
    <w:rsid w:val="00E62EC8"/>
    <w:rsid w:val="00E63DD0"/>
    <w:rsid w:val="00E64A09"/>
    <w:rsid w:val="00E64A7C"/>
    <w:rsid w:val="00E65B7C"/>
    <w:rsid w:val="00E65D7B"/>
    <w:rsid w:val="00E701FF"/>
    <w:rsid w:val="00E7023F"/>
    <w:rsid w:val="00E70ADB"/>
    <w:rsid w:val="00E70C38"/>
    <w:rsid w:val="00E71C1E"/>
    <w:rsid w:val="00E71D1A"/>
    <w:rsid w:val="00E71E62"/>
    <w:rsid w:val="00E721D7"/>
    <w:rsid w:val="00E7229A"/>
    <w:rsid w:val="00E723E1"/>
    <w:rsid w:val="00E72C28"/>
    <w:rsid w:val="00E73888"/>
    <w:rsid w:val="00E73B1A"/>
    <w:rsid w:val="00E74A03"/>
    <w:rsid w:val="00E76614"/>
    <w:rsid w:val="00E7766C"/>
    <w:rsid w:val="00E77851"/>
    <w:rsid w:val="00E80491"/>
    <w:rsid w:val="00E80B80"/>
    <w:rsid w:val="00E82408"/>
    <w:rsid w:val="00E828BA"/>
    <w:rsid w:val="00E830BB"/>
    <w:rsid w:val="00E830FE"/>
    <w:rsid w:val="00E837AE"/>
    <w:rsid w:val="00E8495D"/>
    <w:rsid w:val="00E84A70"/>
    <w:rsid w:val="00E86529"/>
    <w:rsid w:val="00E865E9"/>
    <w:rsid w:val="00E86617"/>
    <w:rsid w:val="00E8798D"/>
    <w:rsid w:val="00E87BEB"/>
    <w:rsid w:val="00E87E5A"/>
    <w:rsid w:val="00E917C9"/>
    <w:rsid w:val="00E91902"/>
    <w:rsid w:val="00E933FC"/>
    <w:rsid w:val="00E9346B"/>
    <w:rsid w:val="00E938F2"/>
    <w:rsid w:val="00E93B3C"/>
    <w:rsid w:val="00E94244"/>
    <w:rsid w:val="00E945D9"/>
    <w:rsid w:val="00E9689A"/>
    <w:rsid w:val="00E97A4B"/>
    <w:rsid w:val="00EA06D0"/>
    <w:rsid w:val="00EA0725"/>
    <w:rsid w:val="00EA078C"/>
    <w:rsid w:val="00EA1025"/>
    <w:rsid w:val="00EA1590"/>
    <w:rsid w:val="00EA1CAF"/>
    <w:rsid w:val="00EA1DD6"/>
    <w:rsid w:val="00EA240F"/>
    <w:rsid w:val="00EA2800"/>
    <w:rsid w:val="00EA3249"/>
    <w:rsid w:val="00EA332C"/>
    <w:rsid w:val="00EA4048"/>
    <w:rsid w:val="00EA418D"/>
    <w:rsid w:val="00EA49BA"/>
    <w:rsid w:val="00EA6C8C"/>
    <w:rsid w:val="00EA6E55"/>
    <w:rsid w:val="00EA74E6"/>
    <w:rsid w:val="00EA7505"/>
    <w:rsid w:val="00EA7BE4"/>
    <w:rsid w:val="00EA7DC9"/>
    <w:rsid w:val="00EB06DE"/>
    <w:rsid w:val="00EB1213"/>
    <w:rsid w:val="00EB1990"/>
    <w:rsid w:val="00EB2F65"/>
    <w:rsid w:val="00EB3138"/>
    <w:rsid w:val="00EB43BE"/>
    <w:rsid w:val="00EB4BD2"/>
    <w:rsid w:val="00EB4D25"/>
    <w:rsid w:val="00EB55CC"/>
    <w:rsid w:val="00EB59CF"/>
    <w:rsid w:val="00EB5BFA"/>
    <w:rsid w:val="00EB5E61"/>
    <w:rsid w:val="00EB670C"/>
    <w:rsid w:val="00EB6CE6"/>
    <w:rsid w:val="00EB7441"/>
    <w:rsid w:val="00EB759B"/>
    <w:rsid w:val="00EC0227"/>
    <w:rsid w:val="00EC0375"/>
    <w:rsid w:val="00EC1784"/>
    <w:rsid w:val="00EC1ED3"/>
    <w:rsid w:val="00EC2516"/>
    <w:rsid w:val="00EC4082"/>
    <w:rsid w:val="00EC41C2"/>
    <w:rsid w:val="00EC4800"/>
    <w:rsid w:val="00EC5C8A"/>
    <w:rsid w:val="00EC6098"/>
    <w:rsid w:val="00EC624D"/>
    <w:rsid w:val="00EC6613"/>
    <w:rsid w:val="00ED01D4"/>
    <w:rsid w:val="00ED06BF"/>
    <w:rsid w:val="00ED0A94"/>
    <w:rsid w:val="00ED0C00"/>
    <w:rsid w:val="00ED0FDD"/>
    <w:rsid w:val="00ED1B88"/>
    <w:rsid w:val="00ED32E7"/>
    <w:rsid w:val="00ED3889"/>
    <w:rsid w:val="00ED4737"/>
    <w:rsid w:val="00ED5657"/>
    <w:rsid w:val="00ED722D"/>
    <w:rsid w:val="00ED7237"/>
    <w:rsid w:val="00EE0029"/>
    <w:rsid w:val="00EE02AA"/>
    <w:rsid w:val="00EE02CE"/>
    <w:rsid w:val="00EE206E"/>
    <w:rsid w:val="00EE22DE"/>
    <w:rsid w:val="00EE2944"/>
    <w:rsid w:val="00EE4837"/>
    <w:rsid w:val="00EE5054"/>
    <w:rsid w:val="00EE601D"/>
    <w:rsid w:val="00EE65D0"/>
    <w:rsid w:val="00EE6D75"/>
    <w:rsid w:val="00EE7CF4"/>
    <w:rsid w:val="00EF147F"/>
    <w:rsid w:val="00EF1564"/>
    <w:rsid w:val="00EF1ED2"/>
    <w:rsid w:val="00EF2F1C"/>
    <w:rsid w:val="00EF3B60"/>
    <w:rsid w:val="00EF5013"/>
    <w:rsid w:val="00EF5182"/>
    <w:rsid w:val="00EF59CA"/>
    <w:rsid w:val="00EF64E6"/>
    <w:rsid w:val="00EF67D8"/>
    <w:rsid w:val="00EF708F"/>
    <w:rsid w:val="00EF742B"/>
    <w:rsid w:val="00EF7FEA"/>
    <w:rsid w:val="00F007B7"/>
    <w:rsid w:val="00F00D31"/>
    <w:rsid w:val="00F012CF"/>
    <w:rsid w:val="00F01531"/>
    <w:rsid w:val="00F02014"/>
    <w:rsid w:val="00F0225D"/>
    <w:rsid w:val="00F022C4"/>
    <w:rsid w:val="00F033B8"/>
    <w:rsid w:val="00F037A9"/>
    <w:rsid w:val="00F03C5D"/>
    <w:rsid w:val="00F04463"/>
    <w:rsid w:val="00F06246"/>
    <w:rsid w:val="00F06C38"/>
    <w:rsid w:val="00F06CE5"/>
    <w:rsid w:val="00F0724B"/>
    <w:rsid w:val="00F075DD"/>
    <w:rsid w:val="00F107C7"/>
    <w:rsid w:val="00F107DD"/>
    <w:rsid w:val="00F10B30"/>
    <w:rsid w:val="00F10D56"/>
    <w:rsid w:val="00F10D62"/>
    <w:rsid w:val="00F10DD5"/>
    <w:rsid w:val="00F11352"/>
    <w:rsid w:val="00F11649"/>
    <w:rsid w:val="00F11BD0"/>
    <w:rsid w:val="00F12A50"/>
    <w:rsid w:val="00F13E68"/>
    <w:rsid w:val="00F13F85"/>
    <w:rsid w:val="00F15A37"/>
    <w:rsid w:val="00F15D74"/>
    <w:rsid w:val="00F166AF"/>
    <w:rsid w:val="00F172D7"/>
    <w:rsid w:val="00F201EB"/>
    <w:rsid w:val="00F2033C"/>
    <w:rsid w:val="00F20B53"/>
    <w:rsid w:val="00F20F8F"/>
    <w:rsid w:val="00F21527"/>
    <w:rsid w:val="00F21772"/>
    <w:rsid w:val="00F229C7"/>
    <w:rsid w:val="00F22C07"/>
    <w:rsid w:val="00F232A5"/>
    <w:rsid w:val="00F23B2A"/>
    <w:rsid w:val="00F244DA"/>
    <w:rsid w:val="00F248C7"/>
    <w:rsid w:val="00F249B9"/>
    <w:rsid w:val="00F25351"/>
    <w:rsid w:val="00F254E3"/>
    <w:rsid w:val="00F25655"/>
    <w:rsid w:val="00F25BB6"/>
    <w:rsid w:val="00F267B5"/>
    <w:rsid w:val="00F30257"/>
    <w:rsid w:val="00F3068A"/>
    <w:rsid w:val="00F307DE"/>
    <w:rsid w:val="00F3126A"/>
    <w:rsid w:val="00F32BF2"/>
    <w:rsid w:val="00F32D3F"/>
    <w:rsid w:val="00F355B2"/>
    <w:rsid w:val="00F355D1"/>
    <w:rsid w:val="00F3673F"/>
    <w:rsid w:val="00F36B4D"/>
    <w:rsid w:val="00F37385"/>
    <w:rsid w:val="00F37C7A"/>
    <w:rsid w:val="00F37F0E"/>
    <w:rsid w:val="00F40082"/>
    <w:rsid w:val="00F40D4E"/>
    <w:rsid w:val="00F4152D"/>
    <w:rsid w:val="00F421F3"/>
    <w:rsid w:val="00F433BA"/>
    <w:rsid w:val="00F45018"/>
    <w:rsid w:val="00F45805"/>
    <w:rsid w:val="00F45C0A"/>
    <w:rsid w:val="00F46AD5"/>
    <w:rsid w:val="00F46BA3"/>
    <w:rsid w:val="00F46F92"/>
    <w:rsid w:val="00F47BCE"/>
    <w:rsid w:val="00F51197"/>
    <w:rsid w:val="00F529C0"/>
    <w:rsid w:val="00F53153"/>
    <w:rsid w:val="00F536E8"/>
    <w:rsid w:val="00F54091"/>
    <w:rsid w:val="00F54A39"/>
    <w:rsid w:val="00F554B9"/>
    <w:rsid w:val="00F555E0"/>
    <w:rsid w:val="00F560EA"/>
    <w:rsid w:val="00F56A18"/>
    <w:rsid w:val="00F57836"/>
    <w:rsid w:val="00F57EEA"/>
    <w:rsid w:val="00F60DEF"/>
    <w:rsid w:val="00F61167"/>
    <w:rsid w:val="00F615D2"/>
    <w:rsid w:val="00F61D2B"/>
    <w:rsid w:val="00F621DC"/>
    <w:rsid w:val="00F62293"/>
    <w:rsid w:val="00F62BCA"/>
    <w:rsid w:val="00F635EE"/>
    <w:rsid w:val="00F6556F"/>
    <w:rsid w:val="00F6587A"/>
    <w:rsid w:val="00F6715F"/>
    <w:rsid w:val="00F67508"/>
    <w:rsid w:val="00F70BE0"/>
    <w:rsid w:val="00F72454"/>
    <w:rsid w:val="00F72720"/>
    <w:rsid w:val="00F7342E"/>
    <w:rsid w:val="00F73C41"/>
    <w:rsid w:val="00F742FE"/>
    <w:rsid w:val="00F74389"/>
    <w:rsid w:val="00F74DC6"/>
    <w:rsid w:val="00F74E59"/>
    <w:rsid w:val="00F7512E"/>
    <w:rsid w:val="00F75284"/>
    <w:rsid w:val="00F7563D"/>
    <w:rsid w:val="00F75BCE"/>
    <w:rsid w:val="00F77D5D"/>
    <w:rsid w:val="00F77F9C"/>
    <w:rsid w:val="00F80838"/>
    <w:rsid w:val="00F81E2A"/>
    <w:rsid w:val="00F81F27"/>
    <w:rsid w:val="00F81F84"/>
    <w:rsid w:val="00F82D02"/>
    <w:rsid w:val="00F82D79"/>
    <w:rsid w:val="00F82DFD"/>
    <w:rsid w:val="00F837A5"/>
    <w:rsid w:val="00F83A63"/>
    <w:rsid w:val="00F840A2"/>
    <w:rsid w:val="00F84C13"/>
    <w:rsid w:val="00F867AA"/>
    <w:rsid w:val="00F870DF"/>
    <w:rsid w:val="00F87792"/>
    <w:rsid w:val="00F87962"/>
    <w:rsid w:val="00F9032F"/>
    <w:rsid w:val="00F91138"/>
    <w:rsid w:val="00F915B4"/>
    <w:rsid w:val="00F91BD7"/>
    <w:rsid w:val="00F91F8E"/>
    <w:rsid w:val="00F921A9"/>
    <w:rsid w:val="00F9232E"/>
    <w:rsid w:val="00F92367"/>
    <w:rsid w:val="00F9254A"/>
    <w:rsid w:val="00F928B6"/>
    <w:rsid w:val="00F92F63"/>
    <w:rsid w:val="00F931DC"/>
    <w:rsid w:val="00F933D0"/>
    <w:rsid w:val="00F9362E"/>
    <w:rsid w:val="00F93E17"/>
    <w:rsid w:val="00F94B4B"/>
    <w:rsid w:val="00F94B8A"/>
    <w:rsid w:val="00F94C75"/>
    <w:rsid w:val="00F94CAF"/>
    <w:rsid w:val="00F974FA"/>
    <w:rsid w:val="00FA128E"/>
    <w:rsid w:val="00FA1C4D"/>
    <w:rsid w:val="00FA2B2C"/>
    <w:rsid w:val="00FA463A"/>
    <w:rsid w:val="00FA4B21"/>
    <w:rsid w:val="00FA510C"/>
    <w:rsid w:val="00FA527E"/>
    <w:rsid w:val="00FA584D"/>
    <w:rsid w:val="00FA5A4B"/>
    <w:rsid w:val="00FA5E72"/>
    <w:rsid w:val="00FA6026"/>
    <w:rsid w:val="00FA60AA"/>
    <w:rsid w:val="00FA6901"/>
    <w:rsid w:val="00FA712E"/>
    <w:rsid w:val="00FA7507"/>
    <w:rsid w:val="00FA774C"/>
    <w:rsid w:val="00FA7AE1"/>
    <w:rsid w:val="00FA7B45"/>
    <w:rsid w:val="00FB019D"/>
    <w:rsid w:val="00FB0C0C"/>
    <w:rsid w:val="00FB1166"/>
    <w:rsid w:val="00FB1F0F"/>
    <w:rsid w:val="00FB27CC"/>
    <w:rsid w:val="00FB36C9"/>
    <w:rsid w:val="00FB3F88"/>
    <w:rsid w:val="00FB579F"/>
    <w:rsid w:val="00FB65C7"/>
    <w:rsid w:val="00FB7ED0"/>
    <w:rsid w:val="00FB7EF1"/>
    <w:rsid w:val="00FB7F05"/>
    <w:rsid w:val="00FC061F"/>
    <w:rsid w:val="00FC0D2E"/>
    <w:rsid w:val="00FC0DB6"/>
    <w:rsid w:val="00FC2A46"/>
    <w:rsid w:val="00FC352A"/>
    <w:rsid w:val="00FC3552"/>
    <w:rsid w:val="00FC38AF"/>
    <w:rsid w:val="00FC3DC0"/>
    <w:rsid w:val="00FC402A"/>
    <w:rsid w:val="00FC475D"/>
    <w:rsid w:val="00FC4A05"/>
    <w:rsid w:val="00FC4AC6"/>
    <w:rsid w:val="00FC526A"/>
    <w:rsid w:val="00FC582D"/>
    <w:rsid w:val="00FC59C9"/>
    <w:rsid w:val="00FC59F9"/>
    <w:rsid w:val="00FC7415"/>
    <w:rsid w:val="00FD0582"/>
    <w:rsid w:val="00FD274D"/>
    <w:rsid w:val="00FD2C85"/>
    <w:rsid w:val="00FD310C"/>
    <w:rsid w:val="00FD3BC4"/>
    <w:rsid w:val="00FD4BBA"/>
    <w:rsid w:val="00FD5B6D"/>
    <w:rsid w:val="00FD6C44"/>
    <w:rsid w:val="00FD6EB0"/>
    <w:rsid w:val="00FD6F9E"/>
    <w:rsid w:val="00FD7173"/>
    <w:rsid w:val="00FD7C99"/>
    <w:rsid w:val="00FD7EAF"/>
    <w:rsid w:val="00FE054A"/>
    <w:rsid w:val="00FE1B98"/>
    <w:rsid w:val="00FE36FB"/>
    <w:rsid w:val="00FE3796"/>
    <w:rsid w:val="00FE3A9C"/>
    <w:rsid w:val="00FE3E7D"/>
    <w:rsid w:val="00FE4574"/>
    <w:rsid w:val="00FE530D"/>
    <w:rsid w:val="00FE5F42"/>
    <w:rsid w:val="00FE6460"/>
    <w:rsid w:val="00FE68E6"/>
    <w:rsid w:val="00FE6DB6"/>
    <w:rsid w:val="00FE7DC4"/>
    <w:rsid w:val="00FF1812"/>
    <w:rsid w:val="00FF19B6"/>
    <w:rsid w:val="00FF2E47"/>
    <w:rsid w:val="00FF3A2E"/>
    <w:rsid w:val="00FF54AF"/>
    <w:rsid w:val="00FF65F6"/>
    <w:rsid w:val="00FF7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09CB"/>
  <w15:chartTrackingRefBased/>
  <w15:docId w15:val="{0C6800DD-934A-4401-B9DA-4A0B0E96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EB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EB0"/>
    <w:rPr>
      <w:color w:val="0563C1" w:themeColor="hyperlink"/>
      <w:u w:val="single"/>
    </w:rPr>
  </w:style>
  <w:style w:type="paragraph" w:styleId="ListParagraph">
    <w:name w:val="List Paragraph"/>
    <w:basedOn w:val="Normal"/>
    <w:uiPriority w:val="34"/>
    <w:qFormat/>
    <w:rsid w:val="00665910"/>
    <w:pPr>
      <w:ind w:left="720"/>
      <w:contextualSpacing/>
    </w:pPr>
  </w:style>
  <w:style w:type="character" w:styleId="PlaceholderText">
    <w:name w:val="Placeholder Text"/>
    <w:basedOn w:val="DefaultParagraphFont"/>
    <w:uiPriority w:val="99"/>
    <w:semiHidden/>
    <w:rsid w:val="00F9032F"/>
    <w:rPr>
      <w:color w:val="808080"/>
    </w:rPr>
  </w:style>
  <w:style w:type="paragraph" w:styleId="Header">
    <w:name w:val="header"/>
    <w:basedOn w:val="Normal"/>
    <w:link w:val="HeaderChar"/>
    <w:uiPriority w:val="99"/>
    <w:unhideWhenUsed/>
    <w:rsid w:val="00A70F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F81"/>
    <w:rPr>
      <w:lang w:val="en-US"/>
    </w:rPr>
  </w:style>
  <w:style w:type="paragraph" w:styleId="Footer">
    <w:name w:val="footer"/>
    <w:basedOn w:val="Normal"/>
    <w:link w:val="FooterChar"/>
    <w:uiPriority w:val="99"/>
    <w:unhideWhenUsed/>
    <w:rsid w:val="00A70F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F81"/>
    <w:rPr>
      <w:lang w:val="en-US"/>
    </w:rPr>
  </w:style>
  <w:style w:type="paragraph" w:styleId="NormalWeb">
    <w:name w:val="Normal (Web)"/>
    <w:basedOn w:val="Normal"/>
    <w:uiPriority w:val="99"/>
    <w:unhideWhenUsed/>
    <w:rsid w:val="00A90D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700293"/>
    <w:rPr>
      <w:color w:val="605E5C"/>
      <w:shd w:val="clear" w:color="auto" w:fill="E1DFDD"/>
    </w:rPr>
  </w:style>
  <w:style w:type="character" w:styleId="LineNumber">
    <w:name w:val="line number"/>
    <w:basedOn w:val="DefaultParagraphFont"/>
    <w:uiPriority w:val="99"/>
    <w:semiHidden/>
    <w:unhideWhenUsed/>
    <w:rsid w:val="000E089A"/>
  </w:style>
  <w:style w:type="table" w:styleId="TableGrid">
    <w:name w:val="Table Grid"/>
    <w:basedOn w:val="TableNormal"/>
    <w:uiPriority w:val="39"/>
    <w:rsid w:val="0087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877BD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8933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9875">
      <w:bodyDiv w:val="1"/>
      <w:marLeft w:val="0"/>
      <w:marRight w:val="0"/>
      <w:marTop w:val="0"/>
      <w:marBottom w:val="0"/>
      <w:divBdr>
        <w:top w:val="none" w:sz="0" w:space="0" w:color="auto"/>
        <w:left w:val="none" w:sz="0" w:space="0" w:color="auto"/>
        <w:bottom w:val="none" w:sz="0" w:space="0" w:color="auto"/>
        <w:right w:val="none" w:sz="0" w:space="0" w:color="auto"/>
      </w:divBdr>
    </w:div>
    <w:div w:id="217128461">
      <w:bodyDiv w:val="1"/>
      <w:marLeft w:val="0"/>
      <w:marRight w:val="0"/>
      <w:marTop w:val="0"/>
      <w:marBottom w:val="0"/>
      <w:divBdr>
        <w:top w:val="none" w:sz="0" w:space="0" w:color="auto"/>
        <w:left w:val="none" w:sz="0" w:space="0" w:color="auto"/>
        <w:bottom w:val="none" w:sz="0" w:space="0" w:color="auto"/>
        <w:right w:val="none" w:sz="0" w:space="0" w:color="auto"/>
      </w:divBdr>
    </w:div>
    <w:div w:id="563879242">
      <w:bodyDiv w:val="1"/>
      <w:marLeft w:val="0"/>
      <w:marRight w:val="0"/>
      <w:marTop w:val="0"/>
      <w:marBottom w:val="0"/>
      <w:divBdr>
        <w:top w:val="none" w:sz="0" w:space="0" w:color="auto"/>
        <w:left w:val="none" w:sz="0" w:space="0" w:color="auto"/>
        <w:bottom w:val="none" w:sz="0" w:space="0" w:color="auto"/>
        <w:right w:val="none" w:sz="0" w:space="0" w:color="auto"/>
      </w:divBdr>
    </w:div>
    <w:div w:id="1139568253">
      <w:bodyDiv w:val="1"/>
      <w:marLeft w:val="0"/>
      <w:marRight w:val="0"/>
      <w:marTop w:val="0"/>
      <w:marBottom w:val="0"/>
      <w:divBdr>
        <w:top w:val="none" w:sz="0" w:space="0" w:color="auto"/>
        <w:left w:val="none" w:sz="0" w:space="0" w:color="auto"/>
        <w:bottom w:val="none" w:sz="0" w:space="0" w:color="auto"/>
        <w:right w:val="none" w:sz="0" w:space="0" w:color="auto"/>
      </w:divBdr>
    </w:div>
    <w:div w:id="1483228504">
      <w:bodyDiv w:val="1"/>
      <w:marLeft w:val="0"/>
      <w:marRight w:val="0"/>
      <w:marTop w:val="0"/>
      <w:marBottom w:val="0"/>
      <w:divBdr>
        <w:top w:val="none" w:sz="0" w:space="0" w:color="auto"/>
        <w:left w:val="none" w:sz="0" w:space="0" w:color="auto"/>
        <w:bottom w:val="none" w:sz="0" w:space="0" w:color="auto"/>
        <w:right w:val="none" w:sz="0" w:space="0" w:color="auto"/>
      </w:divBdr>
    </w:div>
    <w:div w:id="1786994902">
      <w:bodyDiv w:val="1"/>
      <w:marLeft w:val="0"/>
      <w:marRight w:val="0"/>
      <w:marTop w:val="0"/>
      <w:marBottom w:val="0"/>
      <w:divBdr>
        <w:top w:val="none" w:sz="0" w:space="0" w:color="auto"/>
        <w:left w:val="none" w:sz="0" w:space="0" w:color="auto"/>
        <w:bottom w:val="none" w:sz="0" w:space="0" w:color="auto"/>
        <w:right w:val="none" w:sz="0" w:space="0" w:color="auto"/>
      </w:divBdr>
    </w:div>
    <w:div w:id="20261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uwafemi.olusoji@uhasselt.be" TargetMode="External"/><Relationship Id="rId13" Type="http://schemas.openxmlformats.org/officeDocument/2006/relationships/hyperlink" Target="mailto:marc.aerts@uhasselt.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mone.Fontana@wsl.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neyens@uhasselt.b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urg.spaak@unamur.be" TargetMode="External"/><Relationship Id="rId4" Type="http://schemas.openxmlformats.org/officeDocument/2006/relationships/settings" Target="settings.xml"/><Relationship Id="rId9" Type="http://schemas.openxmlformats.org/officeDocument/2006/relationships/hyperlink" Target="mailto:oluwafemi.olusoji@unamur.be" TargetMode="External"/><Relationship Id="rId14" Type="http://schemas.openxmlformats.org/officeDocument/2006/relationships/hyperlink" Target="mailto:frederik.delaender@unamur.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55519-EB39-4A5B-AF76-7B5C87DF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12906</TotalTime>
  <Pages>21</Pages>
  <Words>28664</Words>
  <Characters>163388</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191669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OLUSOJI Oluwafemi</dc:creator>
  <cp:keywords/>
  <dc:description/>
  <cp:lastModifiedBy>OLUSOJI Oluwafemi</cp:lastModifiedBy>
  <cp:revision>526</cp:revision>
  <dcterms:created xsi:type="dcterms:W3CDTF">2019-12-08T00:01:00Z</dcterms:created>
  <dcterms:modified xsi:type="dcterms:W3CDTF">2020-02-06T13:46:00Z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3e322e7c-a9a6-3fed-9140-3cc6e7460f56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