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CE" w:rsidRPr="003144C6" w:rsidRDefault="00EA2ECE" w:rsidP="00EA2ECE">
      <w:pPr>
        <w:pStyle w:val="Caption"/>
        <w:keepNext/>
        <w:rPr>
          <w:rFonts w:cs="Times New Roman"/>
          <w:bCs w:val="0"/>
          <w:color w:val="auto"/>
          <w:szCs w:val="24"/>
        </w:rPr>
      </w:pPr>
      <w:bookmarkStart w:id="0" w:name="_Ref441322236"/>
      <w:r w:rsidRPr="003144C6">
        <w:rPr>
          <w:rFonts w:cs="Times New Roman"/>
          <w:bCs w:val="0"/>
          <w:color w:val="auto"/>
          <w:szCs w:val="24"/>
        </w:rPr>
        <w:t>Table</w:t>
      </w:r>
      <w:bookmarkEnd w:id="0"/>
      <w:r>
        <w:rPr>
          <w:rFonts w:cs="Times New Roman"/>
          <w:bCs w:val="0"/>
          <w:color w:val="auto"/>
          <w:szCs w:val="24"/>
        </w:rPr>
        <w:t xml:space="preserve"> 5</w:t>
      </w:r>
      <w:r w:rsidRPr="003144C6">
        <w:rPr>
          <w:rFonts w:cs="Times New Roman"/>
          <w:bCs w:val="0"/>
          <w:color w:val="auto"/>
          <w:szCs w:val="24"/>
        </w:rPr>
        <w:t>: Computation of NPV for CFL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1849"/>
        <w:gridCol w:w="1793"/>
        <w:gridCol w:w="1600"/>
      </w:tblGrid>
      <w:tr w:rsidR="00EA2ECE" w:rsidTr="00CF7505">
        <w:tc>
          <w:tcPr>
            <w:tcW w:w="2000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Number of incandescent bulb</w:t>
            </w:r>
          </w:p>
        </w:tc>
        <w:tc>
          <w:tcPr>
            <w:tcW w:w="2000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Power rating of incandescent bulb</w:t>
            </w:r>
          </w:p>
        </w:tc>
        <w:tc>
          <w:tcPr>
            <w:tcW w:w="1849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Number of CFL</w:t>
            </w:r>
          </w:p>
        </w:tc>
        <w:tc>
          <w:tcPr>
            <w:tcW w:w="1793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Power rating of CFL</w:t>
            </w:r>
          </w:p>
        </w:tc>
        <w:tc>
          <w:tcPr>
            <w:tcW w:w="1600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  <w:b/>
              </w:rPr>
            </w:pPr>
            <w:r w:rsidRPr="00B75B85">
              <w:rPr>
                <w:rFonts w:ascii="Times New Roman" w:hAnsi="Times New Roman" w:cs="Times New Roman"/>
                <w:b/>
              </w:rPr>
              <w:t>Average daily duty cycle</w:t>
            </w:r>
          </w:p>
        </w:tc>
      </w:tr>
      <w:tr w:rsidR="00EA2ECE" w:rsidTr="00CF7505">
        <w:tc>
          <w:tcPr>
            <w:tcW w:w="2000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0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60W</w:t>
            </w:r>
          </w:p>
        </w:tc>
        <w:tc>
          <w:tcPr>
            <w:tcW w:w="1849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3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20W</w:t>
            </w:r>
          </w:p>
        </w:tc>
        <w:tc>
          <w:tcPr>
            <w:tcW w:w="1600" w:type="dxa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 w:rsidRPr="00B75B85">
              <w:rPr>
                <w:rFonts w:ascii="Times New Roman" w:hAnsi="Times New Roman" w:cs="Times New Roman"/>
              </w:rPr>
              <w:t>6 hours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electricity consumption for incandescent = 0.06kW * 6hours * 365 days = 131.4 kWh/year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electricity consumption for CFL = 0.02kW * 6 hours * 365 days = 43.8 kWh/year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9C41F2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electricity price for incandescent  (year 1) = 131.4 kWh * $0.12/kWh =  $15.77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electricity price (cost) for  CFL (year 1) = 43.8 kWh/year * $0.12/kWh = $5.26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 of CFL in year 1 = 15.77 – 5.26 = $10.51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B75B85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Net cash flow (NCF) =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C</w:t>
            </w:r>
            <w:r>
              <w:rPr>
                <w:rFonts w:ascii="Times New Roman" w:hAnsi="Times New Roman" w:cs="Times New Roman"/>
                <w:vertAlign w:val="subscript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= 10.51 – 5.26 = $5.25  </w:t>
            </w:r>
          </w:p>
        </w:tc>
      </w:tr>
      <w:tr w:rsidR="00EA2ECE" w:rsidTr="00CF7505">
        <w:tc>
          <w:tcPr>
            <w:tcW w:w="9242" w:type="dxa"/>
            <w:gridSpan w:val="5"/>
          </w:tcPr>
          <w:p w:rsidR="00EA2ECE" w:rsidRPr="004D5A4E" w:rsidRDefault="00EA2ECE" w:rsidP="00CF75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NPV = 5.25/(1+0.05)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$5</w:t>
            </w:r>
          </w:p>
        </w:tc>
      </w:tr>
    </w:tbl>
    <w:p w:rsidR="00EA2ECE" w:rsidRDefault="00EA2ECE" w:rsidP="00EA2E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92F" w:rsidRDefault="005E392F">
      <w:bookmarkStart w:id="1" w:name="_GoBack"/>
      <w:bookmarkEnd w:id="1"/>
    </w:p>
    <w:sectPr w:rsidR="005E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E"/>
    <w:rsid w:val="005E392F"/>
    <w:rsid w:val="00E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CE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ECE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2ECE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CE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ECE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2ECE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OBIS</dc:creator>
  <cp:lastModifiedBy>OBIS</cp:lastModifiedBy>
  <cp:revision>1</cp:revision>
  <dcterms:created xsi:type="dcterms:W3CDTF">2017-02-14T15:25:00Z</dcterms:created>
  <dcterms:modified xsi:type="dcterms:W3CDTF">2017-02-14T15:25:00Z</dcterms:modified>
</cp:coreProperties>
</file>