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56D86E38" w:rsidR="005E5F1D" w:rsidRPr="005659D2" w:rsidRDefault="005E5F1D" w:rsidP="004321EC">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532646">
              <w:rPr>
                <w:rFonts w:ascii="Arial" w:eastAsia="Times New Roman" w:hAnsi="Arial" w:cs="Arial"/>
                <w:lang w:eastAsia="zh-CN"/>
              </w:rPr>
              <w:t>4.</w:t>
            </w:r>
            <w:r w:rsidR="004321EC">
              <w:rPr>
                <w:rFonts w:ascii="Arial" w:eastAsia="Times New Roman" w:hAnsi="Arial" w:cs="Arial"/>
                <w:lang w:eastAsia="zh-CN"/>
              </w:rPr>
              <w:t>1</w:t>
            </w:r>
            <w:r w:rsidR="004321EC" w:rsidRPr="005659D2">
              <w:rPr>
                <w:rFonts w:ascii="Arial" w:eastAsia="Times New Roman" w:hAnsi="Arial" w:cs="Arial"/>
                <w:lang w:eastAsia="zh-CN"/>
              </w:rPr>
              <w:t xml:space="preserve"> </w:t>
            </w:r>
            <w:r w:rsidR="004321EC">
              <w:rPr>
                <w:rFonts w:ascii="Arial" w:eastAsia="Times New Roman" w:hAnsi="Arial" w:cs="Arial"/>
                <w:lang w:eastAsia="zh-CN"/>
              </w:rPr>
              <w:t xml:space="preserve">August </w:t>
            </w:r>
            <w:r w:rsidR="00532646">
              <w:rPr>
                <w:rFonts w:ascii="Arial" w:eastAsia="Times New Roman" w:hAnsi="Arial" w:cs="Arial"/>
                <w:lang w:eastAsia="zh-CN"/>
              </w:rPr>
              <w:t>2021</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0"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E398256" w:rsidR="009E219D" w:rsidRPr="005659D2" w:rsidRDefault="0018681C" w:rsidP="005659D2">
            <w:pPr>
              <w:spacing w:before="0" w:after="0" w:line="360" w:lineRule="auto"/>
              <w:rPr>
                <w:rFonts w:ascii="Arial" w:eastAsia="Times New Roman" w:hAnsi="Arial" w:cs="Arial"/>
                <w:color w:val="000000"/>
              </w:rPr>
            </w:pPr>
            <w:r>
              <w:rPr>
                <w:rFonts w:ascii="Arial" w:eastAsia="Times New Roman" w:hAnsi="Arial" w:cs="Arial"/>
                <w:color w:val="000000"/>
              </w:rPr>
              <w:t>FINAL</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2493DBB4" w:rsidR="009E219D" w:rsidRPr="005659D2" w:rsidRDefault="00532646" w:rsidP="004321EC">
            <w:pPr>
              <w:spacing w:before="0" w:after="0" w:line="360" w:lineRule="auto"/>
              <w:rPr>
                <w:rFonts w:ascii="Arial" w:eastAsia="Times New Roman" w:hAnsi="Arial" w:cs="Arial"/>
                <w:color w:val="000000"/>
              </w:rPr>
            </w:pPr>
            <w:r>
              <w:rPr>
                <w:rFonts w:ascii="Arial" w:eastAsia="Times New Roman" w:hAnsi="Arial" w:cs="Arial"/>
                <w:color w:val="000000"/>
              </w:rPr>
              <w:t>4.</w:t>
            </w:r>
            <w:r w:rsidR="004321EC">
              <w:rPr>
                <w:rFonts w:ascii="Arial" w:eastAsia="Times New Roman" w:hAnsi="Arial" w:cs="Arial"/>
                <w:color w:val="000000"/>
              </w:rPr>
              <w:t>1</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21E6A5D5" w:rsidR="009E219D" w:rsidRPr="005659D2" w:rsidRDefault="0018681C" w:rsidP="0026637C">
            <w:pPr>
              <w:spacing w:before="0" w:after="0" w:line="360" w:lineRule="auto"/>
              <w:rPr>
                <w:rFonts w:ascii="Arial" w:eastAsia="Times New Roman" w:hAnsi="Arial" w:cs="Arial"/>
                <w:color w:val="000000"/>
              </w:rPr>
            </w:pPr>
            <w:r>
              <w:rPr>
                <w:rFonts w:ascii="Arial" w:eastAsia="Times New Roman" w:hAnsi="Arial" w:cs="Arial"/>
                <w:color w:val="000000"/>
              </w:rPr>
              <w:t>8</w:t>
            </w:r>
            <w:r w:rsidR="00532646">
              <w:rPr>
                <w:rFonts w:ascii="Arial" w:eastAsia="Times New Roman" w:hAnsi="Arial" w:cs="Arial"/>
                <w:color w:val="000000"/>
              </w:rPr>
              <w:t>/2021</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616B15FB" w:rsidR="009E219D" w:rsidRPr="005659D2" w:rsidRDefault="00532646" w:rsidP="005659D2">
            <w:pPr>
              <w:spacing w:before="0" w:after="0" w:line="360" w:lineRule="auto"/>
              <w:rPr>
                <w:rFonts w:ascii="Arial" w:eastAsia="Times New Roman" w:hAnsi="Arial" w:cs="Arial"/>
                <w:color w:val="000000"/>
              </w:rPr>
            </w:pPr>
            <w:r>
              <w:rPr>
                <w:rFonts w:ascii="Arial" w:eastAsia="Times New Roman" w:hAnsi="Arial" w:cs="Arial"/>
                <w:color w:val="000000"/>
              </w:rPr>
              <w:t>Audit &amp; Risk Committee</w:t>
            </w:r>
          </w:p>
        </w:tc>
      </w:tr>
      <w:tr w:rsidR="009E219D" w:rsidRPr="005659D2" w14:paraId="1EF97826" w14:textId="77777777" w:rsidTr="00532646">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287497E0" w:rsidR="009E219D" w:rsidRPr="005659D2" w:rsidRDefault="0018681C" w:rsidP="005659D2">
            <w:pPr>
              <w:spacing w:before="0" w:after="0" w:line="360" w:lineRule="auto"/>
              <w:rPr>
                <w:rFonts w:ascii="Arial" w:eastAsia="Times New Roman" w:hAnsi="Arial" w:cs="Arial"/>
                <w:color w:val="000000"/>
              </w:rPr>
            </w:pPr>
            <w:r>
              <w:rPr>
                <w:rFonts w:ascii="Arial" w:eastAsia="Times New Roman" w:hAnsi="Arial" w:cs="Arial"/>
                <w:color w:val="000000"/>
              </w:rPr>
              <w:t>16/8/2021</w:t>
            </w: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FFFFFF" w:themeFill="background1"/>
            <w:vAlign w:val="bottom"/>
          </w:tcPr>
          <w:p w14:paraId="2362C3AD" w14:textId="64372967" w:rsidR="009E219D" w:rsidRPr="005659D2" w:rsidRDefault="00282483" w:rsidP="00532646">
            <w:pPr>
              <w:spacing w:before="0" w:after="0" w:line="360" w:lineRule="auto"/>
              <w:rPr>
                <w:rFonts w:ascii="Arial" w:eastAsia="Times New Roman" w:hAnsi="Arial" w:cs="Arial"/>
                <w:color w:val="000000"/>
              </w:rPr>
            </w:pPr>
            <w:r>
              <w:rPr>
                <w:rFonts w:ascii="Arial" w:eastAsia="Times New Roman" w:hAnsi="Arial" w:cs="Arial"/>
                <w:color w:val="000000"/>
              </w:rPr>
              <w:t>03</w:t>
            </w:r>
            <w:r w:rsidR="000339C9">
              <w:rPr>
                <w:rFonts w:ascii="Arial" w:eastAsia="Times New Roman" w:hAnsi="Arial" w:cs="Arial"/>
                <w:color w:val="000000"/>
              </w:rPr>
              <w:t>/202</w:t>
            </w:r>
            <w:r w:rsidR="00532646">
              <w:rPr>
                <w:rFonts w:ascii="Arial" w:eastAsia="Times New Roman" w:hAnsi="Arial" w:cs="Arial"/>
                <w:color w:val="000000"/>
              </w:rPr>
              <w:t>2</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ayout w:type="fixed"/>
        <w:tblLook w:val="04A0" w:firstRow="1" w:lastRow="0" w:firstColumn="1" w:lastColumn="0" w:noHBand="0" w:noVBand="1"/>
      </w:tblPr>
      <w:tblGrid>
        <w:gridCol w:w="988"/>
        <w:gridCol w:w="1061"/>
        <w:gridCol w:w="1207"/>
        <w:gridCol w:w="1134"/>
        <w:gridCol w:w="5386"/>
      </w:tblGrid>
      <w:tr w:rsidR="00B71834" w:rsidRPr="00A730D7" w14:paraId="4DDCBF60" w14:textId="77777777" w:rsidTr="00B71834">
        <w:tc>
          <w:tcPr>
            <w:tcW w:w="9776" w:type="dxa"/>
            <w:gridSpan w:val="5"/>
            <w:tcBorders>
              <w:top w:val="nil"/>
              <w:left w:val="nil"/>
              <w:bottom w:val="nil"/>
              <w:right w:val="nil"/>
            </w:tcBorders>
          </w:tcPr>
          <w:p w14:paraId="1C4994C3" w14:textId="77777777" w:rsidR="00B71834" w:rsidRDefault="00B71834" w:rsidP="00385603">
            <w:pPr>
              <w:spacing w:before="0" w:after="0" w:line="360" w:lineRule="auto"/>
              <w:rPr>
                <w:rFonts w:ascii="Arial" w:hAnsi="Arial" w:cs="Arial"/>
                <w:b/>
                <w:sz w:val="20"/>
                <w:szCs w:val="20"/>
              </w:rPr>
            </w:pPr>
          </w:p>
        </w:tc>
      </w:tr>
      <w:tr w:rsidR="00B71834" w:rsidRPr="00A730D7" w14:paraId="568143CB" w14:textId="77777777" w:rsidTr="00B71834">
        <w:tc>
          <w:tcPr>
            <w:tcW w:w="9776" w:type="dxa"/>
            <w:gridSpan w:val="5"/>
            <w:tcBorders>
              <w:top w:val="nil"/>
              <w:left w:val="nil"/>
              <w:bottom w:val="nil"/>
              <w:right w:val="nil"/>
            </w:tcBorders>
          </w:tcPr>
          <w:p w14:paraId="72698E34" w14:textId="77777777" w:rsidR="00B71834" w:rsidRDefault="00B71834" w:rsidP="00385603">
            <w:pPr>
              <w:spacing w:before="0" w:after="0" w:line="360" w:lineRule="auto"/>
              <w:rPr>
                <w:rFonts w:ascii="Arial" w:hAnsi="Arial" w:cs="Arial"/>
                <w:b/>
                <w:sz w:val="20"/>
                <w:szCs w:val="20"/>
              </w:rPr>
            </w:pPr>
          </w:p>
        </w:tc>
      </w:tr>
      <w:tr w:rsidR="00B71834" w:rsidRPr="00A730D7" w14:paraId="446F5258" w14:textId="77777777" w:rsidTr="00B71834">
        <w:tc>
          <w:tcPr>
            <w:tcW w:w="9776" w:type="dxa"/>
            <w:gridSpan w:val="5"/>
            <w:tcBorders>
              <w:top w:val="nil"/>
              <w:left w:val="nil"/>
              <w:bottom w:val="single" w:sz="4" w:space="0" w:color="auto"/>
              <w:right w:val="nil"/>
            </w:tcBorders>
          </w:tcPr>
          <w:p w14:paraId="18D52814" w14:textId="77777777" w:rsidR="00B71834" w:rsidRDefault="00B71834" w:rsidP="00385603">
            <w:pPr>
              <w:spacing w:before="0" w:after="0" w:line="360" w:lineRule="auto"/>
              <w:rPr>
                <w:rFonts w:ascii="Arial" w:hAnsi="Arial" w:cs="Arial"/>
                <w:b/>
                <w:sz w:val="20"/>
                <w:szCs w:val="20"/>
              </w:rPr>
            </w:pPr>
          </w:p>
        </w:tc>
      </w:tr>
      <w:bookmarkEnd w:id="0"/>
      <w:tr w:rsidR="00385603" w:rsidRPr="00A730D7" w14:paraId="13E93EA7" w14:textId="77777777" w:rsidTr="00B71834">
        <w:tc>
          <w:tcPr>
            <w:tcW w:w="988" w:type="dxa"/>
            <w:tcBorders>
              <w:top w:val="single" w:sz="4" w:space="0" w:color="auto"/>
            </w:tcBorders>
          </w:tcPr>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Borders>
              <w:top w:val="single" w:sz="4" w:space="0" w:color="auto"/>
            </w:tcBorders>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Borders>
              <w:top w:val="single" w:sz="4" w:space="0" w:color="auto"/>
            </w:tcBorders>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Borders>
              <w:top w:val="single" w:sz="4" w:space="0" w:color="auto"/>
            </w:tcBorders>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Borders>
              <w:top w:val="single" w:sz="4" w:space="0" w:color="auto"/>
            </w:tcBorders>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4109FCB7" w:rsidR="004E779E" w:rsidRPr="00A730D7" w:rsidRDefault="000339C9" w:rsidP="00195D1C">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w:t>
            </w:r>
            <w:proofErr w:type="spellStart"/>
            <w:r>
              <w:rPr>
                <w:rFonts w:ascii="Arial" w:hAnsi="Arial" w:cs="Arial"/>
                <w:sz w:val="20"/>
                <w:szCs w:val="20"/>
              </w:rPr>
              <w:t>dd</w:t>
            </w:r>
            <w:proofErr w:type="spellEnd"/>
            <w:r>
              <w:rPr>
                <w:rFonts w:ascii="Arial" w:hAnsi="Arial" w:cs="Arial"/>
                <w:sz w:val="20"/>
                <w:szCs w:val="20"/>
              </w:rPr>
              <w:t xml:space="preserve"> 24/10/201</w:t>
            </w:r>
            <w:r w:rsidR="00195D1C">
              <w:rPr>
                <w:rFonts w:ascii="Arial" w:hAnsi="Arial" w:cs="Arial"/>
                <w:sz w:val="20"/>
                <w:szCs w:val="20"/>
              </w:rPr>
              <w:t>8</w:t>
            </w:r>
            <w:r w:rsidR="004E779E" w:rsidRPr="00A730D7">
              <w:rPr>
                <w:rFonts w:ascii="Arial" w:hAnsi="Arial" w:cs="Arial"/>
                <w:sz w:val="20"/>
                <w:szCs w:val="20"/>
              </w:rPr>
              <w:t xml:space="preserve">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0716DBB8" w14:textId="1695B975" w:rsidR="00C37220" w:rsidRPr="00343ED6" w:rsidRDefault="0026637C"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6/08/2</w:t>
            </w:r>
            <w:r w:rsidR="00195D1C">
              <w:rPr>
                <w:rFonts w:ascii="Arial" w:hAnsi="Arial" w:cs="Arial"/>
                <w:sz w:val="20"/>
                <w:szCs w:val="20"/>
              </w:rPr>
              <w:t>019</w:t>
            </w:r>
            <w:r>
              <w:rPr>
                <w:rFonts w:ascii="Arial" w:hAnsi="Arial" w:cs="Arial"/>
                <w:sz w:val="20"/>
                <w:szCs w:val="20"/>
              </w:rPr>
              <w:t xml:space="preserve"> presented to </w:t>
            </w:r>
            <w:proofErr w:type="spellStart"/>
            <w:r>
              <w:rPr>
                <w:rFonts w:ascii="Arial" w:hAnsi="Arial" w:cs="Arial"/>
                <w:sz w:val="20"/>
                <w:szCs w:val="20"/>
              </w:rPr>
              <w:t>ManCo</w:t>
            </w:r>
            <w:proofErr w:type="spellEnd"/>
          </w:p>
        </w:tc>
      </w:tr>
      <w:tr w:rsidR="00313565" w:rsidRPr="00A730D7" w14:paraId="61B1D05C" w14:textId="77777777" w:rsidTr="00F901B9">
        <w:tc>
          <w:tcPr>
            <w:tcW w:w="988" w:type="dxa"/>
          </w:tcPr>
          <w:p w14:paraId="0E1F6E8F" w14:textId="3B8C488F" w:rsidR="00313565" w:rsidRDefault="00313565" w:rsidP="00195D1C">
            <w:pPr>
              <w:spacing w:before="0" w:after="0" w:line="360" w:lineRule="auto"/>
              <w:rPr>
                <w:rFonts w:ascii="Arial" w:hAnsi="Arial" w:cs="Arial"/>
                <w:sz w:val="20"/>
                <w:szCs w:val="20"/>
              </w:rPr>
            </w:pPr>
            <w:r>
              <w:rPr>
                <w:rFonts w:ascii="Arial" w:hAnsi="Arial" w:cs="Arial"/>
                <w:sz w:val="20"/>
                <w:szCs w:val="20"/>
              </w:rPr>
              <w:t>3.</w:t>
            </w:r>
            <w:r w:rsidR="00195D1C">
              <w:rPr>
                <w:rFonts w:ascii="Arial" w:hAnsi="Arial" w:cs="Arial"/>
                <w:sz w:val="20"/>
                <w:szCs w:val="20"/>
              </w:rPr>
              <w:t>1</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472B42E3" w14:textId="7F582006" w:rsidR="00313565" w:rsidRDefault="00F901B9"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22/05/2020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195D1C" w:rsidRPr="00A730D7" w14:paraId="64AAE67D" w14:textId="77777777" w:rsidTr="00F901B9">
        <w:tc>
          <w:tcPr>
            <w:tcW w:w="988" w:type="dxa"/>
          </w:tcPr>
          <w:p w14:paraId="7EC1E80E" w14:textId="69CD6DAA" w:rsidR="00195D1C" w:rsidRDefault="00195D1C" w:rsidP="00195D1C">
            <w:pPr>
              <w:spacing w:before="0" w:after="0" w:line="360" w:lineRule="auto"/>
              <w:rPr>
                <w:rFonts w:ascii="Arial" w:hAnsi="Arial" w:cs="Arial"/>
                <w:sz w:val="20"/>
                <w:szCs w:val="20"/>
              </w:rPr>
            </w:pPr>
            <w:r>
              <w:rPr>
                <w:rFonts w:ascii="Arial" w:hAnsi="Arial" w:cs="Arial"/>
                <w:sz w:val="20"/>
                <w:szCs w:val="20"/>
              </w:rPr>
              <w:t>3.2</w:t>
            </w:r>
          </w:p>
        </w:tc>
        <w:tc>
          <w:tcPr>
            <w:tcW w:w="1061" w:type="dxa"/>
          </w:tcPr>
          <w:p w14:paraId="6FF052C0" w14:textId="39B996EF"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1A37EB7" w14:textId="540FB23F" w:rsidR="00195D1C" w:rsidRDefault="00B71834" w:rsidP="00195D1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413322" w14:textId="1114CDBF" w:rsidR="00195D1C" w:rsidRDefault="00195D1C" w:rsidP="00195D1C">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6853748B" w14:textId="7DF6C7B3" w:rsidR="00195D1C" w:rsidRDefault="00195D1C" w:rsidP="00195D1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17/08/2020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30087C" w:rsidRPr="00A730D7" w14:paraId="658ABF5F" w14:textId="77777777" w:rsidTr="00F901B9">
        <w:tc>
          <w:tcPr>
            <w:tcW w:w="988" w:type="dxa"/>
          </w:tcPr>
          <w:p w14:paraId="25C419AE" w14:textId="73CA20C9" w:rsidR="0030087C" w:rsidRDefault="0030087C" w:rsidP="0030087C">
            <w:pPr>
              <w:spacing w:before="0" w:after="0" w:line="360" w:lineRule="auto"/>
              <w:rPr>
                <w:rFonts w:ascii="Arial" w:hAnsi="Arial" w:cs="Arial"/>
                <w:sz w:val="20"/>
                <w:szCs w:val="20"/>
              </w:rPr>
            </w:pPr>
            <w:r>
              <w:rPr>
                <w:rFonts w:ascii="Arial" w:hAnsi="Arial" w:cs="Arial"/>
                <w:sz w:val="20"/>
                <w:szCs w:val="20"/>
              </w:rPr>
              <w:t>3.3</w:t>
            </w:r>
          </w:p>
        </w:tc>
        <w:tc>
          <w:tcPr>
            <w:tcW w:w="1061" w:type="dxa"/>
          </w:tcPr>
          <w:p w14:paraId="6F19E87F" w14:textId="2C58A4D9" w:rsidR="0030087C" w:rsidRDefault="0030087C" w:rsidP="0030087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FF94A7E" w14:textId="5FB8ECFA" w:rsidR="0030087C" w:rsidRDefault="0030087C" w:rsidP="0030087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9ABB571" w14:textId="54680BFC" w:rsidR="0030087C" w:rsidRDefault="0030087C" w:rsidP="0030087C">
            <w:pPr>
              <w:spacing w:before="0" w:after="0" w:line="360" w:lineRule="auto"/>
              <w:rPr>
                <w:rFonts w:ascii="Arial" w:hAnsi="Arial" w:cs="Arial"/>
                <w:sz w:val="20"/>
                <w:szCs w:val="20"/>
              </w:rPr>
            </w:pPr>
            <w:r>
              <w:rPr>
                <w:rFonts w:ascii="Arial" w:hAnsi="Arial" w:cs="Arial"/>
                <w:sz w:val="20"/>
                <w:szCs w:val="20"/>
              </w:rPr>
              <w:t>Nov 2020</w:t>
            </w:r>
          </w:p>
        </w:tc>
        <w:tc>
          <w:tcPr>
            <w:tcW w:w="5386" w:type="dxa"/>
          </w:tcPr>
          <w:p w14:paraId="3B5C7895" w14:textId="3BF39D90" w:rsidR="0030087C" w:rsidRDefault="0030087C" w:rsidP="0030087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26/11/2020 presented to </w:t>
            </w:r>
            <w:proofErr w:type="spellStart"/>
            <w:r>
              <w:rPr>
                <w:rFonts w:ascii="Arial" w:hAnsi="Arial" w:cs="Arial"/>
                <w:sz w:val="20"/>
                <w:szCs w:val="20"/>
              </w:rPr>
              <w:t>ManCo</w:t>
            </w:r>
            <w:proofErr w:type="spellEnd"/>
          </w:p>
        </w:tc>
      </w:tr>
      <w:tr w:rsidR="004321EC" w:rsidRPr="00A730D7" w14:paraId="1CDF8389" w14:textId="77777777" w:rsidTr="00F901B9">
        <w:tc>
          <w:tcPr>
            <w:tcW w:w="988" w:type="dxa"/>
          </w:tcPr>
          <w:p w14:paraId="6FB3FA94" w14:textId="0FCDF5CE" w:rsidR="004321EC" w:rsidRDefault="004321EC" w:rsidP="004321EC">
            <w:pPr>
              <w:spacing w:before="0" w:after="0" w:line="360" w:lineRule="auto"/>
              <w:rPr>
                <w:rFonts w:ascii="Arial" w:hAnsi="Arial" w:cs="Arial"/>
                <w:sz w:val="20"/>
                <w:szCs w:val="20"/>
              </w:rPr>
            </w:pPr>
            <w:r>
              <w:rPr>
                <w:rFonts w:ascii="Arial" w:hAnsi="Arial" w:cs="Arial"/>
                <w:sz w:val="20"/>
                <w:szCs w:val="20"/>
              </w:rPr>
              <w:t>4.0</w:t>
            </w:r>
          </w:p>
        </w:tc>
        <w:tc>
          <w:tcPr>
            <w:tcW w:w="1061" w:type="dxa"/>
          </w:tcPr>
          <w:p w14:paraId="66A0E4FE" w14:textId="6B5BA66B" w:rsidR="004321EC" w:rsidRDefault="004321EC" w:rsidP="004321E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57DCD66" w14:textId="360C34C2" w:rsidR="004321EC" w:rsidRDefault="004321EC" w:rsidP="004321E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063D95D4" w14:textId="0D50C0E2" w:rsidR="004321EC" w:rsidRDefault="004321EC" w:rsidP="004321EC">
            <w:pPr>
              <w:spacing w:before="0" w:after="0" w:line="360" w:lineRule="auto"/>
              <w:rPr>
                <w:rFonts w:ascii="Arial" w:hAnsi="Arial" w:cs="Arial"/>
                <w:sz w:val="20"/>
                <w:szCs w:val="20"/>
              </w:rPr>
            </w:pPr>
            <w:r>
              <w:rPr>
                <w:rFonts w:ascii="Arial" w:hAnsi="Arial" w:cs="Arial"/>
                <w:sz w:val="20"/>
                <w:szCs w:val="20"/>
              </w:rPr>
              <w:t>Feb 2021</w:t>
            </w:r>
          </w:p>
        </w:tc>
        <w:tc>
          <w:tcPr>
            <w:tcW w:w="5386" w:type="dxa"/>
          </w:tcPr>
          <w:p w14:paraId="03A99C58" w14:textId="65FC8416" w:rsidR="004321EC" w:rsidRDefault="004321EC" w:rsidP="004321E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22/02/2021 presented to </w:t>
            </w:r>
            <w:proofErr w:type="spellStart"/>
            <w:r>
              <w:rPr>
                <w:rFonts w:ascii="Arial" w:hAnsi="Arial" w:cs="Arial"/>
                <w:sz w:val="20"/>
                <w:szCs w:val="20"/>
              </w:rPr>
              <w:t>ManCo</w:t>
            </w:r>
            <w:proofErr w:type="spellEnd"/>
          </w:p>
        </w:tc>
      </w:tr>
      <w:tr w:rsidR="00BD1C68" w:rsidRPr="00A730D7" w14:paraId="530A5AC7" w14:textId="77777777" w:rsidTr="00F901B9">
        <w:tc>
          <w:tcPr>
            <w:tcW w:w="988" w:type="dxa"/>
          </w:tcPr>
          <w:p w14:paraId="052D79CB" w14:textId="3D821D96" w:rsidR="00BD1C68" w:rsidRDefault="00BD1C68" w:rsidP="00BD1C68">
            <w:pPr>
              <w:spacing w:before="0" w:after="0" w:line="360" w:lineRule="auto"/>
              <w:rPr>
                <w:rFonts w:ascii="Arial" w:hAnsi="Arial" w:cs="Arial"/>
                <w:sz w:val="20"/>
                <w:szCs w:val="20"/>
              </w:rPr>
            </w:pPr>
            <w:r>
              <w:rPr>
                <w:rFonts w:ascii="Arial" w:hAnsi="Arial" w:cs="Arial"/>
                <w:sz w:val="20"/>
                <w:szCs w:val="20"/>
              </w:rPr>
              <w:t>4.1</w:t>
            </w:r>
          </w:p>
        </w:tc>
        <w:tc>
          <w:tcPr>
            <w:tcW w:w="1061" w:type="dxa"/>
          </w:tcPr>
          <w:p w14:paraId="3CA616C5" w14:textId="43B5D610" w:rsidR="00BD1C68" w:rsidRDefault="00BD1C68" w:rsidP="00BD1C68">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31E20419" w:rsidR="00BD1C68" w:rsidRDefault="00BD1C68" w:rsidP="00BD1C68">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6A0992E8" w14:textId="46C3F638" w:rsidR="00BD1C68" w:rsidRDefault="00BD1C68" w:rsidP="00BD1C68">
            <w:pPr>
              <w:spacing w:before="0" w:after="0" w:line="360" w:lineRule="auto"/>
              <w:rPr>
                <w:rFonts w:ascii="Arial" w:hAnsi="Arial" w:cs="Arial"/>
                <w:sz w:val="20"/>
                <w:szCs w:val="20"/>
              </w:rPr>
            </w:pPr>
            <w:r>
              <w:rPr>
                <w:rFonts w:ascii="Arial" w:hAnsi="Arial" w:cs="Arial"/>
                <w:sz w:val="20"/>
                <w:szCs w:val="20"/>
              </w:rPr>
              <w:t>Aug 2021</w:t>
            </w:r>
          </w:p>
        </w:tc>
        <w:tc>
          <w:tcPr>
            <w:tcW w:w="5386" w:type="dxa"/>
          </w:tcPr>
          <w:p w14:paraId="1FF99FBA" w14:textId="77777777" w:rsidR="00BD1C68" w:rsidRDefault="00BD1C68" w:rsidP="00BD1C68">
            <w:pPr>
              <w:spacing w:before="0" w:after="0" w:line="240" w:lineRule="auto"/>
              <w:rPr>
                <w:rFonts w:ascii="Arial" w:hAnsi="Arial" w:cs="Arial"/>
                <w:sz w:val="20"/>
                <w:szCs w:val="20"/>
              </w:rPr>
            </w:pPr>
            <w:r>
              <w:rPr>
                <w:rFonts w:ascii="Arial" w:hAnsi="Arial" w:cs="Arial"/>
                <w:sz w:val="20"/>
                <w:szCs w:val="20"/>
              </w:rPr>
              <w:t>The following has been added to the RAS:</w:t>
            </w:r>
          </w:p>
          <w:p w14:paraId="46715479"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Business activities – reviewed / updated (12)</w:t>
            </w:r>
          </w:p>
          <w:p w14:paraId="04C27EC0"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CITIC Group (13)</w:t>
            </w:r>
          </w:p>
          <w:p w14:paraId="34854898"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HO FI (14)</w:t>
            </w:r>
          </w:p>
          <w:p w14:paraId="783EB593"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HO Corporate (14)</w:t>
            </w:r>
          </w:p>
          <w:p w14:paraId="18C8B7C0"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deleted Local HO customer (15)</w:t>
            </w:r>
          </w:p>
          <w:p w14:paraId="673DF13A"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EMEA/Other  (16)</w:t>
            </w:r>
          </w:p>
          <w:p w14:paraId="4E5C2BEA"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Customer/Product matrix – reviewed / updated (17)4</w:t>
            </w:r>
          </w:p>
          <w:p w14:paraId="410D94C9"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Credit Exposure – reviewed and updated (19)</w:t>
            </w:r>
          </w:p>
          <w:p w14:paraId="4111C89F"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Credit Definitions – updated (20)</w:t>
            </w:r>
          </w:p>
          <w:p w14:paraId="624A614A"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Credit concentration – single entity changed to 12.5% (21)</w:t>
            </w:r>
          </w:p>
          <w:p w14:paraId="5A833271"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Credit concentration – Group added 25% (22)</w:t>
            </w:r>
          </w:p>
          <w:p w14:paraId="7632FBBA"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Credit concentration – removed low risk transactions (22)</w:t>
            </w:r>
          </w:p>
          <w:p w14:paraId="1CF0173E"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Maturity profiles – reviewed and updated (23)</w:t>
            </w:r>
          </w:p>
          <w:p w14:paraId="41B864FD"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Credit mitigation – reviewed and updated (23)</w:t>
            </w:r>
          </w:p>
          <w:p w14:paraId="5A0711FA"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Risk profile – reviewed and updated (25)</w:t>
            </w:r>
          </w:p>
          <w:p w14:paraId="5C499C61"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Sector/ Industry – reviewed/updated (25)</w:t>
            </w:r>
          </w:p>
          <w:p w14:paraId="0F01190C"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Customer/product matrix – updated (26)</w:t>
            </w:r>
          </w:p>
          <w:p w14:paraId="0C55CF9C" w14:textId="23641B68" w:rsidR="00BD1C68" w:rsidRPr="002416AF" w:rsidRDefault="00BD1C68" w:rsidP="00BD1C68">
            <w:pPr>
              <w:pStyle w:val="ListParagraph"/>
              <w:numPr>
                <w:ilvl w:val="0"/>
                <w:numId w:val="40"/>
              </w:numPr>
              <w:spacing w:before="0" w:after="0" w:line="240" w:lineRule="auto"/>
              <w:ind w:left="317" w:hanging="317"/>
              <w:rPr>
                <w:rFonts w:ascii="Arial" w:hAnsi="Arial" w:cs="Arial"/>
                <w:sz w:val="20"/>
                <w:szCs w:val="20"/>
              </w:rPr>
            </w:pPr>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CD2DA9">
          <w:rPr>
            <w:noProof/>
            <w:webHidden/>
          </w:rPr>
          <w:t>5</w:t>
        </w:r>
        <w:r w:rsidR="002416AF">
          <w:rPr>
            <w:noProof/>
            <w:webHidden/>
          </w:rPr>
          <w:fldChar w:fldCharType="end"/>
        </w:r>
      </w:hyperlink>
    </w:p>
    <w:p w14:paraId="3A08CDC6"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71" w:history="1">
        <w:r w:rsidR="002416AF" w:rsidRPr="00497D47">
          <w:rPr>
            <w:rStyle w:val="Hyperlink"/>
            <w:rFonts w:ascii="Arial" w:hAnsi="Arial" w:cs="Arial"/>
            <w:noProof/>
          </w:rPr>
          <w:t>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Scope</w:t>
        </w:r>
        <w:r w:rsidR="002416AF">
          <w:rPr>
            <w:noProof/>
            <w:webHidden/>
          </w:rPr>
          <w:tab/>
        </w:r>
        <w:r w:rsidR="002416AF">
          <w:rPr>
            <w:noProof/>
            <w:webHidden/>
          </w:rPr>
          <w:fldChar w:fldCharType="begin"/>
        </w:r>
        <w:r w:rsidR="002416AF">
          <w:rPr>
            <w:noProof/>
            <w:webHidden/>
          </w:rPr>
          <w:instrText xml:space="preserve"> PAGEREF _Toc48560371 \h </w:instrText>
        </w:r>
        <w:r w:rsidR="002416AF">
          <w:rPr>
            <w:noProof/>
            <w:webHidden/>
          </w:rPr>
        </w:r>
        <w:r w:rsidR="002416AF">
          <w:rPr>
            <w:noProof/>
            <w:webHidden/>
          </w:rPr>
          <w:fldChar w:fldCharType="separate"/>
        </w:r>
        <w:r>
          <w:rPr>
            <w:noProof/>
            <w:webHidden/>
          </w:rPr>
          <w:t>6</w:t>
        </w:r>
        <w:r w:rsidR="002416AF">
          <w:rPr>
            <w:noProof/>
            <w:webHidden/>
          </w:rPr>
          <w:fldChar w:fldCharType="end"/>
        </w:r>
      </w:hyperlink>
    </w:p>
    <w:p w14:paraId="7ECAF46D"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72" w:history="1">
        <w:r w:rsidR="002416AF" w:rsidRPr="00497D47">
          <w:rPr>
            <w:rStyle w:val="Hyperlink"/>
            <w:rFonts w:ascii="Arial" w:hAnsi="Arial" w:cs="Arial"/>
            <w:noProof/>
          </w:rPr>
          <w:t>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Objectives</w:t>
        </w:r>
        <w:r w:rsidR="002416AF">
          <w:rPr>
            <w:noProof/>
            <w:webHidden/>
          </w:rPr>
          <w:tab/>
        </w:r>
        <w:r w:rsidR="002416AF">
          <w:rPr>
            <w:noProof/>
            <w:webHidden/>
          </w:rPr>
          <w:fldChar w:fldCharType="begin"/>
        </w:r>
        <w:r w:rsidR="002416AF">
          <w:rPr>
            <w:noProof/>
            <w:webHidden/>
          </w:rPr>
          <w:instrText xml:space="preserve"> PAGEREF _Toc48560372 \h </w:instrText>
        </w:r>
        <w:r w:rsidR="002416AF">
          <w:rPr>
            <w:noProof/>
            <w:webHidden/>
          </w:rPr>
        </w:r>
        <w:r w:rsidR="002416AF">
          <w:rPr>
            <w:noProof/>
            <w:webHidden/>
          </w:rPr>
          <w:fldChar w:fldCharType="separate"/>
        </w:r>
        <w:r>
          <w:rPr>
            <w:noProof/>
            <w:webHidden/>
          </w:rPr>
          <w:t>6</w:t>
        </w:r>
        <w:r w:rsidR="002416AF">
          <w:rPr>
            <w:noProof/>
            <w:webHidden/>
          </w:rPr>
          <w:fldChar w:fldCharType="end"/>
        </w:r>
      </w:hyperlink>
    </w:p>
    <w:p w14:paraId="4B0FEF16"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73" w:history="1">
        <w:r w:rsidR="002416AF" w:rsidRPr="00497D47">
          <w:rPr>
            <w:rStyle w:val="Hyperlink"/>
            <w:rFonts w:ascii="Arial" w:hAnsi="Arial" w:cs="Arial"/>
            <w:noProof/>
          </w:rPr>
          <w:t>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Document Ownership</w:t>
        </w:r>
        <w:r w:rsidR="002416AF">
          <w:rPr>
            <w:noProof/>
            <w:webHidden/>
          </w:rPr>
          <w:tab/>
        </w:r>
        <w:r w:rsidR="002416AF">
          <w:rPr>
            <w:noProof/>
            <w:webHidden/>
          </w:rPr>
          <w:fldChar w:fldCharType="begin"/>
        </w:r>
        <w:r w:rsidR="002416AF">
          <w:rPr>
            <w:noProof/>
            <w:webHidden/>
          </w:rPr>
          <w:instrText xml:space="preserve"> PAGEREF _Toc48560373 \h </w:instrText>
        </w:r>
        <w:r w:rsidR="002416AF">
          <w:rPr>
            <w:noProof/>
            <w:webHidden/>
          </w:rPr>
        </w:r>
        <w:r w:rsidR="002416AF">
          <w:rPr>
            <w:noProof/>
            <w:webHidden/>
          </w:rPr>
          <w:fldChar w:fldCharType="separate"/>
        </w:r>
        <w:r>
          <w:rPr>
            <w:noProof/>
            <w:webHidden/>
          </w:rPr>
          <w:t>8</w:t>
        </w:r>
        <w:r w:rsidR="002416AF">
          <w:rPr>
            <w:noProof/>
            <w:webHidden/>
          </w:rPr>
          <w:fldChar w:fldCharType="end"/>
        </w:r>
      </w:hyperlink>
    </w:p>
    <w:p w14:paraId="3D53F1A3"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74" w:history="1">
        <w:r w:rsidR="002416AF" w:rsidRPr="00497D47">
          <w:rPr>
            <w:rStyle w:val="Hyperlink"/>
            <w:rFonts w:ascii="Arial" w:hAnsi="Arial" w:cs="Arial"/>
            <w:noProof/>
          </w:rPr>
          <w:t>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Risk Management Framework</w:t>
        </w:r>
        <w:r w:rsidR="002416AF">
          <w:rPr>
            <w:noProof/>
            <w:webHidden/>
          </w:rPr>
          <w:tab/>
        </w:r>
        <w:r w:rsidR="002416AF">
          <w:rPr>
            <w:noProof/>
            <w:webHidden/>
          </w:rPr>
          <w:fldChar w:fldCharType="begin"/>
        </w:r>
        <w:r w:rsidR="002416AF">
          <w:rPr>
            <w:noProof/>
            <w:webHidden/>
          </w:rPr>
          <w:instrText xml:space="preserve"> PAGEREF _Toc48560374 \h </w:instrText>
        </w:r>
        <w:r w:rsidR="002416AF">
          <w:rPr>
            <w:noProof/>
            <w:webHidden/>
          </w:rPr>
        </w:r>
        <w:r w:rsidR="002416AF">
          <w:rPr>
            <w:noProof/>
            <w:webHidden/>
          </w:rPr>
          <w:fldChar w:fldCharType="separate"/>
        </w:r>
        <w:r>
          <w:rPr>
            <w:noProof/>
            <w:webHidden/>
          </w:rPr>
          <w:t>9</w:t>
        </w:r>
        <w:r w:rsidR="002416AF">
          <w:rPr>
            <w:noProof/>
            <w:webHidden/>
          </w:rPr>
          <w:fldChar w:fldCharType="end"/>
        </w:r>
      </w:hyperlink>
    </w:p>
    <w:p w14:paraId="5869E177"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75" w:history="1">
        <w:r w:rsidR="002416AF" w:rsidRPr="00497D47">
          <w:rPr>
            <w:rStyle w:val="Hyperlink"/>
            <w:rFonts w:ascii="Arial" w:hAnsi="Arial" w:cs="Arial"/>
            <w:noProof/>
            <w:lang w:eastAsia="zh-CN"/>
          </w:rPr>
          <w:t>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Business Risk Appetite</w:t>
        </w:r>
        <w:r w:rsidR="002416AF">
          <w:rPr>
            <w:noProof/>
            <w:webHidden/>
          </w:rPr>
          <w:tab/>
        </w:r>
        <w:r w:rsidR="002416AF">
          <w:rPr>
            <w:noProof/>
            <w:webHidden/>
          </w:rPr>
          <w:fldChar w:fldCharType="begin"/>
        </w:r>
        <w:r w:rsidR="002416AF">
          <w:rPr>
            <w:noProof/>
            <w:webHidden/>
          </w:rPr>
          <w:instrText xml:space="preserve"> PAGEREF _Toc48560375 \h </w:instrText>
        </w:r>
        <w:r w:rsidR="002416AF">
          <w:rPr>
            <w:noProof/>
            <w:webHidden/>
          </w:rPr>
        </w:r>
        <w:r w:rsidR="002416AF">
          <w:rPr>
            <w:noProof/>
            <w:webHidden/>
          </w:rPr>
          <w:fldChar w:fldCharType="separate"/>
        </w:r>
        <w:r>
          <w:rPr>
            <w:noProof/>
            <w:webHidden/>
          </w:rPr>
          <w:t>11</w:t>
        </w:r>
        <w:r w:rsidR="002416AF">
          <w:rPr>
            <w:noProof/>
            <w:webHidden/>
          </w:rPr>
          <w:fldChar w:fldCharType="end"/>
        </w:r>
      </w:hyperlink>
    </w:p>
    <w:p w14:paraId="70FB779B"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76" w:history="1">
        <w:r w:rsidR="002416AF" w:rsidRPr="00497D47">
          <w:rPr>
            <w:rStyle w:val="Hyperlink"/>
            <w:rFonts w:ascii="Arial" w:hAnsi="Arial" w:cs="Arial"/>
            <w:noProof/>
          </w:rPr>
          <w:t>6.1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Customer /Counterparty/Issuer on-boarding</w:t>
        </w:r>
        <w:r w:rsidR="002416AF">
          <w:rPr>
            <w:noProof/>
            <w:webHidden/>
          </w:rPr>
          <w:tab/>
        </w:r>
        <w:r w:rsidR="002416AF">
          <w:rPr>
            <w:noProof/>
            <w:webHidden/>
          </w:rPr>
          <w:fldChar w:fldCharType="begin"/>
        </w:r>
        <w:r w:rsidR="002416AF">
          <w:rPr>
            <w:noProof/>
            <w:webHidden/>
          </w:rPr>
          <w:instrText xml:space="preserve"> PAGEREF _Toc48560376 \h </w:instrText>
        </w:r>
        <w:r w:rsidR="002416AF">
          <w:rPr>
            <w:noProof/>
            <w:webHidden/>
          </w:rPr>
        </w:r>
        <w:r w:rsidR="002416AF">
          <w:rPr>
            <w:noProof/>
            <w:webHidden/>
          </w:rPr>
          <w:fldChar w:fldCharType="separate"/>
        </w:r>
        <w:r>
          <w:rPr>
            <w:noProof/>
            <w:webHidden/>
          </w:rPr>
          <w:t>11</w:t>
        </w:r>
        <w:r w:rsidR="002416AF">
          <w:rPr>
            <w:noProof/>
            <w:webHidden/>
          </w:rPr>
          <w:fldChar w:fldCharType="end"/>
        </w:r>
      </w:hyperlink>
    </w:p>
    <w:p w14:paraId="7A286C4B"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77" w:history="1">
        <w:r w:rsidR="002416AF" w:rsidRPr="00497D47">
          <w:rPr>
            <w:rStyle w:val="Hyperlink"/>
            <w:rFonts w:ascii="Arial" w:hAnsi="Arial" w:cs="Arial"/>
            <w:noProof/>
          </w:rPr>
          <w:t>6.2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Business Activities</w:t>
        </w:r>
        <w:r w:rsidR="002416AF">
          <w:rPr>
            <w:noProof/>
            <w:webHidden/>
          </w:rPr>
          <w:tab/>
        </w:r>
        <w:r w:rsidR="002416AF">
          <w:rPr>
            <w:noProof/>
            <w:webHidden/>
          </w:rPr>
          <w:fldChar w:fldCharType="begin"/>
        </w:r>
        <w:r w:rsidR="002416AF">
          <w:rPr>
            <w:noProof/>
            <w:webHidden/>
          </w:rPr>
          <w:instrText xml:space="preserve"> PAGEREF _Toc48560377 \h </w:instrText>
        </w:r>
        <w:r w:rsidR="002416AF">
          <w:rPr>
            <w:noProof/>
            <w:webHidden/>
          </w:rPr>
        </w:r>
        <w:r w:rsidR="002416AF">
          <w:rPr>
            <w:noProof/>
            <w:webHidden/>
          </w:rPr>
          <w:fldChar w:fldCharType="separate"/>
        </w:r>
        <w:r>
          <w:rPr>
            <w:noProof/>
            <w:webHidden/>
          </w:rPr>
          <w:t>12</w:t>
        </w:r>
        <w:r w:rsidR="002416AF">
          <w:rPr>
            <w:noProof/>
            <w:webHidden/>
          </w:rPr>
          <w:fldChar w:fldCharType="end"/>
        </w:r>
      </w:hyperlink>
    </w:p>
    <w:p w14:paraId="7BCF642A"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78" w:history="1">
        <w:r w:rsidR="002416AF" w:rsidRPr="00497D47">
          <w:rPr>
            <w:rStyle w:val="Hyperlink"/>
            <w:rFonts w:ascii="Arial" w:hAnsi="Arial" w:cs="Arial"/>
            <w:noProof/>
          </w:rPr>
          <w:t>6.3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Target Customers</w:t>
        </w:r>
        <w:r w:rsidR="002416AF">
          <w:rPr>
            <w:noProof/>
            <w:webHidden/>
          </w:rPr>
          <w:tab/>
        </w:r>
        <w:r w:rsidR="002416AF">
          <w:rPr>
            <w:noProof/>
            <w:webHidden/>
          </w:rPr>
          <w:fldChar w:fldCharType="begin"/>
        </w:r>
        <w:r w:rsidR="002416AF">
          <w:rPr>
            <w:noProof/>
            <w:webHidden/>
          </w:rPr>
          <w:instrText xml:space="preserve"> PAGEREF _Toc48560378 \h </w:instrText>
        </w:r>
        <w:r w:rsidR="002416AF">
          <w:rPr>
            <w:noProof/>
            <w:webHidden/>
          </w:rPr>
        </w:r>
        <w:r w:rsidR="002416AF">
          <w:rPr>
            <w:noProof/>
            <w:webHidden/>
          </w:rPr>
          <w:fldChar w:fldCharType="separate"/>
        </w:r>
        <w:r>
          <w:rPr>
            <w:noProof/>
            <w:webHidden/>
          </w:rPr>
          <w:t>13</w:t>
        </w:r>
        <w:r w:rsidR="002416AF">
          <w:rPr>
            <w:noProof/>
            <w:webHidden/>
          </w:rPr>
          <w:fldChar w:fldCharType="end"/>
        </w:r>
      </w:hyperlink>
    </w:p>
    <w:p w14:paraId="5E42A740"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79" w:history="1">
        <w:r w:rsidR="002416AF" w:rsidRPr="00497D47">
          <w:rPr>
            <w:rStyle w:val="Hyperlink"/>
            <w:rFonts w:ascii="Arial" w:hAnsi="Arial" w:cs="Arial"/>
            <w:noProof/>
            <w:lang w:eastAsia="zh-CN"/>
          </w:rPr>
          <w:t>7</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Credit Risk</w:t>
        </w:r>
        <w:r w:rsidR="002416AF">
          <w:rPr>
            <w:noProof/>
            <w:webHidden/>
          </w:rPr>
          <w:tab/>
        </w:r>
        <w:r w:rsidR="002416AF">
          <w:rPr>
            <w:noProof/>
            <w:webHidden/>
          </w:rPr>
          <w:fldChar w:fldCharType="begin"/>
        </w:r>
        <w:r w:rsidR="002416AF">
          <w:rPr>
            <w:noProof/>
            <w:webHidden/>
          </w:rPr>
          <w:instrText xml:space="preserve"> PAGEREF _Toc48560379 \h </w:instrText>
        </w:r>
        <w:r w:rsidR="002416AF">
          <w:rPr>
            <w:noProof/>
            <w:webHidden/>
          </w:rPr>
        </w:r>
        <w:r w:rsidR="002416AF">
          <w:rPr>
            <w:noProof/>
            <w:webHidden/>
          </w:rPr>
          <w:fldChar w:fldCharType="separate"/>
        </w:r>
        <w:r>
          <w:rPr>
            <w:noProof/>
            <w:webHidden/>
          </w:rPr>
          <w:t>17</w:t>
        </w:r>
        <w:r w:rsidR="002416AF">
          <w:rPr>
            <w:noProof/>
            <w:webHidden/>
          </w:rPr>
          <w:fldChar w:fldCharType="end"/>
        </w:r>
      </w:hyperlink>
    </w:p>
    <w:p w14:paraId="3E17362A"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0" w:history="1">
        <w:r w:rsidR="002416AF" w:rsidRPr="00497D47">
          <w:rPr>
            <w:rStyle w:val="Hyperlink"/>
            <w:rFonts w:ascii="Arial" w:hAnsi="Arial" w:cs="Arial"/>
            <w:noProof/>
          </w:rPr>
          <w:t>7.1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Exposure</w:t>
        </w:r>
        <w:r w:rsidR="002416AF">
          <w:rPr>
            <w:noProof/>
            <w:webHidden/>
          </w:rPr>
          <w:tab/>
        </w:r>
        <w:r w:rsidR="002416AF">
          <w:rPr>
            <w:noProof/>
            <w:webHidden/>
          </w:rPr>
          <w:fldChar w:fldCharType="begin"/>
        </w:r>
        <w:r w:rsidR="002416AF">
          <w:rPr>
            <w:noProof/>
            <w:webHidden/>
          </w:rPr>
          <w:instrText xml:space="preserve"> PAGEREF _Toc48560380 \h </w:instrText>
        </w:r>
        <w:r w:rsidR="002416AF">
          <w:rPr>
            <w:noProof/>
            <w:webHidden/>
          </w:rPr>
        </w:r>
        <w:r w:rsidR="002416AF">
          <w:rPr>
            <w:noProof/>
            <w:webHidden/>
          </w:rPr>
          <w:fldChar w:fldCharType="separate"/>
        </w:r>
        <w:r>
          <w:rPr>
            <w:noProof/>
            <w:webHidden/>
          </w:rPr>
          <w:t>17</w:t>
        </w:r>
        <w:r w:rsidR="002416AF">
          <w:rPr>
            <w:noProof/>
            <w:webHidden/>
          </w:rPr>
          <w:fldChar w:fldCharType="end"/>
        </w:r>
      </w:hyperlink>
    </w:p>
    <w:p w14:paraId="1B85C306"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1" w:history="1">
        <w:r w:rsidR="002416AF" w:rsidRPr="00497D47">
          <w:rPr>
            <w:rStyle w:val="Hyperlink"/>
            <w:rFonts w:ascii="Arial" w:hAnsi="Arial" w:cs="Arial"/>
            <w:noProof/>
          </w:rPr>
          <w:t>7.2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Mitigation</w:t>
        </w:r>
        <w:r w:rsidR="002416AF">
          <w:rPr>
            <w:noProof/>
            <w:webHidden/>
          </w:rPr>
          <w:tab/>
        </w:r>
        <w:r w:rsidR="002416AF">
          <w:rPr>
            <w:noProof/>
            <w:webHidden/>
          </w:rPr>
          <w:fldChar w:fldCharType="begin"/>
        </w:r>
        <w:r w:rsidR="002416AF">
          <w:rPr>
            <w:noProof/>
            <w:webHidden/>
          </w:rPr>
          <w:instrText xml:space="preserve"> PAGEREF _Toc48560381 \h </w:instrText>
        </w:r>
        <w:r w:rsidR="002416AF">
          <w:rPr>
            <w:noProof/>
            <w:webHidden/>
          </w:rPr>
        </w:r>
        <w:r w:rsidR="002416AF">
          <w:rPr>
            <w:noProof/>
            <w:webHidden/>
          </w:rPr>
          <w:fldChar w:fldCharType="separate"/>
        </w:r>
        <w:r>
          <w:rPr>
            <w:noProof/>
            <w:webHidden/>
          </w:rPr>
          <w:t>19</w:t>
        </w:r>
        <w:r w:rsidR="002416AF">
          <w:rPr>
            <w:noProof/>
            <w:webHidden/>
          </w:rPr>
          <w:fldChar w:fldCharType="end"/>
        </w:r>
      </w:hyperlink>
    </w:p>
    <w:p w14:paraId="759787E1"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2" w:history="1">
        <w:r w:rsidR="002416AF" w:rsidRPr="00497D47">
          <w:rPr>
            <w:rStyle w:val="Hyperlink"/>
            <w:rFonts w:ascii="Arial" w:hAnsi="Arial" w:cs="Arial"/>
            <w:noProof/>
          </w:rPr>
          <w:t>7.3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Appetite</w:t>
        </w:r>
        <w:r w:rsidR="002416AF">
          <w:rPr>
            <w:noProof/>
            <w:webHidden/>
          </w:rPr>
          <w:tab/>
        </w:r>
        <w:r w:rsidR="002416AF">
          <w:rPr>
            <w:noProof/>
            <w:webHidden/>
          </w:rPr>
          <w:fldChar w:fldCharType="begin"/>
        </w:r>
        <w:r w:rsidR="002416AF">
          <w:rPr>
            <w:noProof/>
            <w:webHidden/>
          </w:rPr>
          <w:instrText xml:space="preserve"> PAGEREF _Toc48560382 \h </w:instrText>
        </w:r>
        <w:r w:rsidR="002416AF">
          <w:rPr>
            <w:noProof/>
            <w:webHidden/>
          </w:rPr>
        </w:r>
        <w:r w:rsidR="002416AF">
          <w:rPr>
            <w:noProof/>
            <w:webHidden/>
          </w:rPr>
          <w:fldChar w:fldCharType="separate"/>
        </w:r>
        <w:r>
          <w:rPr>
            <w:noProof/>
            <w:webHidden/>
          </w:rPr>
          <w:t>20</w:t>
        </w:r>
        <w:r w:rsidR="002416AF">
          <w:rPr>
            <w:noProof/>
            <w:webHidden/>
          </w:rPr>
          <w:fldChar w:fldCharType="end"/>
        </w:r>
      </w:hyperlink>
    </w:p>
    <w:p w14:paraId="5144C69D"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83" w:history="1">
        <w:r w:rsidR="002416AF" w:rsidRPr="00497D47">
          <w:rPr>
            <w:rStyle w:val="Hyperlink"/>
            <w:rFonts w:ascii="Arial" w:hAnsi="Arial" w:cs="Arial"/>
            <w:noProof/>
          </w:rPr>
          <w:t>8</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w:t>
        </w:r>
        <w:r w:rsidR="002416AF">
          <w:rPr>
            <w:noProof/>
            <w:webHidden/>
          </w:rPr>
          <w:tab/>
        </w:r>
        <w:r w:rsidR="002416AF">
          <w:rPr>
            <w:noProof/>
            <w:webHidden/>
          </w:rPr>
          <w:fldChar w:fldCharType="begin"/>
        </w:r>
        <w:r w:rsidR="002416AF">
          <w:rPr>
            <w:noProof/>
            <w:webHidden/>
          </w:rPr>
          <w:instrText xml:space="preserve"> PAGEREF _Toc48560383 \h </w:instrText>
        </w:r>
        <w:r w:rsidR="002416AF">
          <w:rPr>
            <w:noProof/>
            <w:webHidden/>
          </w:rPr>
        </w:r>
        <w:r w:rsidR="002416AF">
          <w:rPr>
            <w:noProof/>
            <w:webHidden/>
          </w:rPr>
          <w:fldChar w:fldCharType="separate"/>
        </w:r>
        <w:r>
          <w:rPr>
            <w:noProof/>
            <w:webHidden/>
          </w:rPr>
          <w:t>24</w:t>
        </w:r>
        <w:r w:rsidR="002416AF">
          <w:rPr>
            <w:noProof/>
            <w:webHidden/>
          </w:rPr>
          <w:fldChar w:fldCharType="end"/>
        </w:r>
      </w:hyperlink>
    </w:p>
    <w:p w14:paraId="568442E2"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4" w:history="1">
        <w:r w:rsidR="002416AF" w:rsidRPr="00497D47">
          <w:rPr>
            <w:rStyle w:val="Hyperlink"/>
            <w:rFonts w:ascii="Arial" w:hAnsi="Arial" w:cs="Arial"/>
            <w:noProof/>
          </w:rPr>
          <w:t>8.1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 Exposure</w:t>
        </w:r>
        <w:r w:rsidR="002416AF">
          <w:rPr>
            <w:noProof/>
            <w:webHidden/>
          </w:rPr>
          <w:tab/>
        </w:r>
        <w:r w:rsidR="002416AF">
          <w:rPr>
            <w:noProof/>
            <w:webHidden/>
          </w:rPr>
          <w:fldChar w:fldCharType="begin"/>
        </w:r>
        <w:r w:rsidR="002416AF">
          <w:rPr>
            <w:noProof/>
            <w:webHidden/>
          </w:rPr>
          <w:instrText xml:space="preserve"> PAGEREF _Toc48560384 \h </w:instrText>
        </w:r>
        <w:r w:rsidR="002416AF">
          <w:rPr>
            <w:noProof/>
            <w:webHidden/>
          </w:rPr>
        </w:r>
        <w:r w:rsidR="002416AF">
          <w:rPr>
            <w:noProof/>
            <w:webHidden/>
          </w:rPr>
          <w:fldChar w:fldCharType="separate"/>
        </w:r>
        <w:r>
          <w:rPr>
            <w:noProof/>
            <w:webHidden/>
          </w:rPr>
          <w:t>24</w:t>
        </w:r>
        <w:r w:rsidR="002416AF">
          <w:rPr>
            <w:noProof/>
            <w:webHidden/>
          </w:rPr>
          <w:fldChar w:fldCharType="end"/>
        </w:r>
      </w:hyperlink>
    </w:p>
    <w:p w14:paraId="2B06CDBE"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5" w:history="1">
        <w:r w:rsidR="002416AF" w:rsidRPr="00497D47">
          <w:rPr>
            <w:rStyle w:val="Hyperlink"/>
            <w:rFonts w:ascii="Arial" w:hAnsi="Arial" w:cs="Arial"/>
            <w:noProof/>
          </w:rPr>
          <w:t>8.2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Foreign Exchange Risk</w:t>
        </w:r>
        <w:r w:rsidR="002416AF">
          <w:rPr>
            <w:noProof/>
            <w:webHidden/>
          </w:rPr>
          <w:tab/>
        </w:r>
        <w:r w:rsidR="002416AF">
          <w:rPr>
            <w:noProof/>
            <w:webHidden/>
          </w:rPr>
          <w:fldChar w:fldCharType="begin"/>
        </w:r>
        <w:r w:rsidR="002416AF">
          <w:rPr>
            <w:noProof/>
            <w:webHidden/>
          </w:rPr>
          <w:instrText xml:space="preserve"> PAGEREF _Toc48560385 \h </w:instrText>
        </w:r>
        <w:r w:rsidR="002416AF">
          <w:rPr>
            <w:noProof/>
            <w:webHidden/>
          </w:rPr>
        </w:r>
        <w:r w:rsidR="002416AF">
          <w:rPr>
            <w:noProof/>
            <w:webHidden/>
          </w:rPr>
          <w:fldChar w:fldCharType="separate"/>
        </w:r>
        <w:r>
          <w:rPr>
            <w:noProof/>
            <w:webHidden/>
          </w:rPr>
          <w:t>25</w:t>
        </w:r>
        <w:r w:rsidR="002416AF">
          <w:rPr>
            <w:noProof/>
            <w:webHidden/>
          </w:rPr>
          <w:fldChar w:fldCharType="end"/>
        </w:r>
      </w:hyperlink>
    </w:p>
    <w:p w14:paraId="3F0FAC3E"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6" w:history="1">
        <w:r w:rsidR="002416AF" w:rsidRPr="00497D47">
          <w:rPr>
            <w:rStyle w:val="Hyperlink"/>
            <w:rFonts w:ascii="Arial" w:hAnsi="Arial" w:cs="Arial"/>
            <w:noProof/>
          </w:rPr>
          <w:t>8.3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Interest Rate Risk</w:t>
        </w:r>
        <w:r w:rsidR="002416AF">
          <w:rPr>
            <w:noProof/>
            <w:webHidden/>
          </w:rPr>
          <w:tab/>
        </w:r>
        <w:r w:rsidR="002416AF">
          <w:rPr>
            <w:noProof/>
            <w:webHidden/>
          </w:rPr>
          <w:fldChar w:fldCharType="begin"/>
        </w:r>
        <w:r w:rsidR="002416AF">
          <w:rPr>
            <w:noProof/>
            <w:webHidden/>
          </w:rPr>
          <w:instrText xml:space="preserve"> PAGEREF _Toc48560386 \h </w:instrText>
        </w:r>
        <w:r w:rsidR="002416AF">
          <w:rPr>
            <w:noProof/>
            <w:webHidden/>
          </w:rPr>
        </w:r>
        <w:r w:rsidR="002416AF">
          <w:rPr>
            <w:noProof/>
            <w:webHidden/>
          </w:rPr>
          <w:fldChar w:fldCharType="separate"/>
        </w:r>
        <w:r>
          <w:rPr>
            <w:noProof/>
            <w:webHidden/>
          </w:rPr>
          <w:t>25</w:t>
        </w:r>
        <w:r w:rsidR="002416AF">
          <w:rPr>
            <w:noProof/>
            <w:webHidden/>
          </w:rPr>
          <w:fldChar w:fldCharType="end"/>
        </w:r>
      </w:hyperlink>
    </w:p>
    <w:p w14:paraId="574FA588"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87" w:history="1">
        <w:r w:rsidR="002416AF" w:rsidRPr="00497D47">
          <w:rPr>
            <w:rStyle w:val="Hyperlink"/>
            <w:rFonts w:ascii="Arial" w:hAnsi="Arial" w:cs="Arial"/>
            <w:noProof/>
          </w:rPr>
          <w:t>9</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w:t>
        </w:r>
        <w:r w:rsidR="002416AF">
          <w:rPr>
            <w:noProof/>
            <w:webHidden/>
          </w:rPr>
          <w:tab/>
        </w:r>
        <w:r w:rsidR="002416AF">
          <w:rPr>
            <w:noProof/>
            <w:webHidden/>
          </w:rPr>
          <w:fldChar w:fldCharType="begin"/>
        </w:r>
        <w:r w:rsidR="002416AF">
          <w:rPr>
            <w:noProof/>
            <w:webHidden/>
          </w:rPr>
          <w:instrText xml:space="preserve"> PAGEREF _Toc48560387 \h </w:instrText>
        </w:r>
        <w:r w:rsidR="002416AF">
          <w:rPr>
            <w:noProof/>
            <w:webHidden/>
          </w:rPr>
        </w:r>
        <w:r w:rsidR="002416AF">
          <w:rPr>
            <w:noProof/>
            <w:webHidden/>
          </w:rPr>
          <w:fldChar w:fldCharType="separate"/>
        </w:r>
        <w:r>
          <w:rPr>
            <w:noProof/>
            <w:webHidden/>
          </w:rPr>
          <w:t>28</w:t>
        </w:r>
        <w:r w:rsidR="002416AF">
          <w:rPr>
            <w:noProof/>
            <w:webHidden/>
          </w:rPr>
          <w:fldChar w:fldCharType="end"/>
        </w:r>
      </w:hyperlink>
    </w:p>
    <w:p w14:paraId="258E3889"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8" w:history="1">
        <w:r w:rsidR="002416AF" w:rsidRPr="00497D47">
          <w:rPr>
            <w:rStyle w:val="Hyperlink"/>
            <w:rFonts w:ascii="Arial" w:hAnsi="Arial" w:cs="Arial"/>
            <w:noProof/>
          </w:rPr>
          <w:t>9.1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measurement</w:t>
        </w:r>
        <w:r w:rsidR="002416AF">
          <w:rPr>
            <w:noProof/>
            <w:webHidden/>
          </w:rPr>
          <w:tab/>
        </w:r>
        <w:r w:rsidR="002416AF">
          <w:rPr>
            <w:noProof/>
            <w:webHidden/>
          </w:rPr>
          <w:fldChar w:fldCharType="begin"/>
        </w:r>
        <w:r w:rsidR="002416AF">
          <w:rPr>
            <w:noProof/>
            <w:webHidden/>
          </w:rPr>
          <w:instrText xml:space="preserve"> PAGEREF _Toc48560388 \h </w:instrText>
        </w:r>
        <w:r w:rsidR="002416AF">
          <w:rPr>
            <w:noProof/>
            <w:webHidden/>
          </w:rPr>
        </w:r>
        <w:r w:rsidR="002416AF">
          <w:rPr>
            <w:noProof/>
            <w:webHidden/>
          </w:rPr>
          <w:fldChar w:fldCharType="separate"/>
        </w:r>
        <w:r>
          <w:rPr>
            <w:noProof/>
            <w:webHidden/>
          </w:rPr>
          <w:t>28</w:t>
        </w:r>
        <w:r w:rsidR="002416AF">
          <w:rPr>
            <w:noProof/>
            <w:webHidden/>
          </w:rPr>
          <w:fldChar w:fldCharType="end"/>
        </w:r>
      </w:hyperlink>
    </w:p>
    <w:p w14:paraId="5C1BA959"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89" w:history="1">
        <w:r w:rsidR="002416AF" w:rsidRPr="00497D47">
          <w:rPr>
            <w:rStyle w:val="Hyperlink"/>
            <w:rFonts w:ascii="Arial" w:hAnsi="Arial" w:cs="Arial"/>
            <w:noProof/>
          </w:rPr>
          <w:t>9.2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Appetite</w:t>
        </w:r>
        <w:r w:rsidR="002416AF">
          <w:rPr>
            <w:noProof/>
            <w:webHidden/>
          </w:rPr>
          <w:tab/>
        </w:r>
        <w:r w:rsidR="002416AF">
          <w:rPr>
            <w:noProof/>
            <w:webHidden/>
          </w:rPr>
          <w:fldChar w:fldCharType="begin"/>
        </w:r>
        <w:r w:rsidR="002416AF">
          <w:rPr>
            <w:noProof/>
            <w:webHidden/>
          </w:rPr>
          <w:instrText xml:space="preserve"> PAGEREF _Toc48560389 \h </w:instrText>
        </w:r>
        <w:r w:rsidR="002416AF">
          <w:rPr>
            <w:noProof/>
            <w:webHidden/>
          </w:rPr>
        </w:r>
        <w:r w:rsidR="002416AF">
          <w:rPr>
            <w:noProof/>
            <w:webHidden/>
          </w:rPr>
          <w:fldChar w:fldCharType="separate"/>
        </w:r>
        <w:r>
          <w:rPr>
            <w:noProof/>
            <w:webHidden/>
          </w:rPr>
          <w:t>29</w:t>
        </w:r>
        <w:r w:rsidR="002416AF">
          <w:rPr>
            <w:noProof/>
            <w:webHidden/>
          </w:rPr>
          <w:fldChar w:fldCharType="end"/>
        </w:r>
      </w:hyperlink>
    </w:p>
    <w:p w14:paraId="2C3CA369"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90" w:history="1">
        <w:r w:rsidR="002416AF" w:rsidRPr="00497D47">
          <w:rPr>
            <w:rStyle w:val="Hyperlink"/>
            <w:rFonts w:ascii="Arial" w:hAnsi="Arial" w:cs="Arial"/>
            <w:noProof/>
          </w:rPr>
          <w:t>10</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w:t>
        </w:r>
        <w:r w:rsidR="002416AF">
          <w:rPr>
            <w:noProof/>
            <w:webHidden/>
          </w:rPr>
          <w:tab/>
        </w:r>
        <w:r w:rsidR="002416AF">
          <w:rPr>
            <w:noProof/>
            <w:webHidden/>
          </w:rPr>
          <w:fldChar w:fldCharType="begin"/>
        </w:r>
        <w:r w:rsidR="002416AF">
          <w:rPr>
            <w:noProof/>
            <w:webHidden/>
          </w:rPr>
          <w:instrText xml:space="preserve"> PAGEREF _Toc48560390 \h </w:instrText>
        </w:r>
        <w:r w:rsidR="002416AF">
          <w:rPr>
            <w:noProof/>
            <w:webHidden/>
          </w:rPr>
        </w:r>
        <w:r w:rsidR="002416AF">
          <w:rPr>
            <w:noProof/>
            <w:webHidden/>
          </w:rPr>
          <w:fldChar w:fldCharType="separate"/>
        </w:r>
        <w:r>
          <w:rPr>
            <w:noProof/>
            <w:webHidden/>
          </w:rPr>
          <w:t>30</w:t>
        </w:r>
        <w:r w:rsidR="002416AF">
          <w:rPr>
            <w:noProof/>
            <w:webHidden/>
          </w:rPr>
          <w:fldChar w:fldCharType="end"/>
        </w:r>
      </w:hyperlink>
    </w:p>
    <w:p w14:paraId="2D55B216"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91" w:history="1">
        <w:r w:rsidR="002416AF" w:rsidRPr="00497D47">
          <w:rPr>
            <w:rStyle w:val="Hyperlink"/>
            <w:rFonts w:ascii="Arial" w:hAnsi="Arial" w:cs="Arial"/>
            <w:noProof/>
          </w:rPr>
          <w:t>10.1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 exposure</w:t>
        </w:r>
        <w:r w:rsidR="002416AF">
          <w:rPr>
            <w:noProof/>
            <w:webHidden/>
          </w:rPr>
          <w:tab/>
        </w:r>
        <w:r w:rsidR="002416AF">
          <w:rPr>
            <w:noProof/>
            <w:webHidden/>
          </w:rPr>
          <w:fldChar w:fldCharType="begin"/>
        </w:r>
        <w:r w:rsidR="002416AF">
          <w:rPr>
            <w:noProof/>
            <w:webHidden/>
          </w:rPr>
          <w:instrText xml:space="preserve"> PAGEREF _Toc48560391 \h </w:instrText>
        </w:r>
        <w:r w:rsidR="002416AF">
          <w:rPr>
            <w:noProof/>
            <w:webHidden/>
          </w:rPr>
        </w:r>
        <w:r w:rsidR="002416AF">
          <w:rPr>
            <w:noProof/>
            <w:webHidden/>
          </w:rPr>
          <w:fldChar w:fldCharType="separate"/>
        </w:r>
        <w:r>
          <w:rPr>
            <w:noProof/>
            <w:webHidden/>
          </w:rPr>
          <w:t>30</w:t>
        </w:r>
        <w:r w:rsidR="002416AF">
          <w:rPr>
            <w:noProof/>
            <w:webHidden/>
          </w:rPr>
          <w:fldChar w:fldCharType="end"/>
        </w:r>
      </w:hyperlink>
    </w:p>
    <w:p w14:paraId="4B9DBFA5"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92" w:history="1">
        <w:r w:rsidR="002416AF" w:rsidRPr="00497D47">
          <w:rPr>
            <w:rStyle w:val="Hyperlink"/>
            <w:rFonts w:ascii="Arial" w:hAnsi="Arial" w:cs="Arial"/>
            <w:noProof/>
          </w:rPr>
          <w:t>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Other Risks</w:t>
        </w:r>
        <w:r w:rsidR="002416AF">
          <w:rPr>
            <w:noProof/>
            <w:webHidden/>
          </w:rPr>
          <w:tab/>
        </w:r>
        <w:r w:rsidR="002416AF">
          <w:rPr>
            <w:noProof/>
            <w:webHidden/>
          </w:rPr>
          <w:fldChar w:fldCharType="begin"/>
        </w:r>
        <w:r w:rsidR="002416AF">
          <w:rPr>
            <w:noProof/>
            <w:webHidden/>
          </w:rPr>
          <w:instrText xml:space="preserve"> PAGEREF _Toc48560392 \h </w:instrText>
        </w:r>
        <w:r w:rsidR="002416AF">
          <w:rPr>
            <w:noProof/>
            <w:webHidden/>
          </w:rPr>
        </w:r>
        <w:r w:rsidR="002416AF">
          <w:rPr>
            <w:noProof/>
            <w:webHidden/>
          </w:rPr>
          <w:fldChar w:fldCharType="separate"/>
        </w:r>
        <w:r>
          <w:rPr>
            <w:noProof/>
            <w:webHidden/>
          </w:rPr>
          <w:t>31</w:t>
        </w:r>
        <w:r w:rsidR="002416AF">
          <w:rPr>
            <w:noProof/>
            <w:webHidden/>
          </w:rPr>
          <w:fldChar w:fldCharType="end"/>
        </w:r>
      </w:hyperlink>
    </w:p>
    <w:p w14:paraId="7DCE0BFB"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93" w:history="1">
        <w:r w:rsidR="002416AF" w:rsidRPr="00497D47">
          <w:rPr>
            <w:rStyle w:val="Hyperlink"/>
            <w:rFonts w:ascii="Arial" w:hAnsi="Arial" w:cs="Arial"/>
            <w:noProof/>
          </w:rPr>
          <w:t>11.1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Legal Risk</w:t>
        </w:r>
        <w:r w:rsidR="002416AF">
          <w:rPr>
            <w:noProof/>
            <w:webHidden/>
          </w:rPr>
          <w:tab/>
        </w:r>
        <w:r w:rsidR="002416AF">
          <w:rPr>
            <w:noProof/>
            <w:webHidden/>
          </w:rPr>
          <w:fldChar w:fldCharType="begin"/>
        </w:r>
        <w:r w:rsidR="002416AF">
          <w:rPr>
            <w:noProof/>
            <w:webHidden/>
          </w:rPr>
          <w:instrText xml:space="preserve"> PAGEREF _Toc48560393 \h </w:instrText>
        </w:r>
        <w:r w:rsidR="002416AF">
          <w:rPr>
            <w:noProof/>
            <w:webHidden/>
          </w:rPr>
        </w:r>
        <w:r w:rsidR="002416AF">
          <w:rPr>
            <w:noProof/>
            <w:webHidden/>
          </w:rPr>
          <w:fldChar w:fldCharType="separate"/>
        </w:r>
        <w:r>
          <w:rPr>
            <w:noProof/>
            <w:webHidden/>
          </w:rPr>
          <w:t>31</w:t>
        </w:r>
        <w:r w:rsidR="002416AF">
          <w:rPr>
            <w:noProof/>
            <w:webHidden/>
          </w:rPr>
          <w:fldChar w:fldCharType="end"/>
        </w:r>
      </w:hyperlink>
    </w:p>
    <w:p w14:paraId="64AEA3BA"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94" w:history="1">
        <w:r w:rsidR="002416AF" w:rsidRPr="00497D47">
          <w:rPr>
            <w:rStyle w:val="Hyperlink"/>
            <w:rFonts w:ascii="Arial" w:hAnsi="Arial" w:cs="Arial"/>
            <w:noProof/>
          </w:rPr>
          <w:t>11.2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Compliance and Regulatory Risk</w:t>
        </w:r>
        <w:r w:rsidR="002416AF">
          <w:rPr>
            <w:noProof/>
            <w:webHidden/>
          </w:rPr>
          <w:tab/>
        </w:r>
        <w:r w:rsidR="002416AF">
          <w:rPr>
            <w:noProof/>
            <w:webHidden/>
          </w:rPr>
          <w:fldChar w:fldCharType="begin"/>
        </w:r>
        <w:r w:rsidR="002416AF">
          <w:rPr>
            <w:noProof/>
            <w:webHidden/>
          </w:rPr>
          <w:instrText xml:space="preserve"> PAGEREF _Toc48560394 \h </w:instrText>
        </w:r>
        <w:r w:rsidR="002416AF">
          <w:rPr>
            <w:noProof/>
            <w:webHidden/>
          </w:rPr>
        </w:r>
        <w:r w:rsidR="002416AF">
          <w:rPr>
            <w:noProof/>
            <w:webHidden/>
          </w:rPr>
          <w:fldChar w:fldCharType="separate"/>
        </w:r>
        <w:r>
          <w:rPr>
            <w:noProof/>
            <w:webHidden/>
          </w:rPr>
          <w:t>32</w:t>
        </w:r>
        <w:r w:rsidR="002416AF">
          <w:rPr>
            <w:noProof/>
            <w:webHidden/>
          </w:rPr>
          <w:fldChar w:fldCharType="end"/>
        </w:r>
      </w:hyperlink>
    </w:p>
    <w:p w14:paraId="1ACC070A"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95" w:history="1">
        <w:r w:rsidR="002416AF" w:rsidRPr="00497D47">
          <w:rPr>
            <w:rStyle w:val="Hyperlink"/>
            <w:rFonts w:ascii="Arial" w:hAnsi="Arial" w:cs="Arial"/>
            <w:noProof/>
          </w:rPr>
          <w:t>11.3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Climate Change Risk</w:t>
        </w:r>
        <w:r w:rsidR="002416AF">
          <w:rPr>
            <w:noProof/>
            <w:webHidden/>
          </w:rPr>
          <w:tab/>
        </w:r>
        <w:r w:rsidR="002416AF">
          <w:rPr>
            <w:noProof/>
            <w:webHidden/>
          </w:rPr>
          <w:fldChar w:fldCharType="begin"/>
        </w:r>
        <w:r w:rsidR="002416AF">
          <w:rPr>
            <w:noProof/>
            <w:webHidden/>
          </w:rPr>
          <w:instrText xml:space="preserve"> PAGEREF _Toc48560395 \h </w:instrText>
        </w:r>
        <w:r w:rsidR="002416AF">
          <w:rPr>
            <w:noProof/>
            <w:webHidden/>
          </w:rPr>
        </w:r>
        <w:r w:rsidR="002416AF">
          <w:rPr>
            <w:noProof/>
            <w:webHidden/>
          </w:rPr>
          <w:fldChar w:fldCharType="separate"/>
        </w:r>
        <w:r>
          <w:rPr>
            <w:noProof/>
            <w:webHidden/>
          </w:rPr>
          <w:t>33</w:t>
        </w:r>
        <w:r w:rsidR="002416AF">
          <w:rPr>
            <w:noProof/>
            <w:webHidden/>
          </w:rPr>
          <w:fldChar w:fldCharType="end"/>
        </w:r>
      </w:hyperlink>
    </w:p>
    <w:p w14:paraId="2036D6C3"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96" w:history="1">
        <w:r w:rsidR="002416AF" w:rsidRPr="00497D47">
          <w:rPr>
            <w:rStyle w:val="Hyperlink"/>
            <w:rFonts w:ascii="Arial" w:hAnsi="Arial" w:cs="Arial"/>
            <w:noProof/>
          </w:rPr>
          <w:t>11.4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Strategic Risk</w:t>
        </w:r>
        <w:r w:rsidR="002416AF">
          <w:rPr>
            <w:noProof/>
            <w:webHidden/>
          </w:rPr>
          <w:tab/>
        </w:r>
        <w:r w:rsidR="002416AF">
          <w:rPr>
            <w:noProof/>
            <w:webHidden/>
          </w:rPr>
          <w:fldChar w:fldCharType="begin"/>
        </w:r>
        <w:r w:rsidR="002416AF">
          <w:rPr>
            <w:noProof/>
            <w:webHidden/>
          </w:rPr>
          <w:instrText xml:space="preserve"> PAGEREF _Toc48560396 \h </w:instrText>
        </w:r>
        <w:r w:rsidR="002416AF">
          <w:rPr>
            <w:noProof/>
            <w:webHidden/>
          </w:rPr>
        </w:r>
        <w:r w:rsidR="002416AF">
          <w:rPr>
            <w:noProof/>
            <w:webHidden/>
          </w:rPr>
          <w:fldChar w:fldCharType="separate"/>
        </w:r>
        <w:r>
          <w:rPr>
            <w:noProof/>
            <w:webHidden/>
          </w:rPr>
          <w:t>34</w:t>
        </w:r>
        <w:r w:rsidR="002416AF">
          <w:rPr>
            <w:noProof/>
            <w:webHidden/>
          </w:rPr>
          <w:fldChar w:fldCharType="end"/>
        </w:r>
      </w:hyperlink>
    </w:p>
    <w:p w14:paraId="72D9BF4B"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97" w:history="1">
        <w:r w:rsidR="002416AF" w:rsidRPr="00497D47">
          <w:rPr>
            <w:rStyle w:val="Hyperlink"/>
            <w:rFonts w:ascii="Arial" w:hAnsi="Arial" w:cs="Arial"/>
            <w:noProof/>
          </w:rPr>
          <w:t>11.5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Conduct Risk</w:t>
        </w:r>
        <w:r w:rsidR="002416AF">
          <w:rPr>
            <w:noProof/>
            <w:webHidden/>
          </w:rPr>
          <w:tab/>
        </w:r>
        <w:r w:rsidR="002416AF">
          <w:rPr>
            <w:noProof/>
            <w:webHidden/>
          </w:rPr>
          <w:fldChar w:fldCharType="begin"/>
        </w:r>
        <w:r w:rsidR="002416AF">
          <w:rPr>
            <w:noProof/>
            <w:webHidden/>
          </w:rPr>
          <w:instrText xml:space="preserve"> PAGEREF _Toc48560397 \h </w:instrText>
        </w:r>
        <w:r w:rsidR="002416AF">
          <w:rPr>
            <w:noProof/>
            <w:webHidden/>
          </w:rPr>
        </w:r>
        <w:r w:rsidR="002416AF">
          <w:rPr>
            <w:noProof/>
            <w:webHidden/>
          </w:rPr>
          <w:fldChar w:fldCharType="separate"/>
        </w:r>
        <w:r>
          <w:rPr>
            <w:noProof/>
            <w:webHidden/>
          </w:rPr>
          <w:t>35</w:t>
        </w:r>
        <w:r w:rsidR="002416AF">
          <w:rPr>
            <w:noProof/>
            <w:webHidden/>
          </w:rPr>
          <w:fldChar w:fldCharType="end"/>
        </w:r>
      </w:hyperlink>
    </w:p>
    <w:p w14:paraId="268C92E3"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398" w:history="1">
        <w:r w:rsidR="002416AF" w:rsidRPr="00497D47">
          <w:rPr>
            <w:rStyle w:val="Hyperlink"/>
            <w:rFonts w:ascii="Arial" w:hAnsi="Arial" w:cs="Arial"/>
            <w:noProof/>
          </w:rPr>
          <w:t>11.6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Outsourcing Risk</w:t>
        </w:r>
        <w:r w:rsidR="002416AF">
          <w:rPr>
            <w:noProof/>
            <w:webHidden/>
          </w:rPr>
          <w:tab/>
        </w:r>
        <w:r w:rsidR="002416AF">
          <w:rPr>
            <w:noProof/>
            <w:webHidden/>
          </w:rPr>
          <w:fldChar w:fldCharType="begin"/>
        </w:r>
        <w:r w:rsidR="002416AF">
          <w:rPr>
            <w:noProof/>
            <w:webHidden/>
          </w:rPr>
          <w:instrText xml:space="preserve"> PAGEREF _Toc48560398 \h </w:instrText>
        </w:r>
        <w:r w:rsidR="002416AF">
          <w:rPr>
            <w:noProof/>
            <w:webHidden/>
          </w:rPr>
        </w:r>
        <w:r w:rsidR="002416AF">
          <w:rPr>
            <w:noProof/>
            <w:webHidden/>
          </w:rPr>
          <w:fldChar w:fldCharType="separate"/>
        </w:r>
        <w:r>
          <w:rPr>
            <w:noProof/>
            <w:webHidden/>
          </w:rPr>
          <w:t>37</w:t>
        </w:r>
        <w:r w:rsidR="002416AF">
          <w:rPr>
            <w:noProof/>
            <w:webHidden/>
          </w:rPr>
          <w:fldChar w:fldCharType="end"/>
        </w:r>
      </w:hyperlink>
    </w:p>
    <w:p w14:paraId="79EBE501"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399" w:history="1">
        <w:r w:rsidR="002416AF" w:rsidRPr="00497D47">
          <w:rPr>
            <w:rStyle w:val="Hyperlink"/>
            <w:rFonts w:ascii="Arial" w:hAnsi="Arial" w:cs="Arial"/>
            <w:noProof/>
          </w:rPr>
          <w:t>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IT Risk</w:t>
        </w:r>
        <w:r w:rsidR="002416AF">
          <w:rPr>
            <w:noProof/>
            <w:webHidden/>
          </w:rPr>
          <w:tab/>
        </w:r>
        <w:r w:rsidR="002416AF">
          <w:rPr>
            <w:noProof/>
            <w:webHidden/>
          </w:rPr>
          <w:fldChar w:fldCharType="begin"/>
        </w:r>
        <w:r w:rsidR="002416AF">
          <w:rPr>
            <w:noProof/>
            <w:webHidden/>
          </w:rPr>
          <w:instrText xml:space="preserve"> PAGEREF _Toc48560399 \h </w:instrText>
        </w:r>
        <w:r w:rsidR="002416AF">
          <w:rPr>
            <w:noProof/>
            <w:webHidden/>
          </w:rPr>
        </w:r>
        <w:r w:rsidR="002416AF">
          <w:rPr>
            <w:noProof/>
            <w:webHidden/>
          </w:rPr>
          <w:fldChar w:fldCharType="separate"/>
        </w:r>
        <w:r>
          <w:rPr>
            <w:noProof/>
            <w:webHidden/>
          </w:rPr>
          <w:t>39</w:t>
        </w:r>
        <w:r w:rsidR="002416AF">
          <w:rPr>
            <w:noProof/>
            <w:webHidden/>
          </w:rPr>
          <w:fldChar w:fldCharType="end"/>
        </w:r>
      </w:hyperlink>
    </w:p>
    <w:p w14:paraId="69BD4FB2"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400" w:history="1">
        <w:r w:rsidR="002416AF" w:rsidRPr="00497D47">
          <w:rPr>
            <w:rStyle w:val="Hyperlink"/>
            <w:rFonts w:ascii="Arial" w:hAnsi="Arial" w:cs="Arial"/>
            <w:noProof/>
            <w:lang w:eastAsia="zh-CN"/>
          </w:rPr>
          <w:t>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Pandemic Risk</w:t>
        </w:r>
        <w:r w:rsidR="002416AF">
          <w:rPr>
            <w:noProof/>
            <w:webHidden/>
          </w:rPr>
          <w:tab/>
        </w:r>
        <w:r w:rsidR="002416AF">
          <w:rPr>
            <w:noProof/>
            <w:webHidden/>
          </w:rPr>
          <w:fldChar w:fldCharType="begin"/>
        </w:r>
        <w:r w:rsidR="002416AF">
          <w:rPr>
            <w:noProof/>
            <w:webHidden/>
          </w:rPr>
          <w:instrText xml:space="preserve"> PAGEREF _Toc48560400 \h </w:instrText>
        </w:r>
        <w:r w:rsidR="002416AF">
          <w:rPr>
            <w:noProof/>
            <w:webHidden/>
          </w:rPr>
        </w:r>
        <w:r w:rsidR="002416AF">
          <w:rPr>
            <w:noProof/>
            <w:webHidden/>
          </w:rPr>
          <w:fldChar w:fldCharType="separate"/>
        </w:r>
        <w:r>
          <w:rPr>
            <w:noProof/>
            <w:webHidden/>
          </w:rPr>
          <w:t>40</w:t>
        </w:r>
        <w:r w:rsidR="002416AF">
          <w:rPr>
            <w:noProof/>
            <w:webHidden/>
          </w:rPr>
          <w:fldChar w:fldCharType="end"/>
        </w:r>
      </w:hyperlink>
    </w:p>
    <w:p w14:paraId="1EA75514"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401" w:history="1">
        <w:r w:rsidR="002416AF" w:rsidRPr="00497D47">
          <w:rPr>
            <w:rStyle w:val="Hyperlink"/>
            <w:rFonts w:ascii="Arial" w:hAnsi="Arial" w:cs="Arial"/>
            <w:noProof/>
            <w:lang w:eastAsia="zh-CN"/>
          </w:rPr>
          <w:t>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Risk Appetite Statement - Governance</w:t>
        </w:r>
        <w:r w:rsidR="002416AF">
          <w:rPr>
            <w:noProof/>
            <w:webHidden/>
          </w:rPr>
          <w:tab/>
        </w:r>
        <w:r w:rsidR="002416AF">
          <w:rPr>
            <w:noProof/>
            <w:webHidden/>
          </w:rPr>
          <w:fldChar w:fldCharType="begin"/>
        </w:r>
        <w:r w:rsidR="002416AF">
          <w:rPr>
            <w:noProof/>
            <w:webHidden/>
          </w:rPr>
          <w:instrText xml:space="preserve"> PAGEREF _Toc48560401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1477ABF2"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402" w:history="1">
        <w:r w:rsidR="002416AF" w:rsidRPr="00497D47">
          <w:rPr>
            <w:rStyle w:val="Hyperlink"/>
            <w:rFonts w:ascii="Arial" w:hAnsi="Arial" w:cs="Arial"/>
            <w:noProof/>
          </w:rPr>
          <w:t>14.1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Exceptions</w:t>
        </w:r>
        <w:r w:rsidR="002416AF">
          <w:rPr>
            <w:noProof/>
            <w:webHidden/>
          </w:rPr>
          <w:tab/>
        </w:r>
        <w:r w:rsidR="002416AF">
          <w:rPr>
            <w:noProof/>
            <w:webHidden/>
          </w:rPr>
          <w:fldChar w:fldCharType="begin"/>
        </w:r>
        <w:r w:rsidR="002416AF">
          <w:rPr>
            <w:noProof/>
            <w:webHidden/>
          </w:rPr>
          <w:instrText xml:space="preserve"> PAGEREF _Toc48560402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4E0C27EC"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403" w:history="1">
        <w:r w:rsidR="002416AF" w:rsidRPr="00497D47">
          <w:rPr>
            <w:rStyle w:val="Hyperlink"/>
            <w:rFonts w:ascii="Arial" w:hAnsi="Arial" w:cs="Arial"/>
            <w:noProof/>
          </w:rPr>
          <w:t>14.2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Stress Testing</w:t>
        </w:r>
        <w:r w:rsidR="002416AF">
          <w:rPr>
            <w:noProof/>
            <w:webHidden/>
          </w:rPr>
          <w:tab/>
        </w:r>
        <w:r w:rsidR="002416AF">
          <w:rPr>
            <w:noProof/>
            <w:webHidden/>
          </w:rPr>
          <w:fldChar w:fldCharType="begin"/>
        </w:r>
        <w:r w:rsidR="002416AF">
          <w:rPr>
            <w:noProof/>
            <w:webHidden/>
          </w:rPr>
          <w:instrText xml:space="preserve"> PAGEREF _Toc48560403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43646DBD"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404" w:history="1">
        <w:r w:rsidR="002416AF" w:rsidRPr="00497D47">
          <w:rPr>
            <w:rStyle w:val="Hyperlink"/>
            <w:rFonts w:ascii="Arial" w:hAnsi="Arial" w:cs="Arial"/>
            <w:noProof/>
          </w:rPr>
          <w:t>14.3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Management Information and Reporting</w:t>
        </w:r>
        <w:r w:rsidR="002416AF">
          <w:rPr>
            <w:noProof/>
            <w:webHidden/>
          </w:rPr>
          <w:tab/>
        </w:r>
        <w:r w:rsidR="002416AF">
          <w:rPr>
            <w:noProof/>
            <w:webHidden/>
          </w:rPr>
          <w:fldChar w:fldCharType="begin"/>
        </w:r>
        <w:r w:rsidR="002416AF">
          <w:rPr>
            <w:noProof/>
            <w:webHidden/>
          </w:rPr>
          <w:instrText xml:space="preserve"> PAGEREF _Toc48560404 \h </w:instrText>
        </w:r>
        <w:r w:rsidR="002416AF">
          <w:rPr>
            <w:noProof/>
            <w:webHidden/>
          </w:rPr>
        </w:r>
        <w:r w:rsidR="002416AF">
          <w:rPr>
            <w:noProof/>
            <w:webHidden/>
          </w:rPr>
          <w:fldChar w:fldCharType="separate"/>
        </w:r>
        <w:r>
          <w:rPr>
            <w:noProof/>
            <w:webHidden/>
          </w:rPr>
          <w:t>42</w:t>
        </w:r>
        <w:r w:rsidR="002416AF">
          <w:rPr>
            <w:noProof/>
            <w:webHidden/>
          </w:rPr>
          <w:fldChar w:fldCharType="end"/>
        </w:r>
      </w:hyperlink>
    </w:p>
    <w:p w14:paraId="7ED2BFCD"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405" w:history="1">
        <w:r w:rsidR="002416AF" w:rsidRPr="00497D47">
          <w:rPr>
            <w:rStyle w:val="Hyperlink"/>
            <w:rFonts w:ascii="Arial" w:hAnsi="Arial" w:cs="Arial"/>
            <w:noProof/>
          </w:rPr>
          <w:t>14.4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Escalation of RAS Breaches</w:t>
        </w:r>
        <w:r w:rsidR="002416AF">
          <w:rPr>
            <w:noProof/>
            <w:webHidden/>
          </w:rPr>
          <w:tab/>
        </w:r>
        <w:r w:rsidR="002416AF">
          <w:rPr>
            <w:noProof/>
            <w:webHidden/>
          </w:rPr>
          <w:fldChar w:fldCharType="begin"/>
        </w:r>
        <w:r w:rsidR="002416AF">
          <w:rPr>
            <w:noProof/>
            <w:webHidden/>
          </w:rPr>
          <w:instrText xml:space="preserve"> PAGEREF _Toc48560405 \h </w:instrText>
        </w:r>
        <w:r w:rsidR="002416AF">
          <w:rPr>
            <w:noProof/>
            <w:webHidden/>
          </w:rPr>
        </w:r>
        <w:r w:rsidR="002416AF">
          <w:rPr>
            <w:noProof/>
            <w:webHidden/>
          </w:rPr>
          <w:fldChar w:fldCharType="separate"/>
        </w:r>
        <w:r>
          <w:rPr>
            <w:noProof/>
            <w:webHidden/>
          </w:rPr>
          <w:t>42</w:t>
        </w:r>
        <w:r w:rsidR="002416AF">
          <w:rPr>
            <w:noProof/>
            <w:webHidden/>
          </w:rPr>
          <w:fldChar w:fldCharType="end"/>
        </w:r>
      </w:hyperlink>
    </w:p>
    <w:p w14:paraId="76151AFF"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406" w:history="1">
        <w:r w:rsidR="002416AF" w:rsidRPr="00497D47">
          <w:rPr>
            <w:rStyle w:val="Hyperlink"/>
            <w:rFonts w:ascii="Arial" w:hAnsi="Arial" w:cs="Arial"/>
            <w:noProof/>
          </w:rPr>
          <w:t>14.5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Usage in CNCBLB</w:t>
        </w:r>
        <w:r w:rsidR="002416AF">
          <w:rPr>
            <w:noProof/>
            <w:webHidden/>
          </w:rPr>
          <w:tab/>
        </w:r>
        <w:r w:rsidR="002416AF">
          <w:rPr>
            <w:noProof/>
            <w:webHidden/>
          </w:rPr>
          <w:fldChar w:fldCharType="begin"/>
        </w:r>
        <w:r w:rsidR="002416AF">
          <w:rPr>
            <w:noProof/>
            <w:webHidden/>
          </w:rPr>
          <w:instrText xml:space="preserve"> PAGEREF _Toc48560406 \h </w:instrText>
        </w:r>
        <w:r w:rsidR="002416AF">
          <w:rPr>
            <w:noProof/>
            <w:webHidden/>
          </w:rPr>
        </w:r>
        <w:r w:rsidR="002416AF">
          <w:rPr>
            <w:noProof/>
            <w:webHidden/>
          </w:rPr>
          <w:fldChar w:fldCharType="separate"/>
        </w:r>
        <w:r>
          <w:rPr>
            <w:noProof/>
            <w:webHidden/>
          </w:rPr>
          <w:t>43</w:t>
        </w:r>
        <w:r w:rsidR="002416AF">
          <w:rPr>
            <w:noProof/>
            <w:webHidden/>
          </w:rPr>
          <w:fldChar w:fldCharType="end"/>
        </w:r>
      </w:hyperlink>
    </w:p>
    <w:p w14:paraId="22B9AED6" w14:textId="77777777" w:rsidR="002416AF" w:rsidRDefault="00CD2DA9">
      <w:pPr>
        <w:pStyle w:val="TOC2"/>
        <w:tabs>
          <w:tab w:val="left" w:pos="1440"/>
        </w:tabs>
        <w:rPr>
          <w:rFonts w:asciiTheme="minorHAnsi" w:eastAsiaTheme="minorEastAsia" w:hAnsiTheme="minorHAnsi" w:cstheme="minorBidi"/>
          <w:noProof/>
          <w:lang w:eastAsia="zh-CN" w:bidi="ar-SA"/>
        </w:rPr>
      </w:pPr>
      <w:hyperlink w:anchor="_Toc48560407" w:history="1">
        <w:r w:rsidR="002416AF" w:rsidRPr="00497D47">
          <w:rPr>
            <w:rStyle w:val="Hyperlink"/>
            <w:rFonts w:ascii="Arial" w:hAnsi="Arial" w:cs="Arial"/>
            <w:noProof/>
          </w:rPr>
          <w:t>14.6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Approval and Update</w:t>
        </w:r>
        <w:r w:rsidR="002416AF">
          <w:rPr>
            <w:noProof/>
            <w:webHidden/>
          </w:rPr>
          <w:tab/>
        </w:r>
        <w:r w:rsidR="002416AF">
          <w:rPr>
            <w:noProof/>
            <w:webHidden/>
          </w:rPr>
          <w:fldChar w:fldCharType="begin"/>
        </w:r>
        <w:r w:rsidR="002416AF">
          <w:rPr>
            <w:noProof/>
            <w:webHidden/>
          </w:rPr>
          <w:instrText xml:space="preserve"> PAGEREF _Toc48560407 \h </w:instrText>
        </w:r>
        <w:r w:rsidR="002416AF">
          <w:rPr>
            <w:noProof/>
            <w:webHidden/>
          </w:rPr>
        </w:r>
        <w:r w:rsidR="002416AF">
          <w:rPr>
            <w:noProof/>
            <w:webHidden/>
          </w:rPr>
          <w:fldChar w:fldCharType="separate"/>
        </w:r>
        <w:r>
          <w:rPr>
            <w:noProof/>
            <w:webHidden/>
          </w:rPr>
          <w:t>43</w:t>
        </w:r>
        <w:r w:rsidR="002416AF">
          <w:rPr>
            <w:noProof/>
            <w:webHidden/>
          </w:rPr>
          <w:fldChar w:fldCharType="end"/>
        </w:r>
      </w:hyperlink>
    </w:p>
    <w:p w14:paraId="48750782"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408" w:history="1">
        <w:r w:rsidR="002416AF" w:rsidRPr="00497D47">
          <w:rPr>
            <w:rStyle w:val="Hyperlink"/>
            <w:rFonts w:ascii="Arial" w:hAnsi="Arial" w:cs="Arial"/>
            <w:noProof/>
            <w:lang w:val="en-GB" w:eastAsia="zh-CN"/>
          </w:rPr>
          <w:t>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A – HO Branch Delegated Authority</w:t>
        </w:r>
        <w:r w:rsidR="002416AF">
          <w:rPr>
            <w:noProof/>
            <w:webHidden/>
          </w:rPr>
          <w:tab/>
        </w:r>
        <w:r w:rsidR="002416AF">
          <w:rPr>
            <w:noProof/>
            <w:webHidden/>
          </w:rPr>
          <w:fldChar w:fldCharType="begin"/>
        </w:r>
        <w:r w:rsidR="002416AF">
          <w:rPr>
            <w:noProof/>
            <w:webHidden/>
          </w:rPr>
          <w:instrText xml:space="preserve"> PAGEREF _Toc48560408 \h </w:instrText>
        </w:r>
        <w:r w:rsidR="002416AF">
          <w:rPr>
            <w:noProof/>
            <w:webHidden/>
          </w:rPr>
        </w:r>
        <w:r w:rsidR="002416AF">
          <w:rPr>
            <w:noProof/>
            <w:webHidden/>
          </w:rPr>
          <w:fldChar w:fldCharType="separate"/>
        </w:r>
        <w:r>
          <w:rPr>
            <w:noProof/>
            <w:webHidden/>
          </w:rPr>
          <w:t>44</w:t>
        </w:r>
        <w:r w:rsidR="002416AF">
          <w:rPr>
            <w:noProof/>
            <w:webHidden/>
          </w:rPr>
          <w:fldChar w:fldCharType="end"/>
        </w:r>
      </w:hyperlink>
    </w:p>
    <w:p w14:paraId="4CADCFCE" w14:textId="77777777" w:rsidR="002416AF" w:rsidRDefault="00CD2DA9">
      <w:pPr>
        <w:pStyle w:val="TOC1"/>
        <w:tabs>
          <w:tab w:val="left" w:pos="480"/>
        </w:tabs>
        <w:rPr>
          <w:rFonts w:asciiTheme="minorHAnsi" w:eastAsiaTheme="minorEastAsia" w:hAnsiTheme="minorHAnsi" w:cstheme="minorBidi"/>
          <w:noProof/>
          <w:lang w:eastAsia="zh-CN" w:bidi="ar-SA"/>
        </w:rPr>
      </w:pPr>
      <w:hyperlink w:anchor="_Toc48560409" w:history="1">
        <w:r w:rsidR="002416AF" w:rsidRPr="00497D47">
          <w:rPr>
            <w:rStyle w:val="Hyperlink"/>
            <w:rFonts w:ascii="Arial" w:hAnsi="Arial" w:cs="Arial"/>
            <w:noProof/>
            <w:lang w:val="en-GB" w:eastAsia="zh-CN"/>
          </w:rPr>
          <w:t>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B – HO Financial Markets Delegated Authority</w:t>
        </w:r>
        <w:r w:rsidR="002416AF">
          <w:rPr>
            <w:noProof/>
            <w:webHidden/>
          </w:rPr>
          <w:tab/>
        </w:r>
        <w:r w:rsidR="002416AF">
          <w:rPr>
            <w:noProof/>
            <w:webHidden/>
          </w:rPr>
          <w:fldChar w:fldCharType="begin"/>
        </w:r>
        <w:r w:rsidR="002416AF">
          <w:rPr>
            <w:noProof/>
            <w:webHidden/>
          </w:rPr>
          <w:instrText xml:space="preserve"> PAGEREF _Toc48560409 \h </w:instrText>
        </w:r>
        <w:r w:rsidR="002416AF">
          <w:rPr>
            <w:noProof/>
            <w:webHidden/>
          </w:rPr>
        </w:r>
        <w:r w:rsidR="002416AF">
          <w:rPr>
            <w:noProof/>
            <w:webHidden/>
          </w:rPr>
          <w:fldChar w:fldCharType="separate"/>
        </w:r>
        <w:r>
          <w:rPr>
            <w:noProof/>
            <w:webHidden/>
          </w:rPr>
          <w:t>45</w:t>
        </w:r>
        <w:r w:rsidR="002416AF">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1" w:name="_Toc389145972"/>
      <w:bookmarkStart w:id="2" w:name="_Toc389143244"/>
      <w:bookmarkStart w:id="3" w:name="_Toc389229974"/>
      <w:bookmarkStart w:id="4" w:name="_Toc389229975"/>
      <w:bookmarkStart w:id="5" w:name="_Toc389164252"/>
      <w:bookmarkStart w:id="6" w:name="_Toc389229808"/>
      <w:bookmarkStart w:id="7" w:name="_Toc389229758"/>
      <w:bookmarkStart w:id="8" w:name="_Toc389164736"/>
      <w:bookmarkStart w:id="9" w:name="_Toc389145973"/>
      <w:bookmarkStart w:id="10" w:name="_Toc389229807"/>
      <w:bookmarkStart w:id="11" w:name="_Toc389164253"/>
      <w:bookmarkStart w:id="12" w:name="_Toc389230803"/>
      <w:bookmarkStart w:id="13" w:name="_Toc389229856"/>
      <w:bookmarkStart w:id="14" w:name="_Toc389143243"/>
      <w:bookmarkStart w:id="15" w:name="_Toc389230802"/>
      <w:bookmarkStart w:id="16" w:name="_Toc389229857"/>
      <w:bookmarkStart w:id="17" w:name="_Toc389229757"/>
      <w:bookmarkStart w:id="18" w:name="_Toc3891647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19" w:name="_Toc48560370"/>
      <w:bookmarkStart w:id="20" w:name="_Toc254113860"/>
      <w:bookmarkStart w:id="21" w:name="_Toc254113504"/>
      <w:r w:rsidRPr="00ED30C5">
        <w:rPr>
          <w:rFonts w:ascii="Arial" w:hAnsi="Arial" w:cs="Arial"/>
          <w:color w:val="auto"/>
          <w:sz w:val="22"/>
          <w:szCs w:val="22"/>
        </w:rPr>
        <w:t>Background</w:t>
      </w:r>
      <w:bookmarkEnd w:id="19"/>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w:t>
      </w:r>
      <w:r w:rsidR="00362223" w:rsidRPr="00B10A66">
        <w:rPr>
          <w:rFonts w:ascii="Arial" w:hAnsi="Arial" w:cs="Arial"/>
          <w:b/>
          <w:lang w:eastAsia="zh-CN"/>
        </w:rPr>
        <w:t>Appendix B</w:t>
      </w:r>
      <w:r w:rsidR="00362223">
        <w:rPr>
          <w:rFonts w:ascii="Arial" w:hAnsi="Arial" w:cs="Arial"/>
          <w:lang w:eastAsia="zh-CN"/>
        </w:rPr>
        <w:t xml:space="preserve">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22" w:name="_Toc460313311"/>
      <w:bookmarkStart w:id="23" w:name="_Toc456102114"/>
      <w:bookmarkStart w:id="24" w:name="_Toc48560371"/>
      <w:r w:rsidRPr="00ED30C5">
        <w:rPr>
          <w:rFonts w:ascii="Arial" w:hAnsi="Arial" w:cs="Arial"/>
          <w:color w:val="auto"/>
          <w:sz w:val="22"/>
          <w:szCs w:val="22"/>
        </w:rPr>
        <w:t>Scope</w:t>
      </w:r>
      <w:bookmarkEnd w:id="22"/>
      <w:bookmarkEnd w:id="23"/>
      <w:bookmarkEnd w:id="24"/>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25" w:name="_Toc507562597"/>
      <w:bookmarkStart w:id="26" w:name="_Toc507562850"/>
      <w:bookmarkStart w:id="27" w:name="_Toc507562599"/>
      <w:bookmarkStart w:id="28" w:name="_Toc507562852"/>
      <w:bookmarkStart w:id="29" w:name="_Toc507562600"/>
      <w:bookmarkStart w:id="30" w:name="_Toc507562853"/>
      <w:bookmarkStart w:id="31" w:name="_Toc48560372"/>
      <w:bookmarkEnd w:id="25"/>
      <w:bookmarkEnd w:id="26"/>
      <w:bookmarkEnd w:id="27"/>
      <w:bookmarkEnd w:id="28"/>
      <w:bookmarkEnd w:id="29"/>
      <w:bookmarkEnd w:id="30"/>
      <w:r w:rsidRPr="00ED30C5">
        <w:rPr>
          <w:rFonts w:ascii="Arial" w:hAnsi="Arial" w:cs="Arial"/>
          <w:color w:val="auto"/>
          <w:sz w:val="22"/>
          <w:szCs w:val="22"/>
        </w:rPr>
        <w:t>Objectives</w:t>
      </w:r>
      <w:bookmarkEnd w:id="31"/>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1BF32865" w14:textId="77777777" w:rsidR="0018681C" w:rsidRPr="00ED30C5" w:rsidRDefault="0018681C" w:rsidP="005659D2">
      <w:pPr>
        <w:spacing w:before="0" w:after="0" w:line="360" w:lineRule="auto"/>
        <w:rPr>
          <w:rFonts w:ascii="Arial" w:hAnsi="Arial" w:cs="Arial"/>
          <w:lang w:eastAsia="ja-JP"/>
        </w:rPr>
      </w:pP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67C1BFB9" w14:textId="77777777" w:rsidR="00FD6411"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r w:rsidR="00FD6411">
        <w:rPr>
          <w:rFonts w:ascii="Arial" w:hAnsi="Arial" w:cs="Arial"/>
          <w:lang w:eastAsia="ja-JP"/>
        </w:rPr>
        <w:t xml:space="preserve"> </w:t>
      </w:r>
      <w:r w:rsidR="00B71834">
        <w:rPr>
          <w:rFonts w:ascii="Arial" w:hAnsi="Arial" w:cs="Arial"/>
          <w:lang w:eastAsia="ja-JP"/>
        </w:rPr>
        <w:t xml:space="preserve">The RAS risk limits will be monitored and reported to the relevant Committees and </w:t>
      </w:r>
      <w:proofErr w:type="spellStart"/>
      <w:r w:rsidR="00B71834">
        <w:rPr>
          <w:rFonts w:ascii="Arial" w:hAnsi="Arial" w:cs="Arial"/>
          <w:lang w:eastAsia="ja-JP"/>
        </w:rPr>
        <w:t>ManCo</w:t>
      </w:r>
      <w:proofErr w:type="spellEnd"/>
      <w:r w:rsidR="00B71834">
        <w:rPr>
          <w:rFonts w:ascii="Arial" w:hAnsi="Arial" w:cs="Arial"/>
          <w:lang w:eastAsia="ja-JP"/>
        </w:rPr>
        <w:t xml:space="preserve">, at least monthly. As an ‘Early Warning Trigger’ any exposure reaching 80% of the limits must be highlighted to the CRO, relevant Committee members and </w:t>
      </w:r>
      <w:proofErr w:type="spellStart"/>
      <w:r w:rsidR="00B71834">
        <w:rPr>
          <w:rFonts w:ascii="Arial" w:hAnsi="Arial" w:cs="Arial"/>
          <w:lang w:eastAsia="ja-JP"/>
        </w:rPr>
        <w:t>ManCo</w:t>
      </w:r>
      <w:proofErr w:type="spellEnd"/>
      <w:r w:rsidR="00B71834">
        <w:rPr>
          <w:rFonts w:ascii="Arial" w:hAnsi="Arial" w:cs="Arial"/>
          <w:lang w:eastAsia="ja-JP"/>
        </w:rPr>
        <w:t xml:space="preserve">. </w:t>
      </w:r>
    </w:p>
    <w:p w14:paraId="012D371F" w14:textId="77777777" w:rsidR="00FD6411" w:rsidRDefault="00FD6411" w:rsidP="005659D2">
      <w:pPr>
        <w:spacing w:before="0" w:after="0" w:line="360" w:lineRule="auto"/>
        <w:rPr>
          <w:rFonts w:ascii="Arial" w:hAnsi="Arial" w:cs="Arial"/>
          <w:lang w:eastAsia="ja-JP"/>
        </w:rPr>
      </w:pPr>
    </w:p>
    <w:p w14:paraId="4ADC9060" w14:textId="0EE4F8E6" w:rsidR="008417CE" w:rsidRPr="00ED30C5" w:rsidRDefault="00B71834" w:rsidP="005659D2">
      <w:pPr>
        <w:spacing w:before="0" w:after="0" w:line="360" w:lineRule="auto"/>
        <w:rPr>
          <w:rFonts w:ascii="Arial" w:hAnsi="Arial" w:cs="Arial"/>
          <w:b/>
          <w:bCs/>
        </w:rPr>
      </w:pPr>
      <w:r>
        <w:rPr>
          <w:rFonts w:ascii="Arial" w:hAnsi="Arial" w:cs="Arial"/>
          <w:lang w:eastAsia="ja-JP"/>
        </w:rPr>
        <w:t xml:space="preserve">The </w:t>
      </w:r>
      <w:proofErr w:type="spellStart"/>
      <w:r>
        <w:rPr>
          <w:rFonts w:ascii="Arial" w:hAnsi="Arial" w:cs="Arial"/>
          <w:lang w:eastAsia="ja-JP"/>
        </w:rPr>
        <w:t>ManCo</w:t>
      </w:r>
      <w:proofErr w:type="spellEnd"/>
      <w:r>
        <w:rPr>
          <w:rFonts w:ascii="Arial" w:hAnsi="Arial" w:cs="Arial"/>
          <w:lang w:eastAsia="ja-JP"/>
        </w:rPr>
        <w:t xml:space="preserve"> members will provide guidance on the action required and timeframe.</w:t>
      </w:r>
      <w:bookmarkStart w:id="32" w:name="_Toc507562602"/>
      <w:bookmarkStart w:id="33" w:name="_Toc507562855"/>
      <w:bookmarkStart w:id="34" w:name="_Toc507562603"/>
      <w:bookmarkStart w:id="35" w:name="_Toc507562856"/>
      <w:bookmarkStart w:id="36" w:name="_Toc507562604"/>
      <w:bookmarkStart w:id="37" w:name="_Toc507562857"/>
      <w:bookmarkStart w:id="38" w:name="_Toc461615516"/>
      <w:bookmarkStart w:id="39" w:name="_Toc461615477"/>
      <w:bookmarkStart w:id="40" w:name="_Toc461615517"/>
      <w:bookmarkStart w:id="41" w:name="_Toc461615475"/>
      <w:bookmarkStart w:id="42" w:name="_Toc461615511"/>
      <w:bookmarkStart w:id="43" w:name="_Toc461615476"/>
      <w:bookmarkStart w:id="44" w:name="_Toc461615512"/>
      <w:bookmarkStart w:id="45" w:name="_Toc461615480"/>
      <w:bookmarkStart w:id="46" w:name="_Toc461615515"/>
      <w:bookmarkStart w:id="47" w:name="_Toc461615514"/>
      <w:bookmarkStart w:id="48" w:name="_Toc461615479"/>
      <w:bookmarkStart w:id="49" w:name="_Toc461615478"/>
      <w:bookmarkStart w:id="50" w:name="_Toc461615481"/>
      <w:bookmarkStart w:id="51" w:name="_Toc461615513"/>
      <w:bookmarkStart w:id="52" w:name="_Toc40236752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008417CE"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53" w:name="_Toc48560373"/>
      <w:r w:rsidRPr="00ED30C5">
        <w:rPr>
          <w:rFonts w:ascii="Arial" w:hAnsi="Arial" w:cs="Arial"/>
          <w:color w:val="auto"/>
          <w:sz w:val="22"/>
          <w:szCs w:val="22"/>
        </w:rPr>
        <w:t>Document Ownership</w:t>
      </w:r>
      <w:bookmarkEnd w:id="53"/>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25BBCFFC"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w:t>
            </w:r>
            <w:proofErr w:type="spellStart"/>
            <w:r w:rsidRPr="00ED30C5">
              <w:rPr>
                <w:rFonts w:ascii="Arial" w:hAnsi="Arial" w:cs="Arial"/>
              </w:rPr>
              <w:t>reviewand</w:t>
            </w:r>
            <w:proofErr w:type="spellEnd"/>
            <w:r w:rsidRPr="00ED30C5">
              <w:rPr>
                <w:rFonts w:ascii="Arial" w:hAnsi="Arial" w:cs="Arial"/>
              </w:rPr>
              <w:t xml:space="preserve"> challenge this document at least annually or more frequently as necessary. It will provide challenge to any changes suggested by the CRO </w:t>
            </w:r>
          </w:p>
          <w:p w14:paraId="381354C1" w14:textId="77777777" w:rsidR="006F5D25" w:rsidRPr="00ED30C5" w:rsidRDefault="006F5D25" w:rsidP="005659D2">
            <w:pPr>
              <w:spacing w:before="0" w:after="0" w:line="360" w:lineRule="auto"/>
              <w:rPr>
                <w:rFonts w:ascii="Arial" w:hAnsi="Arial" w:cs="Arial"/>
              </w:rPr>
            </w:pPr>
          </w:p>
          <w:p w14:paraId="52C5C502" w14:textId="355802B4" w:rsidR="009E219D" w:rsidRPr="00ED30C5" w:rsidRDefault="009E219D" w:rsidP="005659D2">
            <w:pPr>
              <w:spacing w:before="0" w:after="0" w:line="360" w:lineRule="auto"/>
              <w:rPr>
                <w:rFonts w:ascii="Arial" w:hAnsi="Arial" w:cs="Arial"/>
              </w:rPr>
            </w:pP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0C6C8404" w:rsidR="009E219D" w:rsidRDefault="00B71834" w:rsidP="005659D2">
            <w:pPr>
              <w:spacing w:before="0" w:after="0" w:line="360" w:lineRule="auto"/>
              <w:rPr>
                <w:rFonts w:ascii="Arial" w:hAnsi="Arial" w:cs="Arial"/>
              </w:rPr>
            </w:pPr>
            <w:proofErr w:type="spellStart"/>
            <w:r>
              <w:rPr>
                <w:rFonts w:ascii="Arial" w:hAnsi="Arial" w:cs="Arial"/>
              </w:rPr>
              <w:t>ARCo</w:t>
            </w:r>
            <w:proofErr w:type="spellEnd"/>
            <w:r w:rsidRPr="00ED30C5">
              <w:rPr>
                <w:rFonts w:ascii="Arial" w:hAnsi="Arial" w:cs="Arial"/>
              </w:rPr>
              <w:t xml:space="preserve"> </w:t>
            </w:r>
            <w:r w:rsidR="00703D2C" w:rsidRPr="00ED30C5">
              <w:rPr>
                <w:rFonts w:ascii="Arial" w:hAnsi="Arial" w:cs="Arial"/>
              </w:rPr>
              <w:t xml:space="preserve">is ultimately responsible for </w:t>
            </w:r>
            <w:r w:rsidR="00054EF6" w:rsidRPr="00ED30C5">
              <w:rPr>
                <w:rFonts w:ascii="Arial" w:hAnsi="Arial" w:cs="Arial"/>
              </w:rPr>
              <w:t xml:space="preserve">the </w:t>
            </w:r>
            <w:r w:rsidR="00703D2C" w:rsidRPr="00ED30C5">
              <w:rPr>
                <w:rFonts w:ascii="Arial" w:hAnsi="Arial" w:cs="Arial"/>
              </w:rPr>
              <w:t xml:space="preserve">approval </w:t>
            </w:r>
            <w:r w:rsidR="00054EF6" w:rsidRPr="00ED30C5">
              <w:rPr>
                <w:rFonts w:ascii="Arial" w:hAnsi="Arial" w:cs="Arial"/>
              </w:rPr>
              <w:t xml:space="preserve">of this RAS </w:t>
            </w:r>
            <w:r w:rsidR="00703D2C"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00703D2C" w:rsidRPr="00ED30C5">
              <w:rPr>
                <w:rFonts w:ascii="Arial" w:hAnsi="Arial" w:cs="Arial"/>
              </w:rPr>
              <w:t xml:space="preserve">is </w:t>
            </w:r>
            <w:r w:rsidR="00054EF6" w:rsidRPr="00ED30C5">
              <w:rPr>
                <w:rFonts w:ascii="Arial" w:hAnsi="Arial" w:cs="Arial"/>
              </w:rPr>
              <w:t xml:space="preserve">set </w:t>
            </w:r>
            <w:r w:rsidR="00703D2C"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00703D2C" w:rsidRPr="00ED30C5">
              <w:rPr>
                <w:rFonts w:ascii="Arial" w:hAnsi="Arial" w:cs="Arial"/>
              </w:rPr>
              <w:t xml:space="preserve">. </w:t>
            </w:r>
          </w:p>
          <w:p w14:paraId="49998A0F" w14:textId="77777777" w:rsidR="00B71834" w:rsidRDefault="00B71834" w:rsidP="005659D2">
            <w:pPr>
              <w:spacing w:before="0" w:after="0" w:line="360" w:lineRule="auto"/>
              <w:rPr>
                <w:rFonts w:ascii="Arial" w:hAnsi="Arial" w:cs="Arial"/>
              </w:rPr>
            </w:pPr>
          </w:p>
          <w:p w14:paraId="737B8058" w14:textId="5D9DE8AC" w:rsidR="006F5D25" w:rsidRPr="00ED30C5" w:rsidRDefault="00B71834" w:rsidP="005659D2">
            <w:pPr>
              <w:spacing w:before="0" w:after="0" w:line="360" w:lineRule="auto"/>
              <w:rPr>
                <w:rFonts w:ascii="Arial" w:hAnsi="Arial" w:cs="Arial"/>
              </w:rPr>
            </w:pPr>
            <w:proofErr w:type="spellStart"/>
            <w:r>
              <w:rPr>
                <w:rFonts w:ascii="Arial" w:hAnsi="Arial" w:cs="Arial"/>
              </w:rPr>
              <w:t>ManCo</w:t>
            </w:r>
            <w:proofErr w:type="spellEnd"/>
            <w:r>
              <w:rPr>
                <w:rFonts w:ascii="Arial" w:hAnsi="Arial" w:cs="Arial"/>
              </w:rPr>
              <w:t xml:space="preserve"> will have oversight and note </w:t>
            </w:r>
            <w:proofErr w:type="spellStart"/>
            <w:r>
              <w:rPr>
                <w:rFonts w:ascii="Arial" w:hAnsi="Arial" w:cs="Arial"/>
              </w:rPr>
              <w:t>ARCo’s</w:t>
            </w:r>
            <w:proofErr w:type="spellEnd"/>
            <w:r>
              <w:rPr>
                <w:rFonts w:ascii="Arial" w:hAnsi="Arial" w:cs="Arial"/>
              </w:rPr>
              <w:t xml:space="preserve"> approval to ensure it is in line with the overall Branch strategy. </w:t>
            </w: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54"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54"/>
          </w:p>
        </w:tc>
      </w:tr>
    </w:tbl>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55" w:name="_Toc48560374"/>
      <w:bookmarkStart w:id="56" w:name="_Toc457384933"/>
      <w:bookmarkEnd w:id="20"/>
      <w:bookmarkEnd w:id="21"/>
      <w:bookmarkEnd w:id="52"/>
      <w:r w:rsidRPr="00ED30C5">
        <w:rPr>
          <w:rFonts w:ascii="Arial" w:hAnsi="Arial" w:cs="Arial"/>
          <w:color w:val="auto"/>
          <w:sz w:val="22"/>
          <w:szCs w:val="22"/>
        </w:rPr>
        <w:t>Risk Management Framework</w:t>
      </w:r>
      <w:bookmarkEnd w:id="55"/>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38D1CE70" w14:textId="77777777" w:rsidR="00B71834" w:rsidRDefault="00B71834" w:rsidP="005659D2">
      <w:pPr>
        <w:spacing w:before="0" w:after="0" w:line="360" w:lineRule="auto"/>
        <w:rPr>
          <w:rFonts w:ascii="Arial" w:hAnsi="Arial" w:cs="Arial"/>
          <w:lang w:eastAsia="ja-JP"/>
        </w:rPr>
      </w:pPr>
    </w:p>
    <w:p w14:paraId="0D7767B2" w14:textId="77777777" w:rsidR="00B71834" w:rsidRPr="008F2F1D" w:rsidRDefault="00B71834" w:rsidP="00B71834">
      <w:pPr>
        <w:spacing w:before="0" w:after="0" w:line="360" w:lineRule="auto"/>
        <w:rPr>
          <w:rFonts w:ascii="Arial" w:hAnsi="Arial" w:cs="Arial"/>
          <w:lang w:eastAsia="ja-JP"/>
        </w:rPr>
      </w:pPr>
      <w:r w:rsidRPr="008F2F1D">
        <w:rPr>
          <w:rFonts w:ascii="Arial" w:hAnsi="Arial" w:cs="Arial"/>
        </w:rPr>
        <w:t xml:space="preserve">The </w:t>
      </w:r>
      <w:r>
        <w:rPr>
          <w:rFonts w:ascii="Arial" w:hAnsi="Arial" w:cs="Arial"/>
        </w:rPr>
        <w:t xml:space="preserve">risk </w:t>
      </w:r>
      <w:r w:rsidRPr="008F2F1D">
        <w:rPr>
          <w:rFonts w:ascii="Arial" w:hAnsi="Arial" w:cs="Arial"/>
        </w:rPr>
        <w:t xml:space="preserve">culture </w:t>
      </w:r>
      <w:r>
        <w:rPr>
          <w:rFonts w:ascii="Arial" w:hAnsi="Arial" w:cs="Arial"/>
        </w:rPr>
        <w:t>at CNCBLB</w:t>
      </w:r>
      <w:r w:rsidRPr="008F2F1D">
        <w:rPr>
          <w:rFonts w:ascii="Arial" w:hAnsi="Arial" w:cs="Arial"/>
        </w:rPr>
        <w:t xml:space="preserve"> sets an overarching framework for </w:t>
      </w:r>
      <w:proofErr w:type="spellStart"/>
      <w:r w:rsidRPr="008F2F1D">
        <w:rPr>
          <w:rFonts w:ascii="Arial" w:hAnsi="Arial" w:cs="Arial"/>
        </w:rPr>
        <w:t>behaviours</w:t>
      </w:r>
      <w:proofErr w:type="spellEnd"/>
      <w:r w:rsidRPr="008F2F1D">
        <w:rPr>
          <w:rFonts w:ascii="Arial" w:hAnsi="Arial" w:cs="Arial"/>
        </w:rPr>
        <w:t xml:space="preserve"> within </w:t>
      </w:r>
      <w:r>
        <w:rPr>
          <w:rFonts w:ascii="Arial" w:hAnsi="Arial" w:cs="Arial"/>
        </w:rPr>
        <w:t>the branch</w:t>
      </w:r>
      <w:r w:rsidRPr="008F2F1D">
        <w:rPr>
          <w:rFonts w:ascii="Arial" w:hAnsi="Arial" w:cs="Arial"/>
        </w:rPr>
        <w:t xml:space="preserve"> by establishing – both implicitly and explicitly – expectations about what is acceptable. Remuneration and reward arrangements within </w:t>
      </w:r>
      <w:r>
        <w:rPr>
          <w:rFonts w:ascii="Arial" w:hAnsi="Arial" w:cs="Arial"/>
        </w:rPr>
        <w:t>the branch</w:t>
      </w:r>
      <w:r w:rsidRPr="008F2F1D">
        <w:rPr>
          <w:rFonts w:ascii="Arial" w:hAnsi="Arial" w:cs="Arial"/>
        </w:rPr>
        <w:t xml:space="preserve"> play a predominant role in setting and reinforcing its cultural norms.</w:t>
      </w:r>
      <w:r>
        <w:rPr>
          <w:rFonts w:ascii="Arial" w:hAnsi="Arial" w:cs="Arial"/>
        </w:rPr>
        <w:t xml:space="preserve"> </w:t>
      </w:r>
      <w:r w:rsidRPr="008F2F1D">
        <w:rPr>
          <w:rFonts w:ascii="Arial" w:hAnsi="Arial" w:cs="Arial"/>
        </w:rPr>
        <w:t xml:space="preserve">The Chief Risk Officer attends all Committee meetings and provides the President with </w:t>
      </w:r>
      <w:r w:rsidRPr="00E34CAF">
        <w:rPr>
          <w:rFonts w:ascii="Arial" w:hAnsi="Arial" w:cs="Arial"/>
        </w:rPr>
        <w:t>risk related information across the Branch so that it may be applied in the remunerat</w:t>
      </w:r>
      <w:r w:rsidRPr="008F2F1D">
        <w:rPr>
          <w:rFonts w:ascii="Arial" w:hAnsi="Arial" w:cs="Arial"/>
        </w:rPr>
        <w:t xml:space="preserve">ion framework and making remuneration decisions. The Chief Risk Officer also updates the </w:t>
      </w:r>
      <w:r>
        <w:rPr>
          <w:rFonts w:ascii="Arial" w:hAnsi="Arial" w:cs="Arial"/>
        </w:rPr>
        <w:t xml:space="preserve">President and Management </w:t>
      </w:r>
      <w:r w:rsidRPr="008F2F1D">
        <w:rPr>
          <w:rFonts w:ascii="Arial" w:hAnsi="Arial" w:cs="Arial"/>
        </w:rPr>
        <w:t xml:space="preserve">Committee on the </w:t>
      </w:r>
      <w:r>
        <w:rPr>
          <w:rFonts w:ascii="Arial" w:hAnsi="Arial" w:cs="Arial"/>
        </w:rPr>
        <w:t>branche</w:t>
      </w:r>
      <w:r w:rsidRPr="008F2F1D">
        <w:rPr>
          <w:rFonts w:ascii="Arial" w:hAnsi="Arial" w:cs="Arial"/>
        </w:rPr>
        <w:t xml:space="preserve">s’ performance against the Risk Appetite Statement (‘RAS’), which describes and measures the amount and types of risk that </w:t>
      </w:r>
      <w:r>
        <w:rPr>
          <w:rFonts w:ascii="Arial" w:hAnsi="Arial" w:cs="Arial"/>
        </w:rPr>
        <w:t>CNCBLB</w:t>
      </w:r>
      <w:r w:rsidRPr="008F2F1D">
        <w:rPr>
          <w:rFonts w:ascii="Arial" w:hAnsi="Arial" w:cs="Arial"/>
        </w:rPr>
        <w:t xml:space="preserve"> is prepared to take in executing its strategy. The </w:t>
      </w:r>
      <w:r>
        <w:rPr>
          <w:rFonts w:ascii="Arial" w:hAnsi="Arial" w:cs="Arial"/>
        </w:rPr>
        <w:t>President</w:t>
      </w:r>
      <w:r w:rsidRPr="008F2F1D">
        <w:rPr>
          <w:rFonts w:ascii="Arial" w:hAnsi="Arial" w:cs="Arial"/>
        </w:rPr>
        <w:t xml:space="preserve"> uses these updates in applying the remuneration policy and considering the risk related adjustments made to the variable pay pool, to ensure that return, risk and remuneration are aligned</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57" w:name="_Toc507562872"/>
      <w:bookmarkStart w:id="58" w:name="_Toc507562873"/>
      <w:bookmarkStart w:id="59" w:name="_Toc48560375"/>
      <w:bookmarkEnd w:id="57"/>
      <w:bookmarkEnd w:id="58"/>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56"/>
      <w:bookmarkEnd w:id="59"/>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56558BF2" w14:textId="77777777" w:rsidR="00BC129D" w:rsidRDefault="00BC129D" w:rsidP="00BC129D">
      <w:pPr>
        <w:pStyle w:val="Heading2"/>
        <w:spacing w:before="0" w:after="0" w:line="360" w:lineRule="auto"/>
        <w:rPr>
          <w:rFonts w:ascii="Arial" w:hAnsi="Arial" w:cs="Arial"/>
          <w:color w:val="auto"/>
          <w:sz w:val="22"/>
          <w:szCs w:val="22"/>
        </w:rPr>
      </w:pPr>
      <w:bookmarkStart w:id="60" w:name="_Toc48560376"/>
      <w:r>
        <w:rPr>
          <w:rFonts w:ascii="Arial" w:hAnsi="Arial" w:cs="Arial"/>
          <w:color w:val="auto"/>
          <w:sz w:val="22"/>
          <w:szCs w:val="22"/>
        </w:rPr>
        <w:t>Customer /Counterparty/Issuer on-boarding</w:t>
      </w:r>
      <w:bookmarkEnd w:id="60"/>
      <w:r>
        <w:rPr>
          <w:rFonts w:ascii="Arial" w:hAnsi="Arial" w:cs="Arial"/>
          <w:color w:val="auto"/>
          <w:sz w:val="22"/>
          <w:szCs w:val="22"/>
        </w:rPr>
        <w:t xml:space="preserve"> </w:t>
      </w:r>
    </w:p>
    <w:p w14:paraId="5C16607C" w14:textId="7A49AA73" w:rsidR="00BC129D" w:rsidRDefault="00094AB9" w:rsidP="00094AB9">
      <w:pPr>
        <w:spacing w:before="0" w:after="0" w:line="360" w:lineRule="auto"/>
        <w:rPr>
          <w:rFonts w:ascii="Arial" w:hAnsi="Arial" w:cs="Arial"/>
          <w:kern w:val="2"/>
          <w:lang w:eastAsia="zh-CN"/>
        </w:rPr>
      </w:pPr>
      <w:r>
        <w:rPr>
          <w:rFonts w:ascii="Arial" w:hAnsi="Arial" w:cs="Arial"/>
          <w:kern w:val="2"/>
          <w:lang w:eastAsia="zh-CN"/>
        </w:rPr>
        <w:t>Customer Due Diligence (“</w:t>
      </w:r>
      <w:r w:rsidR="00BC129D" w:rsidRPr="00BC129D">
        <w:rPr>
          <w:rFonts w:ascii="Arial" w:hAnsi="Arial" w:cs="Arial"/>
          <w:kern w:val="2"/>
          <w:lang w:eastAsia="zh-CN"/>
        </w:rPr>
        <w:t>CDD</w:t>
      </w:r>
      <w:r>
        <w:rPr>
          <w:rFonts w:ascii="Arial" w:hAnsi="Arial" w:cs="Arial"/>
          <w:kern w:val="2"/>
          <w:lang w:eastAsia="zh-CN"/>
        </w:rPr>
        <w:t>”)</w:t>
      </w:r>
      <w:r w:rsidR="00BC129D" w:rsidRPr="00BC129D">
        <w:rPr>
          <w:rFonts w:ascii="Arial" w:hAnsi="Arial" w:cs="Arial"/>
          <w:kern w:val="2"/>
          <w:lang w:eastAsia="zh-CN"/>
        </w:rPr>
        <w:t xml:space="preserve"> and </w:t>
      </w:r>
      <w:r>
        <w:rPr>
          <w:rFonts w:ascii="Arial" w:hAnsi="Arial" w:cs="Arial"/>
          <w:kern w:val="2"/>
          <w:lang w:eastAsia="zh-CN"/>
        </w:rPr>
        <w:t>Know Your Customer (“</w:t>
      </w:r>
      <w:r w:rsidR="00BC129D" w:rsidRPr="00BC129D">
        <w:rPr>
          <w:rFonts w:ascii="Arial" w:hAnsi="Arial" w:cs="Arial"/>
          <w:kern w:val="2"/>
          <w:lang w:eastAsia="zh-CN"/>
        </w:rPr>
        <w:t>KYC</w:t>
      </w:r>
      <w:r>
        <w:rPr>
          <w:rFonts w:ascii="Arial" w:hAnsi="Arial" w:cs="Arial"/>
          <w:kern w:val="2"/>
          <w:lang w:eastAsia="zh-CN"/>
        </w:rPr>
        <w:t>”)</w:t>
      </w:r>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r w:rsidR="00386BF2">
        <w:rPr>
          <w:rFonts w:ascii="Arial" w:hAnsi="Arial" w:cs="Arial"/>
          <w:kern w:val="2"/>
          <w:lang w:eastAsia="zh-CN"/>
        </w:rPr>
        <w:t xml:space="preserve"> The risk appetite is defined as follows:</w:t>
      </w:r>
    </w:p>
    <w:p w14:paraId="1EDE1834" w14:textId="77777777" w:rsidR="00386BF2" w:rsidRPr="00386BF2" w:rsidRDefault="00386BF2"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p>
    <w:p w14:paraId="06E356FF" w14:textId="49534CB2"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The branch shall not operate accounts for shell banks and unlicensed banks or have any relationship with such entities, and will not operate anonymous accounts</w:t>
      </w:r>
      <w:r w:rsidR="00094AB9" w:rsidRPr="00386BF2">
        <w:rPr>
          <w:rFonts w:ascii="Arial" w:hAnsi="Arial" w:cs="Arial"/>
          <w:kern w:val="2"/>
          <w:lang w:eastAsia="zh-CN"/>
        </w:rPr>
        <w:t>.</w:t>
      </w:r>
      <w:r w:rsidRPr="00386BF2">
        <w:rPr>
          <w:rFonts w:ascii="Arial" w:hAnsi="Arial" w:cs="Arial"/>
          <w:kern w:val="2"/>
          <w:lang w:eastAsia="zh-CN"/>
        </w:rPr>
        <w:t xml:space="preserve"> </w:t>
      </w:r>
    </w:p>
    <w:p w14:paraId="127E6617" w14:textId="77777777" w:rsidR="00094AB9"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will not provide correspondent banking services or services to remittance agents, money </w:t>
      </w:r>
      <w:proofErr w:type="spellStart"/>
      <w:r w:rsidRPr="00386BF2">
        <w:rPr>
          <w:rFonts w:ascii="Arial" w:hAnsi="Arial" w:cs="Arial"/>
          <w:kern w:val="2"/>
          <w:lang w:eastAsia="zh-CN"/>
        </w:rPr>
        <w:t>bureaux</w:t>
      </w:r>
      <w:proofErr w:type="spellEnd"/>
      <w:r w:rsidRPr="00386BF2">
        <w:rPr>
          <w:rFonts w:ascii="Arial" w:hAnsi="Arial" w:cs="Arial"/>
          <w:kern w:val="2"/>
          <w:lang w:eastAsia="zh-CN"/>
        </w:rPr>
        <w:t xml:space="preserve"> money transfer agents or payment service providers. </w:t>
      </w:r>
    </w:p>
    <w:p w14:paraId="45378296" w14:textId="77777777"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p>
    <w:p w14:paraId="04A5FF3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 xml:space="preserve">Arms, military &amp; </w:t>
      </w:r>
      <w:proofErr w:type="spellStart"/>
      <w:r w:rsidRPr="00BC129D">
        <w:rPr>
          <w:rFonts w:ascii="Arial" w:hAnsi="Arial" w:cs="Arial"/>
          <w:kern w:val="2"/>
          <w:lang w:eastAsia="zh-CN"/>
        </w:rPr>
        <w:t>defence</w:t>
      </w:r>
      <w:proofErr w:type="spellEnd"/>
    </w:p>
    <w:p w14:paraId="6F3BD92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Precious metals and stones</w:t>
      </w:r>
    </w:p>
    <w:p w14:paraId="6605E17D"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Unregulated charities</w:t>
      </w:r>
    </w:p>
    <w:p w14:paraId="0AA8673C"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Virtual currencies</w:t>
      </w:r>
    </w:p>
    <w:p w14:paraId="798D0EB5"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Gambling</w:t>
      </w:r>
    </w:p>
    <w:p w14:paraId="41F4FE4E" w14:textId="74403425" w:rsidR="00BC129D" w:rsidRDefault="00094AB9" w:rsidP="00094AB9">
      <w:pPr>
        <w:spacing w:before="0" w:after="0" w:line="360" w:lineRule="auto"/>
        <w:rPr>
          <w:rFonts w:ascii="Arial" w:hAnsi="Arial" w:cs="Arial"/>
          <w:kern w:val="2"/>
          <w:lang w:eastAsia="zh-CN"/>
        </w:rPr>
      </w:pPr>
      <w:r w:rsidRPr="00094AB9">
        <w:rPr>
          <w:rFonts w:ascii="Arial" w:hAnsi="Arial" w:cs="Arial"/>
          <w:kern w:val="2"/>
          <w:lang w:eastAsia="zh-CN"/>
        </w:rPr>
        <w:t xml:space="preserve">Full details </w:t>
      </w:r>
      <w:r>
        <w:rPr>
          <w:rFonts w:ascii="Arial" w:hAnsi="Arial" w:cs="Arial"/>
          <w:kern w:val="2"/>
          <w:lang w:eastAsia="zh-CN"/>
        </w:rPr>
        <w:t>and process are provided in the</w:t>
      </w:r>
      <w:r w:rsidR="00386BF2">
        <w:rPr>
          <w:rFonts w:ascii="Arial" w:hAnsi="Arial" w:cs="Arial"/>
          <w:kern w:val="2"/>
          <w:lang w:eastAsia="zh-CN"/>
        </w:rPr>
        <w:t xml:space="preserve"> AML Policy and the</w:t>
      </w:r>
      <w:r>
        <w:rPr>
          <w:rFonts w:ascii="Arial" w:hAnsi="Arial" w:cs="Arial"/>
          <w:kern w:val="2"/>
          <w:lang w:eastAsia="zh-CN"/>
        </w:rPr>
        <w:t xml:space="preserve"> ‘Onboarding Procedures for Customer and Counterparts’ held in Compliance Department. </w:t>
      </w:r>
    </w:p>
    <w:p w14:paraId="068A552A" w14:textId="77777777" w:rsidR="0018681C" w:rsidRDefault="0018681C"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61" w:name="_Toc48560377"/>
      <w:r w:rsidRPr="00ED30C5">
        <w:rPr>
          <w:rFonts w:ascii="Arial" w:hAnsi="Arial" w:cs="Arial"/>
          <w:color w:val="auto"/>
          <w:sz w:val="22"/>
          <w:szCs w:val="22"/>
        </w:rPr>
        <w:t>Business Activities</w:t>
      </w:r>
      <w:bookmarkEnd w:id="61"/>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D43867E"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w:t>
            </w:r>
            <w:r w:rsidR="0030087C">
              <w:rPr>
                <w:rFonts w:ascii="Arial" w:hAnsi="Arial" w:cs="Arial"/>
                <w:szCs w:val="22"/>
              </w:rPr>
              <w:t xml:space="preserve">/ FI </w:t>
            </w:r>
            <w:r w:rsidRPr="00ED30C5">
              <w:rPr>
                <w:rFonts w:ascii="Arial" w:hAnsi="Arial" w:cs="Arial"/>
                <w:szCs w:val="22"/>
              </w:rPr>
              <w:t xml:space="preserve">Bonds </w:t>
            </w:r>
          </w:p>
          <w:p w14:paraId="486D822A" w14:textId="7FB396DB" w:rsidR="00362223" w:rsidRPr="00FD7F24" w:rsidRDefault="00362223" w:rsidP="00626519">
            <w:pPr>
              <w:pStyle w:val="BodyText"/>
              <w:numPr>
                <w:ilvl w:val="0"/>
                <w:numId w:val="14"/>
              </w:numPr>
              <w:spacing w:before="0" w:after="0" w:line="360" w:lineRule="auto"/>
              <w:ind w:left="514" w:hanging="426"/>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793A0A73" w14:textId="469D9FD4" w:rsidR="00435A3E" w:rsidRPr="0018681C" w:rsidRDefault="00435A3E" w:rsidP="0018681C">
            <w:pPr>
              <w:pStyle w:val="BodyText"/>
              <w:numPr>
                <w:ilvl w:val="0"/>
                <w:numId w:val="14"/>
              </w:numPr>
              <w:spacing w:before="0" w:after="0" w:line="360" w:lineRule="auto"/>
              <w:ind w:left="459" w:hanging="368"/>
              <w:jc w:val="left"/>
              <w:rPr>
                <w:rFonts w:ascii="Arial" w:hAnsi="Arial" w:cs="Arial"/>
              </w:rPr>
            </w:pPr>
            <w:r w:rsidRPr="0018681C">
              <w:rPr>
                <w:rFonts w:ascii="Arial" w:hAnsi="Arial" w:cs="Arial"/>
              </w:rPr>
              <w:t>Corporate Lending (Bi-lateral, club, syndication</w:t>
            </w:r>
            <w:proofErr w:type="gramStart"/>
            <w:r w:rsidRPr="0018681C">
              <w:rPr>
                <w:rFonts w:ascii="Arial" w:hAnsi="Arial" w:cs="Arial"/>
              </w:rPr>
              <w:t>,…</w:t>
            </w:r>
            <w:proofErr w:type="gramEnd"/>
            <w:r w:rsidRPr="0018681C">
              <w:rPr>
                <w:rFonts w:ascii="Arial" w:hAnsi="Arial" w:cs="Arial"/>
              </w:rPr>
              <w:t>etc.)</w:t>
            </w:r>
          </w:p>
          <w:p w14:paraId="42AFDC2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Domestic Guaranteed loan</w:t>
            </w:r>
          </w:p>
          <w:p w14:paraId="6F9EBB08"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General Purpose loan</w:t>
            </w:r>
          </w:p>
          <w:p w14:paraId="377A1872"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 xml:space="preserve">Real estate loan </w:t>
            </w:r>
          </w:p>
          <w:p w14:paraId="62088EAD"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Revolving Credit Facilities</w:t>
            </w:r>
          </w:p>
          <w:p w14:paraId="7D5664B3"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 xml:space="preserve">Project Finance </w:t>
            </w:r>
          </w:p>
          <w:p w14:paraId="76622FC5"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Asset</w:t>
            </w:r>
            <w:r>
              <w:rPr>
                <w:rFonts w:ascii="Arial" w:hAnsi="Arial" w:cs="Arial"/>
                <w:kern w:val="2"/>
              </w:rPr>
              <w:t>-</w:t>
            </w:r>
            <w:r w:rsidRPr="00712FA8">
              <w:rPr>
                <w:rFonts w:ascii="Arial" w:hAnsi="Arial" w:cs="Arial"/>
                <w:kern w:val="2"/>
              </w:rPr>
              <w:t xml:space="preserve">backed </w:t>
            </w:r>
            <w:r>
              <w:rPr>
                <w:rFonts w:ascii="Arial" w:hAnsi="Arial" w:cs="Arial"/>
                <w:kern w:val="2"/>
              </w:rPr>
              <w:t>F</w:t>
            </w:r>
            <w:r w:rsidRPr="00712FA8">
              <w:rPr>
                <w:rFonts w:ascii="Arial" w:hAnsi="Arial" w:cs="Arial"/>
                <w:kern w:val="2"/>
              </w:rPr>
              <w:t xml:space="preserve">inance </w:t>
            </w:r>
          </w:p>
          <w:p w14:paraId="473EF0A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M&amp;A Finance</w:t>
            </w:r>
          </w:p>
          <w:p w14:paraId="54A418A1"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Leveraged Finance</w:t>
            </w:r>
          </w:p>
          <w:p w14:paraId="3651B50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Loan origination, underwriting and syndication </w:t>
            </w:r>
          </w:p>
          <w:p w14:paraId="3D315464" w14:textId="603E06B5" w:rsidR="00626519" w:rsidRDefault="00626519" w:rsidP="00626519">
            <w:pPr>
              <w:numPr>
                <w:ilvl w:val="0"/>
                <w:numId w:val="14"/>
              </w:numPr>
              <w:spacing w:before="0" w:after="0" w:line="360" w:lineRule="auto"/>
              <w:ind w:left="516" w:hanging="425"/>
              <w:rPr>
                <w:rFonts w:ascii="Arial" w:hAnsi="Arial" w:cs="Arial"/>
                <w:kern w:val="2"/>
              </w:rPr>
            </w:pPr>
            <w:r>
              <w:rPr>
                <w:rFonts w:ascii="Arial" w:hAnsi="Arial" w:cs="Arial"/>
                <w:kern w:val="2"/>
              </w:rPr>
              <w:t xml:space="preserve">Bond origination, underwriting and issuance </w:t>
            </w:r>
          </w:p>
          <w:p w14:paraId="779A8D8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Trade Finance </w:t>
            </w:r>
          </w:p>
          <w:p w14:paraId="7F3478E3"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 xml:space="preserve">Bill and Telegraph Transfer financing </w:t>
            </w:r>
          </w:p>
          <w:p w14:paraId="1B0E9E9E"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Letters of Credit (issuance, negotiation or risk participation)</w:t>
            </w:r>
          </w:p>
          <w:p w14:paraId="6AD28232" w14:textId="77777777" w:rsidR="00626519" w:rsidRPr="00626519"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Letters of Guarantees</w:t>
            </w:r>
          </w:p>
          <w:p w14:paraId="3270AA7B" w14:textId="28D9A9D5" w:rsidR="008815F8" w:rsidRPr="00ED30C5"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Receivable financing</w:t>
            </w:r>
            <w:r w:rsidR="008815F8" w:rsidRPr="00ED30C5">
              <w:rPr>
                <w:rFonts w:ascii="Arial" w:hAnsi="Arial" w:cs="Arial"/>
              </w:rPr>
              <w:t xml:space="preserve">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1826DD9E" w14:textId="77777777" w:rsidR="00B10A66" w:rsidRDefault="00DB56D3" w:rsidP="005C19B7">
      <w:pPr>
        <w:pStyle w:val="BodyText"/>
        <w:spacing w:before="0" w:after="0" w:line="360" w:lineRule="auto"/>
        <w:jc w:val="left"/>
        <w:rPr>
          <w:rFonts w:ascii="Arial" w:hAnsi="Arial" w:cs="Arial"/>
          <w:szCs w:val="22"/>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p>
    <w:p w14:paraId="469426B2" w14:textId="77777777" w:rsidR="00626519" w:rsidRDefault="00626519" w:rsidP="005C19B7">
      <w:pPr>
        <w:pStyle w:val="BodyText"/>
        <w:spacing w:before="0" w:after="0" w:line="360" w:lineRule="auto"/>
        <w:jc w:val="left"/>
        <w:rPr>
          <w:rFonts w:ascii="Arial" w:hAnsi="Arial" w:cs="Arial"/>
          <w:szCs w:val="22"/>
        </w:rPr>
      </w:pPr>
    </w:p>
    <w:p w14:paraId="64412A19" w14:textId="2610BF15" w:rsidR="007A6316" w:rsidRDefault="00DB56D3" w:rsidP="005C19B7">
      <w:pPr>
        <w:pStyle w:val="BodyText"/>
        <w:spacing w:before="0" w:after="0" w:line="360" w:lineRule="auto"/>
        <w:jc w:val="left"/>
        <w:rPr>
          <w:rFonts w:ascii="Arial" w:hAnsi="Arial" w:cs="Arial"/>
          <w:szCs w:val="22"/>
        </w:rPr>
      </w:pP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62" w:name="_Toc507562619"/>
      <w:bookmarkStart w:id="63" w:name="_Toc507562877"/>
      <w:bookmarkEnd w:id="62"/>
      <w:bookmarkEnd w:id="63"/>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64"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64"/>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2A1D9A" w:rsidRPr="00ED30C5" w14:paraId="7F9DDEA2" w14:textId="77777777" w:rsidTr="00094AB9">
        <w:tc>
          <w:tcPr>
            <w:tcW w:w="3020" w:type="dxa"/>
          </w:tcPr>
          <w:p w14:paraId="36B3E085" w14:textId="6F4A233E" w:rsidR="002A1D9A" w:rsidRPr="0018681C" w:rsidRDefault="002A1D9A" w:rsidP="002A1D9A">
            <w:pPr>
              <w:pStyle w:val="Default"/>
              <w:spacing w:line="360" w:lineRule="auto"/>
              <w:rPr>
                <w:rFonts w:ascii="Arial" w:hAnsi="Arial" w:cs="Arial"/>
                <w:color w:val="auto"/>
                <w:sz w:val="22"/>
                <w:szCs w:val="22"/>
              </w:rPr>
            </w:pPr>
            <w:r w:rsidRPr="0018681C">
              <w:rPr>
                <w:rFonts w:ascii="Arial" w:hAnsi="Arial" w:cs="Arial"/>
                <w:sz w:val="22"/>
                <w:szCs w:val="22"/>
              </w:rPr>
              <w:t>Corporate lending; loan origination, underwriting and syndication; daily payments and receipts of funds; FX risk management service</w:t>
            </w:r>
          </w:p>
        </w:tc>
        <w:tc>
          <w:tcPr>
            <w:tcW w:w="3212" w:type="dxa"/>
          </w:tcPr>
          <w:p w14:paraId="2DB91FB1" w14:textId="7777777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2829" w:type="dxa"/>
          </w:tcPr>
          <w:p w14:paraId="320186D1" w14:textId="7875AEE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Through CITIC Group internal </w:t>
            </w:r>
            <w:r>
              <w:rPr>
                <w:rFonts w:ascii="Arial" w:hAnsi="Arial" w:cs="Arial"/>
                <w:color w:val="auto"/>
                <w:sz w:val="22"/>
                <w:szCs w:val="22"/>
              </w:rPr>
              <w:t>communication</w:t>
            </w:r>
            <w:r w:rsidRPr="00ED30C5">
              <w:rPr>
                <w:rFonts w:ascii="Arial" w:hAnsi="Arial" w:cs="Arial"/>
                <w:color w:val="auto"/>
                <w:sz w:val="22"/>
                <w:szCs w:val="22"/>
              </w:rPr>
              <w:t xml:space="preserve"> and coordination; and </w:t>
            </w:r>
            <w:r>
              <w:rPr>
                <w:rFonts w:ascii="Arial" w:hAnsi="Arial" w:cs="Arial"/>
                <w:color w:val="auto"/>
                <w:sz w:val="22"/>
                <w:szCs w:val="22"/>
              </w:rPr>
              <w:t>Group requirements.</w:t>
            </w:r>
          </w:p>
        </w:tc>
      </w:tr>
    </w:tbl>
    <w:p w14:paraId="3AE5CD23" w14:textId="77777777" w:rsidR="006C13B9" w:rsidRPr="006C13B9" w:rsidRDefault="006C13B9" w:rsidP="006C13B9">
      <w:pPr>
        <w:pStyle w:val="Default"/>
        <w:spacing w:line="360" w:lineRule="auto"/>
        <w:ind w:left="567"/>
        <w:rPr>
          <w:rFonts w:ascii="Arial" w:hAnsi="Arial" w:cs="Arial"/>
          <w:b/>
          <w:color w:val="auto"/>
          <w:sz w:val="22"/>
          <w:szCs w:val="22"/>
        </w:rPr>
      </w:pPr>
    </w:p>
    <w:p w14:paraId="5FA71EBB" w14:textId="55C3DD56" w:rsidR="00333CF4" w:rsidRPr="00ED30C5" w:rsidRDefault="002A1D9A"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HO Financial Institutions (Banks)</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43683B9F" w14:textId="77777777" w:rsidR="002A1D9A" w:rsidRPr="00712FA8" w:rsidRDefault="002A1D9A" w:rsidP="002A1D9A">
            <w:pPr>
              <w:autoSpaceDE w:val="0"/>
              <w:autoSpaceDN w:val="0"/>
              <w:spacing w:after="0" w:line="360" w:lineRule="auto"/>
              <w:ind w:left="34"/>
              <w:rPr>
                <w:rFonts w:ascii="Arial" w:hAnsi="Arial" w:cs="Arial"/>
              </w:rPr>
            </w:pPr>
            <w:r>
              <w:rPr>
                <w:rFonts w:ascii="Arial" w:hAnsi="Arial" w:cs="Arial"/>
              </w:rPr>
              <w:t>Corporate lending, loan origination and syndication</w:t>
            </w:r>
            <w:r w:rsidRPr="00712FA8">
              <w:rPr>
                <w:rFonts w:ascii="Arial" w:hAnsi="Arial" w:cs="Arial"/>
              </w:rPr>
              <w:t xml:space="preserve"> and trade finance services such as refinance, L/Cs and L/</w:t>
            </w:r>
            <w:proofErr w:type="spellStart"/>
            <w:r w:rsidRPr="00712FA8">
              <w:rPr>
                <w:rFonts w:ascii="Arial" w:hAnsi="Arial" w:cs="Arial"/>
              </w:rPr>
              <w:t>Gs</w:t>
            </w:r>
            <w:proofErr w:type="spellEnd"/>
            <w:r w:rsidRPr="00712FA8">
              <w:rPr>
                <w:rFonts w:ascii="Arial" w:hAnsi="Arial" w:cs="Arial"/>
              </w:rPr>
              <w:t xml:space="preserve">. </w:t>
            </w:r>
          </w:p>
          <w:p w14:paraId="2B98E9C8" w14:textId="77777777" w:rsidR="00333CF4" w:rsidRPr="00ED30C5" w:rsidRDefault="00333CF4" w:rsidP="00F862D9">
            <w:pPr>
              <w:pStyle w:val="Default"/>
              <w:spacing w:line="360" w:lineRule="auto"/>
              <w:ind w:left="34"/>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6C684A9" w14:textId="136CF315"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r w:rsidR="002A1D9A" w:rsidRPr="002A1D9A">
              <w:rPr>
                <w:rFonts w:ascii="Arial" w:hAnsi="Arial" w:cs="Arial"/>
                <w:sz w:val="22"/>
                <w:szCs w:val="22"/>
              </w:rPr>
              <w:t>Chinese Banks branches &amp; subsidiaries outside China,</w:t>
            </w:r>
            <w:r w:rsidR="002A1D9A">
              <w:rPr>
                <w:rFonts w:ascii="Arial" w:hAnsi="Arial" w:cs="Arial"/>
              </w:rPr>
              <w:t xml:space="preserve">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5E3EDEE" w:rsidR="00333CF4" w:rsidRPr="00ED30C5" w:rsidRDefault="00333CF4"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w:t>
            </w:r>
            <w:r w:rsidR="002A1D9A">
              <w:rPr>
                <w:rFonts w:ascii="Arial" w:hAnsi="Arial" w:cs="Arial"/>
                <w:color w:val="auto"/>
                <w:sz w:val="22"/>
                <w:szCs w:val="22"/>
              </w:rPr>
              <w:t xml:space="preserve"> and</w:t>
            </w:r>
            <w:r w:rsidR="002A1D9A" w:rsidRPr="00ED30C5">
              <w:rPr>
                <w:rFonts w:ascii="Arial" w:hAnsi="Arial" w:cs="Arial"/>
                <w:color w:val="auto"/>
                <w:sz w:val="22"/>
                <w:szCs w:val="22"/>
              </w:rPr>
              <w:t xml:space="preserve"> </w:t>
            </w:r>
            <w:r w:rsidRPr="00ED30C5">
              <w:rPr>
                <w:rFonts w:ascii="Arial" w:hAnsi="Arial" w:cs="Arial"/>
                <w:color w:val="auto"/>
                <w:sz w:val="22"/>
                <w:szCs w:val="22"/>
              </w:rPr>
              <w:t>road show</w:t>
            </w:r>
            <w:r w:rsidR="002A1D9A">
              <w:rPr>
                <w:rFonts w:ascii="Arial" w:hAnsi="Arial" w:cs="Arial"/>
                <w:color w:val="auto"/>
                <w:sz w:val="22"/>
                <w:szCs w:val="22"/>
              </w:rPr>
              <w:t>s.</w:t>
            </w:r>
          </w:p>
        </w:tc>
      </w:tr>
    </w:tbl>
    <w:p w14:paraId="718FAFDA" w14:textId="77777777" w:rsidR="00333CF4" w:rsidRDefault="00333CF4" w:rsidP="00333CF4">
      <w:pPr>
        <w:pStyle w:val="Default"/>
        <w:spacing w:line="360" w:lineRule="auto"/>
        <w:ind w:left="567"/>
        <w:rPr>
          <w:rFonts w:ascii="Arial" w:hAnsi="Arial" w:cs="Arial"/>
          <w:b/>
          <w:bCs/>
          <w:color w:val="auto"/>
          <w:sz w:val="22"/>
          <w:szCs w:val="22"/>
        </w:rPr>
      </w:pPr>
    </w:p>
    <w:p w14:paraId="38490D85" w14:textId="442BC816" w:rsidR="002A1D9A" w:rsidRPr="002A1D9A" w:rsidRDefault="002A1D9A" w:rsidP="0018681C">
      <w:pPr>
        <w:pStyle w:val="Default"/>
        <w:numPr>
          <w:ilvl w:val="0"/>
          <w:numId w:val="15"/>
        </w:numPr>
        <w:spacing w:line="360" w:lineRule="auto"/>
        <w:ind w:left="567" w:hanging="567"/>
        <w:rPr>
          <w:rFonts w:ascii="Arial" w:hAnsi="Arial" w:cs="Arial"/>
          <w:color w:val="auto"/>
          <w:sz w:val="22"/>
          <w:szCs w:val="22"/>
          <w:u w:val="single"/>
        </w:rPr>
      </w:pPr>
      <w:r w:rsidRPr="002A1D9A">
        <w:rPr>
          <w:rFonts w:ascii="Arial" w:hAnsi="Arial" w:cs="Arial"/>
          <w:b/>
          <w:color w:val="auto"/>
          <w:sz w:val="22"/>
          <w:szCs w:val="22"/>
        </w:rPr>
        <w:t>HO</w:t>
      </w:r>
      <w:r>
        <w:rPr>
          <w:rFonts w:ascii="Arial" w:hAnsi="Arial" w:cs="Arial"/>
          <w:b/>
          <w:color w:val="auto"/>
          <w:sz w:val="22"/>
          <w:szCs w:val="22"/>
        </w:rPr>
        <w:t xml:space="preserve"> Corporate and non-bank financial institutions </w:t>
      </w:r>
      <w:r w:rsidRPr="002A1D9A">
        <w:rPr>
          <w:rFonts w:ascii="Arial" w:hAnsi="Arial" w:cs="Arial"/>
          <w:b/>
          <w:color w:val="auto"/>
          <w:sz w:val="22"/>
          <w:szCs w:val="22"/>
        </w:rPr>
        <w:t xml:space="preserve"> </w:t>
      </w: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17A7FEBA" w14:textId="77777777" w:rsidR="0018681C" w:rsidRDefault="0018681C"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6C13B9">
        <w:tc>
          <w:tcPr>
            <w:tcW w:w="3072"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6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3"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6C13B9">
        <w:tc>
          <w:tcPr>
            <w:tcW w:w="3072" w:type="dxa"/>
          </w:tcPr>
          <w:p w14:paraId="3B4E1DB0" w14:textId="214C8E86" w:rsidR="002A1D9A" w:rsidRPr="002A1D9A" w:rsidRDefault="002A1D9A" w:rsidP="00304D86">
            <w:pPr>
              <w:pStyle w:val="Default"/>
              <w:spacing w:line="360" w:lineRule="auto"/>
              <w:rPr>
                <w:rFonts w:ascii="Arial" w:hAnsi="Arial" w:cs="Arial"/>
                <w:color w:val="auto"/>
                <w:sz w:val="22"/>
                <w:szCs w:val="22"/>
              </w:rPr>
            </w:pPr>
            <w:r w:rsidRPr="002A1D9A">
              <w:rPr>
                <w:rFonts w:ascii="Arial" w:hAnsi="Arial" w:cs="Arial"/>
                <w:sz w:val="22"/>
                <w:szCs w:val="22"/>
                <w:lang w:val="en-US"/>
              </w:rPr>
              <w:t>Corporate lending</w:t>
            </w:r>
            <w:r w:rsidRPr="002A1D9A">
              <w:rPr>
                <w:rFonts w:ascii="Arial" w:hAnsi="Arial" w:cs="Arial"/>
                <w:sz w:val="22"/>
                <w:szCs w:val="22"/>
              </w:rPr>
              <w:t>, loan origination and syndication, FX and other risk management service.</w:t>
            </w:r>
          </w:p>
          <w:p w14:paraId="5F9E6AB1" w14:textId="77777777" w:rsidR="002A1D9A" w:rsidRDefault="002A1D9A" w:rsidP="00304D86">
            <w:pPr>
              <w:pStyle w:val="Default"/>
              <w:spacing w:line="360" w:lineRule="auto"/>
              <w:rPr>
                <w:rFonts w:ascii="Arial" w:hAnsi="Arial" w:cs="Arial"/>
                <w:color w:val="auto"/>
                <w:sz w:val="22"/>
                <w:szCs w:val="22"/>
              </w:rPr>
            </w:pPr>
          </w:p>
          <w:p w14:paraId="7ED1979B" w14:textId="63BBD6A4" w:rsidR="00333CF4" w:rsidRPr="00ED30C5" w:rsidRDefault="00333CF4" w:rsidP="00304D86">
            <w:pPr>
              <w:pStyle w:val="Default"/>
              <w:spacing w:line="360" w:lineRule="auto"/>
              <w:rPr>
                <w:rFonts w:ascii="Arial" w:hAnsi="Arial" w:cs="Arial"/>
                <w:color w:val="auto"/>
                <w:sz w:val="22"/>
                <w:szCs w:val="22"/>
              </w:rPr>
            </w:pPr>
          </w:p>
        </w:tc>
        <w:tc>
          <w:tcPr>
            <w:tcW w:w="3069" w:type="dxa"/>
          </w:tcPr>
          <w:p w14:paraId="49B221E0" w14:textId="01E6140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w:t>
            </w:r>
            <w:r w:rsidR="002A1D9A">
              <w:rPr>
                <w:rFonts w:ascii="Arial" w:hAnsi="Arial" w:cs="Arial"/>
                <w:color w:val="auto"/>
                <w:sz w:val="22"/>
                <w:szCs w:val="22"/>
              </w:rPr>
              <w:t xml:space="preserve">Sino </w:t>
            </w:r>
            <w:proofErr w:type="spellStart"/>
            <w:r w:rsidR="002A1D9A">
              <w:rPr>
                <w:rFonts w:ascii="Arial" w:hAnsi="Arial" w:cs="Arial"/>
                <w:color w:val="auto"/>
                <w:sz w:val="22"/>
                <w:szCs w:val="22"/>
              </w:rPr>
              <w:t>Chem</w:t>
            </w:r>
            <w:r w:rsidR="00F862D9">
              <w:rPr>
                <w:rFonts w:ascii="Arial" w:hAnsi="Arial" w:cs="Arial"/>
                <w:color w:val="auto"/>
                <w:sz w:val="22"/>
                <w:szCs w:val="22"/>
              </w:rPr>
              <w:t>,</w:t>
            </w:r>
            <w:r w:rsidRPr="00ED30C5">
              <w:rPr>
                <w:rFonts w:ascii="Arial" w:hAnsi="Arial" w:cs="Arial"/>
                <w:color w:val="auto"/>
                <w:sz w:val="22"/>
                <w:szCs w:val="22"/>
              </w:rPr>
              <w:t>China</w:t>
            </w:r>
            <w:proofErr w:type="spellEnd"/>
            <w:r w:rsidRPr="00ED30C5">
              <w:rPr>
                <w:rFonts w:ascii="Arial" w:hAnsi="Arial" w:cs="Arial"/>
                <w:color w:val="auto"/>
                <w:sz w:val="22"/>
                <w:szCs w:val="22"/>
              </w:rPr>
              <w:t xml:space="preserve">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w:t>
            </w:r>
            <w:r w:rsidR="00F862D9">
              <w:rPr>
                <w:rFonts w:ascii="Arial" w:hAnsi="Arial" w:cs="Arial"/>
                <w:color w:val="auto"/>
                <w:sz w:val="22"/>
                <w:szCs w:val="22"/>
              </w:rPr>
              <w:t xml:space="preserve">China Investment Corporation, China Insurance Company, ANTA Sports, BAIC, KTK that </w:t>
            </w:r>
            <w:r w:rsidRPr="00ED30C5">
              <w:rPr>
                <w:rFonts w:ascii="Arial" w:hAnsi="Arial" w:cs="Arial"/>
                <w:color w:val="auto"/>
                <w:sz w:val="22"/>
                <w:szCs w:val="22"/>
              </w:rPr>
              <w:t xml:space="preserve">have established long term solid relationships with CNCB HO. </w:t>
            </w:r>
          </w:p>
        </w:tc>
        <w:tc>
          <w:tcPr>
            <w:tcW w:w="3063"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6C13B9" w:rsidRDefault="00333CF4" w:rsidP="00333CF4">
      <w:pPr>
        <w:pStyle w:val="Default"/>
        <w:spacing w:line="360" w:lineRule="auto"/>
        <w:ind w:left="567"/>
        <w:rPr>
          <w:rFonts w:ascii="Arial" w:hAnsi="Arial" w:cs="Arial"/>
          <w:color w:val="auto"/>
          <w:sz w:val="16"/>
          <w:szCs w:val="16"/>
        </w:rPr>
      </w:pPr>
    </w:p>
    <w:p w14:paraId="43134B40" w14:textId="77777777" w:rsidR="00333CF4" w:rsidRDefault="00333CF4" w:rsidP="00333CF4">
      <w:pPr>
        <w:pStyle w:val="BodyText"/>
        <w:spacing w:before="0" w:after="0" w:line="360" w:lineRule="auto"/>
        <w:jc w:val="left"/>
        <w:rPr>
          <w:rFonts w:ascii="Arial" w:hAnsi="Arial" w:cs="Arial"/>
          <w:sz w:val="16"/>
          <w:szCs w:val="16"/>
        </w:rPr>
      </w:pPr>
    </w:p>
    <w:p w14:paraId="28D981B5" w14:textId="77777777" w:rsidR="00F862D9" w:rsidRDefault="00F862D9" w:rsidP="00333CF4">
      <w:pPr>
        <w:pStyle w:val="BodyText"/>
        <w:spacing w:before="0" w:after="0" w:line="360" w:lineRule="auto"/>
        <w:jc w:val="left"/>
        <w:rPr>
          <w:rFonts w:ascii="Arial" w:hAnsi="Arial" w:cs="Arial"/>
          <w:sz w:val="16"/>
          <w:szCs w:val="16"/>
        </w:rPr>
      </w:pPr>
    </w:p>
    <w:p w14:paraId="3B51D70B" w14:textId="77777777" w:rsidR="00F862D9" w:rsidRDefault="00F862D9" w:rsidP="00333CF4">
      <w:pPr>
        <w:pStyle w:val="BodyText"/>
        <w:spacing w:before="0" w:after="0" w:line="360" w:lineRule="auto"/>
        <w:jc w:val="left"/>
        <w:rPr>
          <w:rFonts w:ascii="Arial" w:hAnsi="Arial" w:cs="Arial"/>
          <w:sz w:val="16"/>
          <w:szCs w:val="16"/>
        </w:rPr>
      </w:pPr>
    </w:p>
    <w:p w14:paraId="2F683416" w14:textId="01F00B9C"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55826DDD" w14:textId="77777777" w:rsidR="006C13B9" w:rsidRDefault="006C13B9"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3D3B7B8F" w14:textId="77777777" w:rsidR="00F862D9" w:rsidRPr="00712FA8" w:rsidRDefault="00F862D9" w:rsidP="00F862D9">
            <w:pPr>
              <w:autoSpaceDE w:val="0"/>
              <w:autoSpaceDN w:val="0"/>
              <w:spacing w:after="0" w:line="360" w:lineRule="auto"/>
              <w:ind w:firstLine="34"/>
              <w:rPr>
                <w:rFonts w:ascii="Arial" w:hAnsi="Arial" w:cs="Arial"/>
              </w:rPr>
            </w:pPr>
            <w:r w:rsidRPr="00712FA8">
              <w:rPr>
                <w:rFonts w:ascii="Arial" w:hAnsi="Arial" w:cs="Arial"/>
              </w:rPr>
              <w:t>Money Market and fixed income operation including interbank lending, issuing or purchasing CDs, Bond trading, credit asset transfer.</w:t>
            </w:r>
          </w:p>
          <w:p w14:paraId="4C38FCC2" w14:textId="65F5C954" w:rsidR="00F862D9" w:rsidRPr="00712FA8" w:rsidRDefault="00F862D9" w:rsidP="00F862D9">
            <w:pPr>
              <w:autoSpaceDE w:val="0"/>
              <w:autoSpaceDN w:val="0"/>
              <w:spacing w:after="0" w:line="360" w:lineRule="auto"/>
              <w:rPr>
                <w:rFonts w:ascii="Arial" w:hAnsi="Arial" w:cs="Arial"/>
              </w:rPr>
            </w:pPr>
            <w:r>
              <w:rPr>
                <w:rFonts w:ascii="Arial" w:hAnsi="Arial" w:cs="Arial"/>
              </w:rPr>
              <w:t>Corporate lending, loan origination, underwriting and syndication,</w:t>
            </w:r>
            <w:r w:rsidRPr="00712FA8">
              <w:rPr>
                <w:rFonts w:ascii="Arial" w:hAnsi="Arial" w:cs="Arial"/>
              </w:rPr>
              <w:t xml:space="preserve"> Trade Finance and international payments</w:t>
            </w:r>
          </w:p>
          <w:p w14:paraId="10844443" w14:textId="77777777" w:rsidR="00F862D9" w:rsidRDefault="00F862D9" w:rsidP="00740AF3">
            <w:pPr>
              <w:pStyle w:val="Default"/>
              <w:spacing w:line="360" w:lineRule="auto"/>
              <w:rPr>
                <w:rFonts w:ascii="Arial" w:hAnsi="Arial" w:cs="Arial"/>
                <w:color w:val="auto"/>
                <w:sz w:val="22"/>
                <w:szCs w:val="22"/>
              </w:rPr>
            </w:pPr>
          </w:p>
          <w:p w14:paraId="213E575C" w14:textId="77777777" w:rsidR="00DB56D3" w:rsidRPr="00ED30C5" w:rsidRDefault="00DB56D3" w:rsidP="00F862D9">
            <w:pPr>
              <w:pStyle w:val="Default"/>
              <w:spacing w:line="360" w:lineRule="auto"/>
              <w:rPr>
                <w:rFonts w:ascii="Arial" w:hAnsi="Arial" w:cs="Arial"/>
                <w:color w:val="auto"/>
                <w:sz w:val="22"/>
                <w:szCs w:val="22"/>
              </w:rPr>
            </w:pPr>
          </w:p>
        </w:tc>
        <w:tc>
          <w:tcPr>
            <w:tcW w:w="3030" w:type="dxa"/>
          </w:tcPr>
          <w:p w14:paraId="500A431D" w14:textId="6D4C329F" w:rsidR="00DB56D3" w:rsidRDefault="00F862D9" w:rsidP="00F862D9">
            <w:pPr>
              <w:pStyle w:val="Default"/>
              <w:spacing w:line="360" w:lineRule="auto"/>
              <w:rPr>
                <w:rFonts w:ascii="Arial" w:hAnsi="Arial" w:cs="Arial"/>
                <w:color w:val="auto"/>
                <w:sz w:val="22"/>
                <w:szCs w:val="22"/>
              </w:rPr>
            </w:pPr>
            <w:r>
              <w:rPr>
                <w:rFonts w:ascii="Arial" w:hAnsi="Arial" w:cs="Arial"/>
                <w:color w:val="auto"/>
                <w:sz w:val="22"/>
                <w:szCs w:val="22"/>
              </w:rPr>
              <w:t>C</w:t>
            </w:r>
            <w:r w:rsidR="005C19B7">
              <w:rPr>
                <w:rFonts w:ascii="Arial" w:hAnsi="Arial" w:cs="Arial"/>
                <w:color w:val="auto"/>
                <w:sz w:val="22"/>
                <w:szCs w:val="22"/>
              </w:rPr>
              <w:t>ustomer</w:t>
            </w:r>
            <w:r>
              <w:rPr>
                <w:rFonts w:ascii="Arial" w:hAnsi="Arial" w:cs="Arial"/>
                <w:color w:val="auto"/>
                <w:sz w:val="22"/>
                <w:szCs w:val="22"/>
              </w:rPr>
              <w:t>s</w:t>
            </w:r>
            <w:r w:rsidR="005C19B7">
              <w:rPr>
                <w:rFonts w:ascii="Arial" w:hAnsi="Arial" w:cs="Arial"/>
                <w:color w:val="auto"/>
                <w:sz w:val="22"/>
                <w:szCs w:val="22"/>
              </w:rPr>
              <w:t xml:space="preserve"> identified through Business Development Department</w:t>
            </w:r>
            <w:r w:rsidR="0030087C">
              <w:rPr>
                <w:rFonts w:ascii="Arial" w:hAnsi="Arial" w:cs="Arial"/>
                <w:color w:val="auto"/>
                <w:sz w:val="22"/>
                <w:szCs w:val="22"/>
              </w:rPr>
              <w:t>’</w:t>
            </w:r>
            <w:r w:rsidR="005C19B7">
              <w:rPr>
                <w:rFonts w:ascii="Arial" w:hAnsi="Arial" w:cs="Arial"/>
                <w:color w:val="auto"/>
                <w:sz w:val="22"/>
                <w:szCs w:val="22"/>
              </w:rPr>
              <w:t xml:space="preserve">s </w:t>
            </w:r>
            <w:r w:rsidR="0030087C">
              <w:rPr>
                <w:rFonts w:ascii="Arial" w:hAnsi="Arial" w:cs="Arial"/>
                <w:color w:val="auto"/>
                <w:sz w:val="22"/>
                <w:szCs w:val="22"/>
              </w:rPr>
              <w:t>2021</w:t>
            </w:r>
            <w:r>
              <w:rPr>
                <w:rFonts w:ascii="Arial" w:hAnsi="Arial" w:cs="Arial"/>
                <w:color w:val="auto"/>
                <w:sz w:val="22"/>
                <w:szCs w:val="22"/>
              </w:rPr>
              <w:t>/2</w:t>
            </w:r>
            <w:r w:rsidR="0030087C">
              <w:rPr>
                <w:rFonts w:ascii="Arial" w:hAnsi="Arial" w:cs="Arial"/>
                <w:color w:val="auto"/>
                <w:sz w:val="22"/>
                <w:szCs w:val="22"/>
              </w:rPr>
              <w:t xml:space="preserve"> </w:t>
            </w:r>
            <w:r w:rsidR="005C19B7">
              <w:rPr>
                <w:rFonts w:ascii="Arial" w:hAnsi="Arial" w:cs="Arial"/>
                <w:color w:val="auto"/>
                <w:sz w:val="22"/>
                <w:szCs w:val="22"/>
              </w:rPr>
              <w:t>strategy and customer acquisition plan.</w:t>
            </w:r>
          </w:p>
          <w:p w14:paraId="34BDA240" w14:textId="77777777" w:rsidR="00F862D9" w:rsidRDefault="00F862D9" w:rsidP="00F862D9">
            <w:pPr>
              <w:pStyle w:val="Default"/>
              <w:spacing w:line="360" w:lineRule="auto"/>
              <w:rPr>
                <w:rFonts w:ascii="Arial" w:hAnsi="Arial" w:cs="Arial"/>
                <w:color w:val="auto"/>
                <w:sz w:val="22"/>
                <w:szCs w:val="22"/>
              </w:rPr>
            </w:pPr>
          </w:p>
          <w:p w14:paraId="6ED33CA6" w14:textId="7B2ACC7A" w:rsidR="00F862D9" w:rsidRPr="00F862D9" w:rsidRDefault="00F862D9" w:rsidP="00F862D9">
            <w:pPr>
              <w:pStyle w:val="Default"/>
              <w:spacing w:line="360" w:lineRule="auto"/>
              <w:rPr>
                <w:rFonts w:ascii="Arial" w:hAnsi="Arial" w:cs="Arial"/>
                <w:color w:val="auto"/>
                <w:sz w:val="22"/>
                <w:szCs w:val="22"/>
              </w:rPr>
            </w:pPr>
            <w:r w:rsidRPr="00F862D9">
              <w:rPr>
                <w:rFonts w:ascii="Arial" w:hAnsi="Arial" w:cs="Arial"/>
                <w:sz w:val="22"/>
                <w:szCs w:val="22"/>
              </w:rPr>
              <w:t xml:space="preserve">Also includes Chinese Banks branches &amp; subsidiaries outside China that are not part of </w:t>
            </w:r>
            <w:r>
              <w:rPr>
                <w:rFonts w:ascii="Arial" w:hAnsi="Arial" w:cs="Arial"/>
                <w:sz w:val="22"/>
                <w:szCs w:val="22"/>
              </w:rPr>
              <w:t xml:space="preserve">the existing </w:t>
            </w:r>
            <w:r w:rsidRPr="00F862D9">
              <w:rPr>
                <w:rFonts w:ascii="Arial" w:hAnsi="Arial" w:cs="Arial"/>
                <w:sz w:val="22"/>
                <w:szCs w:val="22"/>
              </w:rPr>
              <w:t>HO financial institution</w:t>
            </w:r>
            <w:r>
              <w:rPr>
                <w:rFonts w:ascii="Arial" w:hAnsi="Arial" w:cs="Arial"/>
                <w:sz w:val="22"/>
                <w:szCs w:val="22"/>
              </w:rPr>
              <w:t>s network.</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6C13B9" w:rsidRDefault="00DB56D3" w:rsidP="00333CF4">
      <w:pPr>
        <w:pStyle w:val="BodyText"/>
        <w:spacing w:before="0" w:after="0" w:line="360" w:lineRule="auto"/>
        <w:jc w:val="left"/>
        <w:rPr>
          <w:rFonts w:ascii="Arial" w:hAnsi="Arial" w:cs="Arial"/>
          <w:sz w:val="16"/>
          <w:szCs w:val="16"/>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tbl>
      <w:tblPr>
        <w:tblStyle w:val="TableGrid"/>
        <w:tblW w:w="0" w:type="auto"/>
        <w:tblLook w:val="04A0" w:firstRow="1" w:lastRow="0" w:firstColumn="1" w:lastColumn="0" w:noHBand="0" w:noVBand="1"/>
      </w:tblPr>
      <w:tblGrid>
        <w:gridCol w:w="1503"/>
        <w:gridCol w:w="2078"/>
        <w:gridCol w:w="1073"/>
        <w:gridCol w:w="1593"/>
        <w:gridCol w:w="1567"/>
        <w:gridCol w:w="1957"/>
      </w:tblGrid>
      <w:tr w:rsidR="00881C01" w14:paraId="02A57F6E" w14:textId="77777777" w:rsidTr="00FD12AC">
        <w:tc>
          <w:tcPr>
            <w:tcW w:w="3581"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190"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FD12AC" w14:paraId="2C3CB6A2" w14:textId="77777777" w:rsidTr="00FD12AC">
        <w:tc>
          <w:tcPr>
            <w:tcW w:w="1503"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207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073"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593" w:type="dxa"/>
            <w:shd w:val="clear" w:color="auto" w:fill="D9D9D9" w:themeFill="background1" w:themeFillShade="D9"/>
          </w:tcPr>
          <w:p w14:paraId="642DCB25" w14:textId="1F3F025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567" w:type="dxa"/>
            <w:shd w:val="clear" w:color="auto" w:fill="D9D9D9" w:themeFill="background1" w:themeFillShade="D9"/>
          </w:tcPr>
          <w:p w14:paraId="41306FA0" w14:textId="4F4876FA"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4A525FBF" w14:textId="1EBBF776"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Corporates &amp; Non-bank FI</w:t>
            </w:r>
          </w:p>
        </w:tc>
        <w:tc>
          <w:tcPr>
            <w:tcW w:w="1957" w:type="dxa"/>
            <w:shd w:val="clear" w:color="auto" w:fill="D9D9D9" w:themeFill="background1" w:themeFillShade="D9"/>
          </w:tcPr>
          <w:p w14:paraId="552FF7A7" w14:textId="2A092C57"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EMEA Corporate/FI</w:t>
            </w:r>
          </w:p>
        </w:tc>
      </w:tr>
      <w:tr w:rsidR="00FD12AC" w14:paraId="628A2720" w14:textId="77777777" w:rsidTr="00FD12AC">
        <w:tc>
          <w:tcPr>
            <w:tcW w:w="1503"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207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073"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0721FFA2" w14:textId="77777777" w:rsidTr="00FD12AC">
        <w:tc>
          <w:tcPr>
            <w:tcW w:w="1503"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073"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593"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957"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FD12AC" w14:paraId="2C36AC44" w14:textId="77777777" w:rsidTr="00FD12AC">
        <w:tc>
          <w:tcPr>
            <w:tcW w:w="1503"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073"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957"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FD12AC" w14:paraId="036FCE48" w14:textId="77777777" w:rsidTr="00FD12AC">
        <w:tc>
          <w:tcPr>
            <w:tcW w:w="1503"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073"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957"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FD12AC" w14:paraId="0C326CBE" w14:textId="77777777" w:rsidTr="00FD12AC">
        <w:tc>
          <w:tcPr>
            <w:tcW w:w="1503"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073"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957"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FD12AC" w14:paraId="08F18555" w14:textId="77777777" w:rsidTr="00FD12AC">
        <w:tc>
          <w:tcPr>
            <w:tcW w:w="1503"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073"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957"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FD12AC" w14:paraId="67909ED4" w14:textId="77777777" w:rsidTr="00FD12AC">
        <w:tc>
          <w:tcPr>
            <w:tcW w:w="1503"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073"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869DBCE" w14:textId="77777777" w:rsidTr="00FD12AC">
        <w:tc>
          <w:tcPr>
            <w:tcW w:w="1503"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073"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957"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FD12AC" w14:paraId="076E6812" w14:textId="77777777" w:rsidTr="00FD12AC">
        <w:tc>
          <w:tcPr>
            <w:tcW w:w="1503"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2078" w:type="dxa"/>
          </w:tcPr>
          <w:p w14:paraId="041B2F22" w14:textId="3CF6BF13" w:rsidR="009B22A7"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Domestic </w:t>
            </w:r>
            <w:proofErr w:type="spellStart"/>
            <w:r>
              <w:rPr>
                <w:rFonts w:ascii="Arial" w:hAnsi="Arial" w:cs="Arial"/>
                <w:sz w:val="18"/>
                <w:szCs w:val="18"/>
              </w:rPr>
              <w:t>Gtee</w:t>
            </w:r>
            <w:proofErr w:type="spellEnd"/>
            <w:r>
              <w:rPr>
                <w:rFonts w:ascii="Arial" w:hAnsi="Arial" w:cs="Arial"/>
                <w:sz w:val="18"/>
                <w:szCs w:val="18"/>
              </w:rPr>
              <w:t xml:space="preserve"> loans</w:t>
            </w:r>
            <w:r w:rsidR="009B22A7" w:rsidRPr="00842953">
              <w:rPr>
                <w:rFonts w:ascii="Arial" w:hAnsi="Arial" w:cs="Arial"/>
                <w:sz w:val="18"/>
                <w:szCs w:val="18"/>
              </w:rPr>
              <w:t xml:space="preserve"> </w:t>
            </w:r>
          </w:p>
        </w:tc>
        <w:tc>
          <w:tcPr>
            <w:tcW w:w="1073"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BD2D1CE" w14:textId="77777777" w:rsidTr="00FD12AC">
        <w:tc>
          <w:tcPr>
            <w:tcW w:w="1503" w:type="dxa"/>
            <w:vMerge/>
          </w:tcPr>
          <w:p w14:paraId="22EE345E"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275BB6B1" w14:textId="61C7CF8F"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General Purpose Loans</w:t>
            </w:r>
          </w:p>
        </w:tc>
        <w:tc>
          <w:tcPr>
            <w:tcW w:w="1073" w:type="dxa"/>
          </w:tcPr>
          <w:p w14:paraId="047C7527" w14:textId="7259D4EB"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5A70C45" w14:textId="5CF50AFD" w:rsidR="00FD12AC" w:rsidRDefault="00FD12AC" w:rsidP="00FD12AC">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648E8842" w14:textId="7B4A26AA"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B0E39F9" w14:textId="66BA4C2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BAE7D52" w14:textId="77777777" w:rsidTr="00FD12AC">
        <w:tc>
          <w:tcPr>
            <w:tcW w:w="1503" w:type="dxa"/>
            <w:vMerge/>
          </w:tcPr>
          <w:p w14:paraId="6E9F6882"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747940A7" w14:textId="49728760"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Revolving Credit Facility</w:t>
            </w:r>
          </w:p>
        </w:tc>
        <w:tc>
          <w:tcPr>
            <w:tcW w:w="1073" w:type="dxa"/>
          </w:tcPr>
          <w:p w14:paraId="6AB24991" w14:textId="140872E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4BD261A"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776B98E5" w14:textId="232BB4C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75D58725" w14:textId="5EC2C8A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649A9FB" w14:textId="77777777" w:rsidTr="00FD12AC">
        <w:tc>
          <w:tcPr>
            <w:tcW w:w="1503" w:type="dxa"/>
            <w:vMerge/>
          </w:tcPr>
          <w:p w14:paraId="03ADF140"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430CD8B3" w14:textId="4994B32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Project Finance </w:t>
            </w:r>
          </w:p>
        </w:tc>
        <w:tc>
          <w:tcPr>
            <w:tcW w:w="1073" w:type="dxa"/>
          </w:tcPr>
          <w:p w14:paraId="5EE22A8F" w14:textId="7198756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587A07E"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5F24D4DE" w14:textId="00DCB5E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3073359" w14:textId="2E3A3AE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5BC85997" w14:textId="77777777" w:rsidTr="00FD12AC">
        <w:tc>
          <w:tcPr>
            <w:tcW w:w="1503" w:type="dxa"/>
            <w:vMerge/>
          </w:tcPr>
          <w:p w14:paraId="6D9AE93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6AF29296" w14:textId="6FB5E99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Asset-backed Finance </w:t>
            </w:r>
          </w:p>
        </w:tc>
        <w:tc>
          <w:tcPr>
            <w:tcW w:w="1073" w:type="dxa"/>
          </w:tcPr>
          <w:p w14:paraId="76EE84FE" w14:textId="0AF2724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770F1E5"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02FCAE25" w14:textId="1217FD22"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32B16DA6" w14:textId="3D56B49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E32BCFB" w14:textId="77777777" w:rsidTr="00FD12AC">
        <w:tc>
          <w:tcPr>
            <w:tcW w:w="1503" w:type="dxa"/>
            <w:vMerge/>
          </w:tcPr>
          <w:p w14:paraId="3582110F"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59D53B7F" w14:textId="5A901694"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M&amp;A Finance </w:t>
            </w:r>
          </w:p>
        </w:tc>
        <w:tc>
          <w:tcPr>
            <w:tcW w:w="1073" w:type="dxa"/>
          </w:tcPr>
          <w:p w14:paraId="6458692D" w14:textId="4259EB24"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EC7CEB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42524DD9" w14:textId="0E9E98C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6A8151F9" w14:textId="7556BAF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00876E7" w14:textId="77777777" w:rsidTr="00FD12AC">
        <w:tc>
          <w:tcPr>
            <w:tcW w:w="1503" w:type="dxa"/>
            <w:vMerge/>
          </w:tcPr>
          <w:p w14:paraId="21B3FEC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11428AC4" w14:textId="6B479938"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Leverage Finance </w:t>
            </w:r>
          </w:p>
        </w:tc>
        <w:tc>
          <w:tcPr>
            <w:tcW w:w="1073" w:type="dxa"/>
          </w:tcPr>
          <w:p w14:paraId="40D22C96" w14:textId="1B4F7EE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A0556D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19E1B34D" w14:textId="53C54B33"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02A85D1B" w14:textId="52E2BC1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F685813" w14:textId="77777777" w:rsidTr="00FD12AC">
        <w:tc>
          <w:tcPr>
            <w:tcW w:w="1503"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7E1E345" w14:textId="610D21F4" w:rsidR="009B22A7" w:rsidRPr="00842953" w:rsidRDefault="00FD12AC" w:rsidP="009B22A7">
            <w:pPr>
              <w:pStyle w:val="BodyText"/>
              <w:spacing w:before="0" w:after="0" w:line="360" w:lineRule="auto"/>
              <w:jc w:val="left"/>
              <w:rPr>
                <w:rFonts w:ascii="Arial" w:hAnsi="Arial" w:cs="Arial"/>
                <w:sz w:val="18"/>
                <w:szCs w:val="18"/>
              </w:rPr>
            </w:pPr>
            <w:r>
              <w:rPr>
                <w:rFonts w:ascii="Arial" w:hAnsi="Arial" w:cs="Arial"/>
                <w:sz w:val="18"/>
                <w:szCs w:val="18"/>
              </w:rPr>
              <w:t>Loan / Bond origination/underwriting</w:t>
            </w:r>
            <w:r w:rsidR="009B22A7" w:rsidRPr="00842953">
              <w:rPr>
                <w:rFonts w:ascii="Arial" w:hAnsi="Arial" w:cs="Arial"/>
                <w:sz w:val="18"/>
                <w:szCs w:val="18"/>
              </w:rPr>
              <w:t xml:space="preserve"> </w:t>
            </w:r>
          </w:p>
        </w:tc>
        <w:tc>
          <w:tcPr>
            <w:tcW w:w="1073"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F38428" w14:textId="1B4923CD" w:rsidR="009B22A7" w:rsidRDefault="00FD12AC" w:rsidP="009B22A7">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450BD752" w14:textId="77777777" w:rsidTr="00FD12AC">
        <w:tc>
          <w:tcPr>
            <w:tcW w:w="1503"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2078" w:type="dxa"/>
          </w:tcPr>
          <w:p w14:paraId="76D8AFED" w14:textId="025108F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sidR="00FD12AC">
              <w:rPr>
                <w:rFonts w:ascii="Arial" w:hAnsi="Arial" w:cs="Arial"/>
                <w:sz w:val="18"/>
                <w:szCs w:val="18"/>
              </w:rPr>
              <w:t xml:space="preserve">SBLC’s, </w:t>
            </w:r>
            <w:r>
              <w:rPr>
                <w:rFonts w:ascii="Arial" w:hAnsi="Arial" w:cs="Arial"/>
                <w:sz w:val="18"/>
                <w:szCs w:val="18"/>
              </w:rPr>
              <w:t>Letters of Credit and guarantees)</w:t>
            </w:r>
            <w:r w:rsidRPr="00842953">
              <w:rPr>
                <w:rFonts w:ascii="Arial" w:hAnsi="Arial" w:cs="Arial"/>
                <w:sz w:val="18"/>
                <w:szCs w:val="18"/>
              </w:rPr>
              <w:t xml:space="preserve"> </w:t>
            </w:r>
          </w:p>
        </w:tc>
        <w:tc>
          <w:tcPr>
            <w:tcW w:w="1073"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957"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FD12AC" w14:paraId="2BAEFFC0" w14:textId="77777777" w:rsidTr="00FD12AC">
        <w:tc>
          <w:tcPr>
            <w:tcW w:w="1503"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073"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957"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FD12AC" w14:paraId="4B760751" w14:textId="77777777" w:rsidTr="00FD12AC">
        <w:tc>
          <w:tcPr>
            <w:tcW w:w="1503"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207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073"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2E892E1" w14:textId="77777777" w:rsidTr="00FD12AC">
        <w:tc>
          <w:tcPr>
            <w:tcW w:w="1503"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073"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FB11BBE" w14:textId="77777777" w:rsidTr="00FD12AC">
        <w:tc>
          <w:tcPr>
            <w:tcW w:w="1503"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207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073"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FD12AC" w14:paraId="5D83FAF1" w14:textId="77777777" w:rsidTr="00FD12AC">
        <w:tc>
          <w:tcPr>
            <w:tcW w:w="1503"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073"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22E3D4C7" w14:textId="77777777" w:rsidR="0018681C" w:rsidRDefault="0018681C" w:rsidP="005659D2">
      <w:pPr>
        <w:pStyle w:val="BodyText"/>
        <w:spacing w:before="0" w:after="0" w:line="360" w:lineRule="auto"/>
        <w:jc w:val="left"/>
        <w:rPr>
          <w:rFonts w:ascii="Arial" w:hAnsi="Arial" w:cs="Arial"/>
          <w:szCs w:val="22"/>
        </w:rPr>
      </w:pPr>
    </w:p>
    <w:p w14:paraId="19669A68" w14:textId="77777777" w:rsidR="0018681C" w:rsidRDefault="0018681C" w:rsidP="005659D2">
      <w:pPr>
        <w:pStyle w:val="BodyText"/>
        <w:spacing w:before="0" w:after="0" w:line="360" w:lineRule="auto"/>
        <w:jc w:val="left"/>
        <w:rPr>
          <w:rFonts w:ascii="Arial" w:hAnsi="Arial" w:cs="Arial"/>
          <w:szCs w:val="22"/>
        </w:rPr>
      </w:pPr>
    </w:p>
    <w:p w14:paraId="103E3F88" w14:textId="77777777" w:rsidR="0018681C" w:rsidRDefault="0018681C"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2C6053FC" w14:textId="77777777" w:rsidR="00094AB9" w:rsidRDefault="00094AB9" w:rsidP="00CD0372">
      <w:pPr>
        <w:pStyle w:val="BodyText"/>
        <w:spacing w:before="0" w:after="0" w:line="360" w:lineRule="auto"/>
        <w:jc w:val="left"/>
        <w:rPr>
          <w:rFonts w:ascii="Arial" w:hAnsi="Arial" w:cs="Arial"/>
          <w:szCs w:val="22"/>
        </w:rPr>
      </w:pPr>
    </w:p>
    <w:p w14:paraId="3F17FD47" w14:textId="77777777" w:rsidR="0018681C" w:rsidRDefault="000E264E" w:rsidP="00CD0372">
      <w:pPr>
        <w:pStyle w:val="BodyText"/>
        <w:spacing w:before="0" w:after="0" w:line="360" w:lineRule="auto"/>
        <w:jc w:val="left"/>
        <w:rPr>
          <w:rFonts w:ascii="Arial" w:hAnsi="Arial" w:cs="Arial"/>
          <w:szCs w:val="22"/>
        </w:rPr>
      </w:pPr>
      <w:r w:rsidRPr="00ED30C5">
        <w:rPr>
          <w:rFonts w:ascii="Arial" w:hAnsi="Arial" w:cs="Arial"/>
          <w:szCs w:val="22"/>
        </w:rPr>
        <w:t xml:space="preserve">There will be no customers classified as Retail (as per COBS 3.4). </w:t>
      </w:r>
      <w:bookmarkStart w:id="65" w:name="_Toc507562621"/>
      <w:bookmarkStart w:id="66" w:name="_Toc507562879"/>
      <w:bookmarkStart w:id="67" w:name="_Toc507562622"/>
      <w:bookmarkStart w:id="68" w:name="_Toc507562880"/>
      <w:bookmarkStart w:id="69" w:name="_Toc507562623"/>
      <w:bookmarkStart w:id="70" w:name="_Toc507562881"/>
      <w:bookmarkStart w:id="71" w:name="_Toc507562624"/>
      <w:bookmarkStart w:id="72" w:name="_Toc507562882"/>
      <w:bookmarkStart w:id="73" w:name="_Toc507562625"/>
      <w:bookmarkStart w:id="74" w:name="_Toc507562883"/>
      <w:bookmarkEnd w:id="65"/>
      <w:bookmarkEnd w:id="66"/>
      <w:bookmarkEnd w:id="67"/>
      <w:bookmarkEnd w:id="68"/>
      <w:bookmarkEnd w:id="69"/>
      <w:bookmarkEnd w:id="70"/>
      <w:bookmarkEnd w:id="71"/>
      <w:bookmarkEnd w:id="72"/>
      <w:bookmarkEnd w:id="73"/>
      <w:bookmarkEnd w:id="74"/>
    </w:p>
    <w:p w14:paraId="7113CF72" w14:textId="77777777" w:rsidR="0018681C" w:rsidRDefault="0018681C" w:rsidP="00CD0372">
      <w:pPr>
        <w:pStyle w:val="BodyText"/>
        <w:spacing w:before="0" w:after="0" w:line="360" w:lineRule="auto"/>
        <w:jc w:val="left"/>
        <w:rPr>
          <w:rFonts w:ascii="Arial" w:hAnsi="Arial" w:cs="Arial"/>
          <w:szCs w:val="22"/>
        </w:rPr>
      </w:pP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75" w:name="_Toc48560379"/>
      <w:r w:rsidRPr="00ED30C5">
        <w:rPr>
          <w:rFonts w:ascii="Arial" w:hAnsi="Arial" w:cs="Arial"/>
          <w:color w:val="auto"/>
          <w:sz w:val="22"/>
          <w:szCs w:val="22"/>
          <w:lang w:eastAsia="zh-CN"/>
        </w:rPr>
        <w:t>Credit Risk</w:t>
      </w:r>
      <w:bookmarkEnd w:id="75"/>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76"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76"/>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79D12F09"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r w:rsidR="007204F8">
              <w:rPr>
                <w:rFonts w:ascii="Arial" w:hAnsi="Arial" w:cs="Arial"/>
                <w:szCs w:val="22"/>
              </w:rPr>
              <w:t xml:space="preserve"> / FI / Non-FI</w:t>
            </w:r>
            <w:r w:rsidR="00FD12AC">
              <w:rPr>
                <w:rFonts w:ascii="Arial" w:hAnsi="Arial" w:cs="Arial"/>
                <w:szCs w:val="22"/>
              </w:rPr>
              <w:t xml:space="preserve"> Bonds</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77" w:name="OLE_LINK4"/>
            <w:bookmarkStart w:id="78" w:name="OLE_LINK5"/>
            <w:r w:rsidRPr="00ED30C5">
              <w:rPr>
                <w:rFonts w:ascii="Arial" w:hAnsi="Arial" w:cs="Arial"/>
                <w:szCs w:val="22"/>
              </w:rPr>
              <w:t>√</w:t>
            </w:r>
          </w:p>
          <w:bookmarkEnd w:id="77"/>
          <w:bookmarkEnd w:id="78"/>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4FDC769D"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Domestic </w:t>
            </w:r>
            <w:proofErr w:type="spellStart"/>
            <w:r>
              <w:rPr>
                <w:rFonts w:ascii="Arial" w:hAnsi="Arial" w:cs="Arial"/>
                <w:szCs w:val="22"/>
              </w:rPr>
              <w:t>Gtee</w:t>
            </w:r>
            <w:proofErr w:type="spellEnd"/>
            <w:r w:rsidRPr="00ED30C5">
              <w:rPr>
                <w:rFonts w:ascii="Arial" w:hAnsi="Arial" w:cs="Arial"/>
                <w:szCs w:val="22"/>
              </w:rPr>
              <w:t xml:space="preserve"> </w:t>
            </w:r>
            <w:r w:rsidR="00657106" w:rsidRPr="00ED30C5">
              <w:rPr>
                <w:rFonts w:ascii="Arial" w:hAnsi="Arial" w:cs="Arial"/>
                <w:szCs w:val="22"/>
              </w:rPr>
              <w:t xml:space="preserve">loans </w:t>
            </w:r>
          </w:p>
          <w:p w14:paraId="0FCEA6EA" w14:textId="57BF513B"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657106" w:rsidRPr="00ED30C5">
              <w:rPr>
                <w:rFonts w:ascii="Arial" w:hAnsi="Arial" w:cs="Arial"/>
                <w:szCs w:val="22"/>
              </w:rPr>
              <w:t xml:space="preserve">Loans </w:t>
            </w:r>
          </w:p>
          <w:p w14:paraId="05E61DE0" w14:textId="2696F165"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RCF, </w:t>
            </w:r>
            <w:r w:rsidR="00657106" w:rsidRPr="00ED30C5">
              <w:rPr>
                <w:rFonts w:ascii="Arial" w:hAnsi="Arial" w:cs="Arial"/>
                <w:szCs w:val="22"/>
              </w:rPr>
              <w:t>Project Finance</w:t>
            </w:r>
            <w:r>
              <w:rPr>
                <w:rFonts w:ascii="Arial" w:hAnsi="Arial" w:cs="Arial"/>
                <w:szCs w:val="22"/>
              </w:rPr>
              <w:t xml:space="preserve">, Asset backed, M&amp;A, Leveraged Finance </w:t>
            </w:r>
            <w:r w:rsidR="00657106" w:rsidRPr="00ED30C5">
              <w:rPr>
                <w:rFonts w:ascii="Arial" w:hAnsi="Arial" w:cs="Arial"/>
                <w:szCs w:val="22"/>
              </w:rPr>
              <w:t xml:space="preserve"> </w:t>
            </w:r>
          </w:p>
          <w:p w14:paraId="6814DD0F" w14:textId="619C295C" w:rsidR="00657106"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Loan origination/ underwriting and syndication</w:t>
            </w:r>
          </w:p>
          <w:p w14:paraId="65F704F1" w14:textId="421E2EC6" w:rsidR="00FD12AC" w:rsidRDefault="00FD12AC" w:rsidP="00FD12A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Bon</w:t>
            </w:r>
            <w:r w:rsidR="0018681C">
              <w:rPr>
                <w:rFonts w:ascii="Arial" w:hAnsi="Arial" w:cs="Arial"/>
                <w:szCs w:val="22"/>
              </w:rPr>
              <w:t>d</w:t>
            </w:r>
            <w:r>
              <w:rPr>
                <w:rFonts w:ascii="Arial" w:hAnsi="Arial" w:cs="Arial"/>
                <w:szCs w:val="22"/>
              </w:rPr>
              <w:t xml:space="preserve"> origination/ underwriting and issuance</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5FDA2D2"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r w:rsidR="00FD12AC">
              <w:rPr>
                <w:rFonts w:ascii="Arial" w:hAnsi="Arial" w:cs="Arial"/>
                <w:szCs w:val="22"/>
              </w:rPr>
              <w:t>/ SBLC’s</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46CB382"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9EB4051"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854FA4A" w14:textId="77777777" w:rsidR="0018681C" w:rsidRDefault="0018681C" w:rsidP="00D660F5">
            <w:pPr>
              <w:pStyle w:val="BodyText"/>
              <w:spacing w:before="0" w:after="0" w:line="360" w:lineRule="auto"/>
              <w:jc w:val="center"/>
              <w:rPr>
                <w:rFonts w:ascii="Arial" w:hAnsi="Arial" w:cs="Arial"/>
                <w:sz w:val="24"/>
              </w:rPr>
            </w:pPr>
          </w:p>
          <w:p w14:paraId="06600FA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7CA092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9C4667D" w14:textId="77777777" w:rsidR="00657106" w:rsidRPr="0018681C" w:rsidRDefault="00657106" w:rsidP="00D660F5">
            <w:pPr>
              <w:pStyle w:val="BodyText"/>
              <w:spacing w:before="0" w:after="0" w:line="360" w:lineRule="auto"/>
              <w:jc w:val="center"/>
              <w:rPr>
                <w:rFonts w:ascii="Arial" w:hAnsi="Arial" w:cs="Arial"/>
                <w:sz w:val="24"/>
              </w:rPr>
            </w:pPr>
          </w:p>
          <w:p w14:paraId="1F74317B" w14:textId="77777777" w:rsidR="0018681C" w:rsidRDefault="0018681C" w:rsidP="00D660F5">
            <w:pPr>
              <w:pStyle w:val="BodyText"/>
              <w:spacing w:before="0" w:after="0" w:line="360" w:lineRule="auto"/>
              <w:jc w:val="center"/>
              <w:rPr>
                <w:rFonts w:ascii="Arial" w:hAnsi="Arial" w:cs="Arial"/>
                <w:sz w:val="24"/>
              </w:rPr>
            </w:pPr>
          </w:p>
          <w:p w14:paraId="5A91A7B5" w14:textId="02A7C88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995FB3B" w14:textId="77777777" w:rsidR="00657106" w:rsidRPr="0018681C" w:rsidRDefault="00657106" w:rsidP="00D660F5">
            <w:pPr>
              <w:pStyle w:val="BodyText"/>
              <w:spacing w:before="0" w:after="0" w:line="360" w:lineRule="auto"/>
              <w:jc w:val="center"/>
              <w:rPr>
                <w:rFonts w:ascii="Arial" w:hAnsi="Arial" w:cs="Arial"/>
                <w:sz w:val="24"/>
              </w:rPr>
            </w:pPr>
          </w:p>
          <w:p w14:paraId="6321E4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2DD8FA1" w14:textId="77777777" w:rsidR="0018681C" w:rsidRPr="0018681C" w:rsidRDefault="0018681C" w:rsidP="00D660F5">
            <w:pPr>
              <w:pStyle w:val="BodyText"/>
              <w:spacing w:before="0" w:after="0" w:line="360" w:lineRule="auto"/>
              <w:jc w:val="center"/>
              <w:rPr>
                <w:rFonts w:ascii="Arial" w:hAnsi="Arial" w:cs="Arial"/>
                <w:sz w:val="16"/>
                <w:szCs w:val="16"/>
              </w:rPr>
            </w:pPr>
          </w:p>
          <w:p w14:paraId="20315F27"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684855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7B3CC01A" w14:textId="197700B1"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850" w:type="dxa"/>
          </w:tcPr>
          <w:p w14:paraId="1A2320CD" w14:textId="28D80E0F"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C9C6CEB"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16261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F12CDF6" w14:textId="77777777" w:rsidR="0018681C" w:rsidRDefault="0018681C" w:rsidP="00D660F5">
            <w:pPr>
              <w:pStyle w:val="BodyText"/>
              <w:spacing w:before="0" w:after="0" w:line="360" w:lineRule="auto"/>
              <w:jc w:val="center"/>
              <w:rPr>
                <w:rFonts w:ascii="Arial" w:hAnsi="Arial" w:cs="Arial"/>
                <w:sz w:val="24"/>
              </w:rPr>
            </w:pPr>
          </w:p>
          <w:p w14:paraId="3718201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8F9CFDA"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C3ADF63" w14:textId="77777777" w:rsidR="00657106" w:rsidRPr="0018681C" w:rsidRDefault="00657106" w:rsidP="00D660F5">
            <w:pPr>
              <w:pStyle w:val="BodyText"/>
              <w:spacing w:before="0" w:after="0" w:line="360" w:lineRule="auto"/>
              <w:jc w:val="center"/>
              <w:rPr>
                <w:rFonts w:ascii="Arial" w:hAnsi="Arial" w:cs="Arial"/>
                <w:sz w:val="24"/>
              </w:rPr>
            </w:pPr>
          </w:p>
          <w:p w14:paraId="479B10BA" w14:textId="77777777" w:rsidR="0018681C" w:rsidRDefault="0018681C" w:rsidP="00D660F5">
            <w:pPr>
              <w:pStyle w:val="BodyText"/>
              <w:spacing w:before="0" w:after="0" w:line="360" w:lineRule="auto"/>
              <w:jc w:val="center"/>
              <w:rPr>
                <w:rFonts w:ascii="Arial" w:hAnsi="Arial" w:cs="Arial"/>
                <w:sz w:val="24"/>
              </w:rPr>
            </w:pPr>
          </w:p>
          <w:p w14:paraId="25080B3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806A940" w14:textId="77777777" w:rsidR="00657106" w:rsidRPr="0018681C" w:rsidRDefault="00657106" w:rsidP="00D660F5">
            <w:pPr>
              <w:pStyle w:val="BodyText"/>
              <w:spacing w:before="0" w:after="0" w:line="360" w:lineRule="auto"/>
              <w:jc w:val="center"/>
              <w:rPr>
                <w:rFonts w:ascii="Arial" w:hAnsi="Arial" w:cs="Arial"/>
                <w:sz w:val="24"/>
              </w:rPr>
            </w:pPr>
          </w:p>
          <w:p w14:paraId="36086A0D"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8DBE816" w14:textId="77777777" w:rsidR="0018681C" w:rsidRPr="0018681C" w:rsidRDefault="0018681C" w:rsidP="00D660F5">
            <w:pPr>
              <w:pStyle w:val="BodyText"/>
              <w:spacing w:before="0" w:after="0" w:line="360" w:lineRule="auto"/>
              <w:jc w:val="center"/>
              <w:rPr>
                <w:rFonts w:ascii="Arial" w:hAnsi="Arial" w:cs="Arial"/>
                <w:sz w:val="16"/>
                <w:szCs w:val="16"/>
              </w:rPr>
            </w:pPr>
          </w:p>
          <w:p w14:paraId="5715A51C" w14:textId="27E8754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51E4FA8" w14:textId="77777777" w:rsid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3A2A0434" w14:textId="0EB76317"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709" w:type="dxa"/>
          </w:tcPr>
          <w:p w14:paraId="62C510CE" w14:textId="77777777" w:rsidR="00657106" w:rsidRPr="0018681C" w:rsidRDefault="00657106" w:rsidP="00D660F5">
            <w:pPr>
              <w:pStyle w:val="BodyText"/>
              <w:spacing w:before="0" w:after="0" w:line="360" w:lineRule="auto"/>
              <w:jc w:val="center"/>
              <w:rPr>
                <w:rFonts w:ascii="Arial" w:hAnsi="Arial" w:cs="Arial"/>
                <w:sz w:val="24"/>
              </w:rPr>
            </w:pPr>
          </w:p>
        </w:tc>
        <w:tc>
          <w:tcPr>
            <w:tcW w:w="822" w:type="dxa"/>
          </w:tcPr>
          <w:p w14:paraId="510550D4" w14:textId="77777777" w:rsidR="0018681C" w:rsidRPr="0018681C" w:rsidRDefault="0018681C" w:rsidP="0018681C">
            <w:pPr>
              <w:pStyle w:val="BodyText"/>
              <w:spacing w:before="0" w:after="0" w:line="360" w:lineRule="auto"/>
              <w:jc w:val="center"/>
              <w:rPr>
                <w:rFonts w:ascii="Arial" w:hAnsi="Arial" w:cs="Arial"/>
                <w:sz w:val="24"/>
              </w:rPr>
            </w:pPr>
          </w:p>
          <w:p w14:paraId="53FAC7A8" w14:textId="77777777" w:rsidR="0018681C" w:rsidRPr="0018681C" w:rsidRDefault="0018681C" w:rsidP="0018681C">
            <w:pPr>
              <w:pStyle w:val="BodyText"/>
              <w:spacing w:before="0" w:after="0" w:line="360" w:lineRule="auto"/>
              <w:jc w:val="center"/>
              <w:rPr>
                <w:rFonts w:ascii="Arial" w:hAnsi="Arial" w:cs="Arial"/>
                <w:sz w:val="24"/>
              </w:rPr>
            </w:pPr>
          </w:p>
          <w:p w14:paraId="56CA4E6C" w14:textId="77777777" w:rsidR="0018681C" w:rsidRPr="0018681C" w:rsidRDefault="0018681C" w:rsidP="0018681C">
            <w:pPr>
              <w:pStyle w:val="BodyText"/>
              <w:spacing w:before="0" w:after="0" w:line="360" w:lineRule="auto"/>
              <w:jc w:val="center"/>
              <w:rPr>
                <w:rFonts w:ascii="Arial" w:hAnsi="Arial" w:cs="Arial"/>
                <w:sz w:val="24"/>
              </w:rPr>
            </w:pPr>
          </w:p>
          <w:p w14:paraId="2A2F6FA2" w14:textId="77777777" w:rsidR="0018681C" w:rsidRPr="0018681C" w:rsidRDefault="0018681C" w:rsidP="0018681C">
            <w:pPr>
              <w:pStyle w:val="BodyText"/>
              <w:spacing w:before="0" w:after="0" w:line="360" w:lineRule="auto"/>
              <w:jc w:val="center"/>
              <w:rPr>
                <w:rFonts w:ascii="Arial" w:hAnsi="Arial" w:cs="Arial"/>
                <w:sz w:val="24"/>
              </w:rPr>
            </w:pPr>
          </w:p>
          <w:p w14:paraId="78DA70FD" w14:textId="77777777" w:rsidR="0018681C" w:rsidRPr="0018681C" w:rsidRDefault="0018681C" w:rsidP="0018681C">
            <w:pPr>
              <w:pStyle w:val="BodyText"/>
              <w:spacing w:before="0" w:after="0" w:line="360" w:lineRule="auto"/>
              <w:jc w:val="center"/>
              <w:rPr>
                <w:rFonts w:ascii="Arial" w:hAnsi="Arial" w:cs="Arial"/>
                <w:sz w:val="24"/>
              </w:rPr>
            </w:pPr>
          </w:p>
          <w:p w14:paraId="6F2DA3A0" w14:textId="77777777" w:rsidR="0018681C" w:rsidRPr="0018681C" w:rsidRDefault="0018681C" w:rsidP="0018681C">
            <w:pPr>
              <w:pStyle w:val="BodyText"/>
              <w:spacing w:before="0" w:after="0" w:line="360" w:lineRule="auto"/>
              <w:jc w:val="center"/>
              <w:rPr>
                <w:rFonts w:ascii="Arial" w:hAnsi="Arial" w:cs="Arial"/>
                <w:sz w:val="24"/>
              </w:rPr>
            </w:pPr>
          </w:p>
          <w:p w14:paraId="44EB2BEF" w14:textId="77777777" w:rsidR="0018681C" w:rsidRPr="0018681C" w:rsidRDefault="0018681C" w:rsidP="0018681C">
            <w:pPr>
              <w:pStyle w:val="BodyText"/>
              <w:spacing w:before="0" w:after="0" w:line="360" w:lineRule="auto"/>
              <w:jc w:val="center"/>
              <w:rPr>
                <w:rFonts w:ascii="Arial" w:hAnsi="Arial" w:cs="Arial"/>
                <w:sz w:val="24"/>
              </w:rPr>
            </w:pPr>
          </w:p>
          <w:p w14:paraId="0D013E94" w14:textId="77777777" w:rsidR="0018681C" w:rsidRPr="0018681C" w:rsidRDefault="0018681C" w:rsidP="0018681C">
            <w:pPr>
              <w:pStyle w:val="BodyText"/>
              <w:spacing w:before="0" w:after="0" w:line="360" w:lineRule="auto"/>
              <w:jc w:val="center"/>
              <w:rPr>
                <w:rFonts w:ascii="Arial" w:hAnsi="Arial" w:cs="Arial"/>
                <w:sz w:val="24"/>
              </w:rPr>
            </w:pPr>
          </w:p>
          <w:p w14:paraId="30F563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5D2CA3AB" w14:textId="56284AA9" w:rsidR="00657106" w:rsidRPr="0018681C" w:rsidRDefault="00657106" w:rsidP="00D660F5">
            <w:pPr>
              <w:pStyle w:val="BodyText"/>
              <w:spacing w:before="0" w:after="0" w:line="360" w:lineRule="auto"/>
              <w:jc w:val="center"/>
              <w:rPr>
                <w:rFonts w:ascii="Arial" w:hAnsi="Arial" w:cs="Arial"/>
                <w:sz w:val="24"/>
              </w:rPr>
            </w:pPr>
          </w:p>
        </w:tc>
        <w:tc>
          <w:tcPr>
            <w:tcW w:w="1034" w:type="dxa"/>
          </w:tcPr>
          <w:p w14:paraId="379567CD" w14:textId="77777777" w:rsidR="0018681C" w:rsidRDefault="0018681C" w:rsidP="00D660F5">
            <w:pPr>
              <w:pStyle w:val="BodyText"/>
              <w:spacing w:before="0" w:after="0" w:line="360" w:lineRule="auto"/>
              <w:jc w:val="center"/>
              <w:rPr>
                <w:rFonts w:ascii="Arial" w:hAnsi="Arial" w:cs="Arial"/>
                <w:sz w:val="24"/>
              </w:rPr>
            </w:pPr>
          </w:p>
          <w:p w14:paraId="79BBF631" w14:textId="77777777" w:rsidR="0018681C" w:rsidRDefault="0018681C" w:rsidP="00D660F5">
            <w:pPr>
              <w:pStyle w:val="BodyText"/>
              <w:spacing w:before="0" w:after="0" w:line="360" w:lineRule="auto"/>
              <w:jc w:val="center"/>
              <w:rPr>
                <w:rFonts w:ascii="Arial" w:hAnsi="Arial" w:cs="Arial"/>
                <w:sz w:val="24"/>
              </w:rPr>
            </w:pPr>
          </w:p>
          <w:p w14:paraId="3AE0A405" w14:textId="77777777" w:rsidR="0018681C" w:rsidRDefault="0018681C" w:rsidP="00D660F5">
            <w:pPr>
              <w:pStyle w:val="BodyText"/>
              <w:spacing w:before="0" w:after="0" w:line="360" w:lineRule="auto"/>
              <w:jc w:val="center"/>
              <w:rPr>
                <w:rFonts w:ascii="Arial" w:hAnsi="Arial" w:cs="Arial"/>
                <w:sz w:val="24"/>
              </w:rPr>
            </w:pPr>
          </w:p>
          <w:p w14:paraId="57013526" w14:textId="77777777" w:rsidR="0018681C" w:rsidRDefault="0018681C" w:rsidP="00D660F5">
            <w:pPr>
              <w:pStyle w:val="BodyText"/>
              <w:spacing w:before="0" w:after="0" w:line="360" w:lineRule="auto"/>
              <w:jc w:val="center"/>
              <w:rPr>
                <w:rFonts w:ascii="Arial" w:hAnsi="Arial" w:cs="Arial"/>
                <w:sz w:val="24"/>
              </w:rPr>
            </w:pPr>
          </w:p>
          <w:p w14:paraId="704FCAD8" w14:textId="77777777" w:rsidR="0018681C" w:rsidRDefault="0018681C" w:rsidP="00D660F5">
            <w:pPr>
              <w:pStyle w:val="BodyText"/>
              <w:spacing w:before="0" w:after="0" w:line="360" w:lineRule="auto"/>
              <w:jc w:val="center"/>
              <w:rPr>
                <w:rFonts w:ascii="Arial" w:hAnsi="Arial" w:cs="Arial"/>
                <w:sz w:val="24"/>
              </w:rPr>
            </w:pPr>
          </w:p>
          <w:p w14:paraId="4025B429" w14:textId="77777777" w:rsid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p w14:paraId="3F1CBC2E" w14:textId="77777777" w:rsidR="0018681C" w:rsidRDefault="0018681C" w:rsidP="00D660F5">
            <w:pPr>
              <w:pStyle w:val="BodyText"/>
              <w:spacing w:before="0" w:after="0" w:line="360" w:lineRule="auto"/>
              <w:jc w:val="center"/>
              <w:rPr>
                <w:rFonts w:ascii="Arial" w:hAnsi="Arial" w:cs="Arial"/>
                <w:sz w:val="24"/>
              </w:rPr>
            </w:pPr>
          </w:p>
          <w:p w14:paraId="4C6C0D19" w14:textId="77777777" w:rsidR="0018681C" w:rsidRDefault="0018681C" w:rsidP="00D660F5">
            <w:pPr>
              <w:pStyle w:val="BodyText"/>
              <w:spacing w:before="0" w:after="0" w:line="360" w:lineRule="auto"/>
              <w:jc w:val="center"/>
              <w:rPr>
                <w:rFonts w:ascii="Arial" w:hAnsi="Arial" w:cs="Arial"/>
                <w:sz w:val="24"/>
              </w:rPr>
            </w:pPr>
          </w:p>
          <w:p w14:paraId="1EAD9E05" w14:textId="017D4DC2" w:rsidR="00657106" w:rsidRP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76979050" w14:textId="77777777" w:rsidR="00094AB9" w:rsidRPr="00ED30C5" w:rsidRDefault="00094AB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4587445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k</w:t>
      </w:r>
      <w:r w:rsidR="000A3047">
        <w:rPr>
          <w:rFonts w:ascii="Arial" w:hAnsi="Arial" w:cs="Arial"/>
          <w:color w:val="auto"/>
        </w:rPr>
        <w:t xml:space="preserve"> (Loans)</w:t>
      </w:r>
      <w:r w:rsidRPr="00ED30C5">
        <w:rPr>
          <w:rFonts w:ascii="Arial" w:hAnsi="Arial" w:cs="Arial"/>
          <w:color w:val="auto"/>
        </w:rPr>
        <w:t xml:space="preserve">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582CFA5E"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0A3047">
        <w:rPr>
          <w:rFonts w:ascii="Arial" w:hAnsi="Arial" w:cs="Arial"/>
          <w:b/>
          <w:color w:val="auto"/>
        </w:rPr>
        <w:t xml:space="preserve"> (Money market/ financial instruments)</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508DC6A2"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0A3047">
        <w:rPr>
          <w:rFonts w:ascii="Arial" w:hAnsi="Arial" w:cs="Arial"/>
          <w:b/>
          <w:color w:val="auto"/>
        </w:rPr>
        <w:t xml:space="preserve"> (Bonds)</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26E03062"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w:t>
      </w:r>
      <w:r w:rsidR="000A3047">
        <w:rPr>
          <w:rFonts w:ascii="Arial" w:hAnsi="Arial" w:cs="Arial"/>
        </w:rPr>
        <w:t>this risk is also present if CNCBLB act as agent/underwriter when issuing corporate</w:t>
      </w:r>
      <w:r w:rsidR="0018681C">
        <w:rPr>
          <w:rFonts w:ascii="Arial" w:hAnsi="Arial" w:cs="Arial"/>
        </w:rPr>
        <w:t xml:space="preserve"> loans and </w:t>
      </w:r>
      <w:r w:rsidR="000A3047">
        <w:rPr>
          <w:rFonts w:ascii="Arial" w:hAnsi="Arial" w:cs="Arial"/>
        </w:rPr>
        <w:t xml:space="preserve">bonds (risk </w:t>
      </w:r>
      <w:r w:rsidR="0018681C">
        <w:rPr>
          <w:rFonts w:ascii="Arial" w:hAnsi="Arial" w:cs="Arial"/>
        </w:rPr>
        <w:t xml:space="preserve">that </w:t>
      </w:r>
      <w:r w:rsidR="000A3047">
        <w:rPr>
          <w:rFonts w:ascii="Arial" w:hAnsi="Arial" w:cs="Arial"/>
        </w:rPr>
        <w:t xml:space="preserve">the </w:t>
      </w:r>
      <w:r w:rsidR="0018681C">
        <w:rPr>
          <w:rFonts w:ascii="Arial" w:hAnsi="Arial" w:cs="Arial"/>
        </w:rPr>
        <w:t xml:space="preserve">loan or </w:t>
      </w:r>
      <w:r w:rsidR="000A3047">
        <w:rPr>
          <w:rFonts w:ascii="Arial" w:hAnsi="Arial" w:cs="Arial"/>
        </w:rPr>
        <w:t xml:space="preserve">bonds cannot be sold down); </w:t>
      </w:r>
      <w:r w:rsidR="00D472C7">
        <w:rPr>
          <w:rFonts w:ascii="Arial" w:hAnsi="Arial" w:cs="Arial"/>
          <w:color w:val="auto"/>
        </w:rPr>
        <w:t xml:space="preserve">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79" w:name="_Toc522550592"/>
      <w:bookmarkStart w:id="80" w:name="_Toc522550877"/>
      <w:bookmarkStart w:id="81" w:name="_Toc522551038"/>
      <w:bookmarkStart w:id="82" w:name="_Toc523919239"/>
      <w:bookmarkStart w:id="83" w:name="_Toc523928421"/>
      <w:bookmarkStart w:id="84" w:name="_Toc525119363"/>
      <w:bookmarkStart w:id="85" w:name="_Toc525129687"/>
      <w:bookmarkStart w:id="86" w:name="_Toc48560381"/>
      <w:r w:rsidRPr="00ED30C5">
        <w:rPr>
          <w:rFonts w:ascii="Arial" w:hAnsi="Arial" w:cs="Arial"/>
          <w:color w:val="auto"/>
          <w:sz w:val="22"/>
          <w:szCs w:val="22"/>
        </w:rPr>
        <w:t>Credit Risk Mitigation</w:t>
      </w:r>
      <w:bookmarkEnd w:id="79"/>
      <w:bookmarkEnd w:id="80"/>
      <w:bookmarkEnd w:id="81"/>
      <w:bookmarkEnd w:id="82"/>
      <w:bookmarkEnd w:id="83"/>
      <w:bookmarkEnd w:id="84"/>
      <w:bookmarkEnd w:id="85"/>
      <w:bookmarkEnd w:id="86"/>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87" w:name="_Toc48560382"/>
      <w:r w:rsidRPr="00ED30C5">
        <w:rPr>
          <w:rFonts w:ascii="Arial" w:hAnsi="Arial" w:cs="Arial"/>
          <w:color w:val="auto"/>
          <w:sz w:val="22"/>
          <w:szCs w:val="22"/>
        </w:rPr>
        <w:t xml:space="preserve">Credit Risk </w:t>
      </w:r>
      <w:r>
        <w:rPr>
          <w:rFonts w:ascii="Arial" w:hAnsi="Arial" w:cs="Arial"/>
          <w:color w:val="auto"/>
          <w:sz w:val="22"/>
          <w:szCs w:val="22"/>
        </w:rPr>
        <w:t>Appetite</w:t>
      </w:r>
      <w:bookmarkEnd w:id="87"/>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67C2FCD6" w14:textId="70B137A6" w:rsidR="000A3047" w:rsidRDefault="0002486A" w:rsidP="000A3047">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 xml:space="preserve">No </w:t>
      </w:r>
      <w:r w:rsidR="000A3047">
        <w:rPr>
          <w:rFonts w:ascii="Arial" w:hAnsi="Arial" w:cs="Arial"/>
          <w:color w:val="auto"/>
          <w:lang w:eastAsia="zh-CN"/>
        </w:rPr>
        <w:t xml:space="preserve">single </w:t>
      </w:r>
      <w:r w:rsidRPr="00ED30C5">
        <w:rPr>
          <w:rFonts w:ascii="Arial" w:hAnsi="Arial" w:cs="Arial"/>
          <w:color w:val="auto"/>
          <w:lang w:eastAsia="zh-CN"/>
        </w:rPr>
        <w:t>obligor/counterparty/issuer should exceed</w:t>
      </w:r>
      <w:r w:rsidR="00604892" w:rsidRPr="00604892">
        <w:rPr>
          <w:rFonts w:ascii="Arial" w:hAnsi="Arial" w:cs="Arial"/>
          <w:color w:val="auto"/>
          <w:lang w:eastAsia="zh-CN"/>
        </w:rPr>
        <w:t xml:space="preserve"> </w:t>
      </w:r>
      <w:r w:rsidR="000A3047">
        <w:rPr>
          <w:rFonts w:ascii="Arial" w:hAnsi="Arial" w:cs="Arial"/>
          <w:color w:val="auto"/>
          <w:lang w:eastAsia="zh-CN"/>
        </w:rPr>
        <w:t>12.5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0A3047">
        <w:rPr>
          <w:rFonts w:ascii="Arial" w:hAnsi="Arial" w:cs="Arial"/>
          <w:color w:val="auto"/>
          <w:lang w:eastAsia="zh-CN"/>
        </w:rPr>
        <w:t>.</w:t>
      </w:r>
      <w:r w:rsidR="003A27F7" w:rsidRPr="000A3047">
        <w:rPr>
          <w:rFonts w:ascii="Arial" w:hAnsi="Arial" w:cs="Arial"/>
          <w:color w:val="auto"/>
          <w:lang w:eastAsia="zh-CN"/>
        </w:rPr>
        <w:t xml:space="preserve"> </w:t>
      </w:r>
    </w:p>
    <w:p w14:paraId="3C1BA1F4" w14:textId="472BFB82" w:rsidR="0002486A" w:rsidRPr="000A3047" w:rsidRDefault="003A27F7" w:rsidP="000A3047">
      <w:pPr>
        <w:pStyle w:val="DBullet"/>
        <w:numPr>
          <w:ilvl w:val="0"/>
          <w:numId w:val="0"/>
        </w:numPr>
        <w:spacing w:before="0" w:after="0" w:line="360" w:lineRule="auto"/>
        <w:ind w:left="567"/>
        <w:jc w:val="left"/>
        <w:rPr>
          <w:rFonts w:ascii="Arial" w:hAnsi="Arial" w:cs="Arial"/>
          <w:color w:val="auto"/>
          <w:lang w:eastAsia="zh-CN"/>
        </w:rPr>
      </w:pPr>
      <w:r w:rsidRPr="000A3047">
        <w:rPr>
          <w:rFonts w:ascii="Arial" w:hAnsi="Arial" w:cs="Arial"/>
          <w:color w:val="auto"/>
          <w:lang w:eastAsia="zh-CN"/>
        </w:rPr>
        <w:t>(EAD x PD x LGD</w:t>
      </w:r>
      <w:r w:rsidR="000A3047">
        <w:rPr>
          <w:rFonts w:ascii="Arial" w:hAnsi="Arial" w:cs="Arial"/>
          <w:color w:val="auto"/>
          <w:lang w:eastAsia="zh-CN"/>
        </w:rPr>
        <w:t xml:space="preserve"> /TRWA</w:t>
      </w:r>
      <w:r w:rsidRPr="000A3047">
        <w:rPr>
          <w:rFonts w:ascii="Arial" w:hAnsi="Arial" w:cs="Arial"/>
          <w:color w:val="auto"/>
          <w:lang w:eastAsia="zh-CN"/>
        </w:rPr>
        <w:t>)</w:t>
      </w:r>
      <w:r w:rsidR="00F9529A" w:rsidRPr="000A3047">
        <w:rPr>
          <w:rFonts w:ascii="Arial" w:hAnsi="Arial" w:cs="Arial"/>
          <w:color w:val="auto"/>
          <w:lang w:eastAsia="zh-CN"/>
        </w:rPr>
        <w:t>;</w:t>
      </w:r>
    </w:p>
    <w:p w14:paraId="46280026" w14:textId="77777777" w:rsidR="000A3047" w:rsidRDefault="000A3047" w:rsidP="000A3047">
      <w:pPr>
        <w:pStyle w:val="ListParagraph"/>
        <w:numPr>
          <w:ilvl w:val="0"/>
          <w:numId w:val="42"/>
        </w:numPr>
        <w:spacing w:before="0" w:after="0" w:line="360" w:lineRule="auto"/>
        <w:ind w:left="284" w:hanging="284"/>
        <w:rPr>
          <w:rFonts w:ascii="Arial" w:eastAsia="彩虹粗仿宋" w:hAnsi="Arial" w:cs="Arial"/>
        </w:rPr>
      </w:pPr>
      <w:r>
        <w:rPr>
          <w:rFonts w:ascii="Arial" w:eastAsia="彩虹粗仿宋" w:hAnsi="Arial" w:cs="Arial"/>
        </w:rPr>
        <w:t xml:space="preserve">Any related Group of </w:t>
      </w:r>
      <w:r w:rsidRPr="00712FA8">
        <w:rPr>
          <w:rFonts w:ascii="Arial" w:eastAsia="彩虹粗仿宋" w:hAnsi="Arial" w:cs="Arial"/>
        </w:rPr>
        <w:t>obligor</w:t>
      </w:r>
      <w:r>
        <w:rPr>
          <w:rFonts w:ascii="Arial" w:eastAsia="彩虹粗仿宋" w:hAnsi="Arial" w:cs="Arial"/>
        </w:rPr>
        <w:t>s</w:t>
      </w:r>
      <w:r w:rsidRPr="00712FA8">
        <w:rPr>
          <w:rFonts w:ascii="Arial" w:eastAsia="彩虹粗仿宋" w:hAnsi="Arial" w:cs="Arial"/>
        </w:rPr>
        <w:t>/counterpart</w:t>
      </w:r>
      <w:r>
        <w:rPr>
          <w:rFonts w:ascii="Arial" w:eastAsia="彩虹粗仿宋" w:hAnsi="Arial" w:cs="Arial"/>
        </w:rPr>
        <w:t>ies</w:t>
      </w:r>
      <w:r w:rsidRPr="00712FA8">
        <w:rPr>
          <w:rFonts w:ascii="Arial" w:eastAsia="彩虹粗仿宋" w:hAnsi="Arial" w:cs="Arial"/>
        </w:rPr>
        <w:t>/issuer</w:t>
      </w:r>
      <w:r>
        <w:rPr>
          <w:rFonts w:ascii="Arial" w:eastAsia="彩虹粗仿宋" w:hAnsi="Arial" w:cs="Arial"/>
        </w:rPr>
        <w:t>s</w:t>
      </w:r>
      <w:r w:rsidRPr="00712FA8">
        <w:rPr>
          <w:rFonts w:ascii="Arial" w:eastAsia="彩虹粗仿宋" w:hAnsi="Arial" w:cs="Arial"/>
        </w:rPr>
        <w:t xml:space="preserve"> should </w:t>
      </w:r>
      <w:r>
        <w:rPr>
          <w:rFonts w:ascii="Arial" w:eastAsia="彩虹粗仿宋" w:hAnsi="Arial" w:cs="Arial"/>
        </w:rPr>
        <w:t xml:space="preserve">not </w:t>
      </w:r>
      <w:r w:rsidRPr="00712FA8">
        <w:rPr>
          <w:rFonts w:ascii="Arial" w:eastAsia="彩虹粗仿宋" w:hAnsi="Arial" w:cs="Arial"/>
        </w:rPr>
        <w:t xml:space="preserve">exceed </w:t>
      </w:r>
      <w:r>
        <w:rPr>
          <w:rFonts w:ascii="Arial" w:eastAsia="彩虹粗仿宋" w:hAnsi="Arial" w:cs="Arial"/>
        </w:rPr>
        <w:t>25%</w:t>
      </w:r>
      <w:r w:rsidRPr="00712FA8">
        <w:rPr>
          <w:rFonts w:ascii="Arial" w:eastAsia="彩虹粗仿宋" w:hAnsi="Arial" w:cs="Arial"/>
        </w:rPr>
        <w:t xml:space="preserve"> of the total credit exposure based on the Total Risk Weighted Assets (“TRWA”) calculation </w:t>
      </w:r>
    </w:p>
    <w:p w14:paraId="079A82E2" w14:textId="77777777" w:rsidR="000A3047" w:rsidRPr="00712FA8" w:rsidRDefault="000A3047" w:rsidP="000A3047">
      <w:pPr>
        <w:pStyle w:val="ListParagraph"/>
        <w:spacing w:after="0" w:line="360" w:lineRule="auto"/>
        <w:ind w:left="284"/>
        <w:rPr>
          <w:rFonts w:ascii="Arial" w:eastAsia="彩虹粗仿宋" w:hAnsi="Arial" w:cs="Arial"/>
          <w:i/>
          <w:sz w:val="16"/>
          <w:szCs w:val="16"/>
        </w:rPr>
      </w:pPr>
      <w:r w:rsidRPr="00712FA8">
        <w:rPr>
          <w:rFonts w:ascii="Arial" w:eastAsia="彩虹粗仿宋" w:hAnsi="Arial" w:cs="Arial"/>
          <w:i/>
          <w:sz w:val="16"/>
          <w:szCs w:val="16"/>
        </w:rPr>
        <w:t>(</w:t>
      </w:r>
      <w:r>
        <w:rPr>
          <w:rFonts w:ascii="Arial" w:eastAsia="彩虹粗仿宋" w:hAnsi="Arial" w:cs="Arial"/>
          <w:i/>
          <w:sz w:val="16"/>
          <w:szCs w:val="16"/>
        </w:rPr>
        <w:t>(</w:t>
      </w:r>
      <w:r w:rsidRPr="00712FA8">
        <w:rPr>
          <w:rFonts w:ascii="Arial" w:eastAsia="彩虹粗仿宋" w:hAnsi="Arial" w:cs="Arial"/>
          <w:i/>
          <w:sz w:val="16"/>
          <w:szCs w:val="16"/>
        </w:rPr>
        <w:t xml:space="preserve">EAD x PD x LGD </w:t>
      </w:r>
      <w:r>
        <w:rPr>
          <w:rFonts w:ascii="Arial" w:eastAsia="彩虹粗仿宋" w:hAnsi="Arial" w:cs="Arial"/>
          <w:i/>
          <w:sz w:val="16"/>
          <w:szCs w:val="16"/>
        </w:rPr>
        <w:t xml:space="preserve">+ </w:t>
      </w:r>
      <w:r w:rsidRPr="00712FA8">
        <w:rPr>
          <w:rFonts w:ascii="Arial" w:eastAsia="彩虹粗仿宋" w:hAnsi="Arial" w:cs="Arial"/>
          <w:i/>
          <w:sz w:val="16"/>
          <w:szCs w:val="16"/>
        </w:rPr>
        <w:t xml:space="preserve">EAD x PD x LGD </w:t>
      </w:r>
      <w:r>
        <w:rPr>
          <w:rFonts w:ascii="Arial" w:eastAsia="彩虹粗仿宋" w:hAnsi="Arial" w:cs="Arial"/>
          <w:i/>
          <w:sz w:val="16"/>
          <w:szCs w:val="16"/>
        </w:rPr>
        <w:t>+</w:t>
      </w:r>
      <w:r w:rsidRPr="00E60992">
        <w:rPr>
          <w:rFonts w:ascii="Arial" w:eastAsia="彩虹粗仿宋" w:hAnsi="Arial" w:cs="Arial"/>
          <w:i/>
          <w:sz w:val="16"/>
          <w:szCs w:val="16"/>
        </w:rPr>
        <w:t xml:space="preserve"> </w:t>
      </w:r>
      <w:r w:rsidRPr="00712FA8">
        <w:rPr>
          <w:rFonts w:ascii="Arial" w:eastAsia="彩虹粗仿宋" w:hAnsi="Arial" w:cs="Arial"/>
          <w:i/>
          <w:sz w:val="16"/>
          <w:szCs w:val="16"/>
        </w:rPr>
        <w:t>EAD x PD x LGD</w:t>
      </w:r>
      <w:r>
        <w:rPr>
          <w:rFonts w:ascii="Arial" w:eastAsia="彩虹粗仿宋" w:hAnsi="Arial" w:cs="Arial"/>
          <w:i/>
          <w:sz w:val="16"/>
          <w:szCs w:val="16"/>
        </w:rPr>
        <w:t>+……………)/ TRWA)</w:t>
      </w:r>
      <w:r w:rsidRPr="00712FA8">
        <w:rPr>
          <w:rFonts w:ascii="Arial" w:eastAsia="彩虹粗仿宋" w:hAnsi="Arial" w:cs="Arial"/>
          <w:i/>
          <w:sz w:val="16"/>
          <w:szCs w:val="16"/>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027C2CD5" w14:textId="77777777" w:rsidR="000A3047" w:rsidRPr="00712FA8" w:rsidRDefault="000A3047" w:rsidP="000A3047">
      <w:pPr>
        <w:rPr>
          <w:rFonts w:ascii="Arial" w:eastAsia="彩虹粗仿宋" w:hAnsi="Arial" w:cs="Arial"/>
        </w:rPr>
      </w:pPr>
      <w:r w:rsidRPr="00712FA8">
        <w:rPr>
          <w:rFonts w:ascii="Arial" w:eastAsia="彩虹粗仿宋" w:hAnsi="Arial" w:cs="Arial"/>
        </w:rPr>
        <w:t xml:space="preserve">The following provides guidance for the risk appetite with respect to maturity of deals/transactions for Branch credit risk: </w:t>
      </w:r>
    </w:p>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346C8DB5"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Domestic </w:t>
            </w:r>
            <w:proofErr w:type="spellStart"/>
            <w:r>
              <w:rPr>
                <w:rFonts w:ascii="Arial" w:hAnsi="Arial" w:cs="Arial"/>
                <w:szCs w:val="22"/>
              </w:rPr>
              <w:t>Gtee’d</w:t>
            </w:r>
            <w:proofErr w:type="spellEnd"/>
            <w:r w:rsidRPr="00ED30C5">
              <w:rPr>
                <w:rFonts w:ascii="Arial" w:hAnsi="Arial" w:cs="Arial"/>
                <w:szCs w:val="22"/>
              </w:rPr>
              <w:t xml:space="preserve"> </w:t>
            </w:r>
            <w:r w:rsidR="00131ED3" w:rsidRPr="00ED30C5">
              <w:rPr>
                <w:rFonts w:ascii="Arial" w:hAnsi="Arial" w:cs="Arial"/>
                <w:szCs w:val="22"/>
              </w:rPr>
              <w:t xml:space="preserve">loans </w:t>
            </w:r>
          </w:p>
          <w:p w14:paraId="13618669" w14:textId="4385348B"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131ED3" w:rsidRPr="00ED30C5">
              <w:rPr>
                <w:rFonts w:ascii="Arial" w:hAnsi="Arial" w:cs="Arial"/>
                <w:szCs w:val="22"/>
              </w:rPr>
              <w:t xml:space="preserve">Loans </w:t>
            </w:r>
          </w:p>
          <w:p w14:paraId="5E36A0CA" w14:textId="29DDF3BC"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Real Estate Loans </w:t>
            </w:r>
          </w:p>
          <w:p w14:paraId="5AC9889E" w14:textId="008B08B8"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Revolving Credit Facilities</w:t>
            </w:r>
          </w:p>
          <w:p w14:paraId="1F6E1C6C" w14:textId="506D2058"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Project Finance</w:t>
            </w:r>
            <w:r w:rsidR="000A3047">
              <w:rPr>
                <w:rFonts w:ascii="Arial" w:hAnsi="Arial" w:cs="Arial"/>
                <w:szCs w:val="22"/>
              </w:rPr>
              <w:t xml:space="preserve"> &amp; asset backed finance </w:t>
            </w:r>
            <w:r w:rsidRPr="00ED30C5">
              <w:rPr>
                <w:rFonts w:ascii="Arial" w:hAnsi="Arial" w:cs="Arial"/>
                <w:szCs w:val="22"/>
              </w:rPr>
              <w:t xml:space="preserve"> </w:t>
            </w:r>
          </w:p>
          <w:p w14:paraId="5E453080" w14:textId="683D9687"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M&amp;A and Leverage </w:t>
            </w:r>
            <w:r w:rsidR="00131ED3" w:rsidRPr="00ED30C5">
              <w:rPr>
                <w:rFonts w:ascii="Arial" w:hAnsi="Arial" w:cs="Arial"/>
                <w:szCs w:val="22"/>
              </w:rPr>
              <w:t xml:space="preserve">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29E86819" w:rsidR="00131ED3" w:rsidRPr="00ED30C5"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sidRPr="00ED30C5">
              <w:rPr>
                <w:rFonts w:ascii="Arial" w:hAnsi="Arial" w:cs="Arial"/>
                <w:szCs w:val="22"/>
              </w:rPr>
              <w:t xml:space="preserve"> </w:t>
            </w:r>
            <w:r w:rsidR="00894DB0" w:rsidRPr="00ED30C5">
              <w:rPr>
                <w:rFonts w:ascii="Arial" w:hAnsi="Arial" w:cs="Arial"/>
                <w:szCs w:val="22"/>
              </w:rPr>
              <w:t>y</w:t>
            </w:r>
            <w:r w:rsidR="00131ED3" w:rsidRPr="00ED30C5">
              <w:rPr>
                <w:rFonts w:ascii="Arial" w:hAnsi="Arial" w:cs="Arial"/>
                <w:szCs w:val="22"/>
              </w:rPr>
              <w:t>ea</w:t>
            </w:r>
            <w:r w:rsidR="00894DB0" w:rsidRPr="00ED30C5">
              <w:rPr>
                <w:rFonts w:ascii="Arial" w:hAnsi="Arial" w:cs="Arial"/>
                <w:szCs w:val="22"/>
              </w:rPr>
              <w:t>rs</w:t>
            </w:r>
          </w:p>
          <w:p w14:paraId="3A5A59D3" w14:textId="79206563"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0DA1CDC" w14:textId="77643DD0" w:rsidR="000A3047"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7A2CE5EF" w14:textId="5BA43E96"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0B3AD701" w14:textId="2D443F00" w:rsidR="000A3047" w:rsidRDefault="00BC13CF" w:rsidP="00894DB0">
            <w:pPr>
              <w:pStyle w:val="BodyText"/>
              <w:spacing w:before="0" w:after="0" w:line="360" w:lineRule="auto"/>
              <w:ind w:left="88"/>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03C1D959" w14:textId="77777777" w:rsidR="000A3047" w:rsidRDefault="000A3047" w:rsidP="00894DB0">
            <w:pPr>
              <w:pStyle w:val="BodyText"/>
              <w:spacing w:before="0" w:after="0" w:line="360" w:lineRule="auto"/>
              <w:ind w:left="88"/>
              <w:jc w:val="center"/>
              <w:rPr>
                <w:rFonts w:ascii="Arial" w:hAnsi="Arial" w:cs="Arial"/>
                <w:szCs w:val="22"/>
              </w:rPr>
            </w:pP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3EBBDF68" w:rsidR="005A3A28" w:rsidRPr="00ED30C5" w:rsidRDefault="000A3047" w:rsidP="00FE5AF9">
            <w:pPr>
              <w:spacing w:before="0" w:after="0" w:line="360" w:lineRule="auto"/>
              <w:rPr>
                <w:rFonts w:ascii="Arial" w:eastAsia="Times New Roman" w:hAnsi="Arial" w:cs="Arial"/>
              </w:rPr>
            </w:pPr>
            <w:r>
              <w:rPr>
                <w:rFonts w:ascii="Arial" w:eastAsia="Times New Roman" w:hAnsi="Arial" w:cs="Arial"/>
              </w:rPr>
              <w:t xml:space="preserve">Tradeable </w:t>
            </w:r>
            <w:r w:rsidR="00427F61">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0A3047" w:rsidRPr="00ED30C5" w14:paraId="6018BCC5"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CC139A5" w14:textId="69B2F2C9" w:rsidR="000A3047" w:rsidRPr="00C37DEB" w:rsidRDefault="000A3047" w:rsidP="00FE5AF9">
            <w:pPr>
              <w:spacing w:before="0" w:after="0" w:line="360" w:lineRule="auto"/>
              <w:rPr>
                <w:rFonts w:ascii="Arial" w:eastAsia="Times New Roman" w:hAnsi="Arial" w:cs="Arial"/>
              </w:rPr>
            </w:pPr>
            <w:r>
              <w:rPr>
                <w:rFonts w:ascii="Arial" w:eastAsia="Times New Roman" w:hAnsi="Arial" w:cs="Arial"/>
              </w:rPr>
              <w:t xml:space="preserve">Receivables </w:t>
            </w:r>
          </w:p>
        </w:tc>
        <w:tc>
          <w:tcPr>
            <w:tcW w:w="2977" w:type="dxa"/>
          </w:tcPr>
          <w:p w14:paraId="2BCD55E5" w14:textId="1118FECF"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7F64FBB1" w14:textId="5C9760D3"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33% of debtors book excluding +180 days</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D90C8B">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12458A14" w14:textId="77777777" w:rsidR="00D90C8B"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6C2CC2B6" w14:textId="77777777" w:rsidR="00D90C8B" w:rsidRDefault="00D90C8B" w:rsidP="00D90C8B">
            <w:pPr>
              <w:spacing w:before="0" w:after="0" w:line="360" w:lineRule="auto"/>
              <w:ind w:left="22"/>
              <w:rPr>
                <w:rFonts w:ascii="Arial" w:eastAsia="Times New Roman" w:hAnsi="Arial" w:cs="Arial"/>
              </w:rPr>
            </w:pPr>
          </w:p>
          <w:p w14:paraId="4733A598" w14:textId="10CEEDB2" w:rsidR="00FE5AF9" w:rsidRPr="00D90C8B" w:rsidRDefault="00D90C8B" w:rsidP="00D90C8B">
            <w:pPr>
              <w:spacing w:before="0" w:after="0" w:line="360" w:lineRule="auto"/>
              <w:ind w:left="22"/>
              <w:rPr>
                <w:rFonts w:ascii="Arial" w:eastAsia="Times New Roman" w:hAnsi="Arial" w:cs="Arial"/>
              </w:rPr>
            </w:pPr>
            <w:r w:rsidRPr="00D90C8B">
              <w:rPr>
                <w:rFonts w:ascii="Arial" w:eastAsia="Times New Roman" w:hAnsi="Arial" w:cs="Arial"/>
              </w:rPr>
              <w:t xml:space="preserve">Structured Real Estate projects &amp; </w:t>
            </w:r>
            <w:r w:rsidR="00FE5AF9" w:rsidRPr="00D90C8B">
              <w:rPr>
                <w:rFonts w:ascii="Arial" w:eastAsia="Times New Roman" w:hAnsi="Arial" w:cs="Arial"/>
              </w:rPr>
              <w:t xml:space="preserve">Other assets </w:t>
            </w:r>
          </w:p>
        </w:tc>
        <w:tc>
          <w:tcPr>
            <w:tcW w:w="2977" w:type="dxa"/>
          </w:tcPr>
          <w:p w14:paraId="42E8E6F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793FD875"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23649090" w14:textId="331D33D6"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c>
          <w:tcPr>
            <w:tcW w:w="3118" w:type="dxa"/>
          </w:tcPr>
          <w:p w14:paraId="08AE129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215FF8D7"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40A9DB5" w14:textId="5219108B"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0057AEC9" w14:textId="77777777" w:rsidR="00783514"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w:t>
      </w:r>
      <w:bookmarkStart w:id="88" w:name="_GoBack"/>
      <w:bookmarkEnd w:id="88"/>
      <w:r w:rsidR="00D80B23" w:rsidRPr="00ED30C5">
        <w:rPr>
          <w:rFonts w:ascii="Arial" w:hAnsi="Arial" w:cs="Arial"/>
          <w:szCs w:val="22"/>
        </w:rPr>
        <w:t xml:space="preserve">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w:t>
      </w:r>
    </w:p>
    <w:p w14:paraId="24000627" w14:textId="77777777" w:rsidR="00783514" w:rsidRDefault="00783514" w:rsidP="003A27F7">
      <w:pPr>
        <w:pStyle w:val="BodyText"/>
        <w:spacing w:before="0" w:after="0" w:line="360" w:lineRule="auto"/>
        <w:jc w:val="left"/>
        <w:rPr>
          <w:rFonts w:ascii="Arial" w:hAnsi="Arial" w:cs="Arial"/>
          <w:szCs w:val="22"/>
        </w:rPr>
      </w:pPr>
    </w:p>
    <w:p w14:paraId="342C9699" w14:textId="3F4FE1F7" w:rsidR="005A3A28" w:rsidRDefault="00703D2C" w:rsidP="00D90C8B">
      <w:pPr>
        <w:pStyle w:val="BodyText"/>
        <w:spacing w:before="0" w:after="0" w:line="360" w:lineRule="auto"/>
        <w:jc w:val="left"/>
        <w:rPr>
          <w:rFonts w:ascii="Arial" w:hAnsi="Arial" w:cs="Arial"/>
          <w:szCs w:val="22"/>
        </w:rPr>
      </w:pPr>
      <w:r w:rsidRPr="00ED30C5">
        <w:rPr>
          <w:rFonts w:ascii="Arial" w:hAnsi="Arial" w:cs="Arial"/>
          <w:szCs w:val="22"/>
        </w:rPr>
        <w:t xml:space="preserve">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r w:rsidR="00AF0EE8">
        <w:rPr>
          <w:rFonts w:ascii="Arial" w:hAnsi="Arial" w:cs="Arial"/>
          <w:szCs w:val="22"/>
        </w:rPr>
        <w:t>Credit Risk Concentration Matrix</w:t>
      </w:r>
      <w:r w:rsidR="005A3A28" w:rsidRPr="00ED30C5">
        <w:rPr>
          <w:rFonts w:ascii="Arial" w:hAnsi="Arial" w:cs="Arial"/>
          <w:szCs w:val="22"/>
        </w:rPr>
        <w:t xml:space="preserve"> </w:t>
      </w:r>
    </w:p>
    <w:p w14:paraId="21076FBE" w14:textId="77777777" w:rsidR="00D90C8B" w:rsidRDefault="00D90C8B" w:rsidP="00D90C8B">
      <w:pPr>
        <w:pStyle w:val="BodyText"/>
        <w:spacing w:before="0" w:after="0" w:line="360" w:lineRule="auto"/>
        <w:jc w:val="left"/>
        <w:rPr>
          <w:rFonts w:ascii="Arial" w:hAnsi="Arial" w:cs="Arial"/>
          <w:szCs w:val="22"/>
        </w:rPr>
      </w:pPr>
    </w:p>
    <w:tbl>
      <w:tblPr>
        <w:tblStyle w:val="TableGrid"/>
        <w:tblW w:w="9628" w:type="dxa"/>
        <w:tblLook w:val="04A0" w:firstRow="1" w:lastRow="0" w:firstColumn="1" w:lastColumn="0" w:noHBand="0" w:noVBand="1"/>
      </w:tblPr>
      <w:tblGrid>
        <w:gridCol w:w="2155"/>
        <w:gridCol w:w="1340"/>
        <w:gridCol w:w="1211"/>
        <w:gridCol w:w="1345"/>
        <w:gridCol w:w="882"/>
        <w:gridCol w:w="665"/>
        <w:gridCol w:w="67"/>
        <w:gridCol w:w="1963"/>
      </w:tblGrid>
      <w:tr w:rsidR="00B926CD" w14:paraId="146CBC41" w14:textId="77777777" w:rsidTr="00684E04">
        <w:tc>
          <w:tcPr>
            <w:tcW w:w="2155"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340" w:type="dxa"/>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2556" w:type="dxa"/>
            <w:gridSpan w:val="2"/>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3577" w:type="dxa"/>
            <w:gridSpan w:val="4"/>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684E04">
        <w:tc>
          <w:tcPr>
            <w:tcW w:w="2155" w:type="dxa"/>
          </w:tcPr>
          <w:p w14:paraId="2A7EB61F" w14:textId="5747D2A2" w:rsidR="00EB7444" w:rsidRPr="00EB7444" w:rsidRDefault="00EB7444" w:rsidP="00EB7444">
            <w:pPr>
              <w:pStyle w:val="Caption"/>
              <w:keepNext/>
              <w:spacing w:before="0" w:after="0"/>
              <w:rPr>
                <w:rFonts w:ascii="Arial" w:hAnsi="Arial" w:cs="Arial"/>
                <w:szCs w:val="22"/>
              </w:rPr>
            </w:pPr>
          </w:p>
        </w:tc>
        <w:tc>
          <w:tcPr>
            <w:tcW w:w="1340" w:type="dxa"/>
          </w:tcPr>
          <w:p w14:paraId="5A1D990E" w14:textId="79687D92" w:rsidR="00EB7444" w:rsidRPr="00EB7444" w:rsidRDefault="00EB7444" w:rsidP="00EB7444">
            <w:pPr>
              <w:pStyle w:val="Caption"/>
              <w:keepNext/>
              <w:spacing w:before="0" w:after="0"/>
              <w:rPr>
                <w:rFonts w:ascii="Arial" w:hAnsi="Arial" w:cs="Arial"/>
                <w:b w:val="0"/>
                <w:szCs w:val="22"/>
              </w:rPr>
            </w:pPr>
          </w:p>
        </w:tc>
        <w:tc>
          <w:tcPr>
            <w:tcW w:w="2556" w:type="dxa"/>
            <w:gridSpan w:val="2"/>
          </w:tcPr>
          <w:p w14:paraId="3C85871A" w14:textId="5BF43B71" w:rsidR="00EB7444" w:rsidRPr="00EB7444" w:rsidRDefault="00EB7444" w:rsidP="00EB7444">
            <w:pPr>
              <w:pStyle w:val="Caption"/>
              <w:keepNext/>
              <w:spacing w:before="0" w:after="0"/>
              <w:rPr>
                <w:rFonts w:ascii="Arial" w:hAnsi="Arial" w:cs="Arial"/>
                <w:b w:val="0"/>
                <w:szCs w:val="22"/>
              </w:rPr>
            </w:pPr>
          </w:p>
        </w:tc>
        <w:tc>
          <w:tcPr>
            <w:tcW w:w="3577" w:type="dxa"/>
            <w:gridSpan w:val="4"/>
          </w:tcPr>
          <w:p w14:paraId="699CC231" w14:textId="2A53A552" w:rsidR="001D4A90" w:rsidRPr="00EB7444" w:rsidRDefault="001D4A90" w:rsidP="00EB7444">
            <w:pPr>
              <w:spacing w:before="0" w:after="0" w:line="240" w:lineRule="auto"/>
              <w:rPr>
                <w:rFonts w:ascii="Arial" w:hAnsi="Arial" w:cs="Arial"/>
              </w:rPr>
            </w:pPr>
          </w:p>
        </w:tc>
      </w:tr>
      <w:tr w:rsidR="00D90C8B" w14:paraId="4D4E51F4" w14:textId="77777777" w:rsidTr="00684E04">
        <w:tc>
          <w:tcPr>
            <w:tcW w:w="2155" w:type="dxa"/>
          </w:tcPr>
          <w:p w14:paraId="665E6BDC" w14:textId="6EAE09B8" w:rsidR="00D90C8B" w:rsidRDefault="00D90C8B" w:rsidP="00D90C8B">
            <w:pPr>
              <w:pStyle w:val="Caption"/>
              <w:keepNext/>
              <w:spacing w:before="0" w:after="0"/>
              <w:rPr>
                <w:rFonts w:ascii="Arial" w:hAnsi="Arial" w:cs="Arial"/>
                <w:szCs w:val="22"/>
              </w:rPr>
            </w:pPr>
            <w:r w:rsidRPr="00712FA8">
              <w:rPr>
                <w:rFonts w:ascii="Arial" w:hAnsi="Arial" w:cs="Arial"/>
              </w:rPr>
              <w:t xml:space="preserve">Risk Profile </w:t>
            </w:r>
          </w:p>
        </w:tc>
        <w:tc>
          <w:tcPr>
            <w:tcW w:w="1340" w:type="dxa"/>
          </w:tcPr>
          <w:p w14:paraId="4F5CB4A8" w14:textId="25B7BF66" w:rsidR="00D90C8B" w:rsidRDefault="00D90C8B" w:rsidP="00D90C8B">
            <w:pPr>
              <w:pStyle w:val="Caption"/>
              <w:keepNext/>
              <w:spacing w:before="0" w:after="0"/>
              <w:rPr>
                <w:rFonts w:ascii="Arial" w:hAnsi="Arial" w:cs="Arial"/>
                <w:b w:val="0"/>
                <w:szCs w:val="22"/>
              </w:rPr>
            </w:pPr>
            <w:r w:rsidRPr="00712FA8">
              <w:rPr>
                <w:rFonts w:ascii="Arial" w:hAnsi="Arial" w:cs="Arial"/>
              </w:rPr>
              <w:t xml:space="preserve">Total RWA </w:t>
            </w:r>
          </w:p>
        </w:tc>
        <w:tc>
          <w:tcPr>
            <w:tcW w:w="2556" w:type="dxa"/>
            <w:gridSpan w:val="2"/>
          </w:tcPr>
          <w:p w14:paraId="328B73CA" w14:textId="153660BB" w:rsidR="00D90C8B" w:rsidRPr="00F03477" w:rsidRDefault="00D90C8B" w:rsidP="00D90C8B">
            <w:pPr>
              <w:pStyle w:val="Caption"/>
              <w:keepNext/>
              <w:spacing w:before="0" w:after="0"/>
              <w:rPr>
                <w:rFonts w:ascii="Arial" w:hAnsi="Arial" w:cs="Arial"/>
                <w:b w:val="0"/>
                <w:szCs w:val="22"/>
              </w:rPr>
            </w:pPr>
            <w:r w:rsidRPr="00712FA8">
              <w:rPr>
                <w:rFonts w:ascii="Arial" w:hAnsi="Arial" w:cs="Arial"/>
              </w:rPr>
              <w:t>HO Internal Rating</w:t>
            </w:r>
          </w:p>
        </w:tc>
        <w:tc>
          <w:tcPr>
            <w:tcW w:w="882" w:type="dxa"/>
          </w:tcPr>
          <w:p w14:paraId="74EB94E7" w14:textId="77777777" w:rsidR="00D90C8B" w:rsidRDefault="00D90C8B" w:rsidP="00D90C8B">
            <w:pPr>
              <w:keepNext/>
              <w:spacing w:after="0" w:line="240" w:lineRule="auto"/>
              <w:jc w:val="center"/>
              <w:rPr>
                <w:rFonts w:ascii="Arial" w:hAnsi="Arial" w:cs="Arial"/>
                <w:bCs/>
              </w:rPr>
            </w:pPr>
            <w:r>
              <w:rPr>
                <w:rFonts w:ascii="Arial" w:hAnsi="Arial" w:cs="Arial"/>
                <w:bCs/>
              </w:rPr>
              <w:t>CR</w:t>
            </w:r>
          </w:p>
          <w:p w14:paraId="0CBC5C81"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1</w:t>
            </w:r>
          </w:p>
          <w:p w14:paraId="31357AA2"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2</w:t>
            </w:r>
          </w:p>
          <w:p w14:paraId="6BAE7469"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3</w:t>
            </w:r>
          </w:p>
          <w:p w14:paraId="1EB4DF00"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4</w:t>
            </w:r>
          </w:p>
          <w:p w14:paraId="1BDBCA69"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5</w:t>
            </w:r>
          </w:p>
          <w:p w14:paraId="59F0D597"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6</w:t>
            </w:r>
          </w:p>
          <w:p w14:paraId="073EEB95"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7</w:t>
            </w:r>
          </w:p>
          <w:p w14:paraId="13E071EC"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8</w:t>
            </w:r>
          </w:p>
          <w:p w14:paraId="247F2674"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9</w:t>
            </w:r>
          </w:p>
          <w:p w14:paraId="3CF30110"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10</w:t>
            </w:r>
          </w:p>
          <w:p w14:paraId="559AF49C" w14:textId="517CA33F" w:rsidR="00D90C8B" w:rsidRPr="00F03477" w:rsidRDefault="00D90C8B" w:rsidP="00D90C8B">
            <w:pPr>
              <w:pStyle w:val="Caption"/>
              <w:keepNext/>
              <w:spacing w:before="0" w:after="0"/>
              <w:jc w:val="center"/>
              <w:rPr>
                <w:rFonts w:ascii="Arial" w:hAnsi="Arial" w:cs="Arial"/>
                <w:b w:val="0"/>
                <w:szCs w:val="22"/>
              </w:rPr>
            </w:pPr>
            <w:r w:rsidRPr="00A90146">
              <w:rPr>
                <w:rFonts w:ascii="Arial" w:hAnsi="Arial" w:cs="Arial"/>
                <w:sz w:val="16"/>
                <w:szCs w:val="16"/>
              </w:rPr>
              <w:t>below</w:t>
            </w:r>
          </w:p>
        </w:tc>
        <w:tc>
          <w:tcPr>
            <w:tcW w:w="732" w:type="dxa"/>
            <w:gridSpan w:val="2"/>
          </w:tcPr>
          <w:p w14:paraId="5C203D5F" w14:textId="77777777" w:rsidR="00D90C8B" w:rsidRDefault="00D90C8B" w:rsidP="00D90C8B">
            <w:pPr>
              <w:keepNext/>
              <w:spacing w:after="0" w:line="240" w:lineRule="auto"/>
              <w:jc w:val="center"/>
              <w:rPr>
                <w:rFonts w:ascii="Arial" w:hAnsi="Arial" w:cs="Arial"/>
                <w:bCs/>
              </w:rPr>
            </w:pPr>
            <w:r>
              <w:rPr>
                <w:rFonts w:ascii="Arial" w:hAnsi="Arial" w:cs="Arial"/>
                <w:bCs/>
              </w:rPr>
              <w:t>Rate</w:t>
            </w:r>
          </w:p>
          <w:p w14:paraId="5BDF54B4" w14:textId="77777777" w:rsidR="00D90C8B"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AAA</w:t>
            </w:r>
            <w:r>
              <w:rPr>
                <w:rFonts w:ascii="Arial" w:hAnsi="Arial" w:cs="Arial"/>
                <w:bCs/>
                <w:sz w:val="16"/>
                <w:szCs w:val="16"/>
              </w:rPr>
              <w:t>+</w:t>
            </w:r>
          </w:p>
          <w:p w14:paraId="21C16C8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AAA</w:t>
            </w:r>
          </w:p>
          <w:p w14:paraId="146C9F61"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w:t>
            </w:r>
          </w:p>
          <w:p w14:paraId="262B122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w:t>
            </w:r>
          </w:p>
          <w:p w14:paraId="5D64015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w:t>
            </w:r>
          </w:p>
          <w:p w14:paraId="60942FA9"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w:t>
            </w:r>
          </w:p>
          <w:p w14:paraId="2FF5440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BBB+</w:t>
            </w:r>
          </w:p>
          <w:p w14:paraId="6F40A8DF"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BBB</w:t>
            </w:r>
          </w:p>
          <w:p w14:paraId="1E9B6069"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w:t>
            </w:r>
          </w:p>
          <w:p w14:paraId="49CE571D"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w:t>
            </w:r>
          </w:p>
          <w:p w14:paraId="34A6F823" w14:textId="0BF0CB81" w:rsidR="00D90C8B" w:rsidRPr="00F03477" w:rsidRDefault="00D90C8B" w:rsidP="00D90C8B">
            <w:pPr>
              <w:pStyle w:val="Caption"/>
              <w:keepNext/>
              <w:spacing w:before="0" w:after="0"/>
              <w:jc w:val="center"/>
              <w:rPr>
                <w:rFonts w:ascii="Arial" w:hAnsi="Arial" w:cs="Arial"/>
                <w:b w:val="0"/>
                <w:szCs w:val="22"/>
              </w:rPr>
            </w:pPr>
            <w:r>
              <w:rPr>
                <w:rFonts w:ascii="Arial" w:hAnsi="Arial" w:cs="Arial"/>
                <w:sz w:val="16"/>
                <w:szCs w:val="16"/>
              </w:rPr>
              <w:t>B</w:t>
            </w:r>
          </w:p>
        </w:tc>
        <w:tc>
          <w:tcPr>
            <w:tcW w:w="1963" w:type="dxa"/>
          </w:tcPr>
          <w:p w14:paraId="2FBBD0C8" w14:textId="77777777" w:rsidR="00D90C8B" w:rsidRDefault="00D90C8B" w:rsidP="00D90C8B">
            <w:pPr>
              <w:keepNext/>
              <w:spacing w:after="0" w:line="240" w:lineRule="auto"/>
              <w:jc w:val="center"/>
              <w:rPr>
                <w:rFonts w:ascii="Arial" w:hAnsi="Arial" w:cs="Arial"/>
                <w:bCs/>
              </w:rPr>
            </w:pPr>
            <w:r>
              <w:rPr>
                <w:rFonts w:ascii="Arial" w:hAnsi="Arial" w:cs="Arial"/>
                <w:bCs/>
              </w:rPr>
              <w:t>%</w:t>
            </w:r>
          </w:p>
          <w:p w14:paraId="534555FB"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100</w:t>
            </w:r>
          </w:p>
          <w:p w14:paraId="2600696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100</w:t>
            </w:r>
          </w:p>
          <w:p w14:paraId="78D891D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90</w:t>
            </w:r>
          </w:p>
          <w:p w14:paraId="27600E3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80</w:t>
            </w:r>
          </w:p>
          <w:p w14:paraId="2B0E52D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70</w:t>
            </w:r>
          </w:p>
          <w:p w14:paraId="5F8CA31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60</w:t>
            </w:r>
          </w:p>
          <w:p w14:paraId="3158E6BF"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50</w:t>
            </w:r>
          </w:p>
          <w:p w14:paraId="3A98F4D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40</w:t>
            </w:r>
          </w:p>
          <w:p w14:paraId="18F6CD6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30</w:t>
            </w:r>
          </w:p>
          <w:p w14:paraId="4F33B43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20</w:t>
            </w:r>
          </w:p>
          <w:p w14:paraId="2AE5CF4C" w14:textId="0D94EE0F" w:rsidR="00D90C8B" w:rsidRPr="00F03477" w:rsidRDefault="00D90C8B" w:rsidP="00D90C8B">
            <w:pPr>
              <w:pStyle w:val="Caption"/>
              <w:keepNext/>
              <w:spacing w:before="0" w:after="0"/>
              <w:jc w:val="center"/>
              <w:rPr>
                <w:rFonts w:ascii="Arial" w:hAnsi="Arial" w:cs="Arial"/>
                <w:b w:val="0"/>
                <w:szCs w:val="22"/>
              </w:rPr>
            </w:pPr>
            <w:r>
              <w:rPr>
                <w:rFonts w:ascii="Arial" w:hAnsi="Arial" w:cs="Arial"/>
                <w:sz w:val="16"/>
                <w:szCs w:val="16"/>
              </w:rPr>
              <w:t>10</w:t>
            </w:r>
          </w:p>
        </w:tc>
      </w:tr>
      <w:tr w:rsidR="00D90C8B" w14:paraId="4BF3B173" w14:textId="77777777" w:rsidTr="00684E04">
        <w:tc>
          <w:tcPr>
            <w:tcW w:w="2155" w:type="dxa"/>
          </w:tcPr>
          <w:p w14:paraId="226AE3F6" w14:textId="75093798" w:rsidR="00D90C8B" w:rsidRPr="00EB7444" w:rsidRDefault="00D90C8B" w:rsidP="00D90C8B">
            <w:pPr>
              <w:pStyle w:val="Caption"/>
              <w:keepNext/>
              <w:spacing w:before="0" w:after="0"/>
              <w:rPr>
                <w:rFonts w:ascii="Arial" w:hAnsi="Arial" w:cs="Arial"/>
                <w:szCs w:val="22"/>
              </w:rPr>
            </w:pPr>
            <w:r>
              <w:rPr>
                <w:rFonts w:ascii="Arial" w:hAnsi="Arial" w:cs="Arial"/>
                <w:szCs w:val="22"/>
              </w:rPr>
              <w:t>Geography</w:t>
            </w:r>
          </w:p>
        </w:tc>
        <w:tc>
          <w:tcPr>
            <w:tcW w:w="1340" w:type="dxa"/>
          </w:tcPr>
          <w:p w14:paraId="79B81FAB" w14:textId="7C798999"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2556" w:type="dxa"/>
            <w:gridSpan w:val="2"/>
          </w:tcPr>
          <w:p w14:paraId="6B29FAF5" w14:textId="2B1FBBBD"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D90C8B" w:rsidRPr="00F03477" w:rsidRDefault="00D90C8B" w:rsidP="00D90C8B">
            <w:pPr>
              <w:spacing w:before="0" w:after="0" w:line="240" w:lineRule="auto"/>
              <w:rPr>
                <w:rFonts w:ascii="Arial" w:hAnsi="Arial" w:cs="Arial"/>
              </w:rPr>
            </w:pPr>
            <w:r w:rsidRPr="00F03477">
              <w:rPr>
                <w:rFonts w:ascii="Arial" w:hAnsi="Arial" w:cs="Arial"/>
              </w:rPr>
              <w:t>China</w:t>
            </w:r>
          </w:p>
          <w:p w14:paraId="1BF2D77E" w14:textId="5139FED6" w:rsidR="00D90C8B" w:rsidRDefault="00D90C8B" w:rsidP="00D90C8B">
            <w:pPr>
              <w:spacing w:before="0" w:after="0" w:line="240" w:lineRule="auto"/>
              <w:rPr>
                <w:rFonts w:ascii="Arial" w:hAnsi="Arial" w:cs="Arial"/>
              </w:rPr>
            </w:pPr>
            <w:r w:rsidRPr="00F03477">
              <w:rPr>
                <w:rFonts w:ascii="Arial" w:hAnsi="Arial" w:cs="Arial"/>
              </w:rPr>
              <w:t>United Kingdom</w:t>
            </w:r>
          </w:p>
          <w:p w14:paraId="38F24A9C" w14:textId="1F333267" w:rsidR="00D90C8B" w:rsidRPr="00F03477" w:rsidRDefault="00D90C8B" w:rsidP="00D90C8B">
            <w:pPr>
              <w:spacing w:before="0" w:after="0" w:line="240" w:lineRule="auto"/>
              <w:rPr>
                <w:rFonts w:ascii="Arial" w:hAnsi="Arial" w:cs="Arial"/>
              </w:rPr>
            </w:pPr>
            <w:r>
              <w:rPr>
                <w:rFonts w:ascii="Arial" w:hAnsi="Arial" w:cs="Arial"/>
              </w:rPr>
              <w:t>United States of America</w:t>
            </w:r>
          </w:p>
          <w:p w14:paraId="64C3DBA3" w14:textId="77777777" w:rsidR="00D90C8B" w:rsidRPr="00F03477" w:rsidRDefault="00D90C8B" w:rsidP="00D90C8B">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D90C8B" w:rsidRDefault="00D90C8B" w:rsidP="00D90C8B">
            <w:pPr>
              <w:spacing w:before="0" w:after="0" w:line="240" w:lineRule="auto"/>
              <w:rPr>
                <w:rFonts w:ascii="Arial" w:hAnsi="Arial" w:cs="Arial"/>
              </w:rPr>
            </w:pPr>
            <w:r>
              <w:rPr>
                <w:rFonts w:ascii="Arial" w:hAnsi="Arial" w:cs="Arial"/>
              </w:rPr>
              <w:t xml:space="preserve">Total </w:t>
            </w:r>
            <w:r w:rsidRPr="00F03477">
              <w:rPr>
                <w:rFonts w:ascii="Arial" w:hAnsi="Arial" w:cs="Arial"/>
              </w:rPr>
              <w:t xml:space="preserve">Other Countries </w:t>
            </w:r>
          </w:p>
          <w:p w14:paraId="27A3DD85" w14:textId="62AA716F" w:rsidR="00D90C8B" w:rsidRPr="00F03477" w:rsidRDefault="00D90C8B" w:rsidP="00D90C8B">
            <w:pPr>
              <w:spacing w:before="0" w:after="0" w:line="240" w:lineRule="auto"/>
              <w:rPr>
                <w:rFonts w:ascii="Arial" w:hAnsi="Arial" w:cs="Arial"/>
              </w:rPr>
            </w:pPr>
            <w:r>
              <w:rPr>
                <w:rFonts w:ascii="Arial" w:hAnsi="Arial" w:cs="Arial"/>
              </w:rPr>
              <w:t>(Maximum 20% per country)</w:t>
            </w:r>
          </w:p>
        </w:tc>
        <w:tc>
          <w:tcPr>
            <w:tcW w:w="3577" w:type="dxa"/>
            <w:gridSpan w:val="4"/>
          </w:tcPr>
          <w:p w14:paraId="3E96825F" w14:textId="77777777" w:rsidR="00D90C8B" w:rsidRPr="00F03477" w:rsidRDefault="00D90C8B" w:rsidP="00D90C8B">
            <w:pPr>
              <w:pStyle w:val="Caption"/>
              <w:keepNext/>
              <w:spacing w:before="0" w:after="0"/>
              <w:jc w:val="center"/>
              <w:rPr>
                <w:rFonts w:ascii="Arial" w:hAnsi="Arial" w:cs="Arial"/>
                <w:b w:val="0"/>
                <w:szCs w:val="22"/>
              </w:rPr>
            </w:pPr>
          </w:p>
          <w:p w14:paraId="0AE3ADB6" w14:textId="77777777" w:rsidR="001A334F" w:rsidRDefault="001A334F" w:rsidP="00D90C8B">
            <w:pPr>
              <w:spacing w:before="0" w:after="0" w:line="240" w:lineRule="auto"/>
              <w:jc w:val="center"/>
              <w:rPr>
                <w:rFonts w:ascii="Arial" w:hAnsi="Arial" w:cs="Arial"/>
              </w:rPr>
            </w:pPr>
          </w:p>
          <w:p w14:paraId="1E32D37F" w14:textId="23BF4EF7" w:rsidR="00D90C8B" w:rsidRPr="00F03477" w:rsidRDefault="00D90C8B" w:rsidP="00D90C8B">
            <w:pPr>
              <w:spacing w:before="0" w:after="0" w:line="240" w:lineRule="auto"/>
              <w:jc w:val="center"/>
              <w:rPr>
                <w:rFonts w:ascii="Arial" w:hAnsi="Arial" w:cs="Arial"/>
              </w:rPr>
            </w:pPr>
            <w:r w:rsidRPr="00F03477">
              <w:rPr>
                <w:rFonts w:ascii="Arial" w:hAnsi="Arial" w:cs="Arial"/>
              </w:rPr>
              <w:t>100%</w:t>
            </w:r>
          </w:p>
          <w:p w14:paraId="381DDD44" w14:textId="0A2149AD" w:rsidR="00D90C8B" w:rsidRDefault="00D90C8B" w:rsidP="00D90C8B">
            <w:pPr>
              <w:spacing w:before="0" w:after="0" w:line="240" w:lineRule="auto"/>
              <w:jc w:val="center"/>
              <w:rPr>
                <w:rFonts w:ascii="Arial" w:hAnsi="Arial" w:cs="Arial"/>
              </w:rPr>
            </w:pPr>
            <w:r w:rsidRPr="00F03477">
              <w:rPr>
                <w:rFonts w:ascii="Arial" w:hAnsi="Arial" w:cs="Arial"/>
              </w:rPr>
              <w:t>100%</w:t>
            </w:r>
          </w:p>
          <w:p w14:paraId="3A14246D" w14:textId="72211407" w:rsidR="00D90C8B" w:rsidRPr="00F03477" w:rsidRDefault="00D90C8B" w:rsidP="00D90C8B">
            <w:pPr>
              <w:spacing w:before="0" w:after="0" w:line="240" w:lineRule="auto"/>
              <w:jc w:val="center"/>
              <w:rPr>
                <w:rFonts w:ascii="Arial" w:hAnsi="Arial" w:cs="Arial"/>
              </w:rPr>
            </w:pPr>
            <w:r>
              <w:rPr>
                <w:rFonts w:ascii="Arial" w:hAnsi="Arial" w:cs="Arial"/>
              </w:rPr>
              <w:t>100%</w:t>
            </w:r>
          </w:p>
          <w:p w14:paraId="5B8BC541" w14:textId="77777777" w:rsidR="001A334F" w:rsidRDefault="001A334F" w:rsidP="00D90C8B">
            <w:pPr>
              <w:spacing w:before="0" w:after="0" w:line="240" w:lineRule="auto"/>
              <w:jc w:val="center"/>
              <w:rPr>
                <w:rFonts w:ascii="Arial" w:hAnsi="Arial" w:cs="Arial"/>
              </w:rPr>
            </w:pPr>
          </w:p>
          <w:p w14:paraId="0E803402" w14:textId="6262FBCB" w:rsidR="00D90C8B" w:rsidRPr="00F03477" w:rsidRDefault="00D90C8B" w:rsidP="00D90C8B">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D90C8B" w:rsidRPr="00F03477" w:rsidRDefault="00D90C8B" w:rsidP="00D90C8B">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D90C8B" w14:paraId="6653F6C0" w14:textId="77777777" w:rsidTr="00684E04">
        <w:tc>
          <w:tcPr>
            <w:tcW w:w="2155" w:type="dxa"/>
            <w:tcBorders>
              <w:bottom w:val="single" w:sz="4" w:space="0" w:color="auto"/>
            </w:tcBorders>
          </w:tcPr>
          <w:p w14:paraId="5EEB7173" w14:textId="14AA36E3" w:rsidR="00D90C8B" w:rsidRPr="00EB7444" w:rsidRDefault="00D90C8B" w:rsidP="00D90C8B">
            <w:pPr>
              <w:pStyle w:val="Caption"/>
              <w:keepNext/>
              <w:spacing w:before="0" w:after="0"/>
              <w:rPr>
                <w:rFonts w:ascii="Arial" w:hAnsi="Arial" w:cs="Arial"/>
                <w:szCs w:val="22"/>
              </w:rPr>
            </w:pPr>
            <w:r>
              <w:rPr>
                <w:rFonts w:ascii="Arial" w:hAnsi="Arial" w:cs="Arial"/>
                <w:szCs w:val="22"/>
              </w:rPr>
              <w:t xml:space="preserve">Sector </w:t>
            </w:r>
          </w:p>
        </w:tc>
        <w:tc>
          <w:tcPr>
            <w:tcW w:w="1340" w:type="dxa"/>
            <w:tcBorders>
              <w:bottom w:val="single" w:sz="4" w:space="0" w:color="auto"/>
            </w:tcBorders>
          </w:tcPr>
          <w:p w14:paraId="096C3F78" w14:textId="2CCEBEF0"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2556" w:type="dxa"/>
            <w:gridSpan w:val="2"/>
            <w:tcBorders>
              <w:bottom w:val="single" w:sz="4" w:space="0" w:color="auto"/>
            </w:tcBorders>
          </w:tcPr>
          <w:p w14:paraId="5C0F4958" w14:textId="77777777"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Net exposure to Total Assets:</w:t>
            </w:r>
          </w:p>
          <w:p w14:paraId="7B5A1E6A" w14:textId="31198B4D" w:rsidR="00D90C8B" w:rsidRDefault="00D90C8B" w:rsidP="00D90C8B">
            <w:pPr>
              <w:spacing w:before="0" w:after="0" w:line="240" w:lineRule="auto"/>
              <w:rPr>
                <w:rFonts w:ascii="Arial" w:hAnsi="Arial" w:cs="Arial"/>
                <w:sz w:val="18"/>
                <w:szCs w:val="18"/>
              </w:rPr>
            </w:pPr>
            <w:r w:rsidRPr="00D90C8B">
              <w:rPr>
                <w:rFonts w:ascii="Arial" w:hAnsi="Arial" w:cs="Arial"/>
                <w:sz w:val="18"/>
                <w:szCs w:val="18"/>
              </w:rPr>
              <w:t>Financial</w:t>
            </w:r>
            <w:r>
              <w:rPr>
                <w:rFonts w:ascii="Arial" w:hAnsi="Arial" w:cs="Arial"/>
                <w:sz w:val="18"/>
                <w:szCs w:val="18"/>
              </w:rPr>
              <w:t xml:space="preserve"> – Banks </w:t>
            </w:r>
            <w:r w:rsidRPr="00D90C8B">
              <w:rPr>
                <w:rFonts w:ascii="Arial" w:hAnsi="Arial" w:cs="Arial"/>
                <w:sz w:val="18"/>
                <w:szCs w:val="18"/>
              </w:rPr>
              <w:t xml:space="preserve"> </w:t>
            </w:r>
          </w:p>
          <w:p w14:paraId="5983255E" w14:textId="626318A5" w:rsidR="00D90C8B" w:rsidRPr="00D90C8B" w:rsidRDefault="00D90C8B" w:rsidP="00D90C8B">
            <w:pPr>
              <w:spacing w:before="0" w:after="0" w:line="240" w:lineRule="auto"/>
              <w:rPr>
                <w:rFonts w:ascii="Arial" w:hAnsi="Arial" w:cs="Arial"/>
                <w:sz w:val="18"/>
                <w:szCs w:val="18"/>
              </w:rPr>
            </w:pPr>
            <w:r>
              <w:rPr>
                <w:rFonts w:ascii="Arial" w:hAnsi="Arial" w:cs="Arial"/>
                <w:sz w:val="18"/>
                <w:szCs w:val="18"/>
              </w:rPr>
              <w:t xml:space="preserve">Financial – Other </w:t>
            </w:r>
            <w:r w:rsidRPr="00D90C8B">
              <w:rPr>
                <w:rFonts w:ascii="Arial" w:hAnsi="Arial" w:cs="Arial"/>
                <w:sz w:val="18"/>
                <w:szCs w:val="18"/>
              </w:rPr>
              <w:t xml:space="preserve">Services </w:t>
            </w:r>
          </w:p>
          <w:p w14:paraId="173D7E10" w14:textId="63B90E1C"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Real Estate</w:t>
            </w:r>
          </w:p>
          <w:p w14:paraId="628E8B51" w14:textId="77777777" w:rsidR="00B926CD" w:rsidRPr="00D90C8B" w:rsidRDefault="00B926CD" w:rsidP="00B926CD">
            <w:pPr>
              <w:pStyle w:val="Caption"/>
              <w:keepNext/>
              <w:spacing w:before="0" w:after="0"/>
              <w:rPr>
                <w:rFonts w:ascii="Arial" w:hAnsi="Arial" w:cs="Arial"/>
                <w:b w:val="0"/>
                <w:sz w:val="18"/>
              </w:rPr>
            </w:pPr>
            <w:r w:rsidRPr="00D90C8B">
              <w:rPr>
                <w:rFonts w:ascii="Arial" w:hAnsi="Arial" w:cs="Arial"/>
                <w:b w:val="0"/>
                <w:sz w:val="18"/>
              </w:rPr>
              <w:t xml:space="preserve">Construction/Infrastructure </w:t>
            </w:r>
          </w:p>
          <w:p w14:paraId="527716D9" w14:textId="4DD50751" w:rsidR="00B926CD" w:rsidRDefault="00B926CD" w:rsidP="00B926CD">
            <w:pPr>
              <w:pStyle w:val="Caption"/>
              <w:keepNext/>
              <w:spacing w:before="0" w:after="0"/>
              <w:rPr>
                <w:rFonts w:ascii="Arial" w:hAnsi="Arial" w:cs="Arial"/>
                <w:sz w:val="18"/>
              </w:rPr>
            </w:pPr>
            <w:r w:rsidRPr="00D90C8B">
              <w:rPr>
                <w:rFonts w:ascii="Arial" w:hAnsi="Arial" w:cs="Arial"/>
                <w:b w:val="0"/>
                <w:sz w:val="18"/>
              </w:rPr>
              <w:t>Manufacturing</w:t>
            </w:r>
          </w:p>
          <w:p w14:paraId="4D5F35F1" w14:textId="0CDFB919"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Retail/Wholesale trade</w:t>
            </w:r>
          </w:p>
          <w:p w14:paraId="65A3BE81" w14:textId="36BC92D7"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Business services</w:t>
            </w:r>
            <w:r>
              <w:rPr>
                <w:rFonts w:ascii="Arial" w:hAnsi="Arial" w:cs="Arial"/>
                <w:b w:val="0"/>
                <w:sz w:val="18"/>
              </w:rPr>
              <w:t xml:space="preserve"> &amp; TMT</w:t>
            </w:r>
          </w:p>
          <w:p w14:paraId="5AA2F34B" w14:textId="4C24B18F" w:rsidR="00D90C8B" w:rsidRDefault="00D90C8B" w:rsidP="00D90C8B">
            <w:pPr>
              <w:spacing w:before="0" w:after="0" w:line="240" w:lineRule="auto"/>
              <w:rPr>
                <w:rFonts w:ascii="Arial" w:hAnsi="Arial" w:cs="Arial"/>
                <w:sz w:val="18"/>
                <w:szCs w:val="18"/>
              </w:rPr>
            </w:pPr>
            <w:r>
              <w:rPr>
                <w:rFonts w:ascii="Arial" w:hAnsi="Arial" w:cs="Arial"/>
                <w:sz w:val="18"/>
                <w:szCs w:val="18"/>
              </w:rPr>
              <w:t>Energy, utilities &amp; health care</w:t>
            </w:r>
          </w:p>
          <w:p w14:paraId="61834DEF" w14:textId="77777777"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Sovereign/Government</w:t>
            </w:r>
          </w:p>
          <w:p w14:paraId="64923660" w14:textId="65F9FF59"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Mining &amp; Natural resources</w:t>
            </w:r>
          </w:p>
          <w:p w14:paraId="18CB8748" w14:textId="68598E34" w:rsidR="00D90C8B" w:rsidRPr="00D90C8B" w:rsidRDefault="00D90C8B" w:rsidP="00D90C8B">
            <w:pPr>
              <w:pStyle w:val="Caption"/>
              <w:keepNext/>
              <w:spacing w:before="0" w:after="0"/>
              <w:rPr>
                <w:sz w:val="18"/>
              </w:rPr>
            </w:pPr>
            <w:r w:rsidRPr="00D90C8B">
              <w:rPr>
                <w:rFonts w:ascii="Arial" w:hAnsi="Arial" w:cs="Arial"/>
                <w:b w:val="0"/>
                <w:sz w:val="18"/>
              </w:rPr>
              <w:t xml:space="preserve">Total Other Industries  </w:t>
            </w:r>
          </w:p>
        </w:tc>
        <w:tc>
          <w:tcPr>
            <w:tcW w:w="3577" w:type="dxa"/>
            <w:gridSpan w:val="4"/>
            <w:tcBorders>
              <w:bottom w:val="single" w:sz="4" w:space="0" w:color="auto"/>
            </w:tcBorders>
          </w:tcPr>
          <w:p w14:paraId="0A565738" w14:textId="77777777" w:rsidR="00D90C8B" w:rsidRPr="00D90C8B" w:rsidRDefault="00D90C8B" w:rsidP="00D90C8B">
            <w:pPr>
              <w:spacing w:before="0" w:after="0" w:line="240" w:lineRule="auto"/>
              <w:jc w:val="center"/>
              <w:rPr>
                <w:rFonts w:ascii="Arial" w:hAnsi="Arial" w:cs="Arial"/>
                <w:sz w:val="18"/>
                <w:szCs w:val="18"/>
              </w:rPr>
            </w:pPr>
          </w:p>
          <w:p w14:paraId="2D5CB36C" w14:textId="42C5DAE4" w:rsidR="00D90C8B" w:rsidRPr="00D90C8B" w:rsidRDefault="00B926CD" w:rsidP="00D90C8B">
            <w:pPr>
              <w:spacing w:before="0" w:after="0" w:line="240" w:lineRule="auto"/>
              <w:jc w:val="center"/>
              <w:rPr>
                <w:rFonts w:ascii="Arial" w:hAnsi="Arial" w:cs="Arial"/>
                <w:sz w:val="18"/>
                <w:szCs w:val="18"/>
              </w:rPr>
            </w:pPr>
            <w:r>
              <w:rPr>
                <w:rFonts w:ascii="Arial" w:hAnsi="Arial" w:cs="Arial"/>
                <w:sz w:val="18"/>
                <w:szCs w:val="18"/>
              </w:rPr>
              <w:t>80</w:t>
            </w:r>
            <w:r w:rsidR="00D90C8B" w:rsidRPr="00D90C8B">
              <w:rPr>
                <w:rFonts w:ascii="Arial" w:hAnsi="Arial" w:cs="Arial"/>
                <w:sz w:val="18"/>
                <w:szCs w:val="18"/>
              </w:rPr>
              <w:t>%</w:t>
            </w:r>
          </w:p>
          <w:p w14:paraId="585BF2ED" w14:textId="3B6B2356" w:rsidR="00D90C8B" w:rsidRPr="00D90C8B" w:rsidRDefault="00B926CD" w:rsidP="00D90C8B">
            <w:pPr>
              <w:spacing w:before="0" w:after="0" w:line="240" w:lineRule="auto"/>
              <w:jc w:val="center"/>
              <w:rPr>
                <w:rFonts w:ascii="Arial" w:hAnsi="Arial" w:cs="Arial"/>
                <w:sz w:val="18"/>
                <w:szCs w:val="18"/>
              </w:rPr>
            </w:pPr>
            <w:r>
              <w:rPr>
                <w:rFonts w:ascii="Arial" w:hAnsi="Arial" w:cs="Arial"/>
                <w:sz w:val="18"/>
                <w:szCs w:val="18"/>
              </w:rPr>
              <w:t>50</w:t>
            </w:r>
            <w:r w:rsidR="00D90C8B" w:rsidRPr="00D90C8B">
              <w:rPr>
                <w:rFonts w:ascii="Arial" w:hAnsi="Arial" w:cs="Arial"/>
                <w:sz w:val="18"/>
                <w:szCs w:val="18"/>
              </w:rPr>
              <w:t>%</w:t>
            </w:r>
          </w:p>
          <w:p w14:paraId="5A834CE1" w14:textId="49FD396F" w:rsidR="00D90C8B" w:rsidRPr="00D90C8B" w:rsidRDefault="00D90C8B" w:rsidP="00D90C8B">
            <w:pPr>
              <w:spacing w:before="0" w:after="0" w:line="240" w:lineRule="auto"/>
              <w:jc w:val="center"/>
              <w:rPr>
                <w:rFonts w:ascii="Arial" w:hAnsi="Arial" w:cs="Arial"/>
                <w:sz w:val="18"/>
                <w:szCs w:val="18"/>
              </w:rPr>
            </w:pPr>
            <w:r w:rsidRPr="00D90C8B">
              <w:rPr>
                <w:rFonts w:ascii="Arial" w:hAnsi="Arial" w:cs="Arial"/>
                <w:sz w:val="18"/>
                <w:szCs w:val="18"/>
              </w:rPr>
              <w:t>50%</w:t>
            </w:r>
          </w:p>
          <w:p w14:paraId="2E2CA6DD" w14:textId="554DA346"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35</w:t>
            </w:r>
            <w:r w:rsidR="00D90C8B" w:rsidRPr="00D90C8B">
              <w:rPr>
                <w:rFonts w:ascii="Arial" w:hAnsi="Arial" w:cs="Arial"/>
                <w:b w:val="0"/>
                <w:sz w:val="18"/>
              </w:rPr>
              <w:t>%</w:t>
            </w:r>
          </w:p>
          <w:p w14:paraId="582794C9" w14:textId="6378C668"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30</w:t>
            </w:r>
            <w:r w:rsidR="00D90C8B" w:rsidRPr="00D90C8B">
              <w:rPr>
                <w:rFonts w:ascii="Arial" w:hAnsi="Arial" w:cs="Arial"/>
                <w:b w:val="0"/>
                <w:sz w:val="18"/>
              </w:rPr>
              <w:t>%</w:t>
            </w:r>
          </w:p>
          <w:p w14:paraId="0183BD03" w14:textId="04F42CDB" w:rsidR="00D90C8B" w:rsidRPr="00D90C8B" w:rsidRDefault="00D90C8B" w:rsidP="00D90C8B">
            <w:pPr>
              <w:pStyle w:val="Caption"/>
              <w:keepNext/>
              <w:spacing w:before="0" w:after="0"/>
              <w:jc w:val="center"/>
              <w:rPr>
                <w:rFonts w:ascii="Arial" w:hAnsi="Arial" w:cs="Arial"/>
                <w:b w:val="0"/>
                <w:sz w:val="18"/>
              </w:rPr>
            </w:pPr>
            <w:r w:rsidRPr="00D90C8B">
              <w:rPr>
                <w:rFonts w:ascii="Arial" w:hAnsi="Arial" w:cs="Arial"/>
                <w:b w:val="0"/>
                <w:sz w:val="18"/>
              </w:rPr>
              <w:t>25%</w:t>
            </w:r>
          </w:p>
          <w:p w14:paraId="2B6063D7" w14:textId="2BE303B3" w:rsidR="00B926CD" w:rsidRDefault="00B926CD" w:rsidP="00D90C8B">
            <w:pPr>
              <w:pStyle w:val="Caption"/>
              <w:keepNext/>
              <w:spacing w:before="0" w:after="0"/>
              <w:jc w:val="center"/>
              <w:rPr>
                <w:rFonts w:ascii="Arial" w:hAnsi="Arial" w:cs="Arial"/>
                <w:b w:val="0"/>
                <w:sz w:val="18"/>
              </w:rPr>
            </w:pPr>
            <w:r>
              <w:rPr>
                <w:rFonts w:ascii="Arial" w:hAnsi="Arial" w:cs="Arial"/>
                <w:b w:val="0"/>
                <w:sz w:val="18"/>
              </w:rPr>
              <w:t>25%</w:t>
            </w:r>
          </w:p>
          <w:p w14:paraId="6B350282" w14:textId="561CDBE7" w:rsidR="00B926CD" w:rsidRDefault="00B926CD" w:rsidP="00D90C8B">
            <w:pPr>
              <w:pStyle w:val="Caption"/>
              <w:keepNext/>
              <w:spacing w:before="0" w:after="0"/>
              <w:jc w:val="center"/>
              <w:rPr>
                <w:rFonts w:ascii="Arial" w:hAnsi="Arial" w:cs="Arial"/>
                <w:b w:val="0"/>
                <w:sz w:val="18"/>
              </w:rPr>
            </w:pPr>
            <w:r>
              <w:rPr>
                <w:rFonts w:ascii="Arial" w:hAnsi="Arial" w:cs="Arial"/>
                <w:b w:val="0"/>
                <w:sz w:val="18"/>
              </w:rPr>
              <w:t>25%</w:t>
            </w:r>
          </w:p>
          <w:p w14:paraId="7CA83CB5" w14:textId="18377129"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20</w:t>
            </w:r>
            <w:r w:rsidR="00D90C8B" w:rsidRPr="00D90C8B">
              <w:rPr>
                <w:rFonts w:ascii="Arial" w:hAnsi="Arial" w:cs="Arial"/>
                <w:b w:val="0"/>
                <w:sz w:val="18"/>
              </w:rPr>
              <w:t>%</w:t>
            </w:r>
          </w:p>
          <w:p w14:paraId="64A59648" w14:textId="77777777" w:rsidR="00B926CD" w:rsidRDefault="00D90C8B" w:rsidP="00D90C8B">
            <w:pPr>
              <w:pStyle w:val="Caption"/>
              <w:keepNext/>
              <w:spacing w:before="0" w:after="0"/>
              <w:jc w:val="center"/>
              <w:rPr>
                <w:rFonts w:ascii="Arial" w:hAnsi="Arial" w:cs="Arial"/>
                <w:b w:val="0"/>
                <w:sz w:val="18"/>
              </w:rPr>
            </w:pPr>
            <w:r w:rsidRPr="00D90C8B">
              <w:rPr>
                <w:rFonts w:ascii="Arial" w:hAnsi="Arial" w:cs="Arial"/>
                <w:b w:val="0"/>
                <w:sz w:val="18"/>
              </w:rPr>
              <w:t>20%</w:t>
            </w:r>
          </w:p>
          <w:p w14:paraId="5311A0D5" w14:textId="3F83334E" w:rsidR="00D90C8B" w:rsidRPr="00D90C8B" w:rsidRDefault="00B926CD" w:rsidP="00D90C8B">
            <w:pPr>
              <w:pStyle w:val="Caption"/>
              <w:keepNext/>
              <w:spacing w:before="0" w:after="0"/>
              <w:jc w:val="center"/>
              <w:rPr>
                <w:sz w:val="18"/>
              </w:rPr>
            </w:pPr>
            <w:r>
              <w:rPr>
                <w:rFonts w:ascii="Arial" w:hAnsi="Arial" w:cs="Arial"/>
                <w:b w:val="0"/>
                <w:sz w:val="18"/>
              </w:rPr>
              <w:t>20%</w:t>
            </w:r>
          </w:p>
        </w:tc>
      </w:tr>
      <w:tr w:rsidR="00D90C8B" w14:paraId="3CADD021" w14:textId="77777777" w:rsidTr="00684E04">
        <w:tc>
          <w:tcPr>
            <w:tcW w:w="2155" w:type="dxa"/>
            <w:tcBorders>
              <w:top w:val="single" w:sz="4" w:space="0" w:color="auto"/>
              <w:left w:val="nil"/>
              <w:bottom w:val="single" w:sz="4" w:space="0" w:color="auto"/>
              <w:right w:val="nil"/>
            </w:tcBorders>
          </w:tcPr>
          <w:p w14:paraId="50B5FCF2" w14:textId="10F4C05F" w:rsidR="00D90C8B" w:rsidRDefault="00D90C8B" w:rsidP="00D90C8B">
            <w:pPr>
              <w:pStyle w:val="Caption"/>
              <w:keepNext/>
              <w:spacing w:before="0" w:after="0"/>
              <w:rPr>
                <w:rFonts w:ascii="Arial" w:hAnsi="Arial" w:cs="Arial"/>
                <w:szCs w:val="22"/>
              </w:rPr>
            </w:pPr>
          </w:p>
        </w:tc>
        <w:tc>
          <w:tcPr>
            <w:tcW w:w="1340" w:type="dxa"/>
            <w:tcBorders>
              <w:top w:val="single" w:sz="4" w:space="0" w:color="auto"/>
              <w:left w:val="nil"/>
              <w:bottom w:val="single" w:sz="4" w:space="0" w:color="auto"/>
              <w:right w:val="nil"/>
            </w:tcBorders>
          </w:tcPr>
          <w:p w14:paraId="70B5BFEE" w14:textId="77777777" w:rsidR="00D90C8B" w:rsidRDefault="00D90C8B" w:rsidP="00D90C8B">
            <w:pPr>
              <w:pStyle w:val="Caption"/>
              <w:keepNext/>
              <w:spacing w:before="0" w:after="0"/>
              <w:rPr>
                <w:rFonts w:ascii="Arial" w:hAnsi="Arial" w:cs="Arial"/>
                <w:b w:val="0"/>
                <w:szCs w:val="22"/>
              </w:rPr>
            </w:pPr>
          </w:p>
        </w:tc>
        <w:tc>
          <w:tcPr>
            <w:tcW w:w="2556" w:type="dxa"/>
            <w:gridSpan w:val="2"/>
            <w:tcBorders>
              <w:top w:val="single" w:sz="4" w:space="0" w:color="auto"/>
              <w:left w:val="nil"/>
              <w:bottom w:val="single" w:sz="4" w:space="0" w:color="auto"/>
              <w:right w:val="nil"/>
            </w:tcBorders>
          </w:tcPr>
          <w:p w14:paraId="0790FC82" w14:textId="77777777" w:rsidR="00D90C8B" w:rsidRPr="001D4A90" w:rsidRDefault="00D90C8B" w:rsidP="00D90C8B">
            <w:pPr>
              <w:pStyle w:val="Caption"/>
              <w:keepNext/>
              <w:spacing w:before="0" w:after="0"/>
              <w:rPr>
                <w:rFonts w:ascii="Arial" w:hAnsi="Arial" w:cs="Arial"/>
                <w:b w:val="0"/>
                <w:szCs w:val="22"/>
              </w:rPr>
            </w:pPr>
          </w:p>
        </w:tc>
        <w:tc>
          <w:tcPr>
            <w:tcW w:w="3577" w:type="dxa"/>
            <w:gridSpan w:val="4"/>
            <w:tcBorders>
              <w:top w:val="single" w:sz="4" w:space="0" w:color="auto"/>
              <w:left w:val="nil"/>
              <w:bottom w:val="single" w:sz="4" w:space="0" w:color="auto"/>
              <w:right w:val="nil"/>
            </w:tcBorders>
          </w:tcPr>
          <w:p w14:paraId="6033C232" w14:textId="77777777" w:rsidR="00D90C8B" w:rsidRPr="001D4A90" w:rsidRDefault="00D90C8B" w:rsidP="00D90C8B">
            <w:pPr>
              <w:pStyle w:val="Caption"/>
              <w:keepNext/>
              <w:spacing w:before="0" w:after="0"/>
              <w:jc w:val="center"/>
              <w:rPr>
                <w:rFonts w:ascii="Arial" w:hAnsi="Arial" w:cs="Arial"/>
                <w:b w:val="0"/>
                <w:szCs w:val="22"/>
              </w:rPr>
            </w:pPr>
          </w:p>
        </w:tc>
      </w:tr>
      <w:tr w:rsidR="00D90C8B" w14:paraId="0393A3F0" w14:textId="77777777" w:rsidTr="006D71FE">
        <w:tc>
          <w:tcPr>
            <w:tcW w:w="9628" w:type="dxa"/>
            <w:gridSpan w:val="8"/>
            <w:tcBorders>
              <w:top w:val="single" w:sz="4" w:space="0" w:color="auto"/>
            </w:tcBorders>
          </w:tcPr>
          <w:p w14:paraId="3FB7A722" w14:textId="4973D0AF" w:rsidR="00D90C8B" w:rsidRPr="00451D65" w:rsidRDefault="00D90C8B" w:rsidP="00D90C8B">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D90C8B" w14:paraId="26FACCED" w14:textId="77777777" w:rsidTr="00684E04">
        <w:tc>
          <w:tcPr>
            <w:tcW w:w="2155" w:type="dxa"/>
          </w:tcPr>
          <w:p w14:paraId="18ACC5BC" w14:textId="3889EBF5" w:rsidR="00D90C8B" w:rsidRDefault="00D90C8B" w:rsidP="00D90C8B">
            <w:pPr>
              <w:pStyle w:val="Caption"/>
              <w:keepNext/>
              <w:spacing w:before="0" w:after="0"/>
              <w:rPr>
                <w:rFonts w:ascii="Arial" w:hAnsi="Arial" w:cs="Arial"/>
                <w:szCs w:val="22"/>
              </w:rPr>
            </w:pPr>
            <w:r>
              <w:rPr>
                <w:rFonts w:ascii="Arial" w:hAnsi="Arial" w:cs="Arial"/>
                <w:szCs w:val="22"/>
              </w:rPr>
              <w:t xml:space="preserve">Currencies </w:t>
            </w:r>
          </w:p>
        </w:tc>
        <w:tc>
          <w:tcPr>
            <w:tcW w:w="1340" w:type="dxa"/>
          </w:tcPr>
          <w:p w14:paraId="372A75B8" w14:textId="1E2DF098" w:rsidR="00D90C8B" w:rsidRDefault="00D90C8B" w:rsidP="00D90C8B">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2556" w:type="dxa"/>
            <w:gridSpan w:val="2"/>
          </w:tcPr>
          <w:p w14:paraId="6373C1D8" w14:textId="77777777" w:rsidR="00D90C8B" w:rsidRPr="001D4A90" w:rsidRDefault="00D90C8B" w:rsidP="00D90C8B">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D90C8B" w:rsidRPr="001D4A90" w:rsidRDefault="00D90C8B" w:rsidP="00D90C8B">
            <w:pPr>
              <w:spacing w:before="0" w:after="0" w:line="240" w:lineRule="auto"/>
              <w:rPr>
                <w:rFonts w:ascii="Arial" w:hAnsi="Arial" w:cs="Arial"/>
              </w:rPr>
            </w:pPr>
            <w:r w:rsidRPr="001D4A90">
              <w:rPr>
                <w:rFonts w:ascii="Arial" w:hAnsi="Arial" w:cs="Arial"/>
              </w:rPr>
              <w:t>USD</w:t>
            </w:r>
          </w:p>
          <w:p w14:paraId="4076CCD9" w14:textId="77777777" w:rsidR="00D90C8B" w:rsidRPr="001D4A90" w:rsidRDefault="00D90C8B" w:rsidP="00D90C8B">
            <w:pPr>
              <w:spacing w:before="0" w:after="0" w:line="240" w:lineRule="auto"/>
              <w:rPr>
                <w:rFonts w:ascii="Arial" w:hAnsi="Arial" w:cs="Arial"/>
              </w:rPr>
            </w:pPr>
            <w:r w:rsidRPr="001D4A90">
              <w:rPr>
                <w:rFonts w:ascii="Arial" w:hAnsi="Arial" w:cs="Arial"/>
              </w:rPr>
              <w:t>RMB</w:t>
            </w:r>
          </w:p>
          <w:p w14:paraId="289D6FE2" w14:textId="77777777" w:rsidR="00D90C8B" w:rsidRPr="001D4A90" w:rsidRDefault="00D90C8B" w:rsidP="00D90C8B">
            <w:pPr>
              <w:spacing w:before="0" w:after="0" w:line="240" w:lineRule="auto"/>
              <w:rPr>
                <w:rFonts w:ascii="Arial" w:hAnsi="Arial" w:cs="Arial"/>
              </w:rPr>
            </w:pPr>
            <w:r w:rsidRPr="001D4A90">
              <w:rPr>
                <w:rFonts w:ascii="Arial" w:hAnsi="Arial" w:cs="Arial"/>
              </w:rPr>
              <w:t xml:space="preserve">GBP </w:t>
            </w:r>
          </w:p>
          <w:p w14:paraId="07DA0CC4" w14:textId="77777777" w:rsidR="00D90C8B" w:rsidRDefault="00D90C8B" w:rsidP="00D90C8B">
            <w:pPr>
              <w:pStyle w:val="Caption"/>
              <w:keepNext/>
              <w:spacing w:before="0" w:after="0"/>
              <w:rPr>
                <w:rFonts w:ascii="Arial" w:hAnsi="Arial" w:cs="Arial"/>
                <w:b w:val="0"/>
              </w:rPr>
            </w:pPr>
            <w:r w:rsidRPr="00451D65">
              <w:rPr>
                <w:rFonts w:ascii="Arial" w:hAnsi="Arial" w:cs="Arial"/>
                <w:b w:val="0"/>
              </w:rPr>
              <w:t>EURO</w:t>
            </w:r>
          </w:p>
          <w:p w14:paraId="72F2E510" w14:textId="2F4F9D8E" w:rsidR="00D90C8B" w:rsidRPr="00451D65" w:rsidRDefault="00D90C8B" w:rsidP="00D90C8B">
            <w:pPr>
              <w:pStyle w:val="Caption"/>
              <w:keepNext/>
              <w:spacing w:before="0" w:after="0"/>
            </w:pPr>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p>
        </w:tc>
        <w:tc>
          <w:tcPr>
            <w:tcW w:w="3577" w:type="dxa"/>
            <w:gridSpan w:val="4"/>
          </w:tcPr>
          <w:p w14:paraId="57C349AA" w14:textId="77777777" w:rsidR="00D90C8B" w:rsidRPr="001D4A90" w:rsidRDefault="00D90C8B" w:rsidP="00D90C8B">
            <w:pPr>
              <w:pStyle w:val="Caption"/>
              <w:keepNext/>
              <w:spacing w:before="0" w:after="0"/>
              <w:jc w:val="center"/>
              <w:rPr>
                <w:rFonts w:ascii="Arial" w:hAnsi="Arial" w:cs="Arial"/>
                <w:b w:val="0"/>
                <w:szCs w:val="22"/>
              </w:rPr>
            </w:pPr>
          </w:p>
          <w:p w14:paraId="1C1B39EA" w14:textId="77777777" w:rsidR="001A334F" w:rsidRDefault="001A334F" w:rsidP="00D90C8B">
            <w:pPr>
              <w:spacing w:before="0" w:after="0" w:line="240" w:lineRule="auto"/>
              <w:jc w:val="center"/>
              <w:rPr>
                <w:rFonts w:ascii="Arial" w:hAnsi="Arial" w:cs="Arial"/>
              </w:rPr>
            </w:pPr>
          </w:p>
          <w:p w14:paraId="79EDE3C2" w14:textId="77777777" w:rsidR="00D90C8B" w:rsidRPr="001D4A90" w:rsidRDefault="00D90C8B" w:rsidP="00D90C8B">
            <w:pPr>
              <w:spacing w:before="0" w:after="0" w:line="240" w:lineRule="auto"/>
              <w:jc w:val="center"/>
              <w:rPr>
                <w:rFonts w:ascii="Arial" w:hAnsi="Arial" w:cs="Arial"/>
              </w:rPr>
            </w:pPr>
            <w:r w:rsidRPr="001D4A90">
              <w:rPr>
                <w:rFonts w:ascii="Arial" w:hAnsi="Arial" w:cs="Arial"/>
              </w:rPr>
              <w:t>100%</w:t>
            </w:r>
          </w:p>
          <w:p w14:paraId="364783FC" w14:textId="77777777" w:rsidR="00D90C8B" w:rsidRDefault="00D90C8B" w:rsidP="00D90C8B">
            <w:pPr>
              <w:spacing w:before="0" w:after="0" w:line="240" w:lineRule="auto"/>
              <w:jc w:val="center"/>
              <w:rPr>
                <w:rFonts w:ascii="Arial" w:hAnsi="Arial" w:cs="Arial"/>
              </w:rPr>
            </w:pPr>
            <w:r w:rsidRPr="001D4A90">
              <w:rPr>
                <w:rFonts w:ascii="Arial" w:hAnsi="Arial" w:cs="Arial"/>
              </w:rPr>
              <w:t>100%</w:t>
            </w:r>
          </w:p>
          <w:p w14:paraId="709F33C9" w14:textId="77777777" w:rsidR="00D90C8B" w:rsidRDefault="00D90C8B" w:rsidP="00D90C8B">
            <w:pPr>
              <w:spacing w:before="0" w:after="0" w:line="240" w:lineRule="auto"/>
              <w:jc w:val="center"/>
              <w:rPr>
                <w:rFonts w:ascii="Arial" w:hAnsi="Arial" w:cs="Arial"/>
              </w:rPr>
            </w:pPr>
            <w:r>
              <w:rPr>
                <w:rFonts w:ascii="Arial" w:hAnsi="Arial" w:cs="Arial"/>
              </w:rPr>
              <w:t>50%</w:t>
            </w:r>
          </w:p>
          <w:p w14:paraId="7B19B159" w14:textId="77777777" w:rsidR="00D90C8B" w:rsidRDefault="00D90C8B" w:rsidP="00D90C8B">
            <w:pPr>
              <w:spacing w:before="0" w:after="0" w:line="240" w:lineRule="auto"/>
              <w:jc w:val="center"/>
              <w:rPr>
                <w:rFonts w:ascii="Arial" w:hAnsi="Arial" w:cs="Arial"/>
              </w:rPr>
            </w:pPr>
            <w:r>
              <w:rPr>
                <w:rFonts w:ascii="Arial" w:hAnsi="Arial" w:cs="Arial"/>
              </w:rPr>
              <w:t>50%</w:t>
            </w:r>
          </w:p>
          <w:p w14:paraId="6B4A931E" w14:textId="23B59321" w:rsidR="00D90C8B" w:rsidRPr="00F03477" w:rsidRDefault="00D90C8B" w:rsidP="00D90C8B">
            <w:pPr>
              <w:spacing w:before="0" w:after="0" w:line="240" w:lineRule="auto"/>
              <w:jc w:val="center"/>
              <w:rPr>
                <w:rFonts w:ascii="Arial" w:hAnsi="Arial" w:cs="Arial"/>
              </w:rPr>
            </w:pPr>
            <w:r>
              <w:rPr>
                <w:rFonts w:ascii="Arial" w:hAnsi="Arial" w:cs="Arial"/>
              </w:rPr>
              <w:t>50%</w:t>
            </w:r>
          </w:p>
        </w:tc>
      </w:tr>
      <w:tr w:rsidR="00D90C8B" w14:paraId="3CF7C620" w14:textId="77777777" w:rsidTr="00684E04">
        <w:tc>
          <w:tcPr>
            <w:tcW w:w="2155" w:type="dxa"/>
          </w:tcPr>
          <w:p w14:paraId="23D73B01" w14:textId="39E6B60C" w:rsidR="00D90C8B" w:rsidRDefault="00D90C8B" w:rsidP="00D90C8B">
            <w:pPr>
              <w:pStyle w:val="Caption"/>
              <w:keepNext/>
              <w:spacing w:before="0" w:after="0"/>
              <w:rPr>
                <w:rFonts w:ascii="Arial" w:hAnsi="Arial" w:cs="Arial"/>
                <w:szCs w:val="22"/>
              </w:rPr>
            </w:pPr>
            <w:r>
              <w:rPr>
                <w:rFonts w:ascii="Arial" w:hAnsi="Arial" w:cs="Arial"/>
                <w:szCs w:val="22"/>
              </w:rPr>
              <w:t>Customer Type</w:t>
            </w:r>
          </w:p>
        </w:tc>
        <w:tc>
          <w:tcPr>
            <w:tcW w:w="1340" w:type="dxa"/>
          </w:tcPr>
          <w:p w14:paraId="12FF68B0" w14:textId="3B67610D" w:rsidR="00D90C8B" w:rsidRDefault="00D90C8B" w:rsidP="00D90C8B">
            <w:pPr>
              <w:pStyle w:val="Caption"/>
              <w:keepNext/>
              <w:spacing w:before="0" w:after="0"/>
              <w:rPr>
                <w:rFonts w:ascii="Arial" w:hAnsi="Arial" w:cs="Arial"/>
                <w:b w:val="0"/>
                <w:szCs w:val="22"/>
              </w:rPr>
            </w:pPr>
            <w:r>
              <w:rPr>
                <w:rFonts w:ascii="Arial" w:hAnsi="Arial" w:cs="Arial"/>
                <w:b w:val="0"/>
                <w:szCs w:val="22"/>
              </w:rPr>
              <w:t>Exposures to customer types</w:t>
            </w:r>
          </w:p>
        </w:tc>
        <w:tc>
          <w:tcPr>
            <w:tcW w:w="2556" w:type="dxa"/>
            <w:gridSpan w:val="2"/>
          </w:tcPr>
          <w:p w14:paraId="03839D91" w14:textId="77777777"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D90C8B" w:rsidRPr="00F03477" w:rsidRDefault="00D90C8B" w:rsidP="00D90C8B">
            <w:pPr>
              <w:spacing w:before="0" w:after="0" w:line="240" w:lineRule="auto"/>
              <w:rPr>
                <w:rFonts w:ascii="Arial" w:hAnsi="Arial" w:cs="Arial"/>
              </w:rPr>
            </w:pPr>
            <w:r>
              <w:rPr>
                <w:rFonts w:ascii="Arial" w:hAnsi="Arial" w:cs="Arial"/>
              </w:rPr>
              <w:t>Sovereign/Government</w:t>
            </w:r>
          </w:p>
          <w:p w14:paraId="22EE676E" w14:textId="24D2B6FA" w:rsidR="00D90C8B" w:rsidRPr="00F03477" w:rsidRDefault="00D90C8B" w:rsidP="00D90C8B">
            <w:pPr>
              <w:spacing w:before="0" w:after="0" w:line="240" w:lineRule="auto"/>
              <w:rPr>
                <w:rFonts w:ascii="Arial" w:hAnsi="Arial" w:cs="Arial"/>
              </w:rPr>
            </w:pPr>
            <w:r>
              <w:rPr>
                <w:rFonts w:ascii="Arial" w:hAnsi="Arial" w:cs="Arial"/>
              </w:rPr>
              <w:t xml:space="preserve">Financial Institutions </w:t>
            </w:r>
          </w:p>
          <w:p w14:paraId="5B897DAE" w14:textId="77777777" w:rsidR="00D90C8B" w:rsidRDefault="00D90C8B" w:rsidP="00D90C8B">
            <w:pPr>
              <w:spacing w:before="0" w:after="0" w:line="240" w:lineRule="auto"/>
              <w:rPr>
                <w:rFonts w:ascii="Arial" w:hAnsi="Arial" w:cs="Arial"/>
              </w:rPr>
            </w:pPr>
            <w:r>
              <w:rPr>
                <w:rFonts w:ascii="Arial" w:hAnsi="Arial" w:cs="Arial"/>
              </w:rPr>
              <w:t>Corporate</w:t>
            </w:r>
            <w:r w:rsidRPr="00F03477">
              <w:rPr>
                <w:rFonts w:ascii="Arial" w:hAnsi="Arial" w:cs="Arial"/>
              </w:rPr>
              <w:t xml:space="preserve"> </w:t>
            </w:r>
          </w:p>
          <w:p w14:paraId="6B5FDAD0" w14:textId="34ECCD14" w:rsidR="001A334F" w:rsidRPr="00F03477" w:rsidRDefault="001A334F" w:rsidP="00D90C8B">
            <w:pPr>
              <w:spacing w:before="0" w:after="0" w:line="240" w:lineRule="auto"/>
              <w:rPr>
                <w:rFonts w:ascii="Arial" w:hAnsi="Arial" w:cs="Arial"/>
                <w:b/>
              </w:rPr>
            </w:pPr>
          </w:p>
        </w:tc>
        <w:tc>
          <w:tcPr>
            <w:tcW w:w="3577" w:type="dxa"/>
            <w:gridSpan w:val="4"/>
          </w:tcPr>
          <w:p w14:paraId="473DCACC" w14:textId="77777777" w:rsidR="00D90C8B" w:rsidRPr="00F03477" w:rsidRDefault="00D90C8B" w:rsidP="00D90C8B">
            <w:pPr>
              <w:spacing w:before="0" w:after="0" w:line="240" w:lineRule="auto"/>
              <w:jc w:val="center"/>
              <w:rPr>
                <w:rFonts w:ascii="Arial" w:hAnsi="Arial" w:cs="Arial"/>
              </w:rPr>
            </w:pPr>
          </w:p>
          <w:p w14:paraId="2899DA3D" w14:textId="1FAFC1B8" w:rsidR="00D90C8B" w:rsidRPr="00F03477" w:rsidRDefault="00D90C8B" w:rsidP="00D90C8B">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02DEB2DF" w:rsidR="00D90C8B" w:rsidRPr="00F03477" w:rsidRDefault="00D90C8B" w:rsidP="00D90C8B">
            <w:pPr>
              <w:spacing w:before="0" w:after="0" w:line="240" w:lineRule="auto"/>
              <w:jc w:val="center"/>
              <w:rPr>
                <w:rFonts w:ascii="Arial" w:hAnsi="Arial" w:cs="Arial"/>
              </w:rPr>
            </w:pPr>
            <w:r>
              <w:rPr>
                <w:rFonts w:ascii="Arial" w:hAnsi="Arial" w:cs="Arial"/>
              </w:rPr>
              <w:t>60</w:t>
            </w:r>
            <w:r w:rsidRPr="00F03477">
              <w:rPr>
                <w:rFonts w:ascii="Arial" w:hAnsi="Arial" w:cs="Arial"/>
              </w:rPr>
              <w:t>%</w:t>
            </w:r>
          </w:p>
          <w:p w14:paraId="575A4437" w14:textId="3480D78D" w:rsidR="00D90C8B" w:rsidRPr="00F03477" w:rsidRDefault="00D90C8B" w:rsidP="00D90C8B">
            <w:pPr>
              <w:spacing w:before="0" w:after="0" w:line="240" w:lineRule="auto"/>
              <w:jc w:val="center"/>
              <w:rPr>
                <w:rFonts w:ascii="Arial" w:hAnsi="Arial" w:cs="Arial"/>
                <w:b/>
              </w:rPr>
            </w:pPr>
            <w:r>
              <w:rPr>
                <w:rFonts w:ascii="Arial" w:hAnsi="Arial" w:cs="Arial"/>
              </w:rPr>
              <w:t>75</w:t>
            </w:r>
            <w:r w:rsidRPr="00F03477">
              <w:rPr>
                <w:rFonts w:ascii="Arial" w:hAnsi="Arial" w:cs="Arial"/>
              </w:rPr>
              <w:t>%</w:t>
            </w:r>
          </w:p>
        </w:tc>
      </w:tr>
      <w:tr w:rsidR="00D90C8B" w:rsidRPr="00ED30C5" w14:paraId="1F6DF461" w14:textId="25E3E590" w:rsidTr="00684E04">
        <w:trPr>
          <w:trHeight w:val="276"/>
        </w:trPr>
        <w:tc>
          <w:tcPr>
            <w:tcW w:w="2155"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D90C8B" w:rsidRPr="003641FF" w:rsidRDefault="00D90C8B" w:rsidP="00D90C8B">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473"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D90C8B" w:rsidRPr="003641FF" w:rsidRDefault="00D90C8B" w:rsidP="00D90C8B">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B926CD" w:rsidRPr="00ED30C5" w14:paraId="0C3E3978" w14:textId="6DAC0F8E" w:rsidTr="00684E04">
        <w:trPr>
          <w:trHeight w:val="531"/>
        </w:trPr>
        <w:tc>
          <w:tcPr>
            <w:tcW w:w="2155" w:type="dxa"/>
            <w:vMerge/>
            <w:tcBorders>
              <w:left w:val="single" w:sz="4" w:space="0" w:color="auto"/>
              <w:bottom w:val="single" w:sz="4" w:space="0" w:color="auto"/>
              <w:right w:val="single" w:sz="4" w:space="0" w:color="auto"/>
            </w:tcBorders>
          </w:tcPr>
          <w:p w14:paraId="5844F518" w14:textId="155B1976" w:rsidR="00B926CD" w:rsidRPr="00ED30C5" w:rsidRDefault="00B926CD" w:rsidP="00D90C8B">
            <w:pPr>
              <w:pStyle w:val="BodyText"/>
              <w:spacing w:before="0" w:after="0" w:line="360" w:lineRule="auto"/>
              <w:jc w:val="left"/>
              <w:rPr>
                <w:rFonts w:ascii="Arial" w:hAnsi="Arial" w:cs="Arial"/>
                <w:b/>
                <w:szCs w:val="22"/>
              </w:rPr>
            </w:pPr>
          </w:p>
        </w:tc>
        <w:tc>
          <w:tcPr>
            <w:tcW w:w="2551" w:type="dxa"/>
            <w:gridSpan w:val="2"/>
            <w:tcBorders>
              <w:top w:val="single" w:sz="4" w:space="0" w:color="auto"/>
              <w:left w:val="single" w:sz="4" w:space="0" w:color="auto"/>
              <w:bottom w:val="single" w:sz="4" w:space="0" w:color="auto"/>
              <w:right w:val="single" w:sz="4" w:space="0" w:color="auto"/>
            </w:tcBorders>
          </w:tcPr>
          <w:p w14:paraId="2F83662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642999D1" w14:textId="21FD0059" w:rsidR="00B926CD" w:rsidRPr="00ED30C5" w:rsidRDefault="00684E04" w:rsidP="00684E04">
            <w:pPr>
              <w:pStyle w:val="BodyText"/>
              <w:spacing w:before="0" w:after="0"/>
              <w:jc w:val="left"/>
              <w:rPr>
                <w:rFonts w:ascii="Arial" w:hAnsi="Arial" w:cs="Arial"/>
                <w:b/>
                <w:szCs w:val="22"/>
              </w:rPr>
            </w:pPr>
            <w:r>
              <w:rPr>
                <w:rFonts w:ascii="Arial" w:hAnsi="Arial" w:cs="Arial"/>
                <w:b/>
                <w:sz w:val="16"/>
                <w:szCs w:val="16"/>
              </w:rPr>
              <w:t xml:space="preserve">Domestic </w:t>
            </w:r>
            <w:proofErr w:type="spellStart"/>
            <w:r>
              <w:rPr>
                <w:rFonts w:ascii="Arial" w:hAnsi="Arial" w:cs="Arial"/>
                <w:b/>
                <w:sz w:val="16"/>
                <w:szCs w:val="16"/>
              </w:rPr>
              <w:t>gtee</w:t>
            </w:r>
            <w:proofErr w:type="spellEnd"/>
            <w:r>
              <w:rPr>
                <w:rFonts w:ascii="Arial" w:hAnsi="Arial" w:cs="Arial"/>
                <w:b/>
                <w:sz w:val="16"/>
                <w:szCs w:val="16"/>
              </w:rPr>
              <w:t xml:space="preserve">/General purpose/ Basic RE </w:t>
            </w:r>
            <w:r w:rsidRPr="00712FA8">
              <w:rPr>
                <w:rFonts w:ascii="Arial" w:hAnsi="Arial" w:cs="Arial"/>
                <w:b/>
              </w:rPr>
              <w:t xml:space="preserve">  </w:t>
            </w:r>
          </w:p>
        </w:tc>
        <w:tc>
          <w:tcPr>
            <w:tcW w:w="2892" w:type="dxa"/>
            <w:gridSpan w:val="3"/>
            <w:tcBorders>
              <w:top w:val="single" w:sz="4" w:space="0" w:color="auto"/>
              <w:left w:val="single" w:sz="4" w:space="0" w:color="auto"/>
              <w:bottom w:val="single" w:sz="4" w:space="0" w:color="auto"/>
              <w:right w:val="single" w:sz="4" w:space="0" w:color="auto"/>
            </w:tcBorders>
          </w:tcPr>
          <w:p w14:paraId="5FCCD5FF"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4AC98668" w14:textId="503A8089"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Project / structured</w:t>
            </w:r>
            <w:r>
              <w:rPr>
                <w:rFonts w:ascii="Arial" w:hAnsi="Arial" w:cs="Arial"/>
                <w:b/>
                <w:sz w:val="16"/>
                <w:szCs w:val="16"/>
              </w:rPr>
              <w:t xml:space="preserve"> </w:t>
            </w:r>
            <w:r w:rsidRPr="00712FA8">
              <w:rPr>
                <w:rFonts w:ascii="Arial" w:hAnsi="Arial" w:cs="Arial"/>
                <w:b/>
                <w:sz w:val="16"/>
                <w:szCs w:val="16"/>
              </w:rPr>
              <w:t xml:space="preserve">/Leveraged   </w:t>
            </w:r>
          </w:p>
        </w:tc>
        <w:tc>
          <w:tcPr>
            <w:tcW w:w="2030" w:type="dxa"/>
            <w:gridSpan w:val="2"/>
            <w:tcBorders>
              <w:top w:val="single" w:sz="4" w:space="0" w:color="auto"/>
              <w:left w:val="single" w:sz="4" w:space="0" w:color="auto"/>
              <w:bottom w:val="single" w:sz="4" w:space="0" w:color="auto"/>
              <w:right w:val="single" w:sz="4" w:space="0" w:color="auto"/>
            </w:tcBorders>
          </w:tcPr>
          <w:p w14:paraId="5E8FF6E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Trade Finance</w:t>
            </w:r>
          </w:p>
          <w:p w14:paraId="7CDD9DCA" w14:textId="5400BC9C"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SBLC/LC/LG/Structured</w:t>
            </w:r>
          </w:p>
        </w:tc>
      </w:tr>
      <w:tr w:rsidR="00684E04" w:rsidRPr="00ED30C5" w14:paraId="36D2F758" w14:textId="5CFB3B1A" w:rsidTr="00684E04">
        <w:trPr>
          <w:trHeight w:val="357"/>
        </w:trPr>
        <w:tc>
          <w:tcPr>
            <w:tcW w:w="2155" w:type="dxa"/>
            <w:tcBorders>
              <w:top w:val="single" w:sz="4" w:space="0" w:color="auto"/>
              <w:left w:val="single" w:sz="4" w:space="0" w:color="auto"/>
              <w:bottom w:val="single" w:sz="4" w:space="0" w:color="auto"/>
              <w:right w:val="single" w:sz="4" w:space="0" w:color="auto"/>
            </w:tcBorders>
          </w:tcPr>
          <w:p w14:paraId="4A2F78F9" w14:textId="7CA4A489"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2551" w:type="dxa"/>
            <w:gridSpan w:val="2"/>
            <w:tcBorders>
              <w:top w:val="single" w:sz="4" w:space="0" w:color="auto"/>
              <w:left w:val="single" w:sz="4" w:space="0" w:color="auto"/>
              <w:bottom w:val="single" w:sz="4" w:space="0" w:color="auto"/>
              <w:right w:val="single" w:sz="4" w:space="0" w:color="auto"/>
            </w:tcBorders>
          </w:tcPr>
          <w:p w14:paraId="4416D080" w14:textId="4AA1B01A"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892" w:type="dxa"/>
            <w:gridSpan w:val="3"/>
            <w:tcBorders>
              <w:top w:val="single" w:sz="4" w:space="0" w:color="auto"/>
              <w:left w:val="single" w:sz="4" w:space="0" w:color="auto"/>
              <w:bottom w:val="single" w:sz="4" w:space="0" w:color="auto"/>
              <w:right w:val="single" w:sz="4" w:space="0" w:color="auto"/>
            </w:tcBorders>
          </w:tcPr>
          <w:p w14:paraId="283D8160" w14:textId="35A3BE1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2D1743DD" w14:textId="29DCD290"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7B7EBA1A" w14:textId="709352F1" w:rsidTr="00684E04">
        <w:trPr>
          <w:trHeight w:val="277"/>
        </w:trPr>
        <w:tc>
          <w:tcPr>
            <w:tcW w:w="2155" w:type="dxa"/>
            <w:tcBorders>
              <w:top w:val="single" w:sz="4" w:space="0" w:color="auto"/>
              <w:left w:val="single" w:sz="4" w:space="0" w:color="auto"/>
              <w:bottom w:val="single" w:sz="4" w:space="0" w:color="auto"/>
              <w:right w:val="single" w:sz="4" w:space="0" w:color="auto"/>
            </w:tcBorders>
          </w:tcPr>
          <w:p w14:paraId="5667BC91" w14:textId="534912AE" w:rsidR="00684E04" w:rsidRPr="00CD0372" w:rsidRDefault="00684E04" w:rsidP="00684E04">
            <w:pPr>
              <w:pStyle w:val="BodyText"/>
              <w:spacing w:before="0" w:after="0" w:line="360" w:lineRule="auto"/>
              <w:jc w:val="left"/>
              <w:rPr>
                <w:rFonts w:ascii="Arial" w:hAnsi="Arial" w:cs="Arial"/>
                <w:sz w:val="18"/>
                <w:szCs w:val="18"/>
              </w:rPr>
            </w:pPr>
            <w:r>
              <w:rPr>
                <w:rFonts w:ascii="Arial" w:hAnsi="Arial" w:cs="Arial"/>
                <w:sz w:val="18"/>
                <w:szCs w:val="18"/>
              </w:rPr>
              <w:t xml:space="preserve">HO FI </w:t>
            </w:r>
          </w:p>
        </w:tc>
        <w:tc>
          <w:tcPr>
            <w:tcW w:w="2551" w:type="dxa"/>
            <w:gridSpan w:val="2"/>
            <w:tcBorders>
              <w:top w:val="single" w:sz="4" w:space="0" w:color="auto"/>
              <w:left w:val="single" w:sz="4" w:space="0" w:color="auto"/>
              <w:bottom w:val="single" w:sz="4" w:space="0" w:color="auto"/>
              <w:right w:val="single" w:sz="4" w:space="0" w:color="auto"/>
            </w:tcBorders>
          </w:tcPr>
          <w:p w14:paraId="48CA666E" w14:textId="599A3184"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892" w:type="dxa"/>
            <w:gridSpan w:val="3"/>
            <w:tcBorders>
              <w:top w:val="single" w:sz="4" w:space="0" w:color="auto"/>
              <w:left w:val="single" w:sz="4" w:space="0" w:color="auto"/>
              <w:bottom w:val="single" w:sz="4" w:space="0" w:color="auto"/>
              <w:right w:val="single" w:sz="4" w:space="0" w:color="auto"/>
            </w:tcBorders>
          </w:tcPr>
          <w:p w14:paraId="3988AC30" w14:textId="0B6A734B"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030" w:type="dxa"/>
            <w:gridSpan w:val="2"/>
            <w:tcBorders>
              <w:top w:val="single" w:sz="4" w:space="0" w:color="auto"/>
              <w:left w:val="single" w:sz="4" w:space="0" w:color="auto"/>
              <w:bottom w:val="single" w:sz="4" w:space="0" w:color="auto"/>
              <w:right w:val="single" w:sz="4" w:space="0" w:color="auto"/>
            </w:tcBorders>
          </w:tcPr>
          <w:p w14:paraId="5EE1E9B3" w14:textId="0DD5ABA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r>
      <w:tr w:rsidR="00684E04" w:rsidRPr="00ED30C5" w14:paraId="3A577975" w14:textId="1BCF6580" w:rsidTr="00684E04">
        <w:trPr>
          <w:trHeight w:val="239"/>
        </w:trPr>
        <w:tc>
          <w:tcPr>
            <w:tcW w:w="2155" w:type="dxa"/>
            <w:tcBorders>
              <w:top w:val="single" w:sz="4" w:space="0" w:color="auto"/>
              <w:left w:val="single" w:sz="4" w:space="0" w:color="auto"/>
              <w:bottom w:val="single" w:sz="4" w:space="0" w:color="auto"/>
              <w:right w:val="single" w:sz="4" w:space="0" w:color="auto"/>
            </w:tcBorders>
          </w:tcPr>
          <w:p w14:paraId="47B66CEF" w14:textId="1786A9C5"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HO C</w:t>
            </w:r>
            <w:r>
              <w:rPr>
                <w:rFonts w:ascii="Arial" w:hAnsi="Arial" w:cs="Arial"/>
                <w:sz w:val="18"/>
                <w:szCs w:val="18"/>
              </w:rPr>
              <w:t>orporate</w:t>
            </w:r>
          </w:p>
        </w:tc>
        <w:tc>
          <w:tcPr>
            <w:tcW w:w="2551" w:type="dxa"/>
            <w:gridSpan w:val="2"/>
            <w:tcBorders>
              <w:top w:val="single" w:sz="4" w:space="0" w:color="auto"/>
              <w:left w:val="single" w:sz="4" w:space="0" w:color="auto"/>
              <w:bottom w:val="single" w:sz="4" w:space="0" w:color="auto"/>
              <w:right w:val="single" w:sz="4" w:space="0" w:color="auto"/>
            </w:tcBorders>
          </w:tcPr>
          <w:p w14:paraId="43F2E5D8" w14:textId="37D9837D"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75%</w:t>
            </w:r>
          </w:p>
        </w:tc>
        <w:tc>
          <w:tcPr>
            <w:tcW w:w="2892" w:type="dxa"/>
            <w:gridSpan w:val="3"/>
            <w:tcBorders>
              <w:top w:val="single" w:sz="4" w:space="0" w:color="auto"/>
              <w:left w:val="single" w:sz="4" w:space="0" w:color="auto"/>
              <w:bottom w:val="single" w:sz="4" w:space="0" w:color="auto"/>
              <w:right w:val="single" w:sz="4" w:space="0" w:color="auto"/>
            </w:tcBorders>
          </w:tcPr>
          <w:p w14:paraId="4EA08AC1" w14:textId="5126D0B1"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7E75A16F" w14:textId="5E4D9666"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57F5C03F" w14:textId="77777777" w:rsidTr="00684E04">
        <w:trPr>
          <w:trHeight w:val="531"/>
        </w:trPr>
        <w:tc>
          <w:tcPr>
            <w:tcW w:w="2155" w:type="dxa"/>
            <w:tcBorders>
              <w:top w:val="single" w:sz="4" w:space="0" w:color="auto"/>
              <w:left w:val="single" w:sz="4" w:space="0" w:color="auto"/>
              <w:bottom w:val="single" w:sz="4" w:space="0" w:color="auto"/>
              <w:right w:val="single" w:sz="4" w:space="0" w:color="auto"/>
            </w:tcBorders>
          </w:tcPr>
          <w:p w14:paraId="6B879AB4" w14:textId="618FA05E" w:rsidR="00684E04" w:rsidRPr="00CD0372" w:rsidRDefault="00684E04" w:rsidP="00684E04">
            <w:pPr>
              <w:pStyle w:val="BodyText"/>
              <w:spacing w:before="0" w:after="0"/>
              <w:jc w:val="left"/>
              <w:rPr>
                <w:rFonts w:ascii="Arial" w:hAnsi="Arial" w:cs="Arial"/>
                <w:sz w:val="18"/>
                <w:szCs w:val="18"/>
              </w:rPr>
            </w:pPr>
            <w:r w:rsidRPr="00CD0372">
              <w:rPr>
                <w:rFonts w:ascii="Arial" w:hAnsi="Arial" w:cs="Arial"/>
                <w:sz w:val="18"/>
                <w:szCs w:val="18"/>
              </w:rPr>
              <w:t>EMEA /Other Country Customers</w:t>
            </w:r>
          </w:p>
        </w:tc>
        <w:tc>
          <w:tcPr>
            <w:tcW w:w="2551" w:type="dxa"/>
            <w:gridSpan w:val="2"/>
            <w:tcBorders>
              <w:top w:val="single" w:sz="4" w:space="0" w:color="auto"/>
              <w:left w:val="single" w:sz="4" w:space="0" w:color="auto"/>
              <w:bottom w:val="single" w:sz="4" w:space="0" w:color="auto"/>
              <w:right w:val="single" w:sz="4" w:space="0" w:color="auto"/>
            </w:tcBorders>
          </w:tcPr>
          <w:p w14:paraId="54733E73" w14:textId="69334953"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892" w:type="dxa"/>
            <w:gridSpan w:val="3"/>
            <w:tcBorders>
              <w:top w:val="single" w:sz="4" w:space="0" w:color="auto"/>
              <w:left w:val="single" w:sz="4" w:space="0" w:color="auto"/>
              <w:bottom w:val="single" w:sz="4" w:space="0" w:color="auto"/>
              <w:right w:val="single" w:sz="4" w:space="0" w:color="auto"/>
            </w:tcBorders>
          </w:tcPr>
          <w:p w14:paraId="12EA5D22" w14:textId="6F90D356" w:rsidR="00684E04" w:rsidRPr="00CD0372" w:rsidDel="00334F47"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4403919B" w14:textId="22087072"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bl>
    <w:p w14:paraId="2479BC99" w14:textId="225A1A29" w:rsidR="00697FBB" w:rsidRPr="00697FBB" w:rsidRDefault="00697FBB" w:rsidP="00697FBB">
      <w:pPr>
        <w:rPr>
          <w:rFonts w:ascii="Arial" w:hAnsi="Arial" w:cs="Arial"/>
        </w:rPr>
      </w:pPr>
      <w:bookmarkStart w:id="89"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90" w:name="_Toc48560383"/>
      <w:bookmarkEnd w:id="89"/>
      <w:r w:rsidRPr="00E81C79">
        <w:rPr>
          <w:rFonts w:ascii="Arial" w:hAnsi="Arial" w:cs="Arial"/>
          <w:color w:val="auto"/>
          <w:sz w:val="22"/>
          <w:szCs w:val="22"/>
        </w:rPr>
        <w:t>Market Risk</w:t>
      </w:r>
      <w:bookmarkEnd w:id="90"/>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91" w:name="_Toc48560384"/>
      <w:r w:rsidRPr="00E81C79">
        <w:rPr>
          <w:rFonts w:ascii="Arial" w:hAnsi="Arial" w:cs="Arial"/>
          <w:color w:val="auto"/>
          <w:sz w:val="22"/>
          <w:szCs w:val="22"/>
        </w:rPr>
        <w:t>Market Risk Exposure</w:t>
      </w:r>
      <w:bookmarkEnd w:id="91"/>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5F342F71" w14:textId="77777777" w:rsidR="00F41D51" w:rsidRDefault="00F41D51" w:rsidP="002046E1">
      <w:pPr>
        <w:pStyle w:val="BodyText"/>
        <w:spacing w:before="0" w:after="0" w:line="360" w:lineRule="auto"/>
        <w:jc w:val="left"/>
        <w:rPr>
          <w:rFonts w:ascii="Arial" w:hAnsi="Arial" w:cs="Arial"/>
        </w:rPr>
      </w:pP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35228988" w14:textId="77777777" w:rsidR="002F3410" w:rsidRDefault="002F3410" w:rsidP="002046E1">
      <w:pPr>
        <w:pStyle w:val="BodyText"/>
        <w:spacing w:before="0" w:after="0" w:line="360" w:lineRule="auto"/>
        <w:jc w:val="left"/>
        <w:rPr>
          <w:rFonts w:ascii="Arial" w:hAnsi="Arial" w:cs="Arial"/>
          <w:szCs w:val="22"/>
        </w:rPr>
      </w:pP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92" w:name="_Toc48560385"/>
      <w:r>
        <w:rPr>
          <w:rFonts w:ascii="Arial" w:hAnsi="Arial" w:cs="Arial"/>
          <w:color w:val="auto"/>
          <w:sz w:val="22"/>
          <w:szCs w:val="22"/>
        </w:rPr>
        <w:t>Foreign Exchange Risk</w:t>
      </w:r>
      <w:bookmarkEnd w:id="92"/>
    </w:p>
    <w:p w14:paraId="0DE3C1D2" w14:textId="7ED2F577" w:rsidR="0006250E"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r w:rsidR="0006250E"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2FF8CEB3" w:rsidR="00A37E77" w:rsidRPr="00ED30C5" w:rsidRDefault="00A37E77" w:rsidP="00AF0962">
            <w:pPr>
              <w:spacing w:line="360" w:lineRule="auto"/>
              <w:rPr>
                <w:rFonts w:ascii="Arial" w:hAnsi="Arial" w:cs="Arial"/>
                <w:b w:val="0"/>
              </w:rPr>
            </w:pPr>
            <w:r w:rsidRPr="00ED30C5">
              <w:rPr>
                <w:rFonts w:ascii="Arial" w:hAnsi="Arial" w:cs="Arial"/>
                <w:b w:val="0"/>
              </w:rPr>
              <w:t xml:space="preserve">Overnight </w:t>
            </w:r>
            <w:r w:rsidR="00783514">
              <w:rPr>
                <w:rFonts w:ascii="Arial" w:hAnsi="Arial" w:cs="Arial"/>
                <w:b w:val="0"/>
              </w:rPr>
              <w:t xml:space="preserve">Net Open Position </w:t>
            </w:r>
            <w:r w:rsidRPr="00ED30C5">
              <w:rPr>
                <w:rFonts w:ascii="Arial" w:hAnsi="Arial" w:cs="Arial"/>
                <w:b w:val="0"/>
              </w:rPr>
              <w:t>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93" w:name="_Toc48560386"/>
      <w:r>
        <w:rPr>
          <w:rFonts w:ascii="Arial" w:hAnsi="Arial" w:cs="Arial"/>
          <w:color w:val="auto"/>
          <w:sz w:val="22"/>
          <w:szCs w:val="22"/>
        </w:rPr>
        <w:t>Interest Rate Risk</w:t>
      </w:r>
      <w:bookmarkEnd w:id="93"/>
    </w:p>
    <w:p w14:paraId="1A576180" w14:textId="77777777" w:rsidR="00B742AD" w:rsidRDefault="00703D2C" w:rsidP="00EC4F75">
      <w:pPr>
        <w:spacing w:before="0" w:after="0" w:line="360" w:lineRule="auto"/>
        <w:rPr>
          <w:rFonts w:ascii="Arial" w:hAnsi="Arial" w:cs="Arial"/>
        </w:rPr>
      </w:pPr>
      <w:r w:rsidRPr="00ED30C5">
        <w:rPr>
          <w:rFonts w:ascii="Arial" w:hAnsi="Arial" w:cs="Arial"/>
        </w:rPr>
        <w:t xml:space="preserve">Interest rate risk refers to the risk of losses to overall earnings and economic value of bank accounts resulting from </w:t>
      </w:r>
      <w:proofErr w:type="spellStart"/>
      <w:r w:rsidRPr="00ED30C5">
        <w:rPr>
          <w:rFonts w:ascii="Arial" w:hAnsi="Arial" w:cs="Arial"/>
        </w:rPr>
        <w:t>unfavourable</w:t>
      </w:r>
      <w:proofErr w:type="spellEnd"/>
      <w:r w:rsidRPr="00ED30C5">
        <w:rPr>
          <w:rFonts w:ascii="Arial" w:hAnsi="Arial" w:cs="Arial"/>
        </w:rPr>
        <w:t xml:space="preserve"> changes in factors such as interest rate and maturity structure, including re-pricing risk, yield curve risk, benchmark risk and option risk. </w:t>
      </w:r>
    </w:p>
    <w:p w14:paraId="40E6B42F" w14:textId="77777777" w:rsidR="00B742AD" w:rsidRDefault="00B742AD" w:rsidP="00EC4F75">
      <w:pPr>
        <w:spacing w:before="0" w:after="0" w:line="360" w:lineRule="auto"/>
        <w:rPr>
          <w:rFonts w:ascii="Arial" w:hAnsi="Arial" w:cs="Arial"/>
        </w:rPr>
      </w:pPr>
    </w:p>
    <w:p w14:paraId="5977E106" w14:textId="61B10FD3" w:rsidR="00EC4F75" w:rsidRDefault="00E2248F" w:rsidP="00EC4F75">
      <w:pPr>
        <w:spacing w:before="0" w:after="0" w:line="360" w:lineRule="auto"/>
        <w:rPr>
          <w:rFonts w:ascii="Arial" w:hAnsi="Arial" w:cs="Arial"/>
        </w:rPr>
      </w:pPr>
      <w:r>
        <w:rPr>
          <w:rFonts w:ascii="Arial" w:hAnsi="Arial" w:cs="Arial"/>
        </w:rPr>
        <w:t xml:space="preserve">CNCBLB’s tolerance for interest rate risk remains relatively high in the current market of flat interest rate curves and </w:t>
      </w:r>
      <w:r w:rsidR="00B742AD">
        <w:rPr>
          <w:rFonts w:ascii="Arial" w:hAnsi="Arial" w:cs="Arial"/>
        </w:rPr>
        <w:t>forecast</w:t>
      </w:r>
      <w:r>
        <w:rPr>
          <w:rFonts w:ascii="Arial" w:hAnsi="Arial" w:cs="Arial"/>
        </w:rPr>
        <w:t xml:space="preserve"> </w:t>
      </w:r>
      <w:r w:rsidR="00B742AD">
        <w:rPr>
          <w:rFonts w:ascii="Arial" w:hAnsi="Arial" w:cs="Arial"/>
        </w:rPr>
        <w:t>economic</w:t>
      </w:r>
      <w:r>
        <w:rPr>
          <w:rFonts w:ascii="Arial" w:hAnsi="Arial" w:cs="Arial"/>
        </w:rPr>
        <w:t xml:space="preserve"> </w:t>
      </w:r>
      <w:r w:rsidR="00B742AD">
        <w:rPr>
          <w:rFonts w:ascii="Arial" w:hAnsi="Arial" w:cs="Arial"/>
        </w:rPr>
        <w:t>outlook. Interest</w:t>
      </w:r>
      <w:r w:rsidR="00EC4F75">
        <w:rPr>
          <w:rFonts w:ascii="Arial" w:hAnsi="Arial" w:cs="Arial"/>
        </w:rPr>
        <w:t xml:space="preserve"> rate risk is created due to</w:t>
      </w:r>
      <w:r w:rsidR="00EC4F75" w:rsidRPr="00ED30C5">
        <w:rPr>
          <w:rFonts w:ascii="Arial" w:hAnsi="Arial" w:cs="Arial"/>
        </w:rPr>
        <w:t xml:space="preserve"> borrow</w:t>
      </w:r>
      <w:r w:rsidR="00EC4F75">
        <w:rPr>
          <w:rFonts w:ascii="Arial" w:hAnsi="Arial" w:cs="Arial"/>
        </w:rPr>
        <w:t>ing</w:t>
      </w:r>
      <w:r w:rsidR="00EC4F75" w:rsidRPr="00ED30C5">
        <w:rPr>
          <w:rFonts w:ascii="Arial" w:hAnsi="Arial" w:cs="Arial"/>
        </w:rPr>
        <w:t xml:space="preserve"> funds with short dated maturities and lend</w:t>
      </w:r>
      <w:r w:rsidR="00EC4F75">
        <w:rPr>
          <w:rFonts w:ascii="Arial" w:hAnsi="Arial" w:cs="Arial"/>
        </w:rPr>
        <w:t>ing</w:t>
      </w:r>
      <w:r w:rsidR="00EC4F75" w:rsidRPr="00ED30C5">
        <w:rPr>
          <w:rFonts w:ascii="Arial" w:hAnsi="Arial" w:cs="Arial"/>
        </w:rPr>
        <w:t xml:space="preserve"> them over a longer term </w:t>
      </w:r>
      <w:r w:rsidR="00B742AD">
        <w:rPr>
          <w:rFonts w:ascii="Arial" w:hAnsi="Arial" w:cs="Arial"/>
        </w:rPr>
        <w:t xml:space="preserve"> but </w:t>
      </w:r>
      <w:r w:rsidR="00EC4F75" w:rsidRPr="00ED30C5">
        <w:rPr>
          <w:rFonts w:ascii="Arial" w:hAnsi="Arial" w:cs="Arial"/>
        </w:rPr>
        <w:t xml:space="preserve">CNCB’s funding </w:t>
      </w:r>
      <w:r w:rsidR="00EC4F75">
        <w:rPr>
          <w:rFonts w:ascii="Arial" w:hAnsi="Arial" w:cs="Arial"/>
        </w:rPr>
        <w:t xml:space="preserve">has changed over the last 6 months and is </w:t>
      </w:r>
      <w:r w:rsidR="00B742AD">
        <w:rPr>
          <w:rFonts w:ascii="Arial" w:hAnsi="Arial" w:cs="Arial"/>
        </w:rPr>
        <w:t xml:space="preserve">now </w:t>
      </w:r>
      <w:r w:rsidR="00EC4F75">
        <w:rPr>
          <w:rFonts w:ascii="Arial" w:hAnsi="Arial" w:cs="Arial"/>
        </w:rPr>
        <w:t>more diversified</w:t>
      </w:r>
      <w:r w:rsidR="00EC4F75" w:rsidRPr="00ED30C5">
        <w:rPr>
          <w:rFonts w:ascii="Arial" w:hAnsi="Arial" w:cs="Arial"/>
        </w:rPr>
        <w:t xml:space="preserve"> between HO (evergreen and commercial funding) and </w:t>
      </w:r>
      <w:r w:rsidR="00EC4F75">
        <w:rPr>
          <w:rFonts w:ascii="Arial" w:hAnsi="Arial" w:cs="Arial"/>
        </w:rPr>
        <w:t xml:space="preserve">short/medium term Certificates of Deposits and longer term CNCB bond issuance. </w:t>
      </w:r>
      <w:r w:rsidR="00EC4F75" w:rsidRPr="00ED30C5">
        <w:rPr>
          <w:rFonts w:ascii="Arial" w:hAnsi="Arial" w:cs="Arial"/>
        </w:rPr>
        <w:t xml:space="preserve"> </w:t>
      </w:r>
    </w:p>
    <w:p w14:paraId="67007B12" w14:textId="77777777" w:rsidR="00EC4F75" w:rsidRDefault="00EC4F75" w:rsidP="00EC4F75">
      <w:pPr>
        <w:spacing w:before="0" w:after="0" w:line="360" w:lineRule="auto"/>
        <w:rPr>
          <w:rFonts w:ascii="Arial" w:hAnsi="Arial" w:cs="Arial"/>
        </w:rPr>
      </w:pPr>
    </w:p>
    <w:p w14:paraId="1F982453" w14:textId="59EC257E" w:rsidR="0006250E" w:rsidRDefault="00EC4F75" w:rsidP="005659D2">
      <w:pPr>
        <w:pStyle w:val="BodyText"/>
        <w:spacing w:before="0" w:after="0" w:line="360" w:lineRule="auto"/>
        <w:jc w:val="left"/>
        <w:rPr>
          <w:rFonts w:ascii="Arial" w:hAnsi="Arial" w:cs="Arial"/>
          <w:szCs w:val="22"/>
        </w:rPr>
      </w:pPr>
      <w:r>
        <w:rPr>
          <w:rFonts w:ascii="Arial" w:hAnsi="Arial" w:cs="Arial"/>
        </w:rPr>
        <w:t>CNCBLLB m</w:t>
      </w:r>
      <w:r w:rsidR="00B742AD">
        <w:rPr>
          <w:rFonts w:ascii="Arial" w:hAnsi="Arial" w:cs="Arial"/>
        </w:rPr>
        <w:t>anage</w:t>
      </w:r>
      <w:r>
        <w:rPr>
          <w:rFonts w:ascii="Arial" w:hAnsi="Arial" w:cs="Arial"/>
        </w:rPr>
        <w:t xml:space="preserve"> interest rate risk using a</w:t>
      </w:r>
      <w:r w:rsidR="0006250E" w:rsidRPr="008648EF">
        <w:rPr>
          <w:rFonts w:ascii="Arial" w:hAnsi="Arial" w:cs="Arial"/>
        </w:rPr>
        <w:t xml:space="preserve"> ‘gap’ approach </w:t>
      </w:r>
      <w:r>
        <w:rPr>
          <w:rFonts w:ascii="Arial" w:hAnsi="Arial" w:cs="Arial"/>
        </w:rPr>
        <w:t>for</w:t>
      </w:r>
      <w:r w:rsidRPr="008648EF">
        <w:rPr>
          <w:rFonts w:ascii="Arial" w:hAnsi="Arial" w:cs="Arial"/>
        </w:rPr>
        <w:t xml:space="preserve"> </w:t>
      </w:r>
      <w:r w:rsidR="0006250E" w:rsidRPr="008648EF">
        <w:rPr>
          <w:rFonts w:ascii="Arial" w:hAnsi="Arial" w:cs="Arial"/>
        </w:rPr>
        <w:t>measur</w:t>
      </w:r>
      <w:r>
        <w:rPr>
          <w:rFonts w:ascii="Arial" w:hAnsi="Arial" w:cs="Arial"/>
        </w:rPr>
        <w:t>ing</w:t>
      </w:r>
      <w:r w:rsidR="0006250E" w:rsidRPr="008648EF">
        <w:rPr>
          <w:rFonts w:ascii="Arial" w:hAnsi="Arial" w:cs="Arial"/>
        </w:rPr>
        <w:t xml:space="preserve"> Interest Rate Risk in </w:t>
      </w:r>
      <w:r>
        <w:rPr>
          <w:rFonts w:ascii="Arial" w:hAnsi="Arial" w:cs="Arial"/>
        </w:rPr>
        <w:t xml:space="preserve">the </w:t>
      </w:r>
      <w:r w:rsidR="0006250E" w:rsidRPr="008648EF">
        <w:rPr>
          <w:rFonts w:ascii="Arial" w:hAnsi="Arial" w:cs="Arial"/>
        </w:rPr>
        <w:t xml:space="preserve">Banking Book, (“IRRBB”) exposure. This is determined as the maximum net position of interest earning assets and interest paying liabilities </w:t>
      </w:r>
      <w:proofErr w:type="spellStart"/>
      <w:r w:rsidR="0006250E" w:rsidRPr="008648EF">
        <w:rPr>
          <w:rFonts w:ascii="Arial" w:hAnsi="Arial" w:cs="Arial"/>
        </w:rPr>
        <w:t>utilising</w:t>
      </w:r>
      <w:proofErr w:type="spellEnd"/>
      <w:r w:rsidR="0006250E" w:rsidRPr="008648EF">
        <w:rPr>
          <w:rFonts w:ascii="Arial" w:hAnsi="Arial" w:cs="Arial"/>
        </w:rPr>
        <w:t xml:space="preserve"> actual maturity or maturity for interest rollover whichever is earlier. </w:t>
      </w:r>
      <w:r w:rsidR="0006250E">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132A804D"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3523495F" w14:textId="77777777" w:rsidR="00EC4F75" w:rsidRDefault="00EC4F75"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negative gap</w:t>
      </w:r>
      <w:r w:rsidRPr="00ED30C5">
        <w:rPr>
          <w:rFonts w:ascii="Arial" w:eastAsiaTheme="minorEastAsia" w:hAnsi="Arial" w:cs="Arial"/>
          <w:lang w:val="en-GB" w:eastAsia="en-GB" w:bidi="ar-SA"/>
        </w:rPr>
        <w:t xml:space="preserve">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positive gap</w:t>
      </w:r>
      <w:r w:rsidRPr="00ED30C5">
        <w:rPr>
          <w:rFonts w:ascii="Arial" w:eastAsiaTheme="minorEastAsia" w:hAnsi="Arial" w:cs="Arial"/>
          <w:lang w:val="en-GB" w:eastAsia="en-GB" w:bidi="ar-SA"/>
        </w:rPr>
        <w:t xml:space="preserve">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Default="004565D9" w:rsidP="004565D9">
      <w:pPr>
        <w:spacing w:before="0" w:after="0" w:line="360" w:lineRule="auto"/>
        <w:rPr>
          <w:rFonts w:ascii="Arial" w:hAnsi="Arial" w:cs="Arial"/>
        </w:rPr>
      </w:pPr>
    </w:p>
    <w:p w14:paraId="74369F9F" w14:textId="77777777" w:rsidR="00EC4F75" w:rsidRDefault="00EC4F75" w:rsidP="00EC4F75">
      <w:pPr>
        <w:spacing w:before="0" w:after="0" w:line="360" w:lineRule="auto"/>
        <w:rPr>
          <w:rFonts w:ascii="Arial" w:hAnsi="Arial" w:cs="Arial"/>
        </w:rPr>
      </w:pPr>
      <w:r>
        <w:rPr>
          <w:rFonts w:ascii="Arial" w:hAnsi="Arial" w:cs="Arial"/>
        </w:rPr>
        <w:t xml:space="preserve">It is evident from the current business model that CNCBLB’s interest rate risk in the Loan Book is carefully managed with most loans reflecting short-term floating interest rates (EG: 1/3/6 months Libor) which can be match funded in the market. Long dated fixed interest rate risk remains unhedged but </w:t>
      </w:r>
      <w:r w:rsidRPr="00ED30C5">
        <w:rPr>
          <w:rFonts w:ascii="Arial" w:hAnsi="Arial" w:cs="Arial"/>
        </w:rPr>
        <w:t xml:space="preserve">Treasury </w:t>
      </w:r>
      <w:r>
        <w:rPr>
          <w:rFonts w:ascii="Arial" w:hAnsi="Arial" w:cs="Arial"/>
        </w:rPr>
        <w:t xml:space="preserve">are working on </w:t>
      </w:r>
      <w:r w:rsidRPr="00ED30C5">
        <w:rPr>
          <w:rFonts w:ascii="Arial" w:hAnsi="Arial" w:cs="Arial"/>
        </w:rPr>
        <w:t>hedg</w:t>
      </w:r>
      <w:r>
        <w:rPr>
          <w:rFonts w:ascii="Arial" w:hAnsi="Arial" w:cs="Arial"/>
        </w:rPr>
        <w:t xml:space="preserve">ing products such as </w:t>
      </w:r>
      <w:r w:rsidRPr="00ED30C5">
        <w:rPr>
          <w:rFonts w:ascii="Arial" w:hAnsi="Arial" w:cs="Arial"/>
        </w:rPr>
        <w:t xml:space="preserve">interest rate swaps </w:t>
      </w:r>
      <w:r>
        <w:rPr>
          <w:rFonts w:ascii="Arial" w:hAnsi="Arial" w:cs="Arial"/>
        </w:rPr>
        <w:t>w</w:t>
      </w:r>
      <w:r w:rsidRPr="00ED30C5">
        <w:rPr>
          <w:rFonts w:ascii="Arial" w:hAnsi="Arial" w:cs="Arial"/>
        </w:rPr>
        <w:t xml:space="preserve">hereby </w:t>
      </w:r>
      <w:r>
        <w:rPr>
          <w:rFonts w:ascii="Arial" w:hAnsi="Arial" w:cs="Arial"/>
        </w:rPr>
        <w:t xml:space="preserve">CNCBLB can </w:t>
      </w:r>
      <w:r w:rsidRPr="00ED30C5">
        <w:rPr>
          <w:rFonts w:ascii="Arial" w:hAnsi="Arial" w:cs="Arial"/>
        </w:rPr>
        <w:t>lock in the margin and remov</w:t>
      </w:r>
      <w:r>
        <w:rPr>
          <w:rFonts w:ascii="Arial" w:hAnsi="Arial" w:cs="Arial"/>
        </w:rPr>
        <w:t>e</w:t>
      </w:r>
      <w:r w:rsidRPr="00ED30C5">
        <w:rPr>
          <w:rFonts w:ascii="Arial" w:hAnsi="Arial" w:cs="Arial"/>
        </w:rPr>
        <w:t xml:space="preserve"> any interest rate risk</w:t>
      </w:r>
      <w:r>
        <w:rPr>
          <w:rFonts w:ascii="Arial" w:hAnsi="Arial" w:cs="Arial"/>
        </w:rPr>
        <w:t xml:space="preserve"> over the life of the contract or partially, due to restricted credit limits.</w:t>
      </w:r>
    </w:p>
    <w:p w14:paraId="1FA67073" w14:textId="77777777" w:rsidR="00EC4F75" w:rsidRDefault="00EC4F75" w:rsidP="00EC4F75">
      <w:pPr>
        <w:spacing w:before="0" w:after="0" w:line="360" w:lineRule="auto"/>
        <w:rPr>
          <w:rFonts w:ascii="Arial" w:hAnsi="Arial" w:cs="Arial"/>
        </w:rPr>
      </w:pPr>
    </w:p>
    <w:p w14:paraId="60C7042C" w14:textId="53674351" w:rsidR="00EC4F75" w:rsidRDefault="00EC4F75" w:rsidP="00297CDD">
      <w:pPr>
        <w:spacing w:before="0" w:after="0" w:line="360" w:lineRule="auto"/>
        <w:rPr>
          <w:rFonts w:ascii="Arial" w:hAnsi="Arial" w:cs="Arial"/>
        </w:rPr>
      </w:pPr>
      <w:r>
        <w:rPr>
          <w:rFonts w:ascii="Arial" w:hAnsi="Arial" w:cs="Arial"/>
        </w:rPr>
        <w:t>In the current market with flat interest rate curves, the</w:t>
      </w:r>
      <w:r w:rsidR="000F74C5" w:rsidRPr="00ED30C5">
        <w:rPr>
          <w:rFonts w:ascii="Arial" w:hAnsi="Arial" w:cs="Arial"/>
        </w:rPr>
        <w:t xml:space="preserve"> risk appetite for interest rate gapping</w:t>
      </w:r>
      <w:r w:rsidR="002F22D1">
        <w:rPr>
          <w:rFonts w:ascii="Arial" w:hAnsi="Arial" w:cs="Arial"/>
        </w:rPr>
        <w:t xml:space="preserve"> </w:t>
      </w:r>
      <w:r w:rsidR="000F74C5" w:rsidRPr="00ED30C5">
        <w:rPr>
          <w:rFonts w:ascii="Arial" w:hAnsi="Arial" w:cs="Arial"/>
        </w:rPr>
        <w:t>is articulated in the following table:</w:t>
      </w:r>
    </w:p>
    <w:p w14:paraId="63081612" w14:textId="1239E718" w:rsidR="008648EF" w:rsidRDefault="002F22D1" w:rsidP="005659D2">
      <w:pPr>
        <w:pStyle w:val="BodyText"/>
        <w:spacing w:before="0" w:after="0" w:line="360" w:lineRule="auto"/>
        <w:jc w:val="left"/>
        <w:rPr>
          <w:rFonts w:ascii="Arial" w:hAnsi="Arial" w:cs="Arial"/>
          <w:szCs w:val="22"/>
        </w:rPr>
      </w:pPr>
      <w:r>
        <w:rPr>
          <w:rFonts w:ascii="Arial" w:hAnsi="Arial" w:cs="Arial"/>
          <w:szCs w:val="22"/>
        </w:rPr>
        <w:t>Estimated Balance Sheet size for 2021 is USD 2,000,000,000</w:t>
      </w:r>
    </w:p>
    <w:tbl>
      <w:tblPr>
        <w:tblStyle w:val="TableGrid"/>
        <w:tblW w:w="0" w:type="auto"/>
        <w:tblLook w:val="04A0" w:firstRow="1" w:lastRow="0" w:firstColumn="1" w:lastColumn="0" w:noHBand="0" w:noVBand="1"/>
      </w:tblPr>
      <w:tblGrid>
        <w:gridCol w:w="2689"/>
        <w:gridCol w:w="6939"/>
      </w:tblGrid>
      <w:tr w:rsidR="002F22D1" w:rsidRPr="00ED30C5" w14:paraId="69F625F3" w14:textId="77777777" w:rsidTr="00E2248F">
        <w:tc>
          <w:tcPr>
            <w:tcW w:w="2689" w:type="dxa"/>
            <w:shd w:val="clear" w:color="auto" w:fill="595959" w:themeFill="text1" w:themeFillTint="A6"/>
          </w:tcPr>
          <w:p w14:paraId="0D87D225" w14:textId="77777777" w:rsidR="002F22D1" w:rsidRPr="009378DF" w:rsidRDefault="002F22D1" w:rsidP="00E2248F">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66AB9AA3" w14:textId="77777777" w:rsidR="002F22D1"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Gapping Exposure USD millions </w:t>
            </w:r>
          </w:p>
          <w:p w14:paraId="3B2DDFF9" w14:textId="605850E1" w:rsidR="002F22D1" w:rsidRPr="009378DF"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(Positive or Negative gaps)</w:t>
            </w:r>
          </w:p>
        </w:tc>
      </w:tr>
      <w:tr w:rsidR="002F22D1" w:rsidRPr="00ED30C5" w14:paraId="0435A589" w14:textId="77777777" w:rsidTr="00E2248F">
        <w:tc>
          <w:tcPr>
            <w:tcW w:w="2689" w:type="dxa"/>
          </w:tcPr>
          <w:p w14:paraId="14766B96" w14:textId="3FC252C5"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Up to</w:t>
            </w:r>
            <w:r w:rsidRPr="00ED30C5">
              <w:rPr>
                <w:rFonts w:ascii="Arial" w:hAnsi="Arial" w:cs="Arial"/>
                <w:szCs w:val="22"/>
              </w:rPr>
              <w:t xml:space="preserve"> 1 month</w:t>
            </w:r>
          </w:p>
        </w:tc>
        <w:tc>
          <w:tcPr>
            <w:tcW w:w="6939" w:type="dxa"/>
          </w:tcPr>
          <w:p w14:paraId="1E0A1789" w14:textId="011184EA" w:rsidR="002F22D1" w:rsidRPr="00ED30C5" w:rsidRDefault="00783514" w:rsidP="00783514">
            <w:pPr>
              <w:pStyle w:val="BodyText"/>
              <w:spacing w:before="0" w:after="0" w:line="360" w:lineRule="auto"/>
              <w:jc w:val="center"/>
              <w:rPr>
                <w:rFonts w:ascii="Arial" w:hAnsi="Arial" w:cs="Arial"/>
                <w:szCs w:val="22"/>
              </w:rPr>
            </w:pPr>
            <w:r>
              <w:rPr>
                <w:rFonts w:ascii="Arial" w:hAnsi="Arial" w:cs="Arial"/>
                <w:szCs w:val="22"/>
              </w:rPr>
              <w:t>1</w:t>
            </w:r>
            <w:r w:rsidR="002F22D1">
              <w:rPr>
                <w:rFonts w:ascii="Arial" w:hAnsi="Arial" w:cs="Arial"/>
                <w:szCs w:val="22"/>
              </w:rPr>
              <w:t>,000</w:t>
            </w:r>
          </w:p>
        </w:tc>
      </w:tr>
      <w:tr w:rsidR="002F22D1" w:rsidRPr="00ED30C5" w14:paraId="33574C32" w14:textId="77777777" w:rsidTr="00E2248F">
        <w:tc>
          <w:tcPr>
            <w:tcW w:w="2689" w:type="dxa"/>
          </w:tcPr>
          <w:p w14:paraId="191C262E"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67F16908" w14:textId="77A707A1" w:rsidR="002F22D1" w:rsidRPr="00ED30C5" w:rsidRDefault="006B392F" w:rsidP="006B392F">
            <w:pPr>
              <w:pStyle w:val="BodyText"/>
              <w:spacing w:before="0" w:after="0" w:line="360" w:lineRule="auto"/>
              <w:jc w:val="center"/>
              <w:rPr>
                <w:rFonts w:ascii="Arial" w:hAnsi="Arial" w:cs="Arial"/>
                <w:szCs w:val="22"/>
              </w:rPr>
            </w:pPr>
            <w:r>
              <w:rPr>
                <w:rFonts w:ascii="Arial" w:hAnsi="Arial" w:cs="Arial"/>
                <w:szCs w:val="22"/>
              </w:rPr>
              <w:t>1</w:t>
            </w:r>
            <w:r w:rsidR="00E33650">
              <w:rPr>
                <w:rFonts w:ascii="Arial" w:hAnsi="Arial" w:cs="Arial"/>
                <w:szCs w:val="22"/>
              </w:rPr>
              <w:t>,000</w:t>
            </w:r>
          </w:p>
        </w:tc>
      </w:tr>
      <w:tr w:rsidR="002F22D1" w:rsidRPr="00ED30C5" w14:paraId="766603E7" w14:textId="77777777" w:rsidTr="00E2248F">
        <w:tc>
          <w:tcPr>
            <w:tcW w:w="2689" w:type="dxa"/>
          </w:tcPr>
          <w:p w14:paraId="3712F068"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6C9DA23E" w14:textId="6EC2073D"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9</w:t>
            </w:r>
            <w:r w:rsidR="002F22D1">
              <w:rPr>
                <w:rFonts w:ascii="Arial" w:hAnsi="Arial" w:cs="Arial"/>
                <w:szCs w:val="22"/>
              </w:rPr>
              <w:t>00</w:t>
            </w:r>
          </w:p>
        </w:tc>
      </w:tr>
      <w:tr w:rsidR="002F22D1" w:rsidRPr="00ED30C5" w14:paraId="39E3542F" w14:textId="77777777" w:rsidTr="00E2248F">
        <w:tc>
          <w:tcPr>
            <w:tcW w:w="2689" w:type="dxa"/>
          </w:tcPr>
          <w:p w14:paraId="42B0BDF6" w14:textId="70223818" w:rsidR="002F22D1" w:rsidRPr="00ED30C5" w:rsidRDefault="002F22D1" w:rsidP="002F22D1">
            <w:pPr>
              <w:pStyle w:val="BodyText"/>
              <w:spacing w:before="0" w:after="0" w:line="360" w:lineRule="auto"/>
              <w:jc w:val="left"/>
              <w:rPr>
                <w:rFonts w:ascii="Arial" w:hAnsi="Arial" w:cs="Arial"/>
                <w:szCs w:val="22"/>
              </w:rPr>
            </w:pPr>
            <w:r w:rsidRPr="00ED30C5">
              <w:rPr>
                <w:rFonts w:ascii="Arial" w:hAnsi="Arial" w:cs="Arial"/>
                <w:szCs w:val="22"/>
              </w:rPr>
              <w:t xml:space="preserve">Up to </w:t>
            </w:r>
            <w:r>
              <w:rPr>
                <w:rFonts w:ascii="Arial" w:hAnsi="Arial" w:cs="Arial"/>
                <w:szCs w:val="22"/>
              </w:rPr>
              <w:t>12</w:t>
            </w:r>
            <w:r w:rsidRPr="00ED30C5">
              <w:rPr>
                <w:rFonts w:ascii="Arial" w:hAnsi="Arial" w:cs="Arial"/>
                <w:szCs w:val="22"/>
              </w:rPr>
              <w:t xml:space="preserve"> months</w:t>
            </w:r>
          </w:p>
        </w:tc>
        <w:tc>
          <w:tcPr>
            <w:tcW w:w="6939" w:type="dxa"/>
          </w:tcPr>
          <w:p w14:paraId="117468C0" w14:textId="268AFC5E"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8</w:t>
            </w:r>
            <w:r w:rsidR="00E33650">
              <w:rPr>
                <w:rFonts w:ascii="Arial" w:hAnsi="Arial" w:cs="Arial"/>
                <w:szCs w:val="22"/>
              </w:rPr>
              <w:t>00</w:t>
            </w:r>
          </w:p>
        </w:tc>
      </w:tr>
      <w:tr w:rsidR="002F22D1" w:rsidRPr="00ED30C5" w14:paraId="3FCC1508" w14:textId="77777777" w:rsidTr="00E2248F">
        <w:tc>
          <w:tcPr>
            <w:tcW w:w="2689" w:type="dxa"/>
          </w:tcPr>
          <w:p w14:paraId="61215F05" w14:textId="1D7FEB08"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Greater than 12</w:t>
            </w:r>
            <w:r w:rsidRPr="00ED30C5">
              <w:rPr>
                <w:rFonts w:ascii="Arial" w:hAnsi="Arial" w:cs="Arial"/>
                <w:szCs w:val="22"/>
              </w:rPr>
              <w:t xml:space="preserve"> months</w:t>
            </w:r>
          </w:p>
        </w:tc>
        <w:tc>
          <w:tcPr>
            <w:tcW w:w="6939" w:type="dxa"/>
          </w:tcPr>
          <w:p w14:paraId="58473BC0" w14:textId="525A3BDB" w:rsidR="002F22D1" w:rsidRPr="00ED30C5" w:rsidRDefault="00E33650" w:rsidP="00974D46">
            <w:pPr>
              <w:pStyle w:val="BodyText"/>
              <w:spacing w:before="0" w:after="0" w:line="360" w:lineRule="auto"/>
              <w:jc w:val="center"/>
              <w:rPr>
                <w:rFonts w:ascii="Arial" w:hAnsi="Arial" w:cs="Arial"/>
                <w:szCs w:val="22"/>
              </w:rPr>
            </w:pPr>
            <w:r>
              <w:rPr>
                <w:rFonts w:ascii="Arial" w:hAnsi="Arial" w:cs="Arial"/>
                <w:szCs w:val="22"/>
              </w:rPr>
              <w:t>7</w:t>
            </w:r>
            <w:r w:rsidR="00974D46">
              <w:rPr>
                <w:rFonts w:ascii="Arial" w:hAnsi="Arial" w:cs="Arial"/>
                <w:szCs w:val="22"/>
              </w:rPr>
              <w:t>0</w:t>
            </w:r>
            <w:r w:rsidR="002F22D1">
              <w:rPr>
                <w:rFonts w:ascii="Arial" w:hAnsi="Arial" w:cs="Arial"/>
                <w:szCs w:val="22"/>
              </w:rPr>
              <w:t>0</w:t>
            </w:r>
          </w:p>
        </w:tc>
      </w:tr>
    </w:tbl>
    <w:p w14:paraId="75971BD5" w14:textId="77777777" w:rsidR="002F22D1" w:rsidRDefault="002F22D1" w:rsidP="005659D2">
      <w:pPr>
        <w:pStyle w:val="BodyText"/>
        <w:spacing w:before="0" w:after="0" w:line="360" w:lineRule="auto"/>
        <w:jc w:val="left"/>
        <w:rPr>
          <w:rFonts w:ascii="Arial" w:hAnsi="Arial" w:cs="Arial"/>
          <w:szCs w:val="22"/>
        </w:rPr>
      </w:pPr>
    </w:p>
    <w:p w14:paraId="4F673AD7" w14:textId="4113A4A1" w:rsidR="00F43672" w:rsidRPr="00ED30C5" w:rsidRDefault="006B5F35" w:rsidP="002F22D1">
      <w:pPr>
        <w:pStyle w:val="BodyText"/>
        <w:spacing w:before="0" w:after="0" w:line="360" w:lineRule="auto"/>
        <w:jc w:val="left"/>
        <w:rPr>
          <w:rFonts w:ascii="Arial" w:hAnsi="Arial" w:cs="Arial"/>
          <w:b/>
          <w:bCs/>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r w:rsidR="00DD6525" w:rsidRPr="00697FBB">
        <w:rPr>
          <w:rFonts w:ascii="Arial" w:hAnsi="Arial" w:cs="Arial"/>
        </w:rPr>
        <w:t xml:space="preserve">The management of </w:t>
      </w:r>
      <w:r w:rsidR="00DD6525">
        <w:rPr>
          <w:rFonts w:ascii="Arial" w:hAnsi="Arial" w:cs="Arial"/>
        </w:rPr>
        <w:t>market</w:t>
      </w:r>
      <w:r w:rsidR="00DD6525" w:rsidRPr="00697FBB">
        <w:rPr>
          <w:rFonts w:ascii="Arial" w:hAnsi="Arial" w:cs="Arial"/>
        </w:rPr>
        <w:t xml:space="preserve"> risk, including the above risk appetites and concentration limits, are defined in detail in the </w:t>
      </w:r>
      <w:r w:rsidR="00DD6525">
        <w:rPr>
          <w:rFonts w:ascii="Arial" w:hAnsi="Arial" w:cs="Arial"/>
        </w:rPr>
        <w:t>‘</w:t>
      </w:r>
      <w:r w:rsidR="00DD6525">
        <w:rPr>
          <w:rFonts w:ascii="Arial" w:hAnsi="Arial" w:cs="Arial"/>
          <w:b/>
          <w:i/>
        </w:rPr>
        <w:t>Market</w:t>
      </w:r>
      <w:r w:rsidR="00DD6525" w:rsidRPr="00697FBB">
        <w:rPr>
          <w:rFonts w:ascii="Arial" w:hAnsi="Arial" w:cs="Arial"/>
          <w:b/>
          <w:i/>
        </w:rPr>
        <w:t xml:space="preserve"> Risk Policy</w:t>
      </w:r>
      <w:r w:rsidR="00DD6525">
        <w:rPr>
          <w:rFonts w:ascii="Arial" w:hAnsi="Arial" w:cs="Arial"/>
        </w:rPr>
        <w:t>’</w:t>
      </w:r>
      <w:r w:rsidR="00DD6525"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94" w:name="_Toc48560387"/>
      <w:r w:rsidRPr="00ED30C5">
        <w:rPr>
          <w:rFonts w:ascii="Arial" w:hAnsi="Arial" w:cs="Arial"/>
          <w:color w:val="auto"/>
          <w:sz w:val="22"/>
          <w:szCs w:val="22"/>
        </w:rPr>
        <w:t>Operational Risk</w:t>
      </w:r>
      <w:bookmarkEnd w:id="94"/>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95"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95"/>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96" w:name="_Toc48560389"/>
      <w:r>
        <w:rPr>
          <w:rFonts w:ascii="Arial" w:hAnsi="Arial" w:cs="Arial"/>
          <w:color w:val="auto"/>
          <w:sz w:val="22"/>
          <w:szCs w:val="22"/>
        </w:rPr>
        <w:t>Operational Risk Appetite</w:t>
      </w:r>
      <w:bookmarkEnd w:id="96"/>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tbl>
      <w:tblPr>
        <w:tblStyle w:val="GridTable1Light1"/>
        <w:tblW w:w="10083"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E80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40"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shd w:val="clear" w:color="auto" w:fill="EEECE1" w:themeFill="background2"/>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shd w:val="clear" w:color="auto" w:fill="EEECE1" w:themeFill="background2"/>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40"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shd w:val="clear" w:color="auto" w:fill="EEECE1" w:themeFill="background2"/>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shd w:val="clear" w:color="auto" w:fill="EEECE1" w:themeFill="background2"/>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40"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2F22D1">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shd w:val="clear" w:color="auto" w:fill="EEECE1" w:themeFill="background2"/>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shd w:val="clear" w:color="auto" w:fill="EEECE1" w:themeFill="background2"/>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40"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80D7C" w:rsidRDefault="00850C4E" w:rsidP="000F74C5">
      <w:pPr>
        <w:pStyle w:val="BodyText"/>
        <w:spacing w:before="0" w:after="0" w:line="360" w:lineRule="auto"/>
        <w:jc w:val="left"/>
        <w:rPr>
          <w:rFonts w:ascii="Arial" w:hAnsi="Arial" w:cs="Arial"/>
          <w:sz w:val="16"/>
          <w:szCs w:val="16"/>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AB7172C" w14:textId="77777777" w:rsidR="00974D46" w:rsidRDefault="00974D46"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97" w:name="_Toc507562638"/>
      <w:bookmarkStart w:id="98" w:name="_Toc507562896"/>
      <w:bookmarkStart w:id="99" w:name="_Toc507562639"/>
      <w:bookmarkStart w:id="100" w:name="_Toc507562897"/>
      <w:bookmarkStart w:id="101" w:name="_Toc507562640"/>
      <w:bookmarkStart w:id="102" w:name="_Toc507562898"/>
      <w:bookmarkStart w:id="103" w:name="_Toc507562641"/>
      <w:bookmarkStart w:id="104" w:name="_Toc507562899"/>
      <w:bookmarkStart w:id="105" w:name="_Toc507562642"/>
      <w:bookmarkStart w:id="106" w:name="_Toc507562900"/>
      <w:bookmarkStart w:id="107" w:name="_Toc507562643"/>
      <w:bookmarkStart w:id="108" w:name="_Toc507562901"/>
      <w:bookmarkStart w:id="109" w:name="__DdeLink__4136_736746831"/>
      <w:bookmarkStart w:id="110" w:name="_Toc48560390"/>
      <w:bookmarkEnd w:id="97"/>
      <w:bookmarkEnd w:id="98"/>
      <w:bookmarkEnd w:id="99"/>
      <w:bookmarkEnd w:id="100"/>
      <w:bookmarkEnd w:id="101"/>
      <w:bookmarkEnd w:id="102"/>
      <w:bookmarkEnd w:id="103"/>
      <w:bookmarkEnd w:id="104"/>
      <w:bookmarkEnd w:id="105"/>
      <w:bookmarkEnd w:id="106"/>
      <w:bookmarkEnd w:id="107"/>
      <w:bookmarkEnd w:id="108"/>
      <w:bookmarkEnd w:id="109"/>
      <w:r w:rsidRPr="00ED30C5">
        <w:rPr>
          <w:rFonts w:ascii="Arial" w:hAnsi="Arial" w:cs="Arial"/>
          <w:color w:val="auto"/>
          <w:sz w:val="22"/>
          <w:szCs w:val="22"/>
        </w:rPr>
        <w:t>Liquidity Risk</w:t>
      </w:r>
      <w:bookmarkEnd w:id="110"/>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11"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11"/>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0D00F24A" w14:textId="77777777" w:rsidR="00974D46" w:rsidRDefault="002856B4" w:rsidP="00E80D7C">
      <w:pPr>
        <w:pStyle w:val="BodyText"/>
        <w:spacing w:before="0" w:after="0" w:line="360" w:lineRule="auto"/>
        <w:jc w:val="left"/>
        <w:rPr>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xml:space="preserve">. </w:t>
      </w:r>
    </w:p>
    <w:p w14:paraId="7CEEB0ED" w14:textId="785BCBA8" w:rsidR="00E80D7C" w:rsidRDefault="00E80D7C" w:rsidP="00E80D7C">
      <w:pPr>
        <w:pStyle w:val="BodyText"/>
        <w:spacing w:before="0" w:after="0" w:line="360" w:lineRule="auto"/>
        <w:jc w:val="left"/>
        <w:rPr>
          <w:rFonts w:ascii="Arial" w:hAnsi="Arial" w:cs="Arial"/>
          <w:szCs w:val="22"/>
        </w:rPr>
      </w:pPr>
      <w:r>
        <w:rPr>
          <w:rFonts w:ascii="Arial" w:hAnsi="Arial" w:cs="Arial"/>
          <w:szCs w:val="22"/>
        </w:rPr>
        <w:t>This optimal balance sheet structure will depend on the product approvals covering longer term funding products, these could include:</w:t>
      </w:r>
    </w:p>
    <w:p w14:paraId="44A7547A" w14:textId="77777777" w:rsidR="001A334F" w:rsidRDefault="001A334F" w:rsidP="00E80D7C">
      <w:pPr>
        <w:pStyle w:val="BodyText"/>
        <w:spacing w:before="0" w:after="0" w:line="360" w:lineRule="auto"/>
        <w:jc w:val="left"/>
        <w:rPr>
          <w:rFonts w:ascii="Arial" w:hAnsi="Arial" w:cs="Arial"/>
          <w:szCs w:val="22"/>
        </w:rPr>
      </w:pPr>
    </w:p>
    <w:p w14:paraId="6C066D08"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CD’s (Certificate of Deposit program out to 365 days)</w:t>
      </w:r>
    </w:p>
    <w:p w14:paraId="4D91AC5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Medium/Long term bond issuance </w:t>
      </w:r>
    </w:p>
    <w:p w14:paraId="688D56C0"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High Quality Liquid Assets (REPO facilities to raise funds)</w:t>
      </w:r>
    </w:p>
    <w:p w14:paraId="1145F91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Customer deposits </w:t>
      </w:r>
    </w:p>
    <w:p w14:paraId="1C337C5C" w14:textId="77777777" w:rsidR="00E04F69" w:rsidRDefault="00E04F69" w:rsidP="002856B4">
      <w:pPr>
        <w:pStyle w:val="BodyText"/>
        <w:spacing w:before="0" w:after="0" w:line="360" w:lineRule="auto"/>
        <w:jc w:val="left"/>
        <w:rPr>
          <w:rFonts w:ascii="Arial" w:hAnsi="Arial" w:cs="Arial"/>
          <w:szCs w:val="22"/>
        </w:rPr>
      </w:pPr>
    </w:p>
    <w:p w14:paraId="737B6D49" w14:textId="2A3C6472" w:rsidR="00DD6525" w:rsidRDefault="00E04F69" w:rsidP="00504946">
      <w:pPr>
        <w:pStyle w:val="BodyText"/>
        <w:spacing w:before="0" w:after="0" w:line="360" w:lineRule="auto"/>
        <w:jc w:val="left"/>
        <w:rPr>
          <w:rFonts w:ascii="Arial" w:hAnsi="Arial" w:cs="Arial"/>
        </w:rPr>
      </w:pPr>
      <w:r>
        <w:rPr>
          <w:rFonts w:ascii="Arial" w:hAnsi="Arial" w:cs="Arial"/>
          <w:szCs w:val="22"/>
        </w:rPr>
        <w:t xml:space="preserve">Short term (under 30 days) liquidity risk is managed using ‘Whole-Bank’ liquidity management and monitored and reported through the Group Liquidity Coverage Ratio (“LCR”). The branch management will monitor liquidity risk through the ALCO approved ‘Liquidity and Funding strategy’ and </w:t>
      </w:r>
      <w:r w:rsidR="00DD6525" w:rsidRPr="00504946">
        <w:rPr>
          <w:rFonts w:ascii="Arial" w:hAnsi="Arial" w:cs="Arial"/>
        </w:rPr>
        <w:t>the ‘</w:t>
      </w:r>
      <w:r w:rsidR="00DD6525" w:rsidRPr="00504946">
        <w:rPr>
          <w:rFonts w:ascii="Arial" w:hAnsi="Arial" w:cs="Arial"/>
          <w:i/>
        </w:rPr>
        <w:t>Liquidity Risk Policy</w:t>
      </w:r>
      <w:r w:rsidR="00DD6525" w:rsidRPr="00504946">
        <w:rPr>
          <w:rFonts w:ascii="Arial" w:hAnsi="Arial" w:cs="Arial"/>
        </w:rPr>
        <w:t>’</w:t>
      </w:r>
      <w:r w:rsidR="00DD6525"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12" w:name="_Toc512587638"/>
      <w:bookmarkStart w:id="113" w:name="_Toc507562646"/>
      <w:bookmarkStart w:id="114" w:name="_Toc507562904"/>
      <w:bookmarkStart w:id="115" w:name="_Toc507562647"/>
      <w:bookmarkStart w:id="116" w:name="_Toc507562905"/>
      <w:bookmarkStart w:id="117" w:name="_Toc507562648"/>
      <w:bookmarkStart w:id="118" w:name="_Toc507562906"/>
      <w:bookmarkStart w:id="119" w:name="_Toc507562649"/>
      <w:bookmarkStart w:id="120" w:name="_Toc507562907"/>
      <w:bookmarkStart w:id="121" w:name="_Toc48560392"/>
      <w:bookmarkEnd w:id="112"/>
      <w:bookmarkEnd w:id="113"/>
      <w:bookmarkEnd w:id="114"/>
      <w:bookmarkEnd w:id="115"/>
      <w:bookmarkEnd w:id="116"/>
      <w:bookmarkEnd w:id="117"/>
      <w:bookmarkEnd w:id="118"/>
      <w:bookmarkEnd w:id="119"/>
      <w:bookmarkEnd w:id="120"/>
      <w:r w:rsidRPr="00ED30C5">
        <w:rPr>
          <w:rFonts w:ascii="Arial" w:hAnsi="Arial" w:cs="Arial"/>
          <w:color w:val="auto"/>
          <w:sz w:val="22"/>
          <w:szCs w:val="22"/>
        </w:rPr>
        <w:t>Other Risks</w:t>
      </w:r>
      <w:bookmarkEnd w:id="12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22" w:name="_Toc48560393"/>
      <w:r w:rsidRPr="00ED30C5">
        <w:rPr>
          <w:rFonts w:ascii="Arial" w:hAnsi="Arial" w:cs="Arial"/>
          <w:color w:val="auto"/>
          <w:sz w:val="22"/>
          <w:szCs w:val="22"/>
        </w:rPr>
        <w:t>Legal Risk</w:t>
      </w:r>
      <w:bookmarkEnd w:id="12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23"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2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proofErr w:type="gramStart"/>
      <w:r w:rsidR="00B03F5A" w:rsidRPr="00ED30C5">
        <w:rPr>
          <w:rFonts w:ascii="Arial" w:hAnsi="Arial" w:cs="Arial"/>
        </w:rPr>
        <w:t>financial</w:t>
      </w:r>
      <w:proofErr w:type="gramEnd"/>
      <w:r w:rsidR="00B03F5A" w:rsidRPr="00ED30C5">
        <w:rPr>
          <w:rFonts w:ascii="Arial" w:hAnsi="Arial" w:cs="Arial"/>
        </w:rPr>
        <w:t xml:space="preserve">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rFonts w:ascii="Arial" w:hAnsi="Arial" w:cs="Arial"/>
          <w:color w:val="auto"/>
          <w:sz w:val="22"/>
          <w:szCs w:val="22"/>
        </w:rPr>
      </w:pPr>
      <w:bookmarkStart w:id="124" w:name="_Toc48560395"/>
      <w:r>
        <w:rPr>
          <w:rFonts w:ascii="Arial" w:hAnsi="Arial" w:cs="Arial"/>
          <w:color w:val="auto"/>
          <w:sz w:val="22"/>
          <w:szCs w:val="22"/>
        </w:rPr>
        <w:t>Climate Change Risk</w:t>
      </w:r>
      <w:bookmarkEnd w:id="124"/>
    </w:p>
    <w:p w14:paraId="09B2FDEA" w14:textId="1851699B" w:rsidR="00DB4388" w:rsidRDefault="00343ED6" w:rsidP="00504946">
      <w:pPr>
        <w:spacing w:before="0" w:after="0" w:line="360" w:lineRule="auto"/>
        <w:rPr>
          <w:noProof/>
          <w:lang w:eastAsia="zh-CN" w:bidi="ar-SA"/>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w:t>
      </w: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6260A51C" w14:textId="77777777" w:rsidR="001A334F" w:rsidRDefault="001A334F"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624661C5"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w:t>
      </w:r>
      <w:r w:rsidR="00B45947">
        <w:rPr>
          <w:rFonts w:ascii="Arial" w:eastAsia="Times New Roman" w:hAnsi="Arial" w:cs="Arial"/>
          <w:color w:val="1E1E1E"/>
          <w:sz w:val="22"/>
          <w:szCs w:val="22"/>
          <w:lang w:eastAsia="zh-CN"/>
        </w:rPr>
        <w:t xml:space="preserve">financial </w:t>
      </w:r>
      <w:r>
        <w:rPr>
          <w:rFonts w:ascii="Arial" w:eastAsia="Times New Roman" w:hAnsi="Arial" w:cs="Arial"/>
          <w:color w:val="1E1E1E"/>
          <w:sz w:val="22"/>
          <w:szCs w:val="22"/>
          <w:lang w:eastAsia="zh-CN"/>
        </w:rPr>
        <w:t>risk</w:t>
      </w:r>
      <w:r w:rsidR="00B45947">
        <w:rPr>
          <w:rFonts w:ascii="Arial" w:eastAsia="Times New Roman" w:hAnsi="Arial" w:cs="Arial"/>
          <w:color w:val="1E1E1E"/>
          <w:sz w:val="22"/>
          <w:szCs w:val="22"/>
          <w:lang w:eastAsia="zh-CN"/>
        </w:rPr>
        <w:t xml:space="preserve"> due to climate change</w:t>
      </w:r>
      <w:r>
        <w:rPr>
          <w:rFonts w:ascii="Arial" w:eastAsia="Times New Roman" w:hAnsi="Arial" w:cs="Arial"/>
          <w:color w:val="1E1E1E"/>
          <w:sz w:val="22"/>
          <w:szCs w:val="22"/>
          <w:lang w:eastAsia="zh-CN"/>
        </w:rPr>
        <w:t xml:space="preserve">.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125" w:name="_Toc48560396"/>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25"/>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26" w:name="_Toc507562654"/>
      <w:bookmarkStart w:id="127" w:name="_Toc507562912"/>
      <w:bookmarkStart w:id="128" w:name="_Toc507562655"/>
      <w:bookmarkStart w:id="129" w:name="_Toc507562913"/>
      <w:bookmarkStart w:id="130" w:name="_Toc48560397"/>
      <w:bookmarkEnd w:id="126"/>
      <w:bookmarkEnd w:id="127"/>
      <w:bookmarkEnd w:id="128"/>
      <w:bookmarkEnd w:id="129"/>
      <w:r w:rsidRPr="00ED30C5">
        <w:rPr>
          <w:rFonts w:ascii="Arial" w:hAnsi="Arial" w:cs="Arial"/>
          <w:color w:val="auto"/>
          <w:sz w:val="22"/>
          <w:szCs w:val="22"/>
        </w:rPr>
        <w:t>Conduct Risk</w:t>
      </w:r>
      <w:bookmarkEnd w:id="130"/>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31" w:name="_Toc48560398"/>
      <w:r w:rsidRPr="00ED30C5">
        <w:rPr>
          <w:rFonts w:ascii="Arial" w:hAnsi="Arial" w:cs="Arial"/>
          <w:color w:val="auto"/>
          <w:sz w:val="22"/>
          <w:szCs w:val="22"/>
        </w:rPr>
        <w:t>Outsourcing Risk</w:t>
      </w:r>
      <w:bookmarkEnd w:id="131"/>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0AB0661" w14:textId="77777777" w:rsidR="001A334F" w:rsidRDefault="001A334F" w:rsidP="00750FD4">
      <w:pPr>
        <w:spacing w:before="0" w:after="0" w:line="360" w:lineRule="auto"/>
        <w:rPr>
          <w:rFonts w:ascii="Arial" w:hAnsi="Arial" w:cs="Arial"/>
          <w:lang w:val="en-GB" w:eastAsia="zh-CN"/>
        </w:rPr>
      </w:pP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32" w:name="_Toc522550607"/>
      <w:bookmarkStart w:id="133" w:name="_Toc522550887"/>
      <w:bookmarkStart w:id="134" w:name="_Toc522551048"/>
      <w:bookmarkStart w:id="135" w:name="_Toc523919249"/>
      <w:bookmarkStart w:id="136" w:name="_Toc523928431"/>
      <w:bookmarkStart w:id="137" w:name="_Toc525119374"/>
      <w:bookmarkStart w:id="138" w:name="_Toc525129698"/>
      <w:bookmarkStart w:id="139" w:name="_Toc525216734"/>
      <w:bookmarkStart w:id="140" w:name="_Toc525217149"/>
      <w:bookmarkStart w:id="141" w:name="_Toc525217319"/>
      <w:bookmarkStart w:id="142" w:name="_Toc48560399"/>
      <w:r w:rsidRPr="00ED30C5">
        <w:rPr>
          <w:rFonts w:ascii="Arial" w:hAnsi="Arial" w:cs="Arial"/>
          <w:color w:val="auto"/>
          <w:sz w:val="22"/>
          <w:szCs w:val="22"/>
        </w:rPr>
        <w:t>IT Risk</w:t>
      </w:r>
      <w:bookmarkEnd w:id="132"/>
      <w:bookmarkEnd w:id="133"/>
      <w:bookmarkEnd w:id="134"/>
      <w:bookmarkEnd w:id="135"/>
      <w:bookmarkEnd w:id="136"/>
      <w:bookmarkEnd w:id="137"/>
      <w:bookmarkEnd w:id="138"/>
      <w:bookmarkEnd w:id="139"/>
      <w:bookmarkEnd w:id="140"/>
      <w:bookmarkEnd w:id="141"/>
      <w:bookmarkEnd w:id="142"/>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143" w:name="_Toc48560400"/>
      <w:r>
        <w:rPr>
          <w:rFonts w:ascii="Arial" w:hAnsi="Arial" w:cs="Arial"/>
          <w:color w:val="auto"/>
          <w:sz w:val="22"/>
          <w:szCs w:val="22"/>
          <w:lang w:eastAsia="zh-CN"/>
        </w:rPr>
        <w:t>Pandemic Risk</w:t>
      </w:r>
      <w:bookmarkEnd w:id="143"/>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p>
    <w:p w14:paraId="5F4CC95B"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Default="00E1202A" w:rsidP="00E1202A">
      <w:pPr>
        <w:spacing w:before="0" w:after="0" w:line="360" w:lineRule="auto"/>
        <w:rPr>
          <w:rFonts w:ascii="Arial" w:hAnsi="Arial" w:cs="Arial"/>
          <w:kern w:val="2"/>
          <w:lang w:eastAsia="zh-CN"/>
        </w:rPr>
      </w:pPr>
    </w:p>
    <w:p w14:paraId="2C207D99" w14:textId="77777777" w:rsidR="001A334F" w:rsidRDefault="001A334F" w:rsidP="00E1202A">
      <w:pPr>
        <w:spacing w:before="0" w:after="0" w:line="360" w:lineRule="auto"/>
        <w:rPr>
          <w:rFonts w:ascii="Arial" w:hAnsi="Arial" w:cs="Arial"/>
          <w:kern w:val="2"/>
          <w:lang w:eastAsia="zh-CN"/>
        </w:rPr>
      </w:pPr>
    </w:p>
    <w:p w14:paraId="757F1F8F" w14:textId="77777777" w:rsidR="001A334F" w:rsidRPr="00E1202A" w:rsidRDefault="001A334F"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44" w:name="_Toc48560401"/>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44"/>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A227C8">
        <w:rPr>
          <w:rFonts w:ascii="Arial" w:hAnsi="Arial" w:cs="Arial"/>
          <w:szCs w:val="22"/>
          <w:lang w:eastAsia="zh-CN"/>
        </w:rPr>
        <w:t>ManCo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45" w:name="_Toc507562685"/>
      <w:bookmarkStart w:id="146" w:name="_Toc507562943"/>
      <w:bookmarkStart w:id="147" w:name="_Toc507562686"/>
      <w:bookmarkStart w:id="148" w:name="_Toc507562944"/>
      <w:bookmarkStart w:id="149" w:name="_Toc507562687"/>
      <w:bookmarkStart w:id="150" w:name="_Toc507562945"/>
      <w:bookmarkStart w:id="151" w:name="_Toc507562688"/>
      <w:bookmarkStart w:id="152" w:name="_Toc507562946"/>
      <w:bookmarkStart w:id="153" w:name="_Toc48560402"/>
      <w:bookmarkEnd w:id="145"/>
      <w:bookmarkEnd w:id="146"/>
      <w:bookmarkEnd w:id="147"/>
      <w:bookmarkEnd w:id="148"/>
      <w:bookmarkEnd w:id="149"/>
      <w:bookmarkEnd w:id="150"/>
      <w:bookmarkEnd w:id="151"/>
      <w:bookmarkEnd w:id="152"/>
      <w:r w:rsidRPr="00ED30C5">
        <w:rPr>
          <w:rFonts w:ascii="Arial" w:hAnsi="Arial" w:cs="Arial"/>
          <w:color w:val="auto"/>
          <w:sz w:val="22"/>
          <w:szCs w:val="22"/>
        </w:rPr>
        <w:t>Exceptions</w:t>
      </w:r>
      <w:bookmarkEnd w:id="153"/>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4" w:name="_Toc48560403"/>
      <w:r w:rsidRPr="00ED30C5">
        <w:rPr>
          <w:rFonts w:ascii="Arial" w:hAnsi="Arial" w:cs="Arial"/>
          <w:color w:val="auto"/>
          <w:sz w:val="22"/>
          <w:szCs w:val="22"/>
        </w:rPr>
        <w:t>Stress Testing</w:t>
      </w:r>
      <w:bookmarkEnd w:id="154"/>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5" w:name="_Toc48560404"/>
      <w:r w:rsidRPr="00ED30C5">
        <w:rPr>
          <w:rFonts w:ascii="Arial" w:hAnsi="Arial" w:cs="Arial"/>
          <w:color w:val="auto"/>
          <w:sz w:val="22"/>
          <w:szCs w:val="22"/>
        </w:rPr>
        <w:t>Management Information and Reporting</w:t>
      </w:r>
      <w:bookmarkEnd w:id="155"/>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156"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56"/>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CD2DA9">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57"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57"/>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158" w:name="_Toc48560406"/>
      <w:r w:rsidRPr="00ED30C5">
        <w:rPr>
          <w:rFonts w:ascii="Arial" w:hAnsi="Arial" w:cs="Arial"/>
          <w:color w:val="auto"/>
          <w:sz w:val="22"/>
          <w:szCs w:val="22"/>
        </w:rPr>
        <w:t>RAS Usage in CNCBLB</w:t>
      </w:r>
      <w:bookmarkEnd w:id="158"/>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159" w:name="_Toc48560407"/>
      <w:r w:rsidRPr="00ED30C5">
        <w:rPr>
          <w:rFonts w:ascii="Arial" w:hAnsi="Arial" w:cs="Arial"/>
          <w:color w:val="auto"/>
          <w:sz w:val="22"/>
          <w:szCs w:val="22"/>
        </w:rPr>
        <w:t>RAS Approval and Update</w:t>
      </w:r>
      <w:bookmarkEnd w:id="159"/>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008171EF">
        <w:rPr>
          <w:rFonts w:ascii="Arial" w:hAnsi="Arial" w:cs="Arial"/>
        </w:rPr>
        <w:t>ARCo</w:t>
      </w:r>
      <w:proofErr w:type="spellEnd"/>
      <w:r w:rsidR="008171EF">
        <w:rPr>
          <w:rFonts w:ascii="Arial" w:hAnsi="Arial" w:cs="Arial"/>
        </w:rPr>
        <w:t xml:space="preserve"> and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160" w:name="_Toc522550615"/>
      <w:bookmarkStart w:id="161" w:name="_Toc522550895"/>
      <w:bookmarkStart w:id="162" w:name="_Toc522551056"/>
      <w:bookmarkStart w:id="163" w:name="_Toc523919257"/>
      <w:bookmarkStart w:id="164"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165" w:name="_Toc48560408"/>
      <w:r w:rsidRPr="002D444E">
        <w:rPr>
          <w:rFonts w:ascii="Arial" w:hAnsi="Arial" w:cs="Arial"/>
          <w:color w:val="auto"/>
          <w:sz w:val="22"/>
          <w:szCs w:val="22"/>
          <w:lang w:eastAsia="zh-CN"/>
        </w:rPr>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165"/>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166" w:name="_Toc507562660"/>
      <w:bookmarkStart w:id="167" w:name="_Toc507562918"/>
      <w:bookmarkStart w:id="168" w:name="_Toc507562661"/>
      <w:bookmarkStart w:id="169" w:name="_Toc507562919"/>
      <w:bookmarkStart w:id="170" w:name="_Toc507562662"/>
      <w:bookmarkStart w:id="171" w:name="_Toc507562920"/>
      <w:bookmarkStart w:id="172" w:name="_Toc507562663"/>
      <w:bookmarkStart w:id="173" w:name="_Toc507562921"/>
      <w:bookmarkStart w:id="174" w:name="_Toc507562664"/>
      <w:bookmarkStart w:id="175" w:name="_Toc507562922"/>
      <w:bookmarkStart w:id="176" w:name="_Toc507562665"/>
      <w:bookmarkStart w:id="177" w:name="_Toc507562923"/>
      <w:bookmarkStart w:id="178" w:name="_Toc507562666"/>
      <w:bookmarkStart w:id="179" w:name="_Toc507562924"/>
      <w:bookmarkStart w:id="180" w:name="_Toc507562669"/>
      <w:bookmarkStart w:id="181" w:name="_Toc507562927"/>
      <w:bookmarkStart w:id="182" w:name="_Toc507562670"/>
      <w:bookmarkStart w:id="183" w:name="_Toc507562928"/>
      <w:bookmarkStart w:id="184" w:name="_Toc507562671"/>
      <w:bookmarkStart w:id="185" w:name="_Toc507562929"/>
      <w:bookmarkStart w:id="186" w:name="_Toc507562672"/>
      <w:bookmarkStart w:id="187" w:name="_Toc507562930"/>
      <w:bookmarkStart w:id="188" w:name="_Toc507562673"/>
      <w:bookmarkStart w:id="189" w:name="_Toc507562931"/>
      <w:bookmarkStart w:id="190" w:name="_Toc507562674"/>
      <w:bookmarkStart w:id="191" w:name="_Toc507562932"/>
      <w:bookmarkStart w:id="192" w:name="_Toc507562675"/>
      <w:bookmarkStart w:id="193" w:name="_Toc507562933"/>
      <w:bookmarkStart w:id="194" w:name="_Toc507562676"/>
      <w:bookmarkStart w:id="195" w:name="_Toc507562934"/>
      <w:bookmarkStart w:id="196" w:name="_Toc507562677"/>
      <w:bookmarkStart w:id="197" w:name="_Toc507562935"/>
      <w:bookmarkStart w:id="198" w:name="_Toc507562679"/>
      <w:bookmarkStart w:id="199" w:name="_Toc507562937"/>
      <w:bookmarkStart w:id="200" w:name="_Toc507562680"/>
      <w:bookmarkStart w:id="201" w:name="_Toc507562938"/>
      <w:bookmarkStart w:id="202" w:name="_Toc507562681"/>
      <w:bookmarkStart w:id="203" w:name="_Toc507562939"/>
      <w:bookmarkEnd w:id="160"/>
      <w:bookmarkEnd w:id="161"/>
      <w:bookmarkEnd w:id="162"/>
      <w:bookmarkEnd w:id="163"/>
      <w:bookmarkEnd w:id="164"/>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204" w:name="_Toc48560409"/>
      <w:r w:rsidRPr="002D444E">
        <w:rPr>
          <w:rFonts w:ascii="Arial" w:hAnsi="Arial" w:cs="Arial"/>
          <w:color w:val="auto"/>
          <w:sz w:val="22"/>
          <w:szCs w:val="22"/>
          <w:lang w:eastAsia="zh-CN"/>
        </w:rPr>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204"/>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3"/>
      <w:headerReference w:type="default" r:id="rId14"/>
      <w:headerReference w:type="first" r:id="rId15"/>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18681C" w:rsidRDefault="0018681C">
      <w:pPr>
        <w:spacing w:before="0" w:after="0" w:line="240" w:lineRule="auto"/>
      </w:pPr>
      <w:r>
        <w:separator/>
      </w:r>
    </w:p>
    <w:p w14:paraId="67287D1C" w14:textId="77777777" w:rsidR="0018681C" w:rsidRDefault="0018681C"/>
  </w:endnote>
  <w:endnote w:type="continuationSeparator" w:id="0">
    <w:p w14:paraId="69C6E009" w14:textId="77777777" w:rsidR="0018681C" w:rsidRDefault="0018681C">
      <w:pPr>
        <w:spacing w:before="0" w:after="0" w:line="240" w:lineRule="auto"/>
      </w:pPr>
      <w:r>
        <w:continuationSeparator/>
      </w:r>
    </w:p>
    <w:p w14:paraId="7C81E8D1" w14:textId="77777777" w:rsidR="0018681C" w:rsidRDefault="00186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18681C" w:rsidRDefault="0018681C">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CD2DA9">
      <w:rPr>
        <w:b/>
        <w:noProof/>
      </w:rPr>
      <w:t>31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D2DA9">
      <w:rPr>
        <w:b/>
        <w:noProof/>
      </w:rPr>
      <w:t>45</w:t>
    </w:r>
    <w:r>
      <w:rPr>
        <w:b/>
        <w:sz w:val="24"/>
        <w:szCs w:val="24"/>
      </w:rPr>
      <w:fldChar w:fldCharType="end"/>
    </w:r>
  </w:p>
  <w:p w14:paraId="3CAFA575" w14:textId="77777777" w:rsidR="0018681C" w:rsidRDefault="0018681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18681C" w:rsidRDefault="0018681C">
      <w:pPr>
        <w:spacing w:before="0" w:after="0" w:line="240" w:lineRule="auto"/>
      </w:pPr>
      <w:r>
        <w:separator/>
      </w:r>
    </w:p>
    <w:p w14:paraId="0B8A2A96" w14:textId="77777777" w:rsidR="0018681C" w:rsidRDefault="0018681C"/>
  </w:footnote>
  <w:footnote w:type="continuationSeparator" w:id="0">
    <w:p w14:paraId="6AB4BBE0" w14:textId="77777777" w:rsidR="0018681C" w:rsidRDefault="0018681C">
      <w:pPr>
        <w:spacing w:before="0" w:after="0" w:line="240" w:lineRule="auto"/>
      </w:pPr>
      <w:r>
        <w:continuationSeparator/>
      </w:r>
    </w:p>
    <w:p w14:paraId="6BDDFC58" w14:textId="77777777" w:rsidR="0018681C" w:rsidRDefault="001868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18681C" w:rsidRDefault="001868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18681C" w:rsidRPr="005659D2" w:rsidRDefault="00CD2DA9" w:rsidP="006D47A0">
    <w:pPr>
      <w:pStyle w:val="Header"/>
      <w:tabs>
        <w:tab w:val="left" w:pos="3753"/>
      </w:tabs>
      <w:rPr>
        <w:rFonts w:ascii="Arial" w:hAnsi="Arial" w:cs="Arial"/>
        <w:b/>
      </w:rPr>
    </w:pPr>
    <w:sdt>
      <w:sdtPr>
        <w:id w:val="345288054"/>
        <w:showingPlcHdr/>
      </w:sdtPr>
      <w:sdtEndPr/>
      <w:sdtContent>
        <w:r w:rsidR="0018681C">
          <w:t xml:space="preserve">     </w:t>
        </w:r>
      </w:sdtContent>
    </w:sdt>
    <w:r w:rsidR="0018681C" w:rsidRPr="005659D2">
      <w:rPr>
        <w:rFonts w:ascii="Arial" w:hAnsi="Arial" w:cs="Arial"/>
        <w:b/>
        <w:sz w:val="22"/>
      </w:rPr>
      <w:t>China CITIC Bank London Branch</w:t>
    </w:r>
    <w:r w:rsidR="0018681C" w:rsidRPr="005659D2">
      <w:rPr>
        <w:rFonts w:ascii="Arial" w:hAnsi="Arial" w:cs="Arial"/>
        <w:b/>
      </w:rPr>
      <w:tab/>
    </w:r>
    <w:r w:rsidR="0018681C" w:rsidRPr="005659D2">
      <w:rPr>
        <w:rFonts w:ascii="Arial" w:hAnsi="Arial" w:cs="Arial"/>
        <w:b/>
        <w:sz w:val="22"/>
      </w:rPr>
      <w:t xml:space="preserve">                  </w:t>
    </w:r>
    <w:r w:rsidR="0018681C" w:rsidRPr="005659D2">
      <w:rPr>
        <w:rFonts w:ascii="Arial" w:hAnsi="Arial" w:cs="Arial"/>
        <w:b/>
        <w:color w:val="FF0000"/>
        <w:sz w:val="22"/>
      </w:rPr>
      <w:t xml:space="preserve">   </w:t>
    </w:r>
    <w:r w:rsidR="0018681C"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18681C" w:rsidRDefault="001868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DBC1894"/>
    <w:multiLevelType w:val="hybridMultilevel"/>
    <w:tmpl w:val="304AD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1143CD"/>
    <w:multiLevelType w:val="hybridMultilevel"/>
    <w:tmpl w:val="AAD2E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1"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0"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2"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5"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7"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2"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7"/>
  </w:num>
  <w:num w:numId="2">
    <w:abstractNumId w:val="0"/>
  </w:num>
  <w:num w:numId="3">
    <w:abstractNumId w:val="4"/>
  </w:num>
  <w:num w:numId="4">
    <w:abstractNumId w:val="10"/>
  </w:num>
  <w:num w:numId="5">
    <w:abstractNumId w:val="31"/>
  </w:num>
  <w:num w:numId="6">
    <w:abstractNumId w:val="24"/>
  </w:num>
  <w:num w:numId="7">
    <w:abstractNumId w:val="26"/>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num>
  <w:num w:numId="10">
    <w:abstractNumId w:val="18"/>
  </w:num>
  <w:num w:numId="11">
    <w:abstractNumId w:val="25"/>
  </w:num>
  <w:num w:numId="12">
    <w:abstractNumId w:val="2"/>
  </w:num>
  <w:num w:numId="13">
    <w:abstractNumId w:val="1"/>
  </w:num>
  <w:num w:numId="14">
    <w:abstractNumId w:val="7"/>
  </w:num>
  <w:num w:numId="15">
    <w:abstractNumId w:val="9"/>
  </w:num>
  <w:num w:numId="16">
    <w:abstractNumId w:val="12"/>
  </w:num>
  <w:num w:numId="17">
    <w:abstractNumId w:val="16"/>
  </w:num>
  <w:num w:numId="18">
    <w:abstractNumId w:val="22"/>
  </w:num>
  <w:num w:numId="19">
    <w:abstractNumId w:val="32"/>
  </w:num>
  <w:num w:numId="20">
    <w:abstractNumId w:val="3"/>
  </w:num>
  <w:num w:numId="21">
    <w:abstractNumId w:val="21"/>
  </w:num>
  <w:num w:numId="22">
    <w:abstractNumId w:val="8"/>
  </w:num>
  <w:num w:numId="23">
    <w:abstractNumId w:val="29"/>
  </w:num>
  <w:num w:numId="24">
    <w:abstractNumId w:val="28"/>
  </w:num>
  <w:num w:numId="25">
    <w:abstractNumId w:val="33"/>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30"/>
  </w:num>
  <w:num w:numId="36">
    <w:abstractNumId w:val="11"/>
  </w:num>
  <w:num w:numId="37">
    <w:abstractNumId w:val="20"/>
  </w:num>
  <w:num w:numId="38">
    <w:abstractNumId w:val="23"/>
  </w:num>
  <w:num w:numId="39">
    <w:abstractNumId w:val="27"/>
  </w:num>
  <w:num w:numId="40">
    <w:abstractNumId w:val="13"/>
  </w:num>
  <w:num w:numId="41">
    <w:abstractNumId w:val="5"/>
  </w:num>
  <w:num w:numId="42">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819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047"/>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17"/>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4BB7"/>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0CB7"/>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81C"/>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1C"/>
    <w:rsid w:val="00195D97"/>
    <w:rsid w:val="001962A4"/>
    <w:rsid w:val="00196AF2"/>
    <w:rsid w:val="00196B52"/>
    <w:rsid w:val="00196C03"/>
    <w:rsid w:val="00197301"/>
    <w:rsid w:val="00197CE6"/>
    <w:rsid w:val="001A0505"/>
    <w:rsid w:val="001A0ED0"/>
    <w:rsid w:val="001A1564"/>
    <w:rsid w:val="001A2033"/>
    <w:rsid w:val="001A2653"/>
    <w:rsid w:val="001A2C22"/>
    <w:rsid w:val="001A334F"/>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248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D9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2D1"/>
    <w:rsid w:val="002F29E7"/>
    <w:rsid w:val="002F305E"/>
    <w:rsid w:val="002F3410"/>
    <w:rsid w:val="002F5E9F"/>
    <w:rsid w:val="002F5ED4"/>
    <w:rsid w:val="002F6809"/>
    <w:rsid w:val="002F6D55"/>
    <w:rsid w:val="002F7284"/>
    <w:rsid w:val="002F7DBD"/>
    <w:rsid w:val="003001E1"/>
    <w:rsid w:val="0030087C"/>
    <w:rsid w:val="00300AC9"/>
    <w:rsid w:val="0030121C"/>
    <w:rsid w:val="00301419"/>
    <w:rsid w:val="00301BC1"/>
    <w:rsid w:val="00302146"/>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1EC"/>
    <w:rsid w:val="00432E93"/>
    <w:rsid w:val="004334DC"/>
    <w:rsid w:val="004343B0"/>
    <w:rsid w:val="00434781"/>
    <w:rsid w:val="00435350"/>
    <w:rsid w:val="00435A3E"/>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946"/>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646"/>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475D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19"/>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4E04"/>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392F"/>
    <w:rsid w:val="006B4C20"/>
    <w:rsid w:val="006B5F35"/>
    <w:rsid w:val="006B6195"/>
    <w:rsid w:val="006B625D"/>
    <w:rsid w:val="006B689C"/>
    <w:rsid w:val="006B6BA1"/>
    <w:rsid w:val="006B6D3F"/>
    <w:rsid w:val="006B6D5D"/>
    <w:rsid w:val="006B72A2"/>
    <w:rsid w:val="006B7590"/>
    <w:rsid w:val="006B7ECF"/>
    <w:rsid w:val="006C0697"/>
    <w:rsid w:val="006C0F59"/>
    <w:rsid w:val="006C13B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D36"/>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514"/>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5FB6"/>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4D46"/>
    <w:rsid w:val="00975EF4"/>
    <w:rsid w:val="00976883"/>
    <w:rsid w:val="00976A39"/>
    <w:rsid w:val="00976EB6"/>
    <w:rsid w:val="00977357"/>
    <w:rsid w:val="009776C4"/>
    <w:rsid w:val="00977779"/>
    <w:rsid w:val="00977F1D"/>
    <w:rsid w:val="00981050"/>
    <w:rsid w:val="00981BE0"/>
    <w:rsid w:val="00981E4D"/>
    <w:rsid w:val="00982199"/>
    <w:rsid w:val="00983441"/>
    <w:rsid w:val="0098391C"/>
    <w:rsid w:val="0098439D"/>
    <w:rsid w:val="009850C5"/>
    <w:rsid w:val="00985D9F"/>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5818"/>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9C4"/>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0A66"/>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5947"/>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834"/>
    <w:rsid w:val="00B71F8D"/>
    <w:rsid w:val="00B729B6"/>
    <w:rsid w:val="00B72EEA"/>
    <w:rsid w:val="00B735C9"/>
    <w:rsid w:val="00B73839"/>
    <w:rsid w:val="00B74059"/>
    <w:rsid w:val="00B742AD"/>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26CD"/>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2E09"/>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29D"/>
    <w:rsid w:val="00BC13CF"/>
    <w:rsid w:val="00BC1493"/>
    <w:rsid w:val="00BC149D"/>
    <w:rsid w:val="00BC15D5"/>
    <w:rsid w:val="00BC2BAA"/>
    <w:rsid w:val="00BC2CE6"/>
    <w:rsid w:val="00BC3791"/>
    <w:rsid w:val="00BC37D7"/>
    <w:rsid w:val="00BC3B3A"/>
    <w:rsid w:val="00BC3D5E"/>
    <w:rsid w:val="00BC494F"/>
    <w:rsid w:val="00BC63B6"/>
    <w:rsid w:val="00BD01CC"/>
    <w:rsid w:val="00BD08B1"/>
    <w:rsid w:val="00BD1C68"/>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2DA9"/>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2ED2"/>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0C8B"/>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48F"/>
    <w:rsid w:val="00E22975"/>
    <w:rsid w:val="00E22EA6"/>
    <w:rsid w:val="00E23E1E"/>
    <w:rsid w:val="00E23E9E"/>
    <w:rsid w:val="00E261D1"/>
    <w:rsid w:val="00E26325"/>
    <w:rsid w:val="00E273E9"/>
    <w:rsid w:val="00E274C7"/>
    <w:rsid w:val="00E33650"/>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0D7C"/>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4F75"/>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1D51"/>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2D9"/>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2AC"/>
    <w:rsid w:val="00FD170C"/>
    <w:rsid w:val="00FD250F"/>
    <w:rsid w:val="00FD2C28"/>
    <w:rsid w:val="00FD32E9"/>
    <w:rsid w:val="00FD34A9"/>
    <w:rsid w:val="00FD3BD8"/>
    <w:rsid w:val="00FD4342"/>
    <w:rsid w:val="00FD4694"/>
    <w:rsid w:val="00FD4D68"/>
    <w:rsid w:val="00FD545A"/>
    <w:rsid w:val="00FD616F"/>
    <w:rsid w:val="00FD62DE"/>
    <w:rsid w:val="00FD6411"/>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uiPriority w:val="99"/>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uiPriority w:val="99"/>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41DD8E-F888-48D9-B108-773A05B3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45</Pages>
  <Words>8912</Words>
  <Characters>52248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61038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8</cp:revision>
  <cp:lastPrinted>2021-08-24T12:03:00Z</cp:lastPrinted>
  <dcterms:created xsi:type="dcterms:W3CDTF">2021-08-18T09:44:00Z</dcterms:created>
  <dcterms:modified xsi:type="dcterms:W3CDTF">2021-08-24T12:04:00Z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