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065" w:rsidRDefault="00DF7518" w14:paraId="06178030" w14:textId="6735EFE8">
      <w:pPr>
        <w:pStyle w:val="Title"/>
        <w:rPr>
          <w:kern w:val="0"/>
          <w:sz w:val="24"/>
          <w:szCs w:val="24"/>
          <w14:ligatures w14:val="none"/>
        </w:rPr>
      </w:pPr>
      <w:r w:rsidR="3D8BD52D">
        <w:rPr/>
        <w:t xml:space="preserve">Governance-Defined </w:t>
      </w:r>
      <w:r w:rsidR="3A27C489">
        <w:rPr/>
        <w:t xml:space="preserve">Classification </w:t>
      </w:r>
      <w:r w:rsidR="5FDBE780">
        <w:rPr/>
        <w:t xml:space="preserve">(GDC) </w:t>
      </w:r>
      <w:r w:rsidR="3A27C489">
        <w:rPr/>
        <w:t>Definitions</w:t>
      </w:r>
      <w:r w:rsidR="3CF1C96F">
        <w:rPr/>
        <w:t xml:space="preserve"> for SAME</w:t>
      </w:r>
    </w:p>
    <w:p w:rsidR="004C0065" w:rsidRDefault="004C0065" w14:paraId="3B4D5CBE" w14:textId="6C9DFC07">
      <w:r>
        <w:t xml:space="preserve">This document defines the initial </w:t>
      </w:r>
      <w:r w:rsidR="00DF7518">
        <w:t>G</w:t>
      </w:r>
      <w:r>
        <w:t>overnance-</w:t>
      </w:r>
      <w:r w:rsidR="00DF7518">
        <w:t>D</w:t>
      </w:r>
      <w:r>
        <w:t xml:space="preserve">efined </w:t>
      </w:r>
      <w:r w:rsidR="00DF7518">
        <w:t>C</w:t>
      </w:r>
      <w:r>
        <w:t>lassifications</w:t>
      </w:r>
      <w:r w:rsidR="00BB12E7">
        <w:t xml:space="preserve"> (GDC)</w:t>
      </w:r>
      <w:r w:rsidR="00EF1056">
        <w:t xml:space="preserve">.  </w:t>
      </w:r>
      <w:r>
        <w:t>Each classification includes its values and definitions, the fields typically associated with it, related tags, examples of tables or columns that may carry the classification, and the policies that may apply when the classification is present.</w:t>
      </w:r>
      <w:r w:rsidR="00026360">
        <w:t xml:space="preserve">  </w:t>
      </w:r>
    </w:p>
    <w:p w:rsidR="009C5E66" w:rsidRDefault="009C5E66" w14:paraId="5AE6AC91" w14:textId="694D94FE">
      <w:pPr>
        <w:rPr>
          <w:kern w:val="0"/>
          <w14:ligatures w14:val="none"/>
        </w:rPr>
      </w:pPr>
      <w:r>
        <w:t>Note this is evolving list of classifications based on compliance and business needs</w:t>
      </w:r>
      <w:r w:rsidR="001F022B">
        <w:t xml:space="preserve">.  New classifications will be added as our use case coverage grows.  </w:t>
      </w:r>
    </w:p>
    <w:p w:rsidR="004C0065" w:rsidRDefault="004C0065" w14:paraId="27F14DD7" w14:textId="77777777">
      <w:pPr>
        <w:pStyle w:val="Heading1"/>
        <w:rPr>
          <w:rFonts w:asciiTheme="minorHAnsi" w:hAnsiTheme="minorHAnsi" w:cstheme="minorBidi"/>
          <w:kern w:val="36"/>
          <w:sz w:val="48"/>
          <w:szCs w:val="48"/>
          <w14:ligatures w14:val="none"/>
        </w:rPr>
      </w:pPr>
      <w:r>
        <w:rPr>
          <w:rFonts w:asciiTheme="minorHAnsi" w:hAnsiTheme="minorHAnsi" w:cstheme="minorBidi"/>
        </w:rPr>
        <w:t>PI / PII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37"/>
        <w:gridCol w:w="6823"/>
      </w:tblGrid>
      <w:tr w:rsidR="004C0065" w14:paraId="34862CD5" w14:textId="77777777">
        <w:trPr>
          <w:tblCellSpacing w:w="15" w:type="dxa"/>
        </w:trPr>
        <w:tc>
          <w:tcPr>
            <w:tcW w:w="0" w:type="auto"/>
            <w:vAlign w:val="center"/>
            <w:hideMark/>
          </w:tcPr>
          <w:p w:rsidR="004C0065" w:rsidRDefault="004C0065" w14:paraId="38DAE365" w14:textId="77777777">
            <w:pPr>
              <w:rPr>
                <w:kern w:val="0"/>
                <w14:ligatures w14:val="none"/>
              </w:rPr>
            </w:pPr>
            <w:r>
              <w:rPr>
                <w:b/>
                <w:bCs/>
              </w:rPr>
              <w:t>Classification Type</w:t>
            </w:r>
          </w:p>
        </w:tc>
        <w:tc>
          <w:tcPr>
            <w:tcW w:w="0" w:type="auto"/>
            <w:vAlign w:val="center"/>
            <w:hideMark/>
          </w:tcPr>
          <w:p w:rsidR="004C0065" w:rsidRDefault="004C0065" w14:paraId="405268AB" w14:textId="77777777">
            <w:r>
              <w:t>PI / PII</w:t>
            </w:r>
          </w:p>
        </w:tc>
      </w:tr>
      <w:tr w:rsidR="004C0065" w14:paraId="030CE47B" w14:textId="77777777">
        <w:trPr>
          <w:tblCellSpacing w:w="15" w:type="dxa"/>
        </w:trPr>
        <w:tc>
          <w:tcPr>
            <w:tcW w:w="0" w:type="auto"/>
            <w:vAlign w:val="center"/>
            <w:hideMark/>
          </w:tcPr>
          <w:p w:rsidR="004C0065" w:rsidRDefault="004C0065" w14:paraId="1A72B083" w14:textId="77777777">
            <w:r>
              <w:rPr>
                <w:b/>
                <w:bCs/>
              </w:rPr>
              <w:t>Classification Values and Definitions</w:t>
            </w:r>
          </w:p>
        </w:tc>
        <w:tc>
          <w:tcPr>
            <w:tcW w:w="0" w:type="auto"/>
            <w:vAlign w:val="center"/>
            <w:hideMark/>
          </w:tcPr>
          <w:p w:rsidR="004C0065" w:rsidRDefault="004C0065" w14:paraId="3CEA4FDB" w14:textId="77777777">
            <w:r>
              <w:rPr>
                <w:b/>
                <w:bCs/>
              </w:rPr>
              <w:t>Personal Information (PI)</w:t>
            </w:r>
            <w:r>
              <w:t xml:space="preserve"> – Information that identifies, relates to, describes, or can reasonably be linked to an individual.</w:t>
            </w:r>
          </w:p>
          <w:p w:rsidR="004C0065" w:rsidRDefault="004C0065" w14:paraId="04065C3B" w14:textId="1E13DA18">
            <w:r>
              <w:rPr>
                <w:b/>
                <w:bCs/>
              </w:rPr>
              <w:t>Personal Identifiable Information (PII)</w:t>
            </w:r>
            <w:r>
              <w:t xml:space="preserve"> – A higher-risk subset of personal information that requires stricter handling and control because exposure could create greater privacy, legal, or security risk.</w:t>
            </w:r>
          </w:p>
        </w:tc>
      </w:tr>
      <w:tr w:rsidR="004C0065" w14:paraId="490A1B46" w14:textId="77777777">
        <w:trPr>
          <w:tblCellSpacing w:w="15" w:type="dxa"/>
        </w:trPr>
        <w:tc>
          <w:tcPr>
            <w:tcW w:w="0" w:type="auto"/>
            <w:vAlign w:val="center"/>
            <w:hideMark/>
          </w:tcPr>
          <w:p w:rsidR="004C0065" w:rsidRDefault="004C0065" w14:paraId="20A5FA22" w14:textId="77777777">
            <w:r>
              <w:rPr>
                <w:b/>
                <w:bCs/>
              </w:rPr>
              <w:t>Fields</w:t>
            </w:r>
          </w:p>
        </w:tc>
        <w:tc>
          <w:tcPr>
            <w:tcW w:w="0" w:type="auto"/>
            <w:vAlign w:val="center"/>
            <w:hideMark/>
          </w:tcPr>
          <w:p w:rsidR="004C0065" w:rsidRDefault="004C0065" w14:paraId="1A79ADB8" w14:textId="37C38794">
            <w:r>
              <w:t>Fields identified will be coming from 3 sources:</w:t>
            </w:r>
            <w:r>
              <w:br/>
            </w:r>
            <w:r>
              <w:t>1. AI</w:t>
            </w:r>
            <w:r w:rsidR="00E677A8">
              <w:t xml:space="preserve"> based</w:t>
            </w:r>
            <w:r>
              <w:t xml:space="preserve"> identification </w:t>
            </w:r>
            <w:r w:rsidR="00E677A8">
              <w:t>for governance review and verification.</w:t>
            </w:r>
            <w:r>
              <w:br/>
            </w:r>
            <w:r>
              <w:t>2. Manual identification based on definition and Legal input.</w:t>
            </w:r>
            <w:r>
              <w:br/>
            </w:r>
            <w:r>
              <w:t>3. External identification sources such as Privacy team.</w:t>
            </w:r>
          </w:p>
        </w:tc>
      </w:tr>
      <w:tr w:rsidR="004C0065" w14:paraId="2254FD41" w14:textId="77777777">
        <w:trPr>
          <w:tblCellSpacing w:w="15" w:type="dxa"/>
        </w:trPr>
        <w:tc>
          <w:tcPr>
            <w:tcW w:w="0" w:type="auto"/>
            <w:vAlign w:val="center"/>
            <w:hideMark/>
          </w:tcPr>
          <w:p w:rsidR="004C0065" w:rsidRDefault="004C0065" w14:paraId="23C52572" w14:textId="77777777">
            <w:r>
              <w:rPr>
                <w:b/>
                <w:bCs/>
              </w:rPr>
              <w:t>Associated Tags</w:t>
            </w:r>
          </w:p>
        </w:tc>
        <w:tc>
          <w:tcPr>
            <w:tcW w:w="0" w:type="auto"/>
            <w:vAlign w:val="center"/>
            <w:hideMark/>
          </w:tcPr>
          <w:p w:rsidR="004C0065" w:rsidRDefault="009908C3" w14:paraId="5D3A5829" w14:textId="44F16DAA">
            <w:r>
              <w:t>Associated</w:t>
            </w:r>
            <w:r w:rsidR="002A6698">
              <w:t xml:space="preserve"> </w:t>
            </w:r>
            <w:r>
              <w:t>tags would come from User Data Tag</w:t>
            </w:r>
            <w:r w:rsidR="002A6698">
              <w:t>.</w:t>
            </w:r>
            <w:r>
              <w:t xml:space="preserve"> </w:t>
            </w:r>
          </w:p>
        </w:tc>
      </w:tr>
      <w:tr w:rsidR="004C0065" w14:paraId="2E7C2EEA" w14:textId="77777777">
        <w:trPr>
          <w:tblCellSpacing w:w="15" w:type="dxa"/>
        </w:trPr>
        <w:tc>
          <w:tcPr>
            <w:tcW w:w="0" w:type="auto"/>
            <w:vAlign w:val="center"/>
            <w:hideMark/>
          </w:tcPr>
          <w:p w:rsidR="004C0065" w:rsidRDefault="004C0065" w14:paraId="318470B8" w14:textId="324623C4">
            <w:r>
              <w:rPr>
                <w:b/>
                <w:bCs/>
              </w:rPr>
              <w:t>Tables</w:t>
            </w:r>
            <w:r w:rsidR="00535BE0">
              <w:rPr>
                <w:b/>
                <w:bCs/>
              </w:rPr>
              <w:t xml:space="preserve">, </w:t>
            </w:r>
            <w:r>
              <w:rPr>
                <w:b/>
                <w:bCs/>
              </w:rPr>
              <w:t>Columns</w:t>
            </w:r>
            <w:r w:rsidR="00535BE0">
              <w:rPr>
                <w:b/>
                <w:bCs/>
              </w:rPr>
              <w:t xml:space="preserve">, Spaces and DBs </w:t>
            </w:r>
            <w:r>
              <w:rPr>
                <w:b/>
                <w:bCs/>
              </w:rPr>
              <w:t>Classified</w:t>
            </w:r>
          </w:p>
        </w:tc>
        <w:tc>
          <w:tcPr>
            <w:tcW w:w="0" w:type="auto"/>
            <w:vAlign w:val="center"/>
            <w:hideMark/>
          </w:tcPr>
          <w:p w:rsidR="004C0065" w:rsidRDefault="00B0788E" w14:paraId="40E50EF9" w14:textId="1760DFF4">
            <w:r>
              <w:t>This information will be provided after scanning is run and classification tagging is complete.</w:t>
            </w:r>
          </w:p>
        </w:tc>
      </w:tr>
      <w:tr w:rsidR="004C0065" w14:paraId="62512E1E" w14:textId="77777777">
        <w:trPr>
          <w:tblCellSpacing w:w="15" w:type="dxa"/>
        </w:trPr>
        <w:tc>
          <w:tcPr>
            <w:tcW w:w="0" w:type="auto"/>
            <w:vAlign w:val="center"/>
            <w:hideMark/>
          </w:tcPr>
          <w:p w:rsidR="004C0065" w:rsidRDefault="004C0065" w14:paraId="6D209348" w14:textId="77777777">
            <w:r>
              <w:rPr>
                <w:b/>
                <w:bCs/>
              </w:rPr>
              <w:t>Applicable Policies</w:t>
            </w:r>
          </w:p>
        </w:tc>
        <w:tc>
          <w:tcPr>
            <w:tcW w:w="0" w:type="auto"/>
            <w:vAlign w:val="center"/>
            <w:hideMark/>
          </w:tcPr>
          <w:p w:rsidR="004C0065" w:rsidRDefault="0013615E" w14:paraId="15BF2DEA" w14:textId="2A50833B">
            <w:r>
              <w:t>PI/PII associated policies will be added by Privacy team after it’s been approved by Legal.</w:t>
            </w:r>
          </w:p>
        </w:tc>
      </w:tr>
      <w:tr w:rsidR="004778F3" w14:paraId="20087FDB" w14:textId="77777777">
        <w:trPr>
          <w:tblCellSpacing w:w="15" w:type="dxa"/>
        </w:trPr>
        <w:tc>
          <w:tcPr>
            <w:tcW w:w="0" w:type="auto"/>
            <w:vAlign w:val="center"/>
          </w:tcPr>
          <w:p w:rsidR="004778F3" w:rsidRDefault="00DA0014" w14:paraId="788C3F5C" w14:textId="586F289F">
            <w:pPr>
              <w:rPr>
                <w:b/>
                <w:bCs/>
              </w:rPr>
            </w:pPr>
            <w:r>
              <w:rPr>
                <w:b/>
                <w:bCs/>
              </w:rPr>
              <w:t xml:space="preserve">CW-Level </w:t>
            </w:r>
            <w:r w:rsidR="004778F3">
              <w:rPr>
                <w:b/>
                <w:bCs/>
              </w:rPr>
              <w:t>Policy Tags</w:t>
            </w:r>
          </w:p>
        </w:tc>
        <w:tc>
          <w:tcPr>
            <w:tcW w:w="0" w:type="auto"/>
            <w:vAlign w:val="center"/>
          </w:tcPr>
          <w:p w:rsidR="004778F3" w:rsidRDefault="004778F3" w14:paraId="3767B145" w14:textId="0950E283">
            <w:r>
              <w:t>#Allow</w:t>
            </w:r>
            <w:r w:rsidR="00AE5DCE">
              <w:t>PI</w:t>
            </w:r>
            <w:r w:rsidR="00111726">
              <w:t>I (True, False)</w:t>
            </w:r>
          </w:p>
        </w:tc>
      </w:tr>
    </w:tbl>
    <w:p w:rsidR="004C0065" w:rsidRDefault="004C0065" w14:paraId="2B86336D" w14:textId="77777777">
      <w:pPr>
        <w:pStyle w:val="Heading1"/>
        <w:rPr>
          <w:rFonts w:asciiTheme="minorHAnsi" w:hAnsiTheme="minorHAnsi" w:cstheme="minorBidi"/>
          <w:kern w:val="36"/>
          <w:sz w:val="48"/>
          <w:szCs w:val="48"/>
          <w14:ligatures w14:val="none"/>
        </w:rPr>
      </w:pPr>
      <w:r>
        <w:rPr>
          <w:rFonts w:asciiTheme="minorHAnsi" w:hAnsiTheme="minorHAnsi" w:cstheme="minorBidi"/>
        </w:rPr>
        <w:t>Underage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55"/>
        <w:gridCol w:w="7105"/>
      </w:tblGrid>
      <w:tr w:rsidR="004C0065" w14:paraId="7026978B" w14:textId="77777777">
        <w:trPr>
          <w:tblCellSpacing w:w="15" w:type="dxa"/>
        </w:trPr>
        <w:tc>
          <w:tcPr>
            <w:tcW w:w="0" w:type="auto"/>
            <w:vAlign w:val="center"/>
            <w:hideMark/>
          </w:tcPr>
          <w:p w:rsidR="004C0065" w:rsidRDefault="004C0065" w14:paraId="1F3206FE" w14:textId="77777777">
            <w:pPr>
              <w:rPr>
                <w:kern w:val="0"/>
                <w14:ligatures w14:val="none"/>
              </w:rPr>
            </w:pPr>
            <w:r>
              <w:rPr>
                <w:b/>
                <w:bCs/>
              </w:rPr>
              <w:t>Classification Type</w:t>
            </w:r>
          </w:p>
        </w:tc>
        <w:tc>
          <w:tcPr>
            <w:tcW w:w="0" w:type="auto"/>
            <w:vAlign w:val="center"/>
            <w:hideMark/>
          </w:tcPr>
          <w:p w:rsidR="004C0065" w:rsidRDefault="004C0065" w14:paraId="5D430BBF" w14:textId="77777777">
            <w:r>
              <w:t>Underage</w:t>
            </w:r>
          </w:p>
        </w:tc>
      </w:tr>
      <w:tr w:rsidR="004C0065" w14:paraId="19A91998" w14:textId="77777777">
        <w:trPr>
          <w:tblCellSpacing w:w="15" w:type="dxa"/>
        </w:trPr>
        <w:tc>
          <w:tcPr>
            <w:tcW w:w="0" w:type="auto"/>
            <w:vAlign w:val="center"/>
            <w:hideMark/>
          </w:tcPr>
          <w:p w:rsidR="004C0065" w:rsidRDefault="004C0065" w14:paraId="1390A4B0" w14:textId="77777777">
            <w:r>
              <w:rPr>
                <w:b/>
                <w:bCs/>
              </w:rPr>
              <w:t>Classification Values and Definitions</w:t>
            </w:r>
          </w:p>
        </w:tc>
        <w:tc>
          <w:tcPr>
            <w:tcW w:w="0" w:type="auto"/>
            <w:vAlign w:val="center"/>
            <w:hideMark/>
          </w:tcPr>
          <w:p w:rsidR="004C0065" w:rsidRDefault="004C0065" w14:paraId="2F0AAAB6" w14:textId="38C360DA">
            <w:r>
              <w:rPr>
                <w:b/>
                <w:bCs/>
              </w:rPr>
              <w:t>Yes</w:t>
            </w:r>
            <w:r>
              <w:t xml:space="preserve"> – The data relates to a user known or </w:t>
            </w:r>
            <w:r w:rsidR="00E81C7E">
              <w:t>under 18 years of age.</w:t>
            </w:r>
            <w:r w:rsidR="0041165F">
              <w:t xml:space="preserve">  (Note: different regional laws have different definitions of </w:t>
            </w:r>
            <w:r w:rsidR="00161EDF">
              <w:t>“</w:t>
            </w:r>
            <w:r w:rsidR="008750FD">
              <w:t>U</w:t>
            </w:r>
            <w:r w:rsidR="00161EDF">
              <w:t xml:space="preserve">nderage”.  For the current use cases we have, Legal has agreed to classified </w:t>
            </w:r>
            <w:r w:rsidR="008712C6">
              <w:t>all under 18 years of age as “</w:t>
            </w:r>
            <w:r w:rsidR="008750FD">
              <w:t>U</w:t>
            </w:r>
            <w:r w:rsidR="008712C6">
              <w:t>nderage” regardless of region.</w:t>
            </w:r>
            <w:r w:rsidR="008750FD">
              <w:t>)</w:t>
            </w:r>
          </w:p>
          <w:p w:rsidR="004C0065" w:rsidRDefault="004C0065" w14:paraId="4743D97D" w14:textId="77777777">
            <w:r>
              <w:rPr>
                <w:b/>
                <w:bCs/>
              </w:rPr>
              <w:t>No</w:t>
            </w:r>
            <w:r>
              <w:t xml:space="preserve"> – The data does not indicate that the user is under the applicable threshold, or the classification does not apply.</w:t>
            </w:r>
          </w:p>
          <w:p w:rsidR="004C0065" w:rsidRDefault="004C0065" w14:paraId="10FB744B" w14:textId="7B52F6BF">
            <w:r>
              <w:rPr>
                <w:b/>
                <w:bCs/>
              </w:rPr>
              <w:t>Unknown</w:t>
            </w:r>
            <w:r>
              <w:t xml:space="preserve"> – There is not enough information to determine whether the user is underage</w:t>
            </w:r>
            <w:r w:rsidR="008750FD">
              <w:t xml:space="preserve">, thus should be classified as “Unknown”, but treated same as “Underage”. </w:t>
            </w:r>
          </w:p>
        </w:tc>
      </w:tr>
      <w:tr w:rsidR="004C0065" w14:paraId="05868866" w14:textId="77777777">
        <w:trPr>
          <w:tblCellSpacing w:w="15" w:type="dxa"/>
        </w:trPr>
        <w:tc>
          <w:tcPr>
            <w:tcW w:w="0" w:type="auto"/>
            <w:vAlign w:val="center"/>
            <w:hideMark/>
          </w:tcPr>
          <w:p w:rsidR="004C0065" w:rsidRDefault="004C0065" w14:paraId="0747A67A" w14:textId="77777777">
            <w:r>
              <w:rPr>
                <w:b/>
                <w:bCs/>
              </w:rPr>
              <w:t>Fields</w:t>
            </w:r>
          </w:p>
        </w:tc>
        <w:tc>
          <w:tcPr>
            <w:tcW w:w="0" w:type="auto"/>
            <w:vAlign w:val="center"/>
            <w:hideMark/>
          </w:tcPr>
          <w:p w:rsidR="004C0065" w:rsidRDefault="00077895" w14:paraId="62CA4A05" w14:textId="430690CA">
            <w:r>
              <w:t xml:space="preserve">“Underage” is row-level classifier, thus all fields are </w:t>
            </w:r>
            <w:r w:rsidR="008D7959">
              <w:t>include</w:t>
            </w:r>
            <w:r w:rsidR="007D589F">
              <w:t>d</w:t>
            </w:r>
            <w:r w:rsidR="008D7959">
              <w:t xml:space="preserve">.   </w:t>
            </w:r>
          </w:p>
        </w:tc>
      </w:tr>
      <w:tr w:rsidR="004C0065" w14:paraId="7E8E2859" w14:textId="77777777">
        <w:trPr>
          <w:tblCellSpacing w:w="15" w:type="dxa"/>
        </w:trPr>
        <w:tc>
          <w:tcPr>
            <w:tcW w:w="0" w:type="auto"/>
            <w:vAlign w:val="center"/>
            <w:hideMark/>
          </w:tcPr>
          <w:p w:rsidR="004C0065" w:rsidRDefault="004C0065" w14:paraId="152B57B8" w14:textId="77777777">
            <w:r>
              <w:rPr>
                <w:b/>
                <w:bCs/>
              </w:rPr>
              <w:t>Associated Tags</w:t>
            </w:r>
          </w:p>
        </w:tc>
        <w:tc>
          <w:tcPr>
            <w:tcW w:w="0" w:type="auto"/>
            <w:vAlign w:val="center"/>
            <w:hideMark/>
          </w:tcPr>
          <w:p w:rsidR="004C0065" w:rsidRDefault="005A7464" w14:paraId="3AD0FD32" w14:textId="2ECABB65">
            <w:r>
              <w:t>Depends on scan results.</w:t>
            </w:r>
          </w:p>
        </w:tc>
      </w:tr>
      <w:tr w:rsidR="004C0065" w14:paraId="548015C7" w14:textId="77777777">
        <w:trPr>
          <w:tblCellSpacing w:w="15" w:type="dxa"/>
        </w:trPr>
        <w:tc>
          <w:tcPr>
            <w:tcW w:w="0" w:type="auto"/>
            <w:vAlign w:val="center"/>
            <w:hideMark/>
          </w:tcPr>
          <w:p w:rsidR="004C0065" w:rsidRDefault="004C0065" w14:paraId="2EAEDF96" w14:textId="6507DD87">
            <w:r>
              <w:rPr>
                <w:b/>
                <w:bCs/>
              </w:rPr>
              <w:t>Tables</w:t>
            </w:r>
            <w:r w:rsidR="005A7464">
              <w:rPr>
                <w:b/>
                <w:bCs/>
              </w:rPr>
              <w:t>,</w:t>
            </w:r>
            <w:r>
              <w:rPr>
                <w:b/>
                <w:bCs/>
              </w:rPr>
              <w:t xml:space="preserve"> Columns</w:t>
            </w:r>
            <w:r w:rsidR="005A7464">
              <w:rPr>
                <w:b/>
                <w:bCs/>
              </w:rPr>
              <w:t>, Spaces and DB</w:t>
            </w:r>
            <w:r>
              <w:rPr>
                <w:b/>
                <w:bCs/>
              </w:rPr>
              <w:t xml:space="preserve"> Classified</w:t>
            </w:r>
          </w:p>
        </w:tc>
        <w:tc>
          <w:tcPr>
            <w:tcW w:w="0" w:type="auto"/>
            <w:vAlign w:val="center"/>
            <w:hideMark/>
          </w:tcPr>
          <w:p w:rsidR="004C0065" w:rsidRDefault="005A7464" w14:paraId="05C43DB6" w14:textId="5D5E4991">
            <w:r>
              <w:t>This information will be provided after scanning is run and classification tagging is complete.</w:t>
            </w:r>
          </w:p>
        </w:tc>
      </w:tr>
      <w:tr w:rsidR="004C0065" w14:paraId="070315E6" w14:textId="77777777">
        <w:trPr>
          <w:tblCellSpacing w:w="15" w:type="dxa"/>
        </w:trPr>
        <w:tc>
          <w:tcPr>
            <w:tcW w:w="0" w:type="auto"/>
            <w:vAlign w:val="center"/>
            <w:hideMark/>
          </w:tcPr>
          <w:p w:rsidR="004C0065" w:rsidRDefault="004C0065" w14:paraId="50D06901" w14:textId="77777777">
            <w:r>
              <w:rPr>
                <w:b/>
                <w:bCs/>
              </w:rPr>
              <w:t>Applicable Policies</w:t>
            </w:r>
          </w:p>
        </w:tc>
        <w:tc>
          <w:tcPr>
            <w:tcW w:w="0" w:type="auto"/>
            <w:vAlign w:val="center"/>
            <w:hideMark/>
          </w:tcPr>
          <w:p w:rsidR="004C0065" w:rsidP="00297D9F" w:rsidRDefault="00B476BB" w14:paraId="0021B8C9" w14:textId="4B6FA780">
            <w:pPr>
              <w:pStyle w:val="ListParagraph"/>
              <w:numPr>
                <w:ilvl w:val="0"/>
                <w:numId w:val="1"/>
              </w:numPr>
            </w:pPr>
            <w:r>
              <w:t xml:space="preserve">Access to entire space (DB) require Legal approval based on </w:t>
            </w:r>
            <w:r w:rsidR="002E362E">
              <w:t xml:space="preserve">usage purpose, action to be performed, role, </w:t>
            </w:r>
            <w:r w:rsidR="002935A8">
              <w:t>retention and dataset.</w:t>
            </w:r>
            <w:r w:rsidR="0002051C">
              <w:t xml:space="preserve"> (Note: </w:t>
            </w:r>
            <w:r w:rsidR="006A57EE">
              <w:t>Space-level specific underage policies required based on these criteria)</w:t>
            </w:r>
          </w:p>
          <w:p w:rsidR="002935A8" w:rsidP="00297D9F" w:rsidRDefault="002935A8" w14:paraId="665932EA" w14:textId="6ED820D5">
            <w:pPr>
              <w:pStyle w:val="ListParagraph"/>
              <w:numPr>
                <w:ilvl w:val="0"/>
                <w:numId w:val="1"/>
              </w:numPr>
            </w:pPr>
            <w:r>
              <w:t xml:space="preserve">Default row-level </w:t>
            </w:r>
            <w:r w:rsidR="001B748C">
              <w:t>filtering</w:t>
            </w:r>
            <w:r>
              <w:t xml:space="preserve"> </w:t>
            </w:r>
            <w:r w:rsidR="00BA5C7C">
              <w:t>unless approved.</w:t>
            </w:r>
          </w:p>
        </w:tc>
      </w:tr>
      <w:tr w:rsidR="001832BE" w14:paraId="7F8921BB" w14:textId="77777777">
        <w:trPr>
          <w:tblCellSpacing w:w="15" w:type="dxa"/>
        </w:trPr>
        <w:tc>
          <w:tcPr>
            <w:tcW w:w="0" w:type="auto"/>
            <w:vAlign w:val="center"/>
          </w:tcPr>
          <w:p w:rsidR="001832BE" w:rsidRDefault="00CA72F2" w14:paraId="5826035F" w14:textId="5EA0AEE1">
            <w:pPr>
              <w:rPr>
                <w:b/>
                <w:bCs/>
              </w:rPr>
            </w:pPr>
            <w:r>
              <w:rPr>
                <w:b/>
                <w:bCs/>
              </w:rPr>
              <w:t>CW-Level Policy Tags</w:t>
            </w:r>
          </w:p>
        </w:tc>
        <w:tc>
          <w:tcPr>
            <w:tcW w:w="0" w:type="auto"/>
            <w:vAlign w:val="center"/>
          </w:tcPr>
          <w:p w:rsidR="001832BE" w:rsidP="00CA72F2" w:rsidRDefault="00CA72F2" w14:paraId="455C4328" w14:textId="62336B34">
            <w:r>
              <w:t>#Allow</w:t>
            </w:r>
            <w:r w:rsidR="00BC3C90">
              <w:t>Underage (True, False)</w:t>
            </w:r>
          </w:p>
        </w:tc>
      </w:tr>
    </w:tbl>
    <w:p w:rsidR="004C0065" w:rsidRDefault="004C0065" w14:paraId="2377421F" w14:textId="77777777">
      <w:pPr>
        <w:pStyle w:val="Heading1"/>
        <w:rPr>
          <w:rFonts w:asciiTheme="minorHAnsi" w:hAnsiTheme="minorHAnsi" w:cstheme="minorBidi"/>
          <w:kern w:val="36"/>
          <w:sz w:val="48"/>
          <w:szCs w:val="48"/>
          <w14:ligatures w14:val="none"/>
        </w:rPr>
      </w:pPr>
      <w:r>
        <w:rPr>
          <w:rFonts w:asciiTheme="minorHAnsi" w:hAnsiTheme="minorHAnsi" w:cstheme="minorBidi"/>
        </w:rPr>
        <w:t>Region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09"/>
        <w:gridCol w:w="6751"/>
      </w:tblGrid>
      <w:tr w:rsidR="004C0065" w14:paraId="061B95CB" w14:textId="77777777">
        <w:trPr>
          <w:tblCellSpacing w:w="15" w:type="dxa"/>
        </w:trPr>
        <w:tc>
          <w:tcPr>
            <w:tcW w:w="0" w:type="auto"/>
            <w:vAlign w:val="center"/>
            <w:hideMark/>
          </w:tcPr>
          <w:p w:rsidR="004C0065" w:rsidRDefault="004C0065" w14:paraId="040066A3" w14:textId="77777777">
            <w:pPr>
              <w:rPr>
                <w:kern w:val="0"/>
                <w14:ligatures w14:val="none"/>
              </w:rPr>
            </w:pPr>
            <w:r>
              <w:rPr>
                <w:b/>
                <w:bCs/>
              </w:rPr>
              <w:t>Classification Type</w:t>
            </w:r>
          </w:p>
        </w:tc>
        <w:tc>
          <w:tcPr>
            <w:tcW w:w="0" w:type="auto"/>
            <w:vAlign w:val="center"/>
            <w:hideMark/>
          </w:tcPr>
          <w:p w:rsidR="004C0065" w:rsidRDefault="004C0065" w14:paraId="1E6E3CB4" w14:textId="77777777">
            <w:r>
              <w:t>Region</w:t>
            </w:r>
          </w:p>
        </w:tc>
      </w:tr>
      <w:tr w:rsidR="004C0065" w14:paraId="5EF3D8E9" w14:textId="77777777">
        <w:trPr>
          <w:tblCellSpacing w:w="15" w:type="dxa"/>
        </w:trPr>
        <w:tc>
          <w:tcPr>
            <w:tcW w:w="0" w:type="auto"/>
            <w:vAlign w:val="center"/>
            <w:hideMark/>
          </w:tcPr>
          <w:p w:rsidR="004C0065" w:rsidRDefault="004C0065" w14:paraId="6B4E3C66" w14:textId="77777777">
            <w:r>
              <w:rPr>
                <w:b/>
                <w:bCs/>
              </w:rPr>
              <w:t>Classification Values and Definitions</w:t>
            </w:r>
          </w:p>
        </w:tc>
        <w:tc>
          <w:tcPr>
            <w:tcW w:w="0" w:type="auto"/>
            <w:vAlign w:val="center"/>
            <w:hideMark/>
          </w:tcPr>
          <w:p w:rsidR="004C0065" w:rsidRDefault="004C0065" w14:paraId="337002FA" w14:textId="337CD4BB">
            <w:r>
              <w:rPr>
                <w:b/>
                <w:bCs/>
              </w:rPr>
              <w:t>NA</w:t>
            </w:r>
            <w:r>
              <w:t xml:space="preserve"> – Data </w:t>
            </w:r>
            <w:r w:rsidR="00312A24">
              <w:t xml:space="preserve">collected from </w:t>
            </w:r>
            <w:r w:rsidR="00C056DE">
              <w:t>Data Subjects</w:t>
            </w:r>
            <w:r>
              <w:t xml:space="preserve"> </w:t>
            </w:r>
            <w:r w:rsidR="00C056DE">
              <w:t>in</w:t>
            </w:r>
            <w:r>
              <w:t xml:space="preserve"> North America.</w:t>
            </w:r>
          </w:p>
          <w:p w:rsidR="004C0065" w:rsidRDefault="004C0065" w14:paraId="6B2EF647" w14:textId="5C9420D3">
            <w:r>
              <w:rPr>
                <w:b/>
                <w:bCs/>
              </w:rPr>
              <w:t>EMEA</w:t>
            </w:r>
            <w:r>
              <w:t xml:space="preserve"> – Data </w:t>
            </w:r>
            <w:r w:rsidR="00C056DE">
              <w:t xml:space="preserve">collected from Data Subjects in </w:t>
            </w:r>
            <w:r>
              <w:t>Europe, the Middle East, and Africa.</w:t>
            </w:r>
          </w:p>
          <w:p w:rsidR="004C0065" w:rsidRDefault="004C0065" w14:paraId="03AAEA3F" w14:textId="031DC7C1">
            <w:r>
              <w:rPr>
                <w:b/>
                <w:bCs/>
              </w:rPr>
              <w:t>APAC</w:t>
            </w:r>
            <w:r>
              <w:t xml:space="preserve"> – Data </w:t>
            </w:r>
            <w:r w:rsidR="00C056DE">
              <w:t xml:space="preserve">collected from Data Subjects in </w:t>
            </w:r>
            <w:r>
              <w:t>Asia-Pacific.</w:t>
            </w:r>
          </w:p>
          <w:p w:rsidR="004C0065" w:rsidRDefault="004C0065" w14:paraId="4EE92E4E" w14:textId="101C9E08">
            <w:r>
              <w:rPr>
                <w:b/>
                <w:bCs/>
              </w:rPr>
              <w:t>LATAM</w:t>
            </w:r>
            <w:r>
              <w:t xml:space="preserve"> – Data </w:t>
            </w:r>
            <w:r w:rsidR="00C056DE">
              <w:t xml:space="preserve">collected from Data Subjects in </w:t>
            </w:r>
            <w:r>
              <w:t>Latin America.</w:t>
            </w:r>
          </w:p>
          <w:p w:rsidR="004C0065" w:rsidRDefault="004C0065" w14:paraId="62A241BF" w14:textId="77777777">
            <w:r>
              <w:rPr>
                <w:b/>
                <w:bCs/>
              </w:rPr>
              <w:t>Global</w:t>
            </w:r>
            <w:r>
              <w:t xml:space="preserve"> – Data spanning multiple regions or not limited to a single region.</w:t>
            </w:r>
          </w:p>
          <w:p w:rsidR="004C0065" w:rsidRDefault="004C0065" w14:paraId="05C12D4F" w14:textId="77777777">
            <w:r>
              <w:rPr>
                <w:b/>
                <w:bCs/>
              </w:rPr>
              <w:t>Unknown</w:t>
            </w:r>
            <w:r>
              <w:t xml:space="preserve"> – Region cannot yet be determined with sufficient confidence.</w:t>
            </w:r>
          </w:p>
        </w:tc>
      </w:tr>
      <w:tr w:rsidR="004C0065" w14:paraId="50ABE7B3" w14:textId="77777777">
        <w:trPr>
          <w:tblCellSpacing w:w="15" w:type="dxa"/>
        </w:trPr>
        <w:tc>
          <w:tcPr>
            <w:tcW w:w="0" w:type="auto"/>
            <w:vAlign w:val="center"/>
            <w:hideMark/>
          </w:tcPr>
          <w:p w:rsidR="004C0065" w:rsidRDefault="004C0065" w14:paraId="4BD538BD" w14:textId="77777777">
            <w:r>
              <w:rPr>
                <w:b/>
                <w:bCs/>
              </w:rPr>
              <w:t>Fields</w:t>
            </w:r>
          </w:p>
        </w:tc>
        <w:tc>
          <w:tcPr>
            <w:tcW w:w="0" w:type="auto"/>
            <w:vAlign w:val="center"/>
            <w:hideMark/>
          </w:tcPr>
          <w:p w:rsidR="004C0065" w:rsidRDefault="00CE7402" w14:paraId="4DEE792F" w14:textId="09B0BBB4">
            <w:r>
              <w:t>Region is a table, space or DB level classification, so all fields are included.</w:t>
            </w:r>
          </w:p>
        </w:tc>
      </w:tr>
      <w:tr w:rsidR="004C0065" w14:paraId="1E7EF28F" w14:textId="77777777">
        <w:trPr>
          <w:tblCellSpacing w:w="15" w:type="dxa"/>
        </w:trPr>
        <w:tc>
          <w:tcPr>
            <w:tcW w:w="0" w:type="auto"/>
            <w:vAlign w:val="center"/>
            <w:hideMark/>
          </w:tcPr>
          <w:p w:rsidR="004C0065" w:rsidRDefault="004C0065" w14:paraId="6DE49FE2" w14:textId="77777777">
            <w:r>
              <w:rPr>
                <w:b/>
                <w:bCs/>
              </w:rPr>
              <w:t>Associated Tags</w:t>
            </w:r>
          </w:p>
        </w:tc>
        <w:tc>
          <w:tcPr>
            <w:tcW w:w="0" w:type="auto"/>
            <w:vAlign w:val="center"/>
            <w:hideMark/>
          </w:tcPr>
          <w:p w:rsidR="004C0065" w:rsidRDefault="00852BE3" w14:paraId="76D6837B" w14:textId="30DA5C34">
            <w:r>
              <w:t>Depending on scanning results.</w:t>
            </w:r>
          </w:p>
        </w:tc>
      </w:tr>
      <w:tr w:rsidR="004C0065" w14:paraId="44B8469C" w14:textId="77777777">
        <w:trPr>
          <w:tblCellSpacing w:w="15" w:type="dxa"/>
        </w:trPr>
        <w:tc>
          <w:tcPr>
            <w:tcW w:w="0" w:type="auto"/>
            <w:vAlign w:val="center"/>
            <w:hideMark/>
          </w:tcPr>
          <w:p w:rsidR="004C0065" w:rsidRDefault="004C0065" w14:paraId="072C0895" w14:textId="03CB8A32">
            <w:r>
              <w:rPr>
                <w:b/>
                <w:bCs/>
              </w:rPr>
              <w:t>Tables</w:t>
            </w:r>
            <w:r w:rsidR="005E0B03">
              <w:rPr>
                <w:b/>
                <w:bCs/>
              </w:rPr>
              <w:t xml:space="preserve">, </w:t>
            </w:r>
            <w:r>
              <w:rPr>
                <w:b/>
                <w:bCs/>
              </w:rPr>
              <w:t>Columns</w:t>
            </w:r>
            <w:r w:rsidR="005E0B03">
              <w:rPr>
                <w:b/>
                <w:bCs/>
              </w:rPr>
              <w:t>, Spaces and DB</w:t>
            </w:r>
            <w:r>
              <w:rPr>
                <w:b/>
                <w:bCs/>
              </w:rPr>
              <w:t xml:space="preserve"> Classified</w:t>
            </w:r>
          </w:p>
        </w:tc>
        <w:tc>
          <w:tcPr>
            <w:tcW w:w="0" w:type="auto"/>
            <w:vAlign w:val="center"/>
            <w:hideMark/>
          </w:tcPr>
          <w:p w:rsidR="004C0065" w:rsidRDefault="001C092D" w14:paraId="3F51EB2F" w14:textId="6D09E7C9">
            <w:r>
              <w:t xml:space="preserve">All tables, spaces and DBs should be classified for </w:t>
            </w:r>
            <w:proofErr w:type="gramStart"/>
            <w:r>
              <w:t>Region</w:t>
            </w:r>
            <w:proofErr w:type="gramEnd"/>
            <w:r>
              <w:t>.</w:t>
            </w:r>
          </w:p>
        </w:tc>
      </w:tr>
      <w:tr w:rsidR="004C0065" w14:paraId="0B6EA68C" w14:textId="77777777">
        <w:trPr>
          <w:tblCellSpacing w:w="15" w:type="dxa"/>
        </w:trPr>
        <w:tc>
          <w:tcPr>
            <w:tcW w:w="0" w:type="auto"/>
            <w:vAlign w:val="center"/>
            <w:hideMark/>
          </w:tcPr>
          <w:p w:rsidR="004C0065" w:rsidRDefault="004C0065" w14:paraId="6C79B506" w14:textId="77777777">
            <w:r>
              <w:rPr>
                <w:b/>
                <w:bCs/>
              </w:rPr>
              <w:t>Applicable Policies</w:t>
            </w:r>
          </w:p>
        </w:tc>
        <w:tc>
          <w:tcPr>
            <w:tcW w:w="0" w:type="auto"/>
            <w:vAlign w:val="center"/>
            <w:hideMark/>
          </w:tcPr>
          <w:p w:rsidR="00BA5B03" w:rsidP="007B32ED" w:rsidRDefault="00707D03" w14:paraId="413CD353" w14:textId="77777777">
            <w:pPr>
              <w:pStyle w:val="ListParagraph"/>
              <w:numPr>
                <w:ilvl w:val="0"/>
                <w:numId w:val="2"/>
              </w:numPr>
            </w:pPr>
            <w:r>
              <w:t xml:space="preserve">Data collected </w:t>
            </w:r>
            <w:r w:rsidR="007B32ED">
              <w:t xml:space="preserve">or generated </w:t>
            </w:r>
            <w:r>
              <w:t xml:space="preserve">from </w:t>
            </w:r>
            <w:r w:rsidR="007B32ED">
              <w:t xml:space="preserve">Data </w:t>
            </w:r>
            <w:r>
              <w:t>Subjec</w:t>
            </w:r>
            <w:r w:rsidR="007B32ED">
              <w:t xml:space="preserve">t’s </w:t>
            </w:r>
            <w:r>
              <w:t xml:space="preserve">region should be classified as </w:t>
            </w:r>
            <w:r w:rsidR="00BA5B03">
              <w:t>that region’s data</w:t>
            </w:r>
            <w:r w:rsidR="007B32ED">
              <w:t>.</w:t>
            </w:r>
          </w:p>
          <w:p w:rsidR="009B7A20" w:rsidP="007B32ED" w:rsidRDefault="003F57D0" w14:paraId="06651704" w14:textId="77777777">
            <w:pPr>
              <w:pStyle w:val="ListParagraph"/>
              <w:numPr>
                <w:ilvl w:val="0"/>
                <w:numId w:val="2"/>
              </w:numPr>
            </w:pPr>
            <w:r>
              <w:t xml:space="preserve">Access </w:t>
            </w:r>
            <w:r w:rsidR="00E94C2B">
              <w:t>to regional data other than user’s own</w:t>
            </w:r>
            <w:r w:rsidR="003D76B1">
              <w:t xml:space="preserve"> will require Legal approval with valid reasons.</w:t>
            </w:r>
          </w:p>
          <w:p w:rsidR="00F227E1" w:rsidP="007B32ED" w:rsidRDefault="00D5268D" w14:paraId="142285AB" w14:textId="1385E4E2">
            <w:pPr>
              <w:pStyle w:val="ListParagraph"/>
              <w:numPr>
                <w:ilvl w:val="0"/>
                <w:numId w:val="2"/>
              </w:numPr>
            </w:pPr>
            <w:r>
              <w:t>Anonymized or Aggregated data where region cannot be reliably determined</w:t>
            </w:r>
            <w:r w:rsidR="000A46F3">
              <w:t xml:space="preserve"> will </w:t>
            </w:r>
            <w:r w:rsidR="00CE22A8">
              <w:t xml:space="preserve">be exempted </w:t>
            </w:r>
            <w:r w:rsidR="000A46F3">
              <w:t xml:space="preserve">but </w:t>
            </w:r>
            <w:r w:rsidR="006556CE">
              <w:t>must</w:t>
            </w:r>
            <w:r w:rsidR="000A46F3">
              <w:t xml:space="preserve"> </w:t>
            </w:r>
            <w:r w:rsidR="006556CE">
              <w:t xml:space="preserve">be </w:t>
            </w:r>
            <w:r w:rsidR="000A46F3">
              <w:t>classified as such with Legal review and approval.</w:t>
            </w:r>
          </w:p>
        </w:tc>
      </w:tr>
      <w:tr w:rsidR="00BC3C90" w14:paraId="70E67DA2" w14:textId="77777777">
        <w:trPr>
          <w:tblCellSpacing w:w="15" w:type="dxa"/>
        </w:trPr>
        <w:tc>
          <w:tcPr>
            <w:tcW w:w="0" w:type="auto"/>
            <w:vAlign w:val="center"/>
          </w:tcPr>
          <w:p w:rsidR="00BC3C90" w:rsidRDefault="004C3C5F" w14:paraId="716826C0" w14:textId="2E24E275">
            <w:pPr>
              <w:rPr>
                <w:b/>
                <w:bCs/>
              </w:rPr>
            </w:pPr>
            <w:r>
              <w:rPr>
                <w:b/>
                <w:bCs/>
              </w:rPr>
              <w:t>CW-Level Policy Tags</w:t>
            </w:r>
          </w:p>
        </w:tc>
        <w:tc>
          <w:tcPr>
            <w:tcW w:w="0" w:type="auto"/>
            <w:vAlign w:val="center"/>
          </w:tcPr>
          <w:p w:rsidR="00BC3C90" w:rsidP="004C3C5F" w:rsidRDefault="00053F5F" w14:paraId="43A375AE" w14:textId="55865A01">
            <w:r>
              <w:t>#</w:t>
            </w:r>
            <w:r w:rsidR="00E4397A">
              <w:t>RegionValue (NA, EMEA, APAC, LATAM, Global)</w:t>
            </w:r>
          </w:p>
        </w:tc>
      </w:tr>
    </w:tbl>
    <w:p w:rsidR="004C0065" w:rsidRDefault="004C0065" w14:paraId="7A06B696" w14:textId="77777777">
      <w:pPr>
        <w:pStyle w:val="Heading1"/>
        <w:rPr>
          <w:rFonts w:asciiTheme="minorHAnsi" w:hAnsiTheme="minorHAnsi" w:cstheme="minorBidi"/>
          <w:kern w:val="36"/>
          <w:sz w:val="48"/>
          <w:szCs w:val="48"/>
          <w14:ligatures w14:val="none"/>
        </w:rPr>
      </w:pPr>
      <w:r>
        <w:rPr>
          <w:rFonts w:asciiTheme="minorHAnsi" w:hAnsiTheme="minorHAnsi" w:cstheme="minorBidi"/>
        </w:rPr>
        <w:t>Consent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14"/>
        <w:gridCol w:w="6646"/>
      </w:tblGrid>
      <w:tr w:rsidR="004C0065" w14:paraId="072F930E" w14:textId="77777777">
        <w:trPr>
          <w:tblCellSpacing w:w="15" w:type="dxa"/>
        </w:trPr>
        <w:tc>
          <w:tcPr>
            <w:tcW w:w="0" w:type="auto"/>
            <w:vAlign w:val="center"/>
            <w:hideMark/>
          </w:tcPr>
          <w:p w:rsidR="004C0065" w:rsidRDefault="004C0065" w14:paraId="66E550F1" w14:textId="77777777">
            <w:pPr>
              <w:rPr>
                <w:kern w:val="0"/>
                <w14:ligatures w14:val="none"/>
              </w:rPr>
            </w:pPr>
            <w:r>
              <w:rPr>
                <w:b/>
                <w:bCs/>
              </w:rPr>
              <w:t>Classification Type</w:t>
            </w:r>
          </w:p>
        </w:tc>
        <w:tc>
          <w:tcPr>
            <w:tcW w:w="0" w:type="auto"/>
            <w:vAlign w:val="center"/>
            <w:hideMark/>
          </w:tcPr>
          <w:p w:rsidR="004C0065" w:rsidRDefault="004C0065" w14:paraId="065F0AD7" w14:textId="77777777">
            <w:r>
              <w:t>Consent</w:t>
            </w:r>
          </w:p>
        </w:tc>
      </w:tr>
      <w:tr w:rsidR="004C0065" w14:paraId="2C82F4E3" w14:textId="77777777">
        <w:trPr>
          <w:tblCellSpacing w:w="15" w:type="dxa"/>
        </w:trPr>
        <w:tc>
          <w:tcPr>
            <w:tcW w:w="0" w:type="auto"/>
            <w:vAlign w:val="center"/>
            <w:hideMark/>
          </w:tcPr>
          <w:p w:rsidR="004C0065" w:rsidRDefault="004C0065" w14:paraId="4729355C" w14:textId="77777777">
            <w:r>
              <w:rPr>
                <w:b/>
                <w:bCs/>
              </w:rPr>
              <w:t>Classification Values and Definitions</w:t>
            </w:r>
          </w:p>
        </w:tc>
        <w:tc>
          <w:tcPr>
            <w:tcW w:w="0" w:type="auto"/>
            <w:vAlign w:val="center"/>
            <w:hideMark/>
          </w:tcPr>
          <w:p w:rsidR="004C0065" w:rsidRDefault="00E77A00" w14:paraId="12F0E9E2" w14:textId="5240C767">
            <w:proofErr w:type="spellStart"/>
            <w:r>
              <w:rPr>
                <w:b/>
                <w:bCs/>
              </w:rPr>
              <w:t>A</w:t>
            </w:r>
            <w:r w:rsidR="00F43B8A">
              <w:rPr>
                <w:b/>
                <w:bCs/>
              </w:rPr>
              <w:t>ds</w:t>
            </w:r>
            <w:r w:rsidRPr="00C568EA" w:rsidR="00C568EA">
              <w:rPr>
                <w:b/>
                <w:bCs/>
              </w:rPr>
              <w:t>Consented</w:t>
            </w:r>
            <w:proofErr w:type="spellEnd"/>
            <w:r w:rsidR="00F43B8A">
              <w:rPr>
                <w:b/>
                <w:bCs/>
              </w:rPr>
              <w:t xml:space="preserve"> (Yes, No)</w:t>
            </w:r>
            <w:r w:rsidR="004C0065">
              <w:t xml:space="preserve"> – </w:t>
            </w:r>
            <w:r w:rsidR="00F43B8A">
              <w:t>Whether the user has provided consented for targeted Ads.</w:t>
            </w:r>
          </w:p>
          <w:p w:rsidR="004C0065" w:rsidRDefault="004C0065" w14:paraId="3F494650" w14:textId="32FB95B8">
            <w:r>
              <w:t xml:space="preserve"> </w:t>
            </w:r>
            <w:proofErr w:type="spellStart"/>
            <w:r w:rsidRPr="005B523D" w:rsidR="005B523D">
              <w:rPr>
                <w:b/>
                <w:bCs/>
              </w:rPr>
              <w:t>AnalyticsConsented</w:t>
            </w:r>
            <w:proofErr w:type="spellEnd"/>
            <w:r w:rsidRPr="005B523D" w:rsidR="005B523D">
              <w:rPr>
                <w:b/>
                <w:bCs/>
              </w:rPr>
              <w:t xml:space="preserve"> (Yes, No)</w:t>
            </w:r>
            <w:r w:rsidR="005B523D">
              <w:t xml:space="preserve"> </w:t>
            </w:r>
            <w:r>
              <w:t>– The user has explicitly declined consent for the specified processing purpose.</w:t>
            </w:r>
          </w:p>
          <w:p w:rsidR="004C0065" w:rsidRDefault="004C0065" w14:paraId="65D4B725" w14:textId="79AF32E3">
            <w:r>
              <w:rPr>
                <w:b/>
                <w:bCs/>
              </w:rPr>
              <w:t>Unknown</w:t>
            </w:r>
            <w:r>
              <w:t xml:space="preserve"> – Consent status is missing, incomplete, or cannot be reliably determined.</w:t>
            </w:r>
            <w:r w:rsidR="00B1644F">
              <w:t xml:space="preserve">  </w:t>
            </w:r>
            <w:r w:rsidR="00532A4B">
              <w:t>Unknown will be treated as NO for policies.</w:t>
            </w:r>
          </w:p>
        </w:tc>
      </w:tr>
      <w:tr w:rsidR="004C0065" w14:paraId="3A4604C5" w14:textId="77777777">
        <w:trPr>
          <w:tblCellSpacing w:w="15" w:type="dxa"/>
        </w:trPr>
        <w:tc>
          <w:tcPr>
            <w:tcW w:w="0" w:type="auto"/>
            <w:vAlign w:val="center"/>
            <w:hideMark/>
          </w:tcPr>
          <w:p w:rsidR="004C0065" w:rsidRDefault="004C0065" w14:paraId="36F97844" w14:textId="77777777">
            <w:r>
              <w:rPr>
                <w:b/>
                <w:bCs/>
              </w:rPr>
              <w:t>Fields</w:t>
            </w:r>
          </w:p>
        </w:tc>
        <w:tc>
          <w:tcPr>
            <w:tcW w:w="0" w:type="auto"/>
            <w:vAlign w:val="center"/>
            <w:hideMark/>
          </w:tcPr>
          <w:p w:rsidR="004C0065" w:rsidRDefault="003A6C7F" w14:paraId="1B878D57" w14:textId="7EA74BB5">
            <w:r>
              <w:t>Consent is a row-level classification, so all fields are included.</w:t>
            </w:r>
          </w:p>
        </w:tc>
      </w:tr>
      <w:tr w:rsidR="004C0065" w14:paraId="7787D9C0" w14:textId="77777777">
        <w:trPr>
          <w:tblCellSpacing w:w="15" w:type="dxa"/>
        </w:trPr>
        <w:tc>
          <w:tcPr>
            <w:tcW w:w="0" w:type="auto"/>
            <w:vAlign w:val="center"/>
            <w:hideMark/>
          </w:tcPr>
          <w:p w:rsidR="004C0065" w:rsidRDefault="004C0065" w14:paraId="2B31BBF4" w14:textId="77777777">
            <w:r>
              <w:rPr>
                <w:b/>
                <w:bCs/>
              </w:rPr>
              <w:t>Associated Tags</w:t>
            </w:r>
          </w:p>
        </w:tc>
        <w:tc>
          <w:tcPr>
            <w:tcW w:w="0" w:type="auto"/>
            <w:vAlign w:val="center"/>
            <w:hideMark/>
          </w:tcPr>
          <w:p w:rsidR="004C0065" w:rsidRDefault="000E045C" w14:paraId="2E0456EF" w14:textId="5E4930C9">
            <w:r>
              <w:t>Depends on scanning results.</w:t>
            </w:r>
          </w:p>
        </w:tc>
      </w:tr>
      <w:tr w:rsidR="004C0065" w14:paraId="05681E72" w14:textId="77777777">
        <w:trPr>
          <w:tblCellSpacing w:w="15" w:type="dxa"/>
        </w:trPr>
        <w:tc>
          <w:tcPr>
            <w:tcW w:w="0" w:type="auto"/>
            <w:vAlign w:val="center"/>
            <w:hideMark/>
          </w:tcPr>
          <w:p w:rsidR="004C0065" w:rsidRDefault="004C0065" w14:paraId="31B98D2B" w14:textId="70E945D2">
            <w:r>
              <w:rPr>
                <w:b/>
                <w:bCs/>
              </w:rPr>
              <w:t>Tables</w:t>
            </w:r>
            <w:r w:rsidR="00A87724">
              <w:rPr>
                <w:b/>
                <w:bCs/>
              </w:rPr>
              <w:t xml:space="preserve">, </w:t>
            </w:r>
            <w:r>
              <w:rPr>
                <w:b/>
                <w:bCs/>
              </w:rPr>
              <w:t>Columns</w:t>
            </w:r>
            <w:r w:rsidR="00A87724">
              <w:rPr>
                <w:b/>
                <w:bCs/>
              </w:rPr>
              <w:t>, Spaces and DB</w:t>
            </w:r>
            <w:r>
              <w:rPr>
                <w:b/>
                <w:bCs/>
              </w:rPr>
              <w:t xml:space="preserve"> Classified</w:t>
            </w:r>
          </w:p>
        </w:tc>
        <w:tc>
          <w:tcPr>
            <w:tcW w:w="0" w:type="auto"/>
            <w:vAlign w:val="center"/>
            <w:hideMark/>
          </w:tcPr>
          <w:p w:rsidR="004C0065" w:rsidRDefault="00433286" w14:paraId="36696C2F" w14:textId="6F365045">
            <w:r>
              <w:t>All rows, tables, spaces and DBs should be classified.</w:t>
            </w:r>
          </w:p>
        </w:tc>
      </w:tr>
      <w:tr w:rsidR="004C0065" w14:paraId="76F4597A" w14:textId="77777777">
        <w:trPr>
          <w:tblCellSpacing w:w="15" w:type="dxa"/>
        </w:trPr>
        <w:tc>
          <w:tcPr>
            <w:tcW w:w="0" w:type="auto"/>
            <w:vAlign w:val="center"/>
            <w:hideMark/>
          </w:tcPr>
          <w:p w:rsidR="004C0065" w:rsidRDefault="004C0065" w14:paraId="0664A6F4" w14:textId="77777777">
            <w:r>
              <w:rPr>
                <w:b/>
                <w:bCs/>
              </w:rPr>
              <w:t>Applicable Policies</w:t>
            </w:r>
          </w:p>
        </w:tc>
        <w:tc>
          <w:tcPr>
            <w:tcW w:w="0" w:type="auto"/>
            <w:vAlign w:val="center"/>
            <w:hideMark/>
          </w:tcPr>
          <w:p w:rsidR="004C0065" w:rsidP="00433286" w:rsidRDefault="000E2D1E" w14:paraId="38ACDC64" w14:textId="77777777">
            <w:pPr>
              <w:pStyle w:val="ListParagraph"/>
              <w:numPr>
                <w:ilvl w:val="0"/>
                <w:numId w:val="3"/>
              </w:numPr>
            </w:pPr>
            <w:r>
              <w:t>Consent must be honored unless for Strictly Necessary use cases.</w:t>
            </w:r>
          </w:p>
          <w:p w:rsidR="005B3B17" w:rsidP="005B3B17" w:rsidRDefault="00BA0981" w14:paraId="5E658035" w14:textId="66A9056E">
            <w:pPr>
              <w:pStyle w:val="ListParagraph"/>
              <w:numPr>
                <w:ilvl w:val="0"/>
                <w:numId w:val="3"/>
              </w:numPr>
            </w:pPr>
            <w:r>
              <w:t xml:space="preserve">Strictly Necessary access must </w:t>
            </w:r>
            <w:r w:rsidR="00BE7217">
              <w:t xml:space="preserve">be reviewed and approved by Legal </w:t>
            </w:r>
            <w:r w:rsidR="00093440">
              <w:t xml:space="preserve">or Governance, and have purpose documented for </w:t>
            </w:r>
            <w:r w:rsidR="00113AF6">
              <w:t xml:space="preserve">access use case. </w:t>
            </w:r>
          </w:p>
        </w:tc>
      </w:tr>
    </w:tbl>
    <w:p w:rsidR="00783110" w:rsidP="005B3B17" w:rsidRDefault="005B3B17" w14:paraId="230227BF" w14:textId="23CD734C">
      <w:pPr>
        <w:pStyle w:val="Heading1"/>
      </w:pPr>
      <w:proofErr w:type="spellStart"/>
      <w:r>
        <w:t>IsAggregated</w:t>
      </w:r>
      <w:proofErr w:type="spellEnd"/>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04"/>
        <w:gridCol w:w="6556"/>
      </w:tblGrid>
      <w:tr w:rsidR="0080328F" w:rsidTr="00F63303" w14:paraId="252F98BA" w14:textId="77777777">
        <w:trPr>
          <w:tblCellSpacing w:w="15" w:type="dxa"/>
        </w:trPr>
        <w:tc>
          <w:tcPr>
            <w:tcW w:w="0" w:type="auto"/>
            <w:vAlign w:val="center"/>
            <w:hideMark/>
          </w:tcPr>
          <w:p w:rsidR="0080328F" w:rsidP="00F63303" w:rsidRDefault="0080328F" w14:paraId="268BA0A0" w14:textId="77777777">
            <w:pPr>
              <w:rPr>
                <w:kern w:val="0"/>
                <w14:ligatures w14:val="none"/>
              </w:rPr>
            </w:pPr>
            <w:r>
              <w:rPr>
                <w:b/>
                <w:bCs/>
              </w:rPr>
              <w:t>Classification Type</w:t>
            </w:r>
          </w:p>
        </w:tc>
        <w:tc>
          <w:tcPr>
            <w:tcW w:w="0" w:type="auto"/>
            <w:vAlign w:val="center"/>
            <w:hideMark/>
          </w:tcPr>
          <w:p w:rsidR="0080328F" w:rsidP="00F63303" w:rsidRDefault="007D643C" w14:paraId="559DE38E" w14:textId="3E053A43">
            <w:r>
              <w:t>Aggregation</w:t>
            </w:r>
          </w:p>
        </w:tc>
      </w:tr>
      <w:tr w:rsidR="0080328F" w:rsidTr="00F63303" w14:paraId="270B298B" w14:textId="77777777">
        <w:trPr>
          <w:tblCellSpacing w:w="15" w:type="dxa"/>
        </w:trPr>
        <w:tc>
          <w:tcPr>
            <w:tcW w:w="0" w:type="auto"/>
            <w:vAlign w:val="center"/>
            <w:hideMark/>
          </w:tcPr>
          <w:p w:rsidR="0080328F" w:rsidP="00F63303" w:rsidRDefault="0080328F" w14:paraId="2E02DEC1" w14:textId="77777777">
            <w:r>
              <w:rPr>
                <w:b/>
                <w:bCs/>
              </w:rPr>
              <w:t>Classification Values and Definitions</w:t>
            </w:r>
          </w:p>
        </w:tc>
        <w:tc>
          <w:tcPr>
            <w:tcW w:w="0" w:type="auto"/>
            <w:vAlign w:val="center"/>
            <w:hideMark/>
          </w:tcPr>
          <w:p w:rsidR="0080328F" w:rsidP="00F63303" w:rsidRDefault="007D643C" w14:paraId="3F285B05" w14:textId="371A6236">
            <w:r>
              <w:rPr>
                <w:b/>
                <w:bCs/>
              </w:rPr>
              <w:t>Yes</w:t>
            </w:r>
            <w:r w:rsidR="0080328F">
              <w:t xml:space="preserve"> – </w:t>
            </w:r>
            <w:r>
              <w:t>Data is agg</w:t>
            </w:r>
            <w:r w:rsidR="004841A3">
              <w:t>regated from other data and not directly collected from Data Subjects</w:t>
            </w:r>
            <w:r w:rsidR="00900E57">
              <w:t>, and that the origin of data cannot be traced back.</w:t>
            </w:r>
          </w:p>
          <w:p w:rsidR="0080328F" w:rsidP="00F63303" w:rsidRDefault="0080328F" w14:paraId="0A389E8B" w14:textId="70EF04A7">
            <w:r>
              <w:rPr>
                <w:b/>
                <w:bCs/>
              </w:rPr>
              <w:t>No</w:t>
            </w:r>
            <w:r>
              <w:t xml:space="preserve"> – </w:t>
            </w:r>
            <w:r w:rsidR="004841A3">
              <w:t>Data is directly collected from Data Subjects</w:t>
            </w:r>
            <w:r w:rsidR="00476F60">
              <w:t>, or that the origin of data can be traced back.</w:t>
            </w:r>
          </w:p>
          <w:p w:rsidR="0080328F" w:rsidP="00F63303" w:rsidRDefault="0080328F" w14:paraId="3926F82A" w14:textId="626FA433">
            <w:r>
              <w:rPr>
                <w:b/>
                <w:bCs/>
              </w:rPr>
              <w:t>Unknown</w:t>
            </w:r>
            <w:r>
              <w:t xml:space="preserve"> – </w:t>
            </w:r>
            <w:r w:rsidR="004E5CE4">
              <w:t>Data cannot be reliably determined whether it is aggregated or not.</w:t>
            </w:r>
          </w:p>
        </w:tc>
      </w:tr>
      <w:tr w:rsidR="0080328F" w:rsidTr="00F63303" w14:paraId="0BEE302B" w14:textId="77777777">
        <w:trPr>
          <w:tblCellSpacing w:w="15" w:type="dxa"/>
        </w:trPr>
        <w:tc>
          <w:tcPr>
            <w:tcW w:w="0" w:type="auto"/>
            <w:vAlign w:val="center"/>
            <w:hideMark/>
          </w:tcPr>
          <w:p w:rsidR="0080328F" w:rsidP="00F63303" w:rsidRDefault="0080328F" w14:paraId="72457B81" w14:textId="77777777">
            <w:r>
              <w:rPr>
                <w:b/>
                <w:bCs/>
              </w:rPr>
              <w:t>Fields</w:t>
            </w:r>
          </w:p>
        </w:tc>
        <w:tc>
          <w:tcPr>
            <w:tcW w:w="0" w:type="auto"/>
            <w:vAlign w:val="center"/>
            <w:hideMark/>
          </w:tcPr>
          <w:p w:rsidR="0080328F" w:rsidP="00F63303" w:rsidRDefault="000009C9" w14:paraId="6EA0050A" w14:textId="340DB3E1">
            <w:r>
              <w:t>This is a row or table-level classification, so all fields are included.</w:t>
            </w:r>
          </w:p>
        </w:tc>
      </w:tr>
      <w:tr w:rsidR="0080328F" w:rsidTr="00F63303" w14:paraId="39ABD144" w14:textId="77777777">
        <w:trPr>
          <w:tblCellSpacing w:w="15" w:type="dxa"/>
        </w:trPr>
        <w:tc>
          <w:tcPr>
            <w:tcW w:w="0" w:type="auto"/>
            <w:vAlign w:val="center"/>
            <w:hideMark/>
          </w:tcPr>
          <w:p w:rsidR="0080328F" w:rsidP="00F63303" w:rsidRDefault="0080328F" w14:paraId="4BBAABE0" w14:textId="77777777">
            <w:r>
              <w:rPr>
                <w:b/>
                <w:bCs/>
              </w:rPr>
              <w:t>Associated Tags</w:t>
            </w:r>
          </w:p>
        </w:tc>
        <w:tc>
          <w:tcPr>
            <w:tcW w:w="0" w:type="auto"/>
            <w:vAlign w:val="center"/>
            <w:hideMark/>
          </w:tcPr>
          <w:p w:rsidR="0080328F" w:rsidP="00F63303" w:rsidRDefault="0080328F" w14:paraId="53608A70" w14:textId="77777777">
            <w:r>
              <w:t>Depends on scanning results.</w:t>
            </w:r>
          </w:p>
        </w:tc>
      </w:tr>
      <w:tr w:rsidR="0080328F" w:rsidTr="00F63303" w14:paraId="2803CCB5" w14:textId="77777777">
        <w:trPr>
          <w:tblCellSpacing w:w="15" w:type="dxa"/>
        </w:trPr>
        <w:tc>
          <w:tcPr>
            <w:tcW w:w="0" w:type="auto"/>
            <w:vAlign w:val="center"/>
            <w:hideMark/>
          </w:tcPr>
          <w:p w:rsidR="0080328F" w:rsidP="00F63303" w:rsidRDefault="0080328F" w14:paraId="0F87EABC" w14:textId="77777777">
            <w:r>
              <w:rPr>
                <w:b/>
                <w:bCs/>
              </w:rPr>
              <w:t>Tables, Columns, Spaces and DB Classified</w:t>
            </w:r>
          </w:p>
        </w:tc>
        <w:tc>
          <w:tcPr>
            <w:tcW w:w="0" w:type="auto"/>
            <w:vAlign w:val="center"/>
            <w:hideMark/>
          </w:tcPr>
          <w:p w:rsidR="0080328F" w:rsidP="00F63303" w:rsidRDefault="0080328F" w14:paraId="6C44D748" w14:textId="77777777">
            <w:r>
              <w:t>All rows, tables, spaces and DBs should be classified.</w:t>
            </w:r>
          </w:p>
        </w:tc>
      </w:tr>
      <w:tr w:rsidR="0080328F" w:rsidTr="00F63303" w14:paraId="5195CA68" w14:textId="77777777">
        <w:trPr>
          <w:tblCellSpacing w:w="15" w:type="dxa"/>
        </w:trPr>
        <w:tc>
          <w:tcPr>
            <w:tcW w:w="0" w:type="auto"/>
            <w:vAlign w:val="center"/>
            <w:hideMark/>
          </w:tcPr>
          <w:p w:rsidR="0080328F" w:rsidP="00F63303" w:rsidRDefault="0080328F" w14:paraId="34D116A5" w14:textId="77777777">
            <w:r>
              <w:rPr>
                <w:b/>
                <w:bCs/>
              </w:rPr>
              <w:t>Applicable Policies</w:t>
            </w:r>
          </w:p>
        </w:tc>
        <w:tc>
          <w:tcPr>
            <w:tcW w:w="0" w:type="auto"/>
            <w:vAlign w:val="center"/>
            <w:hideMark/>
          </w:tcPr>
          <w:p w:rsidR="0080328F" w:rsidP="0080328F" w:rsidRDefault="0090358D" w14:paraId="473183B0" w14:textId="3247479C">
            <w:pPr>
              <w:pStyle w:val="ListParagraph"/>
              <w:numPr>
                <w:ilvl w:val="0"/>
                <w:numId w:val="4"/>
              </w:numPr>
            </w:pPr>
            <w:r>
              <w:t>Aggregated data can be exempt from certain policies such as Region</w:t>
            </w:r>
            <w:r w:rsidR="00A016B8">
              <w:t xml:space="preserve"> or Consent policies</w:t>
            </w:r>
            <w:r w:rsidR="0080328F">
              <w:t xml:space="preserve"> </w:t>
            </w:r>
          </w:p>
        </w:tc>
      </w:tr>
    </w:tbl>
    <w:p w:rsidR="00A016B8" w:rsidP="00A016B8" w:rsidRDefault="00A016B8" w14:paraId="61393BB0" w14:textId="5F63744E">
      <w:pPr>
        <w:pStyle w:val="Heading1"/>
      </w:pPr>
      <w:proofErr w:type="spellStart"/>
      <w:r>
        <w:t>IsAnonymized</w:t>
      </w:r>
      <w:proofErr w:type="spellEnd"/>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13"/>
        <w:gridCol w:w="6347"/>
      </w:tblGrid>
      <w:tr w:rsidR="00A016B8" w:rsidTr="00F63303" w14:paraId="5E6E6E19" w14:textId="77777777">
        <w:trPr>
          <w:tblCellSpacing w:w="15" w:type="dxa"/>
        </w:trPr>
        <w:tc>
          <w:tcPr>
            <w:tcW w:w="0" w:type="auto"/>
            <w:vAlign w:val="center"/>
            <w:hideMark/>
          </w:tcPr>
          <w:p w:rsidR="00A016B8" w:rsidP="00F63303" w:rsidRDefault="00A016B8" w14:paraId="6BB3BA9B" w14:textId="77777777">
            <w:pPr>
              <w:rPr>
                <w:kern w:val="0"/>
                <w14:ligatures w14:val="none"/>
              </w:rPr>
            </w:pPr>
            <w:r>
              <w:rPr>
                <w:b/>
                <w:bCs/>
              </w:rPr>
              <w:t>Classification Type</w:t>
            </w:r>
          </w:p>
        </w:tc>
        <w:tc>
          <w:tcPr>
            <w:tcW w:w="0" w:type="auto"/>
            <w:vAlign w:val="center"/>
            <w:hideMark/>
          </w:tcPr>
          <w:p w:rsidR="00A016B8" w:rsidP="00F63303" w:rsidRDefault="00A016B8" w14:paraId="690ACD2F" w14:textId="48C8F2CE">
            <w:r>
              <w:t>A</w:t>
            </w:r>
            <w:r w:rsidR="00900E57">
              <w:t>nonymization</w:t>
            </w:r>
          </w:p>
        </w:tc>
      </w:tr>
      <w:tr w:rsidR="00A016B8" w:rsidTr="00F63303" w14:paraId="2BD5326E" w14:textId="77777777">
        <w:trPr>
          <w:tblCellSpacing w:w="15" w:type="dxa"/>
        </w:trPr>
        <w:tc>
          <w:tcPr>
            <w:tcW w:w="0" w:type="auto"/>
            <w:vAlign w:val="center"/>
            <w:hideMark/>
          </w:tcPr>
          <w:p w:rsidR="00A016B8" w:rsidP="00F63303" w:rsidRDefault="00A016B8" w14:paraId="4D828FBF" w14:textId="77777777">
            <w:r>
              <w:rPr>
                <w:b/>
                <w:bCs/>
              </w:rPr>
              <w:t>Classification Values and Definitions</w:t>
            </w:r>
          </w:p>
        </w:tc>
        <w:tc>
          <w:tcPr>
            <w:tcW w:w="0" w:type="auto"/>
            <w:vAlign w:val="center"/>
            <w:hideMark/>
          </w:tcPr>
          <w:p w:rsidR="00A016B8" w:rsidP="00F63303" w:rsidRDefault="00A016B8" w14:paraId="24D163FC" w14:textId="2B8FD5EF">
            <w:r>
              <w:rPr>
                <w:b/>
                <w:bCs/>
              </w:rPr>
              <w:t>Yes</w:t>
            </w:r>
            <w:r>
              <w:t xml:space="preserve"> – Data is a</w:t>
            </w:r>
            <w:r w:rsidR="00184E06">
              <w:t>nonymized</w:t>
            </w:r>
            <w:r>
              <w:t xml:space="preserve"> </w:t>
            </w:r>
            <w:r w:rsidR="00184E06">
              <w:t>and original value cannot be traced.</w:t>
            </w:r>
          </w:p>
          <w:p w:rsidR="00A016B8" w:rsidP="00F63303" w:rsidRDefault="00A016B8" w14:paraId="0FF58CF9" w14:textId="2BAB58B3">
            <w:r>
              <w:rPr>
                <w:b/>
                <w:bCs/>
              </w:rPr>
              <w:t>No</w:t>
            </w:r>
            <w:r>
              <w:t xml:space="preserve"> – Data is </w:t>
            </w:r>
            <w:r w:rsidR="00173B6A">
              <w:t>not anonymized</w:t>
            </w:r>
          </w:p>
          <w:p w:rsidR="00A016B8" w:rsidP="00F63303" w:rsidRDefault="00A016B8" w14:paraId="5A2DD870" w14:textId="2E1F41E1">
            <w:r>
              <w:rPr>
                <w:b/>
                <w:bCs/>
              </w:rPr>
              <w:t>Unknown</w:t>
            </w:r>
            <w:r>
              <w:t xml:space="preserve"> – Data cannot be reliably determined whether it is a</w:t>
            </w:r>
            <w:r w:rsidR="00173B6A">
              <w:t xml:space="preserve">nonymized </w:t>
            </w:r>
            <w:r>
              <w:t>or not.</w:t>
            </w:r>
          </w:p>
        </w:tc>
      </w:tr>
      <w:tr w:rsidR="00A016B8" w:rsidTr="00F63303" w14:paraId="7B6D28EB" w14:textId="77777777">
        <w:trPr>
          <w:tblCellSpacing w:w="15" w:type="dxa"/>
        </w:trPr>
        <w:tc>
          <w:tcPr>
            <w:tcW w:w="0" w:type="auto"/>
            <w:vAlign w:val="center"/>
            <w:hideMark/>
          </w:tcPr>
          <w:p w:rsidR="00A016B8" w:rsidP="00F63303" w:rsidRDefault="00A016B8" w14:paraId="2CFC7576" w14:textId="77777777">
            <w:r>
              <w:rPr>
                <w:b/>
                <w:bCs/>
              </w:rPr>
              <w:t>Fields</w:t>
            </w:r>
          </w:p>
        </w:tc>
        <w:tc>
          <w:tcPr>
            <w:tcW w:w="0" w:type="auto"/>
            <w:vAlign w:val="center"/>
            <w:hideMark/>
          </w:tcPr>
          <w:p w:rsidR="00A016B8" w:rsidP="00F63303" w:rsidRDefault="00521F99" w14:paraId="6C32FEFD" w14:textId="08976BAC">
            <w:r>
              <w:t>All PI/PII fields, other fields TBD.</w:t>
            </w:r>
          </w:p>
        </w:tc>
      </w:tr>
      <w:tr w:rsidR="00A016B8" w:rsidTr="00F63303" w14:paraId="42780A76" w14:textId="77777777">
        <w:trPr>
          <w:tblCellSpacing w:w="15" w:type="dxa"/>
        </w:trPr>
        <w:tc>
          <w:tcPr>
            <w:tcW w:w="0" w:type="auto"/>
            <w:vAlign w:val="center"/>
            <w:hideMark/>
          </w:tcPr>
          <w:p w:rsidR="00A016B8" w:rsidP="00F63303" w:rsidRDefault="00A016B8" w14:paraId="25C7A6B3" w14:textId="77777777">
            <w:r>
              <w:rPr>
                <w:b/>
                <w:bCs/>
              </w:rPr>
              <w:t>Associated Tags</w:t>
            </w:r>
          </w:p>
        </w:tc>
        <w:tc>
          <w:tcPr>
            <w:tcW w:w="0" w:type="auto"/>
            <w:vAlign w:val="center"/>
            <w:hideMark/>
          </w:tcPr>
          <w:p w:rsidR="00A016B8" w:rsidP="00F63303" w:rsidRDefault="00A016B8" w14:paraId="7752E715" w14:textId="77777777">
            <w:r>
              <w:t>Depends on scanning results.</w:t>
            </w:r>
          </w:p>
        </w:tc>
      </w:tr>
      <w:tr w:rsidR="00A016B8" w:rsidTr="00F63303" w14:paraId="32E45687" w14:textId="77777777">
        <w:trPr>
          <w:tblCellSpacing w:w="15" w:type="dxa"/>
        </w:trPr>
        <w:tc>
          <w:tcPr>
            <w:tcW w:w="0" w:type="auto"/>
            <w:vAlign w:val="center"/>
            <w:hideMark/>
          </w:tcPr>
          <w:p w:rsidR="00A016B8" w:rsidP="00F63303" w:rsidRDefault="00A016B8" w14:paraId="1236380C" w14:textId="77777777">
            <w:r>
              <w:rPr>
                <w:b/>
                <w:bCs/>
              </w:rPr>
              <w:t>Tables, Columns, Spaces and DB Classified</w:t>
            </w:r>
          </w:p>
        </w:tc>
        <w:tc>
          <w:tcPr>
            <w:tcW w:w="0" w:type="auto"/>
            <w:vAlign w:val="center"/>
            <w:hideMark/>
          </w:tcPr>
          <w:p w:rsidR="00A016B8" w:rsidP="00F63303" w:rsidRDefault="00FE17F3" w14:paraId="4510DC68" w14:textId="741F0400">
            <w:r>
              <w:t>If all qualified fields within a table, space or DB have been anonymized, then it can be considered as Anonymized.</w:t>
            </w:r>
          </w:p>
        </w:tc>
      </w:tr>
      <w:tr w:rsidR="00A016B8" w:rsidTr="00F63303" w14:paraId="53FEEFFE" w14:textId="77777777">
        <w:trPr>
          <w:tblCellSpacing w:w="15" w:type="dxa"/>
        </w:trPr>
        <w:tc>
          <w:tcPr>
            <w:tcW w:w="0" w:type="auto"/>
            <w:vAlign w:val="center"/>
            <w:hideMark/>
          </w:tcPr>
          <w:p w:rsidR="00A016B8" w:rsidP="00F63303" w:rsidRDefault="00A016B8" w14:paraId="7CD83D39" w14:textId="77777777">
            <w:r>
              <w:rPr>
                <w:b/>
                <w:bCs/>
              </w:rPr>
              <w:t>Applicable Policies</w:t>
            </w:r>
          </w:p>
        </w:tc>
        <w:tc>
          <w:tcPr>
            <w:tcW w:w="0" w:type="auto"/>
            <w:vAlign w:val="center"/>
            <w:hideMark/>
          </w:tcPr>
          <w:p w:rsidR="00A016B8" w:rsidP="00A016B8" w:rsidRDefault="00A016B8" w14:paraId="32909CC7" w14:textId="77777777">
            <w:pPr>
              <w:pStyle w:val="ListParagraph"/>
              <w:numPr>
                <w:ilvl w:val="0"/>
                <w:numId w:val="5"/>
              </w:numPr>
            </w:pPr>
            <w:r>
              <w:t>A</w:t>
            </w:r>
            <w:r w:rsidR="00FE17F3">
              <w:t>nonymized</w:t>
            </w:r>
            <w:r>
              <w:t xml:space="preserve"> data can be exempt from certain policies such as Region or Consent policies</w:t>
            </w:r>
            <w:r w:rsidR="004231FF">
              <w:t>.</w:t>
            </w:r>
          </w:p>
          <w:p w:rsidR="00973749" w:rsidP="00A016B8" w:rsidRDefault="00F00EF5" w14:paraId="0EB1BF27" w14:textId="652F6062">
            <w:pPr>
              <w:pStyle w:val="ListParagraph"/>
              <w:numPr>
                <w:ilvl w:val="0"/>
                <w:numId w:val="5"/>
              </w:numPr>
            </w:pPr>
            <w:r>
              <w:t>Surrogate</w:t>
            </w:r>
            <w:r w:rsidR="00C80D17">
              <w:t xml:space="preserve"> keys should be masked when </w:t>
            </w:r>
            <w:r w:rsidR="00063F4B">
              <w:t>data shared outside of CW.</w:t>
            </w:r>
          </w:p>
        </w:tc>
      </w:tr>
    </w:tbl>
    <w:p w:rsidRPr="005B3B17" w:rsidR="005B3B17" w:rsidP="005B3B17" w:rsidRDefault="005B3B17" w14:paraId="2258EB27" w14:textId="77777777"/>
    <w:sectPr w:rsidRPr="005B3B17" w:rsidR="005B3B17" w:rsidSect="004C006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9F7"/>
    <w:multiLevelType w:val="hybridMultilevel"/>
    <w:tmpl w:val="26DE8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265F2"/>
    <w:multiLevelType w:val="hybridMultilevel"/>
    <w:tmpl w:val="A8203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C92A79"/>
    <w:multiLevelType w:val="hybridMultilevel"/>
    <w:tmpl w:val="26DE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05841FE"/>
    <w:multiLevelType w:val="hybridMultilevel"/>
    <w:tmpl w:val="26DE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2FE4A5D"/>
    <w:multiLevelType w:val="hybridMultilevel"/>
    <w:tmpl w:val="04FA4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16129">
    <w:abstractNumId w:val="4"/>
  </w:num>
  <w:num w:numId="2" w16cid:durableId="1387876065">
    <w:abstractNumId w:val="1"/>
  </w:num>
  <w:num w:numId="3" w16cid:durableId="1086422878">
    <w:abstractNumId w:val="0"/>
  </w:num>
  <w:num w:numId="4" w16cid:durableId="1925604491">
    <w:abstractNumId w:val="3"/>
  </w:num>
  <w:num w:numId="5" w16cid:durableId="47179428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doNotDisplayPageBoundaries/>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65"/>
    <w:rsid w:val="000009C9"/>
    <w:rsid w:val="0002051C"/>
    <w:rsid w:val="00026360"/>
    <w:rsid w:val="00053F5F"/>
    <w:rsid w:val="00063F4B"/>
    <w:rsid w:val="00077895"/>
    <w:rsid w:val="00084C3E"/>
    <w:rsid w:val="00091596"/>
    <w:rsid w:val="00093440"/>
    <w:rsid w:val="000A46F3"/>
    <w:rsid w:val="000E045C"/>
    <w:rsid w:val="000E2D1E"/>
    <w:rsid w:val="00111726"/>
    <w:rsid w:val="00113AF6"/>
    <w:rsid w:val="0013615E"/>
    <w:rsid w:val="00155324"/>
    <w:rsid w:val="00161EDF"/>
    <w:rsid w:val="00173B6A"/>
    <w:rsid w:val="001832BE"/>
    <w:rsid w:val="00184E06"/>
    <w:rsid w:val="001918A7"/>
    <w:rsid w:val="001A71CA"/>
    <w:rsid w:val="001B748C"/>
    <w:rsid w:val="001C092D"/>
    <w:rsid w:val="001F022B"/>
    <w:rsid w:val="00206735"/>
    <w:rsid w:val="002935A8"/>
    <w:rsid w:val="00297D9F"/>
    <w:rsid w:val="002A6698"/>
    <w:rsid w:val="002E362E"/>
    <w:rsid w:val="00312A24"/>
    <w:rsid w:val="00344F01"/>
    <w:rsid w:val="00357394"/>
    <w:rsid w:val="003A6C7F"/>
    <w:rsid w:val="003D76B1"/>
    <w:rsid w:val="003F57D0"/>
    <w:rsid w:val="0041165F"/>
    <w:rsid w:val="004231FF"/>
    <w:rsid w:val="00433286"/>
    <w:rsid w:val="00437181"/>
    <w:rsid w:val="00476F60"/>
    <w:rsid w:val="004778F3"/>
    <w:rsid w:val="004841A3"/>
    <w:rsid w:val="004C0065"/>
    <w:rsid w:val="004C3C5F"/>
    <w:rsid w:val="004E5CE4"/>
    <w:rsid w:val="00521F99"/>
    <w:rsid w:val="00532A4B"/>
    <w:rsid w:val="00535BE0"/>
    <w:rsid w:val="005448BC"/>
    <w:rsid w:val="00586ACB"/>
    <w:rsid w:val="005A375F"/>
    <w:rsid w:val="005A7464"/>
    <w:rsid w:val="005B3B17"/>
    <w:rsid w:val="005B523D"/>
    <w:rsid w:val="005E0B03"/>
    <w:rsid w:val="006556CE"/>
    <w:rsid w:val="006A57EE"/>
    <w:rsid w:val="006A7108"/>
    <w:rsid w:val="00707D03"/>
    <w:rsid w:val="00783110"/>
    <w:rsid w:val="007A041B"/>
    <w:rsid w:val="007B32ED"/>
    <w:rsid w:val="007D589F"/>
    <w:rsid w:val="007D643C"/>
    <w:rsid w:val="0080328F"/>
    <w:rsid w:val="00852BE3"/>
    <w:rsid w:val="008712C6"/>
    <w:rsid w:val="008750FD"/>
    <w:rsid w:val="008B52F5"/>
    <w:rsid w:val="008D7959"/>
    <w:rsid w:val="00900E57"/>
    <w:rsid w:val="0090358D"/>
    <w:rsid w:val="00904F9E"/>
    <w:rsid w:val="00973749"/>
    <w:rsid w:val="009908C3"/>
    <w:rsid w:val="009B7A20"/>
    <w:rsid w:val="009C5E66"/>
    <w:rsid w:val="009C6952"/>
    <w:rsid w:val="009F11B9"/>
    <w:rsid w:val="00A016B8"/>
    <w:rsid w:val="00A205FD"/>
    <w:rsid w:val="00A87724"/>
    <w:rsid w:val="00AA68A2"/>
    <w:rsid w:val="00AC3038"/>
    <w:rsid w:val="00AE5DCE"/>
    <w:rsid w:val="00B0788E"/>
    <w:rsid w:val="00B1644F"/>
    <w:rsid w:val="00B227CF"/>
    <w:rsid w:val="00B476BB"/>
    <w:rsid w:val="00BA0981"/>
    <w:rsid w:val="00BA5B03"/>
    <w:rsid w:val="00BA5C7C"/>
    <w:rsid w:val="00BB12E7"/>
    <w:rsid w:val="00BC3C90"/>
    <w:rsid w:val="00BE7217"/>
    <w:rsid w:val="00C056DE"/>
    <w:rsid w:val="00C509CD"/>
    <w:rsid w:val="00C568EA"/>
    <w:rsid w:val="00C80D17"/>
    <w:rsid w:val="00CA72F2"/>
    <w:rsid w:val="00CD72BA"/>
    <w:rsid w:val="00CE22A8"/>
    <w:rsid w:val="00CE7402"/>
    <w:rsid w:val="00D5268D"/>
    <w:rsid w:val="00D92658"/>
    <w:rsid w:val="00D969B4"/>
    <w:rsid w:val="00DA0014"/>
    <w:rsid w:val="00DB5326"/>
    <w:rsid w:val="00DF7518"/>
    <w:rsid w:val="00E25C07"/>
    <w:rsid w:val="00E4397A"/>
    <w:rsid w:val="00E677A8"/>
    <w:rsid w:val="00E77A00"/>
    <w:rsid w:val="00E81C7E"/>
    <w:rsid w:val="00E94C2B"/>
    <w:rsid w:val="00EF1056"/>
    <w:rsid w:val="00F00EF5"/>
    <w:rsid w:val="00F227E1"/>
    <w:rsid w:val="00F373C5"/>
    <w:rsid w:val="00F379BA"/>
    <w:rsid w:val="00F43B8A"/>
    <w:rsid w:val="00FE17F3"/>
    <w:rsid w:val="0E8D11F0"/>
    <w:rsid w:val="3A27C489"/>
    <w:rsid w:val="3CF1C96F"/>
    <w:rsid w:val="3D8BD52D"/>
    <w:rsid w:val="5FDBE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C49EA3"/>
  <w15:chartTrackingRefBased/>
  <w15:docId w15:val="{0DA72AEC-BEB3-5B42-9C2A-2EC31F0FA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C006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06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6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006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006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006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006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006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006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006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006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0065"/>
    <w:rPr>
      <w:rFonts w:eastAsiaTheme="majorEastAsia" w:cstheme="majorBidi"/>
      <w:color w:val="272727" w:themeColor="text1" w:themeTint="D8"/>
    </w:rPr>
  </w:style>
  <w:style w:type="paragraph" w:styleId="Title">
    <w:name w:val="Title"/>
    <w:basedOn w:val="Normal"/>
    <w:next w:val="Normal"/>
    <w:link w:val="TitleChar"/>
    <w:uiPriority w:val="10"/>
    <w:qFormat/>
    <w:rsid w:val="004C006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006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006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65"/>
    <w:pPr>
      <w:spacing w:before="160"/>
      <w:jc w:val="center"/>
    </w:pPr>
    <w:rPr>
      <w:i/>
      <w:iCs/>
      <w:color w:val="404040" w:themeColor="text1" w:themeTint="BF"/>
    </w:rPr>
  </w:style>
  <w:style w:type="character" w:styleId="QuoteChar" w:customStyle="1">
    <w:name w:val="Quote Char"/>
    <w:basedOn w:val="DefaultParagraphFont"/>
    <w:link w:val="Quote"/>
    <w:uiPriority w:val="29"/>
    <w:rsid w:val="004C0065"/>
    <w:rPr>
      <w:i/>
      <w:iCs/>
      <w:color w:val="404040" w:themeColor="text1" w:themeTint="BF"/>
    </w:rPr>
  </w:style>
  <w:style w:type="paragraph" w:styleId="ListParagraph">
    <w:name w:val="List Paragraph"/>
    <w:basedOn w:val="Normal"/>
    <w:uiPriority w:val="34"/>
    <w:qFormat/>
    <w:rsid w:val="004C0065"/>
    <w:pPr>
      <w:ind w:left="720"/>
      <w:contextualSpacing/>
    </w:pPr>
  </w:style>
  <w:style w:type="character" w:styleId="IntenseEmphasis">
    <w:name w:val="Intense Emphasis"/>
    <w:basedOn w:val="DefaultParagraphFont"/>
    <w:uiPriority w:val="21"/>
    <w:qFormat/>
    <w:rsid w:val="004C0065"/>
    <w:rPr>
      <w:i/>
      <w:iCs/>
      <w:color w:val="0F4761" w:themeColor="accent1" w:themeShade="BF"/>
    </w:rPr>
  </w:style>
  <w:style w:type="paragraph" w:styleId="IntenseQuote">
    <w:name w:val="Intense Quote"/>
    <w:basedOn w:val="Normal"/>
    <w:next w:val="Normal"/>
    <w:link w:val="IntenseQuoteChar"/>
    <w:uiPriority w:val="30"/>
    <w:qFormat/>
    <w:rsid w:val="004C006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0065"/>
    <w:rPr>
      <w:i/>
      <w:iCs/>
      <w:color w:val="0F4761" w:themeColor="accent1" w:themeShade="BF"/>
    </w:rPr>
  </w:style>
  <w:style w:type="character" w:styleId="IntenseReference">
    <w:name w:val="Intense Reference"/>
    <w:basedOn w:val="DefaultParagraphFont"/>
    <w:uiPriority w:val="32"/>
    <w:qFormat/>
    <w:rsid w:val="004C0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 Richard</dc:creator>
  <keywords/>
  <dc:description/>
  <lastModifiedBy>Lu, Richard</lastModifiedBy>
  <revision>119</revision>
  <dcterms:created xsi:type="dcterms:W3CDTF">2026-05-20T17:05:00.0000000Z</dcterms:created>
  <dcterms:modified xsi:type="dcterms:W3CDTF">2026-07-22T02:32:52.6615686Z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2026-05-20T17:17:47Z</vt:lpwstr>
  </property>
  <property fmtid="{D5CDD505-2E9C-101B-9397-08002B2CF9AE}" pid="4" name="MSIP_Label_c62e0584-010f-4004-8a6a-d5c118c8b4bd_Method">
    <vt:lpwstr>Privileged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aca3c682-70c4-4a24-ac7c-65ca6167f347</vt:lpwstr>
  </property>
  <property fmtid="{D5CDD505-2E9C-101B-9397-08002B2CF9AE}" pid="8" name="MSIP_Label_c62e0584-010f-4004-8a6a-d5c118c8b4bd_ContentBits">
    <vt:lpwstr>0</vt:lpwstr>
  </property>
  <property fmtid="{D5CDD505-2E9C-101B-9397-08002B2CF9AE}" pid="9" name="MSIP_Label_c62e0584-010f-4004-8a6a-d5c118c8b4bd_Tag">
    <vt:lpwstr>50, 0, 1, 1</vt:lpwstr>
  </property>
</Properties>
</file>