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bottom w:color="0f3460" w:space="7" w:sz="13" w:val="single"/>
        </w:pBdr>
        <w:spacing w:after="100" w:before="0" w:lineRule="auto"/>
        <w:ind w:left="-720" w:firstLine="0"/>
        <w:rPr>
          <w:b w:val="1"/>
          <w:bCs w:val="1"/>
          <w:color w:val="0f3460"/>
          <w:sz w:val="48"/>
          <w:szCs w:val="48"/>
        </w:rPr>
      </w:pPr>
      <w:bookmarkStart w:colFirst="0" w:colLast="0" w:name="_hkc28wlhef2n" w:id="0"/>
      <w:bookmarkEnd w:id="0"/>
      <w:r w:rsidDel="00000000" w:rsidR="00000000" w:rsidRPr="00000000">
        <w:rPr>
          <w:b w:val="1"/>
          <w:bCs w:val="1"/>
          <w:color w:val="0f3460"/>
          <w:sz w:val="48"/>
          <w:szCs w:val="48"/>
          <w:rtl w:val="0"/>
        </w:rPr>
        <w:t xml:space="preserve">Feature Inventory Matrix</w:t>
      </w:r>
    </w:p>
    <w:p w:rsidR="00000000" w:rsidDel="00000000" w:rsidP="00000000" w:rsidRDefault="00000000" w:rsidRPr="00000000" w14:paraId="00000002">
      <w:pPr>
        <w:spacing w:after="360" w:lineRule="auto"/>
        <w:ind w:left="-720" w:firstLine="0"/>
        <w:rPr/>
      </w:pPr>
      <w:r w:rsidDel="00000000" w:rsidR="00000000" w:rsidRPr="00000000">
        <w:rPr>
          <w:b w:val="1"/>
          <w:bCs w:val="1"/>
          <w:color w:val="555555"/>
          <w:rtl w:val="0"/>
        </w:rPr>
        <w:t xml:space="preserve">Alation to OMS Migration — Current Use Documentation</w:t>
        <w:br w:type="textWrapping"/>
      </w:r>
      <w:r w:rsidDel="00000000" w:rsidR="00000000" w:rsidRPr="00000000">
        <w:rPr>
          <w:color w:val="555555"/>
          <w:rtl w:val="0"/>
        </w:rPr>
        <w:t xml:space="preserve">Disney Streaming Services  |  Version: 1.0  |  Date: March 19, 2026</w:t>
        <w:br w:type="textWrapping"/>
      </w:r>
      <w:r w:rsidDel="00000000" w:rsidR="00000000" w:rsidRPr="00000000">
        <w:rPr>
          <w:rtl w:val="0"/>
        </w:rPr>
      </w:r>
    </w:p>
    <w:p w:rsidR="00000000" w:rsidDel="00000000" w:rsidP="00000000" w:rsidRDefault="00000000" w:rsidRPr="00000000" w14:paraId="00000003">
      <w:pPr>
        <w:pStyle w:val="Heading2"/>
        <w:keepNext w:val="0"/>
        <w:keepLines w:val="0"/>
        <w:spacing w:after="160" w:before="420" w:lineRule="auto"/>
        <w:ind w:left="-720" w:firstLine="0"/>
        <w:rPr>
          <w:b w:val="1"/>
          <w:bCs w:val="1"/>
          <w:color w:val="0f3460"/>
        </w:rPr>
      </w:pPr>
      <w:bookmarkStart w:colFirst="0" w:colLast="0" w:name="_qckmculfqztu" w:id="1"/>
      <w:bookmarkEnd w:id="1"/>
      <w:r w:rsidDel="00000000" w:rsidR="00000000" w:rsidRPr="00000000">
        <w:rPr>
          <w:b w:val="1"/>
          <w:bCs w:val="1"/>
          <w:color w:val="0f3460"/>
          <w:rtl w:val="0"/>
        </w:rPr>
        <w:t xml:space="preserve">Purpose</w:t>
      </w:r>
    </w:p>
    <w:p w:rsidR="00000000" w:rsidDel="00000000" w:rsidP="00000000" w:rsidRDefault="00000000" w:rsidRPr="00000000" w14:paraId="00000004">
      <w:pPr>
        <w:spacing w:after="240" w:lineRule="auto"/>
        <w:ind w:left="-720" w:firstLine="0"/>
        <w:rPr/>
      </w:pPr>
      <w:r w:rsidDel="00000000" w:rsidR="00000000" w:rsidRPr="00000000">
        <w:rPr>
          <w:color w:val="333333"/>
          <w:rtl w:val="0"/>
        </w:rPr>
        <w:t xml:space="preserve">This matrix documents every Alation feature in use today at DSS. Use it to ensure no functionality is lost during migration to OMS. Validate each row with stakeholders and update the "In Use" and "Usage Notes" columns during interviews.</w:t>
      </w:r>
      <w:r w:rsidDel="00000000" w:rsidR="00000000" w:rsidRPr="00000000">
        <w:rPr>
          <w:rtl w:val="0"/>
        </w:rPr>
      </w:r>
    </w:p>
    <w:p w:rsidR="00000000" w:rsidDel="00000000" w:rsidP="00000000" w:rsidRDefault="00000000" w:rsidRPr="00000000" w14:paraId="00000005">
      <w:pPr>
        <w:pStyle w:val="Heading2"/>
        <w:keepNext w:val="0"/>
        <w:keepLines w:val="0"/>
        <w:spacing w:after="160" w:before="420" w:lineRule="auto"/>
        <w:ind w:left="-720" w:firstLine="0"/>
        <w:rPr>
          <w:b w:val="1"/>
          <w:bCs w:val="1"/>
          <w:color w:val="0f3460"/>
        </w:rPr>
      </w:pPr>
      <w:bookmarkStart w:colFirst="0" w:colLast="0" w:name="_nqegbgl14n7z" w:id="2"/>
      <w:bookmarkEnd w:id="2"/>
      <w:r w:rsidDel="00000000" w:rsidR="00000000" w:rsidRPr="00000000">
        <w:rPr>
          <w:b w:val="1"/>
          <w:bCs w:val="1"/>
          <w:color w:val="0f3460"/>
          <w:rtl w:val="0"/>
        </w:rPr>
        <w:t xml:space="preserve">Feature Inventory</w:t>
      </w:r>
    </w:p>
    <w:tbl>
      <w:tblPr>
        <w:tblStyle w:val="Table1"/>
        <w:tblW w:w="14340.0" w:type="dxa"/>
        <w:jc w:val="left"/>
        <w:tblInd w:w="-840.0" w:type="dxa"/>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690"/>
        <w:gridCol w:w="2790"/>
        <w:gridCol w:w="4110"/>
        <w:gridCol w:w="885"/>
        <w:gridCol w:w="2070"/>
        <w:gridCol w:w="1095"/>
        <w:gridCol w:w="2700"/>
        <w:tblGridChange w:id="0">
          <w:tblGrid>
            <w:gridCol w:w="690"/>
            <w:gridCol w:w="2790"/>
            <w:gridCol w:w="4110"/>
            <w:gridCol w:w="885"/>
            <w:gridCol w:w="2070"/>
            <w:gridCol w:w="1095"/>
            <w:gridCol w:w="2700"/>
          </w:tblGrid>
        </w:tblGridChange>
      </w:tblGrid>
      <w:tr>
        <w:trPr>
          <w:cantSplit w:val="0"/>
          <w:trHeight w:val="660" w:hRule="atLeast"/>
          <w:tblHeader w:val="0"/>
        </w:trPr>
        <w:tc>
          <w:tcPr>
            <w:tcBorders>
              <w:top w:color="0d2d52" w:space="0" w:sz="7" w:val="single"/>
              <w:left w:color="0d2d52" w:space="0" w:sz="7" w:val="single"/>
              <w:bottom w:color="0d2d52" w:space="0" w:sz="7" w:val="single"/>
              <w:right w:color="0d2d52" w:space="0" w:sz="7" w:val="single"/>
            </w:tcBorders>
            <w:shd w:fill="073763" w:val="clear"/>
            <w:tcMar>
              <w:top w:w="120.0" w:type="dxa"/>
              <w:left w:w="120.0" w:type="dxa"/>
              <w:bottom w:w="120.0" w:type="dxa"/>
              <w:right w:w="120.0" w:type="dxa"/>
            </w:tcMar>
            <w:vAlign w:val="top"/>
          </w:tcPr>
          <w:p w:rsidR="00000000" w:rsidDel="00000000" w:rsidP="00000000" w:rsidRDefault="00000000" w:rsidRPr="00000000" w14:paraId="00000006">
            <w:pPr>
              <w:spacing w:line="240" w:lineRule="auto"/>
              <w:rPr>
                <w:color w:val="ffffff"/>
              </w:rPr>
            </w:pPr>
            <w:r w:rsidDel="00000000" w:rsidR="00000000" w:rsidRPr="00000000">
              <w:rPr>
                <w:color w:val="ffffff"/>
                <w:rtl w:val="0"/>
              </w:rPr>
              <w:t xml:space="preserve">#</w:t>
            </w:r>
          </w:p>
        </w:tc>
        <w:tc>
          <w:tcPr>
            <w:tcBorders>
              <w:top w:color="0d2d52" w:space="0" w:sz="7" w:val="single"/>
              <w:left w:color="0d2d52" w:space="0" w:sz="7" w:val="single"/>
              <w:bottom w:color="0d2d52" w:space="0" w:sz="7" w:val="single"/>
              <w:right w:color="0d2d52" w:space="0" w:sz="7" w:val="single"/>
            </w:tcBorders>
            <w:shd w:fill="073763" w:val="clear"/>
            <w:tcMar>
              <w:top w:w="120.0" w:type="dxa"/>
              <w:left w:w="120.0" w:type="dxa"/>
              <w:bottom w:w="120.0" w:type="dxa"/>
              <w:right w:w="120.0" w:type="dxa"/>
            </w:tcMar>
            <w:vAlign w:val="top"/>
          </w:tcPr>
          <w:p w:rsidR="00000000" w:rsidDel="00000000" w:rsidP="00000000" w:rsidRDefault="00000000" w:rsidRPr="00000000" w14:paraId="00000007">
            <w:pPr>
              <w:spacing w:line="240" w:lineRule="auto"/>
              <w:rPr>
                <w:color w:val="ffffff"/>
              </w:rPr>
            </w:pPr>
            <w:r w:rsidDel="00000000" w:rsidR="00000000" w:rsidRPr="00000000">
              <w:rPr>
                <w:color w:val="ffffff"/>
                <w:rtl w:val="0"/>
              </w:rPr>
              <w:t xml:space="preserve">Feature</w:t>
            </w:r>
          </w:p>
        </w:tc>
        <w:tc>
          <w:tcPr>
            <w:tcBorders>
              <w:top w:color="0d2d52" w:space="0" w:sz="7" w:val="single"/>
              <w:left w:color="0d2d52" w:space="0" w:sz="7" w:val="single"/>
              <w:bottom w:color="0d2d52" w:space="0" w:sz="7" w:val="single"/>
              <w:right w:color="0d2d52" w:space="0" w:sz="7" w:val="single"/>
            </w:tcBorders>
            <w:shd w:fill="073763" w:val="clear"/>
            <w:tcMar>
              <w:top w:w="120.0" w:type="dxa"/>
              <w:left w:w="120.0" w:type="dxa"/>
              <w:bottom w:w="120.0" w:type="dxa"/>
              <w:right w:w="120.0" w:type="dxa"/>
            </w:tcMar>
            <w:vAlign w:val="top"/>
          </w:tcPr>
          <w:p w:rsidR="00000000" w:rsidDel="00000000" w:rsidP="00000000" w:rsidRDefault="00000000" w:rsidRPr="00000000" w14:paraId="00000008">
            <w:pPr>
              <w:spacing w:line="240" w:lineRule="auto"/>
              <w:rPr>
                <w:color w:val="ffffff"/>
              </w:rPr>
            </w:pPr>
            <w:r w:rsidDel="00000000" w:rsidR="00000000" w:rsidRPr="00000000">
              <w:rPr>
                <w:color w:val="ffffff"/>
                <w:rtl w:val="0"/>
              </w:rPr>
              <w:t xml:space="preserve">Description</w:t>
            </w:r>
          </w:p>
        </w:tc>
        <w:tc>
          <w:tcPr>
            <w:tcBorders>
              <w:top w:color="0d2d52" w:space="0" w:sz="7" w:val="single"/>
              <w:left w:color="0d2d52" w:space="0" w:sz="7" w:val="single"/>
              <w:bottom w:color="0d2d52" w:space="0" w:sz="7" w:val="single"/>
              <w:right w:color="0d2d52" w:space="0" w:sz="7" w:val="single"/>
            </w:tcBorders>
            <w:shd w:fill="073763" w:val="clear"/>
            <w:tcMar>
              <w:top w:w="120.0" w:type="dxa"/>
              <w:left w:w="120.0" w:type="dxa"/>
              <w:bottom w:w="120.0" w:type="dxa"/>
              <w:right w:w="120.0" w:type="dxa"/>
            </w:tcMar>
            <w:vAlign w:val="top"/>
          </w:tcPr>
          <w:p w:rsidR="00000000" w:rsidDel="00000000" w:rsidP="00000000" w:rsidRDefault="00000000" w:rsidRPr="00000000" w14:paraId="00000009">
            <w:pPr>
              <w:spacing w:line="240" w:lineRule="auto"/>
              <w:rPr>
                <w:color w:val="ffffff"/>
              </w:rPr>
            </w:pPr>
            <w:r w:rsidDel="00000000" w:rsidR="00000000" w:rsidRPr="00000000">
              <w:rPr>
                <w:color w:val="ffffff"/>
                <w:rtl w:val="0"/>
              </w:rPr>
              <w:t xml:space="preserve">In Use?</w:t>
            </w:r>
          </w:p>
        </w:tc>
        <w:tc>
          <w:tcPr>
            <w:tcBorders>
              <w:top w:color="0d2d52" w:space="0" w:sz="7" w:val="single"/>
              <w:left w:color="0d2d52" w:space="0" w:sz="7" w:val="single"/>
              <w:bottom w:color="0d2d52" w:space="0" w:sz="7" w:val="single"/>
              <w:right w:color="0d2d52" w:space="0" w:sz="7" w:val="single"/>
            </w:tcBorders>
            <w:shd w:fill="073763" w:val="clear"/>
            <w:tcMar>
              <w:top w:w="120.0" w:type="dxa"/>
              <w:left w:w="120.0" w:type="dxa"/>
              <w:bottom w:w="120.0" w:type="dxa"/>
              <w:right w:w="120.0" w:type="dxa"/>
            </w:tcMar>
            <w:vAlign w:val="top"/>
          </w:tcPr>
          <w:p w:rsidR="00000000" w:rsidDel="00000000" w:rsidP="00000000" w:rsidRDefault="00000000" w:rsidRPr="00000000" w14:paraId="0000000A">
            <w:pPr>
              <w:spacing w:line="240" w:lineRule="auto"/>
              <w:rPr>
                <w:color w:val="ffffff"/>
              </w:rPr>
            </w:pPr>
            <w:r w:rsidDel="00000000" w:rsidR="00000000" w:rsidRPr="00000000">
              <w:rPr>
                <w:color w:val="ffffff"/>
                <w:rtl w:val="0"/>
              </w:rPr>
              <w:t xml:space="preserve">Primary Use Case</w:t>
            </w:r>
          </w:p>
        </w:tc>
        <w:tc>
          <w:tcPr>
            <w:tcBorders>
              <w:top w:color="0d2d52" w:space="0" w:sz="7" w:val="single"/>
              <w:left w:color="0d2d52" w:space="0" w:sz="7" w:val="single"/>
              <w:bottom w:color="0d2d52" w:space="0" w:sz="7" w:val="single"/>
              <w:right w:color="0d2d52" w:space="0" w:sz="7" w:val="single"/>
            </w:tcBorders>
            <w:shd w:fill="073763" w:val="clear"/>
            <w:tcMar>
              <w:top w:w="120.0" w:type="dxa"/>
              <w:left w:w="120.0" w:type="dxa"/>
              <w:bottom w:w="120.0" w:type="dxa"/>
              <w:right w:w="120.0" w:type="dxa"/>
            </w:tcMar>
            <w:vAlign w:val="top"/>
          </w:tcPr>
          <w:p w:rsidR="00000000" w:rsidDel="00000000" w:rsidP="00000000" w:rsidRDefault="00000000" w:rsidRPr="00000000" w14:paraId="0000000B">
            <w:pPr>
              <w:spacing w:line="240" w:lineRule="auto"/>
              <w:rPr>
                <w:color w:val="ffffff"/>
              </w:rPr>
            </w:pPr>
            <w:r w:rsidDel="00000000" w:rsidR="00000000" w:rsidRPr="00000000">
              <w:rPr>
                <w:color w:val="ffffff"/>
                <w:rtl w:val="0"/>
              </w:rPr>
              <w:t xml:space="preserve">Priority</w:t>
            </w:r>
          </w:p>
        </w:tc>
        <w:tc>
          <w:tcPr>
            <w:tcBorders>
              <w:top w:color="0d2d52" w:space="0" w:sz="7" w:val="single"/>
              <w:left w:color="0d2d52" w:space="0" w:sz="7" w:val="single"/>
              <w:bottom w:color="0d2d52" w:space="0" w:sz="7" w:val="single"/>
              <w:right w:color="0d2d52" w:space="0" w:sz="7" w:val="single"/>
            </w:tcBorders>
            <w:shd w:fill="073763" w:val="clear"/>
            <w:tcMar>
              <w:top w:w="120.0" w:type="dxa"/>
              <w:left w:w="120.0" w:type="dxa"/>
              <w:bottom w:w="120.0" w:type="dxa"/>
              <w:right w:w="120.0" w:type="dxa"/>
            </w:tcMar>
            <w:vAlign w:val="top"/>
          </w:tcPr>
          <w:p w:rsidR="00000000" w:rsidDel="00000000" w:rsidP="00000000" w:rsidRDefault="00000000" w:rsidRPr="00000000" w14:paraId="0000000C">
            <w:pPr>
              <w:spacing w:line="240" w:lineRule="auto"/>
              <w:rPr>
                <w:color w:val="ffffff"/>
              </w:rPr>
            </w:pPr>
            <w:r w:rsidDel="00000000" w:rsidR="00000000" w:rsidRPr="00000000">
              <w:rPr>
                <w:color w:val="ffffff"/>
                <w:rtl w:val="0"/>
              </w:rPr>
              <w:t xml:space="preserve">Notes</w:t>
            </w:r>
          </w:p>
        </w:tc>
      </w:tr>
      <w:tr>
        <w:trPr>
          <w:cantSplit w:val="0"/>
          <w:trHeight w:val="795" w:hRule="atLeast"/>
          <w:tblHeader w:val="0"/>
        </w:trPr>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0D">
            <w:pPr>
              <w:spacing w:line="240" w:lineRule="auto"/>
              <w:rPr/>
            </w:pPr>
            <w:r w:rsidDel="00000000" w:rsidR="00000000" w:rsidRPr="00000000">
              <w:rPr>
                <w:rtl w:val="0"/>
              </w:rPr>
              <w:t xml:space="preserve">1</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0E">
            <w:pPr>
              <w:spacing w:line="240" w:lineRule="auto"/>
              <w:rPr/>
            </w:pPr>
            <w:r w:rsidDel="00000000" w:rsidR="00000000" w:rsidRPr="00000000">
              <w:rPr>
                <w:rtl w:val="0"/>
              </w:rPr>
              <w:t xml:space="preserve">Search &amp; Discovery </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0F">
            <w:pPr>
              <w:spacing w:line="240" w:lineRule="auto"/>
              <w:rPr/>
            </w:pPr>
            <w:r w:rsidDel="00000000" w:rsidR="00000000" w:rsidRPr="00000000">
              <w:rPr>
                <w:rtl w:val="0"/>
              </w:rPr>
              <w:t xml:space="preserve">Keyword and semantic search across catalog for tables, schemas, columns, articles, glossary terms, AI contextually predicted results, AI natural language search for non-SQL users</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10">
            <w:pPr>
              <w:spacing w:line="240" w:lineRule="auto"/>
              <w:rPr/>
            </w:pPr>
            <w:r w:rsidDel="00000000" w:rsidR="00000000" w:rsidRPr="00000000">
              <w:rPr>
                <w:rtl w:val="0"/>
              </w:rPr>
              <w:t xml:space="preserve">☐ Yes ☐ No</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11">
            <w:pPr>
              <w:spacing w:line="240" w:lineRule="auto"/>
              <w:rPr/>
            </w:pPr>
            <w:r w:rsidDel="00000000" w:rsidR="00000000" w:rsidRPr="00000000">
              <w:rPr>
                <w:rtl w:val="0"/>
              </w:rPr>
              <w:t xml:space="preserve">Find data assets</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12">
            <w:pPr>
              <w:spacing w:line="240" w:lineRule="auto"/>
              <w:rPr/>
            </w:pPr>
            <w:r w:rsidDel="00000000" w:rsidR="00000000" w:rsidRPr="00000000">
              <w:rPr>
                <w:rtl w:val="0"/>
              </w:rPr>
              <w:t xml:space="preserve">High</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13">
            <w:pPr>
              <w:spacing w:line="240" w:lineRule="auto"/>
              <w:rPr/>
            </w:pPr>
            <w:r w:rsidDel="00000000" w:rsidR="00000000" w:rsidRPr="00000000">
              <w:rPr>
                <w:rtl w:val="0"/>
              </w:rPr>
              <w:t xml:space="preserve">What do users search for most?</w:t>
            </w:r>
          </w:p>
        </w:tc>
      </w:tr>
      <w:tr>
        <w:trPr>
          <w:cantSplit w:val="0"/>
          <w:trHeight w:val="795" w:hRule="atLeast"/>
          <w:tblHeader w:val="0"/>
        </w:trPr>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14">
            <w:pPr>
              <w:spacing w:line="240" w:lineRule="auto"/>
              <w:rPr/>
            </w:pPr>
            <w:r w:rsidDel="00000000" w:rsidR="00000000" w:rsidRPr="00000000">
              <w:rPr>
                <w:rtl w:val="0"/>
              </w:rPr>
              <w:t xml:space="preserve">2</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15">
            <w:pPr>
              <w:spacing w:line="240" w:lineRule="auto"/>
              <w:rPr/>
            </w:pPr>
            <w:r w:rsidDel="00000000" w:rsidR="00000000" w:rsidRPr="00000000">
              <w:rPr>
                <w:rtl w:val="0"/>
              </w:rPr>
              <w:t xml:space="preserve">Business Glossary</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16">
            <w:pPr>
              <w:spacing w:line="240" w:lineRule="auto"/>
              <w:rPr/>
            </w:pPr>
            <w:r w:rsidDel="00000000" w:rsidR="00000000" w:rsidRPr="00000000">
              <w:rPr>
                <w:rtl w:val="0"/>
              </w:rPr>
              <w:t xml:space="preserve">Terms, definitions, synonyms, stewardship, linked to catalog objects</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17">
            <w:pPr>
              <w:spacing w:line="240" w:lineRule="auto"/>
              <w:rPr/>
            </w:pPr>
            <w:r w:rsidDel="00000000" w:rsidR="00000000" w:rsidRPr="00000000">
              <w:rPr>
                <w:rtl w:val="0"/>
              </w:rPr>
              <w:t xml:space="preserve">☐ Yes ☐ No</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18">
            <w:pPr>
              <w:spacing w:line="240" w:lineRule="auto"/>
              <w:rPr/>
            </w:pPr>
            <w:r w:rsidDel="00000000" w:rsidR="00000000" w:rsidRPr="00000000">
              <w:rPr>
                <w:rtl w:val="0"/>
              </w:rPr>
              <w:t xml:space="preserve">Standardize terminology</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19">
            <w:pPr>
              <w:spacing w:line="240" w:lineRule="auto"/>
              <w:rPr/>
            </w:pPr>
            <w:r w:rsidDel="00000000" w:rsidR="00000000" w:rsidRPr="00000000">
              <w:rPr>
                <w:rtl w:val="0"/>
              </w:rPr>
              <w:t xml:space="preserve">High</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1A">
            <w:pPr>
              <w:spacing w:line="240" w:lineRule="auto"/>
              <w:rPr/>
            </w:pPr>
            <w:r w:rsidDel="00000000" w:rsidR="00000000" w:rsidRPr="00000000">
              <w:rPr>
                <w:rtl w:val="0"/>
              </w:rPr>
              <w:t xml:space="preserve">How many terms? Who maintains?</w:t>
            </w:r>
          </w:p>
        </w:tc>
      </w:tr>
      <w:tr>
        <w:trPr>
          <w:cantSplit w:val="0"/>
          <w:trHeight w:val="795" w:hRule="atLeast"/>
          <w:tblHeader w:val="0"/>
        </w:trPr>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1B">
            <w:pPr>
              <w:spacing w:line="240" w:lineRule="auto"/>
              <w:rPr/>
            </w:pPr>
            <w:r w:rsidDel="00000000" w:rsidR="00000000" w:rsidRPr="00000000">
              <w:rPr>
                <w:rtl w:val="0"/>
              </w:rPr>
              <w:t xml:space="preserve">3</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1C">
            <w:pPr>
              <w:spacing w:line="240" w:lineRule="auto"/>
              <w:rPr/>
            </w:pPr>
            <w:r w:rsidDel="00000000" w:rsidR="00000000" w:rsidRPr="00000000">
              <w:rPr>
                <w:rtl w:val="0"/>
              </w:rPr>
              <w:t xml:space="preserve">Catalog Browse</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1D">
            <w:pPr>
              <w:spacing w:line="240" w:lineRule="auto"/>
              <w:rPr/>
            </w:pPr>
            <w:r w:rsidDel="00000000" w:rsidR="00000000" w:rsidRPr="00000000">
              <w:rPr>
                <w:rtl w:val="0"/>
              </w:rPr>
              <w:t xml:space="preserve">Browse datasources, schemas, tables by hierarchy</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1E">
            <w:pPr>
              <w:spacing w:line="240" w:lineRule="auto"/>
              <w:rPr/>
            </w:pPr>
            <w:r w:rsidDel="00000000" w:rsidR="00000000" w:rsidRPr="00000000">
              <w:rPr>
                <w:rtl w:val="0"/>
              </w:rPr>
              <w:t xml:space="preserve">☐ Yes ☐ No</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1F">
            <w:pPr>
              <w:spacing w:line="240" w:lineRule="auto"/>
              <w:rPr/>
            </w:pPr>
            <w:r w:rsidDel="00000000" w:rsidR="00000000" w:rsidRPr="00000000">
              <w:rPr>
                <w:rtl w:val="0"/>
              </w:rPr>
              <w:t xml:space="preserve">Explore by source/schema</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20">
            <w:pPr>
              <w:spacing w:line="240" w:lineRule="auto"/>
              <w:rPr/>
            </w:pPr>
            <w:r w:rsidDel="00000000" w:rsidR="00000000" w:rsidRPr="00000000">
              <w:rPr>
                <w:rtl w:val="0"/>
              </w:rPr>
              <w:t xml:space="preserve">High</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21">
            <w:pPr>
              <w:spacing w:line="240" w:lineRule="auto"/>
              <w:rPr/>
            </w:pPr>
            <w:r w:rsidDel="00000000" w:rsidR="00000000" w:rsidRPr="00000000">
              <w:rPr>
                <w:rtl w:val="0"/>
              </w:rPr>
              <w:t xml:space="preserve">Primary navigation pattern?</w:t>
            </w:r>
          </w:p>
        </w:tc>
      </w:tr>
      <w:tr>
        <w:trPr>
          <w:cantSplit w:val="0"/>
          <w:trHeight w:val="795" w:hRule="atLeast"/>
          <w:tblHeader w:val="0"/>
        </w:trPr>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22">
            <w:pPr>
              <w:spacing w:line="240" w:lineRule="auto"/>
              <w:rPr/>
            </w:pPr>
            <w:r w:rsidDel="00000000" w:rsidR="00000000" w:rsidRPr="00000000">
              <w:rPr>
                <w:rtl w:val="0"/>
              </w:rPr>
              <w:t xml:space="preserve">4</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23">
            <w:pPr>
              <w:spacing w:line="240" w:lineRule="auto"/>
              <w:rPr/>
            </w:pPr>
            <w:r w:rsidDel="00000000" w:rsidR="00000000" w:rsidRPr="00000000">
              <w:rPr>
                <w:rtl w:val="0"/>
              </w:rPr>
              <w:t xml:space="preserve">Table / Asset Detail</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24">
            <w:pPr>
              <w:spacing w:line="240" w:lineRule="auto"/>
              <w:rPr/>
            </w:pPr>
            <w:r w:rsidDel="00000000" w:rsidR="00000000" w:rsidRPr="00000000">
              <w:rPr>
                <w:rtl w:val="0"/>
              </w:rPr>
              <w:t xml:space="preserve">View metadata for tables, columns: description, owner, tags, lineage</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25">
            <w:pPr>
              <w:spacing w:line="240" w:lineRule="auto"/>
              <w:rPr/>
            </w:pPr>
            <w:r w:rsidDel="00000000" w:rsidR="00000000" w:rsidRPr="00000000">
              <w:rPr>
                <w:rtl w:val="0"/>
              </w:rPr>
              <w:t xml:space="preserve">☐ Yes ☐ No</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26">
            <w:pPr>
              <w:spacing w:line="240" w:lineRule="auto"/>
              <w:rPr/>
            </w:pPr>
            <w:r w:rsidDel="00000000" w:rsidR="00000000" w:rsidRPr="00000000">
              <w:rPr>
                <w:rtl w:val="0"/>
              </w:rPr>
              <w:t xml:space="preserve">Understand asset context</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27">
            <w:pPr>
              <w:spacing w:line="240" w:lineRule="auto"/>
              <w:rPr/>
            </w:pPr>
            <w:r w:rsidDel="00000000" w:rsidR="00000000" w:rsidRPr="00000000">
              <w:rPr>
                <w:rtl w:val="0"/>
              </w:rPr>
              <w:t xml:space="preserve">High</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28">
            <w:pPr>
              <w:spacing w:line="240" w:lineRule="auto"/>
              <w:rPr/>
            </w:pPr>
            <w:r w:rsidDel="00000000" w:rsidR="00000000" w:rsidRPr="00000000">
              <w:rPr>
                <w:rtl w:val="0"/>
              </w:rPr>
              <w:t xml:space="preserve">Which fields are most viewed?</w:t>
            </w:r>
          </w:p>
        </w:tc>
      </w:tr>
      <w:tr>
        <w:trPr>
          <w:cantSplit w:val="0"/>
          <w:trHeight w:val="795" w:hRule="atLeast"/>
          <w:tblHeader w:val="0"/>
        </w:trPr>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29">
            <w:pPr>
              <w:spacing w:line="240" w:lineRule="auto"/>
              <w:rPr/>
            </w:pPr>
            <w:r w:rsidDel="00000000" w:rsidR="00000000" w:rsidRPr="00000000">
              <w:rPr>
                <w:rtl w:val="0"/>
              </w:rPr>
              <w:t xml:space="preserve">5</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2A">
            <w:pPr>
              <w:spacing w:line="240" w:lineRule="auto"/>
              <w:rPr/>
            </w:pPr>
            <w:r w:rsidDel="00000000" w:rsidR="00000000" w:rsidRPr="00000000">
              <w:rPr>
                <w:rtl w:val="0"/>
              </w:rPr>
              <w:t xml:space="preserve">Data Lineage</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2B">
            <w:pPr>
              <w:spacing w:line="240" w:lineRule="auto"/>
              <w:rPr/>
            </w:pPr>
            <w:r w:rsidDel="00000000" w:rsidR="00000000" w:rsidRPr="00000000">
              <w:rPr>
                <w:rtl w:val="0"/>
              </w:rPr>
              <w:t xml:space="preserve">Upstream/downstream lineage (table, column, dataflow level)</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2C">
            <w:pPr>
              <w:spacing w:line="240" w:lineRule="auto"/>
              <w:rPr/>
            </w:pPr>
            <w:r w:rsidDel="00000000" w:rsidR="00000000" w:rsidRPr="00000000">
              <w:rPr>
                <w:rtl w:val="0"/>
              </w:rPr>
              <w:t xml:space="preserve">☐ Yes ☐ No</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2D">
            <w:pPr>
              <w:spacing w:line="240" w:lineRule="auto"/>
              <w:rPr/>
            </w:pPr>
            <w:r w:rsidDel="00000000" w:rsidR="00000000" w:rsidRPr="00000000">
              <w:rPr>
                <w:rtl w:val="0"/>
              </w:rPr>
              <w:t xml:space="preserve">Impact analysis</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2E">
            <w:pPr>
              <w:spacing w:line="240" w:lineRule="auto"/>
              <w:rPr/>
            </w:pPr>
            <w:r w:rsidDel="00000000" w:rsidR="00000000" w:rsidRPr="00000000">
              <w:rPr>
                <w:rtl w:val="0"/>
              </w:rPr>
              <w:t xml:space="preserve">High</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2F">
            <w:pPr>
              <w:spacing w:line="240" w:lineRule="auto"/>
              <w:rPr/>
            </w:pPr>
            <w:r w:rsidDel="00000000" w:rsidR="00000000" w:rsidRPr="00000000">
              <w:rPr>
                <w:rtl w:val="0"/>
              </w:rPr>
              <w:t xml:space="preserve">Table-level vs. column-level?</w:t>
            </w:r>
          </w:p>
        </w:tc>
      </w:tr>
      <w:tr>
        <w:trPr>
          <w:cantSplit w:val="0"/>
          <w:trHeight w:val="795" w:hRule="atLeast"/>
          <w:tblHeader w:val="0"/>
        </w:trPr>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30">
            <w:pPr>
              <w:spacing w:line="240" w:lineRule="auto"/>
              <w:rPr/>
            </w:pPr>
            <w:r w:rsidDel="00000000" w:rsidR="00000000" w:rsidRPr="00000000">
              <w:rPr>
                <w:rtl w:val="0"/>
              </w:rPr>
              <w:t xml:space="preserve">6</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31">
            <w:pPr>
              <w:spacing w:line="240" w:lineRule="auto"/>
              <w:rPr/>
            </w:pPr>
            <w:r w:rsidDel="00000000" w:rsidR="00000000" w:rsidRPr="00000000">
              <w:rPr>
                <w:rtl w:val="0"/>
              </w:rPr>
              <w:t xml:space="preserve">Tags &amp; Classification</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32">
            <w:pPr>
              <w:spacing w:line="240" w:lineRule="auto"/>
              <w:rPr/>
            </w:pPr>
            <w:r w:rsidDel="00000000" w:rsidR="00000000" w:rsidRPr="00000000">
              <w:rPr>
                <w:rtl w:val="0"/>
              </w:rPr>
              <w:t xml:space="preserve">Apply tags (PII, domain, custom) to assets</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33">
            <w:pPr>
              <w:spacing w:line="240" w:lineRule="auto"/>
              <w:rPr/>
            </w:pPr>
            <w:r w:rsidDel="00000000" w:rsidR="00000000" w:rsidRPr="00000000">
              <w:rPr>
                <w:rtl w:val="0"/>
              </w:rPr>
              <w:t xml:space="preserve">☐ Yes ☐ No</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34">
            <w:pPr>
              <w:spacing w:line="240" w:lineRule="auto"/>
              <w:rPr/>
            </w:pPr>
            <w:r w:rsidDel="00000000" w:rsidR="00000000" w:rsidRPr="00000000">
              <w:rPr>
                <w:rtl w:val="0"/>
              </w:rPr>
              <w:t xml:space="preserve">Classification, compliance</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35">
            <w:pPr>
              <w:spacing w:line="240" w:lineRule="auto"/>
              <w:rPr/>
            </w:pPr>
            <w:r w:rsidDel="00000000" w:rsidR="00000000" w:rsidRPr="00000000">
              <w:rPr>
                <w:rtl w:val="0"/>
              </w:rPr>
              <w:t xml:space="preserve">High</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36">
            <w:pPr>
              <w:spacing w:line="240" w:lineRule="auto"/>
              <w:rPr/>
            </w:pPr>
            <w:r w:rsidDel="00000000" w:rsidR="00000000" w:rsidRPr="00000000">
              <w:rPr>
                <w:rtl w:val="0"/>
              </w:rPr>
              <w:t xml:space="preserve">Which tags are critical?</w:t>
            </w:r>
          </w:p>
        </w:tc>
      </w:tr>
      <w:tr>
        <w:trPr>
          <w:cantSplit w:val="0"/>
          <w:trHeight w:val="795" w:hRule="atLeast"/>
          <w:tblHeader w:val="0"/>
        </w:trPr>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37">
            <w:pPr>
              <w:spacing w:line="240" w:lineRule="auto"/>
              <w:rPr/>
            </w:pPr>
            <w:r w:rsidDel="00000000" w:rsidR="00000000" w:rsidRPr="00000000">
              <w:rPr>
                <w:rtl w:val="0"/>
              </w:rPr>
              <w:t xml:space="preserve">7</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38">
            <w:pPr>
              <w:spacing w:line="240" w:lineRule="auto"/>
              <w:rPr/>
            </w:pPr>
            <w:r w:rsidDel="00000000" w:rsidR="00000000" w:rsidRPr="00000000">
              <w:rPr>
                <w:rtl w:val="0"/>
              </w:rPr>
              <w:t xml:space="preserve">Custom Fields</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39">
            <w:pPr>
              <w:spacing w:line="240" w:lineRule="auto"/>
              <w:rPr/>
            </w:pPr>
            <w:r w:rsidDel="00000000" w:rsidR="00000000" w:rsidRPr="00000000">
              <w:rPr>
                <w:rtl w:val="0"/>
              </w:rPr>
              <w:t xml:space="preserve">User-defined metadata fields on assets</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3A">
            <w:pPr>
              <w:spacing w:line="240" w:lineRule="auto"/>
              <w:rPr/>
            </w:pPr>
            <w:r w:rsidDel="00000000" w:rsidR="00000000" w:rsidRPr="00000000">
              <w:rPr>
                <w:rtl w:val="0"/>
              </w:rPr>
              <w:t xml:space="preserve">☐ Yes ☐ No</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3B">
            <w:pPr>
              <w:spacing w:line="240" w:lineRule="auto"/>
              <w:rPr/>
            </w:pPr>
            <w:r w:rsidDel="00000000" w:rsidR="00000000" w:rsidRPr="00000000">
              <w:rPr>
                <w:rtl w:val="0"/>
              </w:rPr>
              <w:t xml:space="preserve">Domain-specific metadata</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3C">
            <w:pPr>
              <w:spacing w:line="240" w:lineRule="auto"/>
              <w:rPr/>
            </w:pPr>
            <w:r w:rsidDel="00000000" w:rsidR="00000000" w:rsidRPr="00000000">
              <w:rPr>
                <w:rtl w:val="0"/>
              </w:rPr>
              <w:t xml:space="preserve">Medium</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3D">
            <w:pPr>
              <w:spacing w:line="240" w:lineRule="auto"/>
              <w:rPr/>
            </w:pPr>
            <w:r w:rsidDel="00000000" w:rsidR="00000000" w:rsidRPr="00000000">
              <w:rPr>
                <w:rtl w:val="0"/>
              </w:rPr>
              <w:t xml:space="preserve">List custom fields in use</w:t>
            </w:r>
          </w:p>
        </w:tc>
      </w:tr>
      <w:tr>
        <w:trPr>
          <w:cantSplit w:val="0"/>
          <w:trHeight w:val="795" w:hRule="atLeast"/>
          <w:tblHeader w:val="0"/>
        </w:trPr>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3E">
            <w:pPr>
              <w:spacing w:line="240" w:lineRule="auto"/>
              <w:rPr/>
            </w:pPr>
            <w:r w:rsidDel="00000000" w:rsidR="00000000" w:rsidRPr="00000000">
              <w:rPr>
                <w:rtl w:val="0"/>
              </w:rPr>
              <w:t xml:space="preserve">8</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3F">
            <w:pPr>
              <w:spacing w:line="240" w:lineRule="auto"/>
              <w:rPr/>
            </w:pPr>
            <w:r w:rsidDel="00000000" w:rsidR="00000000" w:rsidRPr="00000000">
              <w:rPr>
                <w:rtl w:val="0"/>
              </w:rPr>
              <w:t xml:space="preserve">Documentation / Articles</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40">
            <w:pPr>
              <w:spacing w:line="240" w:lineRule="auto"/>
              <w:rPr/>
            </w:pPr>
            <w:r w:rsidDel="00000000" w:rsidR="00000000" w:rsidRPr="00000000">
              <w:rPr>
                <w:rtl w:val="0"/>
              </w:rPr>
              <w:t xml:space="preserve">Rich-text documentation linked to catalog objects</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41">
            <w:pPr>
              <w:spacing w:line="240" w:lineRule="auto"/>
              <w:rPr/>
            </w:pPr>
            <w:r w:rsidDel="00000000" w:rsidR="00000000" w:rsidRPr="00000000">
              <w:rPr>
                <w:rtl w:val="0"/>
              </w:rPr>
              <w:t xml:space="preserve">☐ Yes ☐ No</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42">
            <w:pPr>
              <w:spacing w:line="240" w:lineRule="auto"/>
              <w:rPr/>
            </w:pPr>
            <w:r w:rsidDel="00000000" w:rsidR="00000000" w:rsidRPr="00000000">
              <w:rPr>
                <w:rtl w:val="0"/>
              </w:rPr>
              <w:t xml:space="preserve">How-to guides, data dictionaries</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43">
            <w:pPr>
              <w:spacing w:line="240" w:lineRule="auto"/>
              <w:rPr/>
            </w:pPr>
            <w:r w:rsidDel="00000000" w:rsidR="00000000" w:rsidRPr="00000000">
              <w:rPr>
                <w:rtl w:val="0"/>
              </w:rPr>
              <w:t xml:space="preserve">High</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44">
            <w:pPr>
              <w:spacing w:line="240" w:lineRule="auto"/>
              <w:rPr/>
            </w:pPr>
            <w:r w:rsidDel="00000000" w:rsidR="00000000" w:rsidRPr="00000000">
              <w:rPr>
                <w:rtl w:val="0"/>
              </w:rPr>
              <w:t xml:space="preserve">Article count, structure</w:t>
            </w:r>
          </w:p>
        </w:tc>
      </w:tr>
      <w:tr>
        <w:trPr>
          <w:cantSplit w:val="0"/>
          <w:trHeight w:val="795" w:hRule="atLeast"/>
          <w:tblHeader w:val="0"/>
        </w:trPr>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45">
            <w:pPr>
              <w:spacing w:line="240" w:lineRule="auto"/>
              <w:rPr/>
            </w:pPr>
            <w:r w:rsidDel="00000000" w:rsidR="00000000" w:rsidRPr="00000000">
              <w:rPr>
                <w:rtl w:val="0"/>
              </w:rPr>
              <w:t xml:space="preserve">9</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46">
            <w:pPr>
              <w:spacing w:line="240" w:lineRule="auto"/>
              <w:rPr/>
            </w:pPr>
            <w:r w:rsidDel="00000000" w:rsidR="00000000" w:rsidRPr="00000000">
              <w:rPr>
                <w:rtl w:val="0"/>
              </w:rPr>
              <w:t xml:space="preserve">Ownership / Stewardship</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47">
            <w:pPr>
              <w:spacing w:line="240" w:lineRule="auto"/>
              <w:rPr/>
            </w:pPr>
            <w:r w:rsidDel="00000000" w:rsidR="00000000" w:rsidRPr="00000000">
              <w:rPr>
                <w:rtl w:val="0"/>
              </w:rPr>
              <w:t xml:space="preserve">Assign owners, stewards to assets</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48">
            <w:pPr>
              <w:spacing w:line="240" w:lineRule="auto"/>
              <w:rPr/>
            </w:pPr>
            <w:r w:rsidDel="00000000" w:rsidR="00000000" w:rsidRPr="00000000">
              <w:rPr>
                <w:rtl w:val="0"/>
              </w:rPr>
              <w:t xml:space="preserve">☐ Yes ☐ No</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49">
            <w:pPr>
              <w:spacing w:line="240" w:lineRule="auto"/>
              <w:rPr/>
            </w:pPr>
            <w:r w:rsidDel="00000000" w:rsidR="00000000" w:rsidRPr="00000000">
              <w:rPr>
                <w:rtl w:val="0"/>
              </w:rPr>
              <w:t xml:space="preserve">Accountability, escalation</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4A">
            <w:pPr>
              <w:spacing w:line="240" w:lineRule="auto"/>
              <w:rPr/>
            </w:pPr>
            <w:r w:rsidDel="00000000" w:rsidR="00000000" w:rsidRPr="00000000">
              <w:rPr>
                <w:rtl w:val="0"/>
              </w:rPr>
              <w:t xml:space="preserve">High</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4B">
            <w:pPr>
              <w:spacing w:line="240" w:lineRule="auto"/>
              <w:rPr/>
            </w:pPr>
            <w:r w:rsidDel="00000000" w:rsidR="00000000" w:rsidRPr="00000000">
              <w:rPr>
                <w:rtl w:val="0"/>
              </w:rPr>
              <w:t xml:space="preserve">Steward assignment coverage</w:t>
            </w:r>
          </w:p>
        </w:tc>
      </w:tr>
      <w:tr>
        <w:trPr>
          <w:cantSplit w:val="0"/>
          <w:trHeight w:val="795" w:hRule="atLeast"/>
          <w:tblHeader w:val="0"/>
        </w:trPr>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4C">
            <w:pPr>
              <w:spacing w:line="240" w:lineRule="auto"/>
              <w:rPr/>
            </w:pPr>
            <w:r w:rsidDel="00000000" w:rsidR="00000000" w:rsidRPr="00000000">
              <w:rPr>
                <w:rtl w:val="0"/>
              </w:rPr>
              <w:t xml:space="preserve">10</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4D">
            <w:pPr>
              <w:spacing w:line="240" w:lineRule="auto"/>
              <w:rPr/>
            </w:pPr>
            <w:r w:rsidDel="00000000" w:rsidR="00000000" w:rsidRPr="00000000">
              <w:rPr>
                <w:rtl w:val="0"/>
              </w:rPr>
              <w:t xml:space="preserve">Usage / Access Metrics</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4E">
            <w:pPr>
              <w:spacing w:line="240" w:lineRule="auto"/>
              <w:rPr/>
            </w:pPr>
            <w:r w:rsidDel="00000000" w:rsidR="00000000" w:rsidRPr="00000000">
              <w:rPr>
                <w:rtl w:val="0"/>
              </w:rPr>
              <w:t xml:space="preserve">Last access, unique users, top users, query history</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4F">
            <w:pPr>
              <w:spacing w:line="240" w:lineRule="auto"/>
              <w:rPr/>
            </w:pPr>
            <w:r w:rsidDel="00000000" w:rsidR="00000000" w:rsidRPr="00000000">
              <w:rPr>
                <w:rtl w:val="0"/>
              </w:rPr>
              <w:t xml:space="preserve">☐ Yes ☐ No</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50">
            <w:pPr>
              <w:spacing w:line="240" w:lineRule="auto"/>
              <w:rPr/>
            </w:pPr>
            <w:r w:rsidDel="00000000" w:rsidR="00000000" w:rsidRPr="00000000">
              <w:rPr>
                <w:rtl w:val="0"/>
              </w:rPr>
              <w:t xml:space="preserve">Usage reporting</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51">
            <w:pPr>
              <w:spacing w:line="240" w:lineRule="auto"/>
              <w:rPr/>
            </w:pPr>
            <w:r w:rsidDel="00000000" w:rsidR="00000000" w:rsidRPr="00000000">
              <w:rPr>
                <w:rtl w:val="0"/>
              </w:rPr>
              <w:t xml:space="preserve">Medium</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52">
            <w:pPr>
              <w:spacing w:line="240" w:lineRule="auto"/>
              <w:rPr/>
            </w:pPr>
            <w:r w:rsidDel="00000000" w:rsidR="00000000" w:rsidRPr="00000000">
              <w:rPr>
                <w:rtl w:val="0"/>
              </w:rPr>
              <w:t xml:space="preserve">Who consumes these reports?</w:t>
            </w:r>
          </w:p>
        </w:tc>
      </w:tr>
      <w:tr>
        <w:trPr>
          <w:cantSplit w:val="0"/>
          <w:trHeight w:val="795" w:hRule="atLeast"/>
          <w:tblHeader w:val="0"/>
        </w:trPr>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53">
            <w:pPr>
              <w:spacing w:line="240" w:lineRule="auto"/>
              <w:rPr/>
            </w:pPr>
            <w:r w:rsidDel="00000000" w:rsidR="00000000" w:rsidRPr="00000000">
              <w:rPr>
                <w:rtl w:val="0"/>
              </w:rPr>
              <w:t xml:space="preserve">11</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54">
            <w:pPr>
              <w:spacing w:line="240" w:lineRule="auto"/>
              <w:rPr/>
            </w:pPr>
            <w:r w:rsidDel="00000000" w:rsidR="00000000" w:rsidRPr="00000000">
              <w:rPr>
                <w:rtl w:val="0"/>
              </w:rPr>
              <w:t xml:space="preserve">Data Sources &amp; Connectors</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55">
            <w:pPr>
              <w:spacing w:line="240" w:lineRule="auto"/>
              <w:rPr/>
            </w:pPr>
            <w:r w:rsidDel="00000000" w:rsidR="00000000" w:rsidRPr="00000000">
              <w:rPr>
                <w:rtl w:val="0"/>
              </w:rPr>
              <w:t xml:space="preserve">Connected datasources (Snowflake, etc.)</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56">
            <w:pPr>
              <w:spacing w:line="240" w:lineRule="auto"/>
              <w:rPr/>
            </w:pPr>
            <w:r w:rsidDel="00000000" w:rsidR="00000000" w:rsidRPr="00000000">
              <w:rPr>
                <w:rtl w:val="0"/>
              </w:rPr>
              <w:t xml:space="preserve">☐ Yes ☐ No</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57">
            <w:pPr>
              <w:spacing w:line="240" w:lineRule="auto"/>
              <w:rPr/>
            </w:pPr>
            <w:r w:rsidDel="00000000" w:rsidR="00000000" w:rsidRPr="00000000">
              <w:rPr>
                <w:rtl w:val="0"/>
              </w:rPr>
              <w:t xml:space="preserve">Technical metadata ingestion</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58">
            <w:pPr>
              <w:spacing w:line="240" w:lineRule="auto"/>
              <w:rPr/>
            </w:pPr>
            <w:r w:rsidDel="00000000" w:rsidR="00000000" w:rsidRPr="00000000">
              <w:rPr>
                <w:rtl w:val="0"/>
              </w:rPr>
              <w:t xml:space="preserve">High</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59">
            <w:pPr>
              <w:spacing w:line="240" w:lineRule="auto"/>
              <w:rPr/>
            </w:pPr>
            <w:r w:rsidDel="00000000" w:rsidR="00000000" w:rsidRPr="00000000">
              <w:rPr>
                <w:rtl w:val="0"/>
              </w:rPr>
              <w:t xml:space="preserve">Which sources are critical?</w:t>
            </w:r>
          </w:p>
        </w:tc>
      </w:tr>
      <w:tr>
        <w:trPr>
          <w:cantSplit w:val="0"/>
          <w:trHeight w:val="795" w:hRule="atLeast"/>
          <w:tblHeader w:val="0"/>
        </w:trPr>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5A">
            <w:pPr>
              <w:spacing w:line="240" w:lineRule="auto"/>
              <w:rPr/>
            </w:pPr>
            <w:r w:rsidDel="00000000" w:rsidR="00000000" w:rsidRPr="00000000">
              <w:rPr>
                <w:rtl w:val="0"/>
              </w:rPr>
              <w:t xml:space="preserve">12</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5B">
            <w:pPr>
              <w:spacing w:line="240" w:lineRule="auto"/>
              <w:rPr/>
            </w:pPr>
            <w:r w:rsidDel="00000000" w:rsidR="00000000" w:rsidRPr="00000000">
              <w:rPr>
                <w:rtl w:val="0"/>
              </w:rPr>
              <w:t xml:space="preserve">Policy Center</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5C">
            <w:pPr>
              <w:spacing w:line="240" w:lineRule="auto"/>
              <w:rPr/>
            </w:pPr>
            <w:r w:rsidDel="00000000" w:rsidR="00000000" w:rsidRPr="00000000">
              <w:rPr>
                <w:rtl w:val="0"/>
              </w:rPr>
              <w:t xml:space="preserve">Policies, risk classification, compliance rules</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5D">
            <w:pPr>
              <w:spacing w:line="240" w:lineRule="auto"/>
              <w:rPr/>
            </w:pPr>
            <w:r w:rsidDel="00000000" w:rsidR="00000000" w:rsidRPr="00000000">
              <w:rPr>
                <w:rtl w:val="0"/>
              </w:rPr>
              <w:t xml:space="preserve">☐ Yes ☐ No</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5E">
            <w:pPr>
              <w:spacing w:line="240" w:lineRule="auto"/>
              <w:rPr/>
            </w:pPr>
            <w:r w:rsidDel="00000000" w:rsidR="00000000" w:rsidRPr="00000000">
              <w:rPr>
                <w:rtl w:val="0"/>
              </w:rPr>
              <w:t xml:space="preserve">Governance, compliance</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5F">
            <w:pPr>
              <w:spacing w:line="240" w:lineRule="auto"/>
              <w:rPr/>
            </w:pPr>
            <w:r w:rsidDel="00000000" w:rsidR="00000000" w:rsidRPr="00000000">
              <w:rPr>
                <w:rtl w:val="0"/>
              </w:rPr>
              <w:t xml:space="preserve">Medium</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60">
            <w:pPr>
              <w:spacing w:line="240" w:lineRule="auto"/>
              <w:rPr/>
            </w:pPr>
            <w:r w:rsidDel="00000000" w:rsidR="00000000" w:rsidRPr="00000000">
              <w:rPr>
                <w:rtl w:val="0"/>
              </w:rPr>
              <w:t xml:space="preserve">Policies in use</w:t>
            </w:r>
          </w:p>
        </w:tc>
      </w:tr>
      <w:tr>
        <w:trPr>
          <w:cantSplit w:val="0"/>
          <w:trHeight w:val="795" w:hRule="atLeast"/>
          <w:tblHeader w:val="0"/>
        </w:trPr>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61">
            <w:pPr>
              <w:spacing w:line="240" w:lineRule="auto"/>
              <w:rPr/>
            </w:pPr>
            <w:r w:rsidDel="00000000" w:rsidR="00000000" w:rsidRPr="00000000">
              <w:rPr>
                <w:rtl w:val="0"/>
              </w:rPr>
              <w:t xml:space="preserve">13</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62">
            <w:pPr>
              <w:spacing w:line="240" w:lineRule="auto"/>
              <w:rPr/>
            </w:pPr>
            <w:r w:rsidDel="00000000" w:rsidR="00000000" w:rsidRPr="00000000">
              <w:rPr>
                <w:rtl w:val="0"/>
              </w:rPr>
              <w:t xml:space="preserve">Compilation / Data Quality</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63">
            <w:pPr>
              <w:spacing w:line="240" w:lineRule="auto"/>
              <w:rPr/>
            </w:pPr>
            <w:r w:rsidDel="00000000" w:rsidR="00000000" w:rsidRPr="00000000">
              <w:rPr>
                <w:rtl w:val="0"/>
              </w:rPr>
              <w:t xml:space="preserve">Data quality rules, profiling</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64">
            <w:pPr>
              <w:spacing w:line="240" w:lineRule="auto"/>
              <w:rPr/>
            </w:pPr>
            <w:r w:rsidDel="00000000" w:rsidR="00000000" w:rsidRPr="00000000">
              <w:rPr>
                <w:rtl w:val="0"/>
              </w:rPr>
              <w:t xml:space="preserve">☐ Yes ☐ No</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65">
            <w:pPr>
              <w:spacing w:line="240" w:lineRule="auto"/>
              <w:rPr/>
            </w:pPr>
            <w:r w:rsidDel="00000000" w:rsidR="00000000" w:rsidRPr="00000000">
              <w:rPr>
                <w:rtl w:val="0"/>
              </w:rPr>
              <w:t xml:space="preserve">Quality monitoring</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66">
            <w:pPr>
              <w:spacing w:line="240" w:lineRule="auto"/>
              <w:rPr/>
            </w:pPr>
            <w:r w:rsidDel="00000000" w:rsidR="00000000" w:rsidRPr="00000000">
              <w:rPr>
                <w:rtl w:val="0"/>
              </w:rPr>
              <w:t xml:space="preserve">Low–Medium</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67">
            <w:pPr>
              <w:spacing w:line="240" w:lineRule="auto"/>
              <w:rPr/>
            </w:pPr>
            <w:r w:rsidDel="00000000" w:rsidR="00000000" w:rsidRPr="00000000">
              <w:rPr>
                <w:rtl w:val="0"/>
              </w:rPr>
              <w:t xml:space="preserve">Extent of use</w:t>
            </w:r>
          </w:p>
        </w:tc>
      </w:tr>
      <w:tr>
        <w:trPr>
          <w:cantSplit w:val="0"/>
          <w:trHeight w:val="795" w:hRule="atLeast"/>
          <w:tblHeader w:val="0"/>
        </w:trPr>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68">
            <w:pPr>
              <w:spacing w:line="240" w:lineRule="auto"/>
              <w:rPr/>
            </w:pPr>
            <w:r w:rsidDel="00000000" w:rsidR="00000000" w:rsidRPr="00000000">
              <w:rPr>
                <w:rtl w:val="0"/>
              </w:rPr>
              <w:t xml:space="preserve">14</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69">
            <w:pPr>
              <w:spacing w:line="240" w:lineRule="auto"/>
              <w:rPr/>
            </w:pPr>
            <w:r w:rsidDel="00000000" w:rsidR="00000000" w:rsidRPr="00000000">
              <w:rPr>
                <w:rtl w:val="0"/>
              </w:rPr>
              <w:t xml:space="preserve">API &amp; Integrations</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6A">
            <w:pPr>
              <w:spacing w:line="240" w:lineRule="auto"/>
              <w:rPr/>
            </w:pPr>
            <w:r w:rsidDel="00000000" w:rsidR="00000000" w:rsidRPr="00000000">
              <w:rPr>
                <w:rtl w:val="0"/>
              </w:rPr>
              <w:t xml:space="preserve">REST API for bulk ops, custom metadata, BI tool integration</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6B">
            <w:pPr>
              <w:spacing w:line="240" w:lineRule="auto"/>
              <w:rPr/>
            </w:pPr>
            <w:r w:rsidDel="00000000" w:rsidR="00000000" w:rsidRPr="00000000">
              <w:rPr>
                <w:rtl w:val="0"/>
              </w:rPr>
              <w:t xml:space="preserve">☐ Yes ☐ No</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6C">
            <w:pPr>
              <w:spacing w:line="240" w:lineRule="auto"/>
              <w:rPr/>
            </w:pPr>
            <w:r w:rsidDel="00000000" w:rsidR="00000000" w:rsidRPr="00000000">
              <w:rPr>
                <w:rtl w:val="0"/>
              </w:rPr>
              <w:t xml:space="preserve">Automation, tool integration</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6D">
            <w:pPr>
              <w:spacing w:line="240" w:lineRule="auto"/>
              <w:rPr/>
            </w:pPr>
            <w:r w:rsidDel="00000000" w:rsidR="00000000" w:rsidRPr="00000000">
              <w:rPr>
                <w:rtl w:val="0"/>
              </w:rPr>
              <w:t xml:space="preserve">Medium</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6E">
            <w:pPr>
              <w:spacing w:line="240" w:lineRule="auto"/>
              <w:rPr/>
            </w:pPr>
            <w:r w:rsidDel="00000000" w:rsidR="00000000" w:rsidRPr="00000000">
              <w:rPr>
                <w:rtl w:val="0"/>
              </w:rPr>
              <w:t xml:space="preserve">Which integrations?</w:t>
            </w:r>
          </w:p>
        </w:tc>
      </w:tr>
      <w:tr>
        <w:trPr>
          <w:cantSplit w:val="0"/>
          <w:trHeight w:val="795" w:hRule="atLeast"/>
          <w:tblHeader w:val="0"/>
        </w:trPr>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6F">
            <w:pPr>
              <w:spacing w:line="240" w:lineRule="auto"/>
              <w:rPr/>
            </w:pPr>
            <w:r w:rsidDel="00000000" w:rsidR="00000000" w:rsidRPr="00000000">
              <w:rPr>
                <w:rtl w:val="0"/>
              </w:rPr>
              <w:t xml:space="preserve">15</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70">
            <w:pPr>
              <w:spacing w:line="240" w:lineRule="auto"/>
              <w:rPr/>
            </w:pPr>
            <w:r w:rsidDel="00000000" w:rsidR="00000000" w:rsidRPr="00000000">
              <w:rPr>
                <w:rtl w:val="0"/>
              </w:rPr>
              <w:t xml:space="preserve">Version Control</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71">
            <w:pPr>
              <w:spacing w:line="240" w:lineRule="auto"/>
              <w:rPr/>
            </w:pPr>
            <w:r w:rsidDel="00000000" w:rsidR="00000000" w:rsidRPr="00000000">
              <w:rPr>
                <w:rtl w:val="0"/>
              </w:rPr>
              <w:t xml:space="preserve">Asset versioning, change history</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72">
            <w:pPr>
              <w:spacing w:line="240" w:lineRule="auto"/>
              <w:rPr/>
            </w:pPr>
            <w:r w:rsidDel="00000000" w:rsidR="00000000" w:rsidRPr="00000000">
              <w:rPr>
                <w:rtl w:val="0"/>
              </w:rPr>
              <w:t xml:space="preserve">☐ Yes ☐ No</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73">
            <w:pPr>
              <w:spacing w:line="240" w:lineRule="auto"/>
              <w:rPr/>
            </w:pPr>
            <w:r w:rsidDel="00000000" w:rsidR="00000000" w:rsidRPr="00000000">
              <w:rPr>
                <w:rtl w:val="0"/>
              </w:rPr>
              <w:t xml:space="preserve">Audit trail, rollback</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74">
            <w:pPr>
              <w:spacing w:line="240" w:lineRule="auto"/>
              <w:rPr/>
            </w:pPr>
            <w:r w:rsidDel="00000000" w:rsidR="00000000" w:rsidRPr="00000000">
              <w:rPr>
                <w:rtl w:val="0"/>
              </w:rPr>
              <w:t xml:space="preserve">Low–Medium</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75">
            <w:pPr>
              <w:spacing w:line="240" w:lineRule="auto"/>
              <w:rPr/>
            </w:pPr>
            <w:r w:rsidDel="00000000" w:rsidR="00000000" w:rsidRPr="00000000">
              <w:rPr>
                <w:rtl w:val="0"/>
              </w:rPr>
              <w:t xml:space="preserve">How often used?</w:t>
            </w:r>
          </w:p>
        </w:tc>
      </w:tr>
      <w:tr>
        <w:trPr>
          <w:cantSplit w:val="0"/>
          <w:trHeight w:val="795" w:hRule="atLeast"/>
          <w:tblHeader w:val="0"/>
        </w:trPr>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76">
            <w:pPr>
              <w:spacing w:line="240" w:lineRule="auto"/>
              <w:rPr/>
            </w:pPr>
            <w:r w:rsidDel="00000000" w:rsidR="00000000" w:rsidRPr="00000000">
              <w:rPr>
                <w:rtl w:val="0"/>
              </w:rPr>
              <w:t xml:space="preserve">16</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77">
            <w:pPr>
              <w:spacing w:line="240" w:lineRule="auto"/>
              <w:rPr/>
            </w:pPr>
            <w:r w:rsidDel="00000000" w:rsidR="00000000" w:rsidRPr="00000000">
              <w:rPr>
                <w:rtl w:val="0"/>
              </w:rPr>
              <w:t xml:space="preserve">Recommendations</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78">
            <w:pPr>
              <w:spacing w:line="240" w:lineRule="auto"/>
              <w:rPr/>
            </w:pPr>
            <w:r w:rsidDel="00000000" w:rsidR="00000000" w:rsidRPr="00000000">
              <w:rPr>
                <w:rtl w:val="0"/>
              </w:rPr>
              <w:t xml:space="preserve">AI-suggested metadata, stewardship actions</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79">
            <w:pPr>
              <w:spacing w:line="240" w:lineRule="auto"/>
              <w:rPr/>
            </w:pPr>
            <w:r w:rsidDel="00000000" w:rsidR="00000000" w:rsidRPr="00000000">
              <w:rPr>
                <w:rtl w:val="0"/>
              </w:rPr>
              <w:t xml:space="preserve">☐ Yes ☐ No</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7A">
            <w:pPr>
              <w:spacing w:line="240" w:lineRule="auto"/>
              <w:rPr/>
            </w:pPr>
            <w:r w:rsidDel="00000000" w:rsidR="00000000" w:rsidRPr="00000000">
              <w:rPr>
                <w:rtl w:val="0"/>
              </w:rPr>
              <w:t xml:space="preserve">Metadata improvement</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7B">
            <w:pPr>
              <w:spacing w:line="240" w:lineRule="auto"/>
              <w:rPr/>
            </w:pPr>
            <w:r w:rsidDel="00000000" w:rsidR="00000000" w:rsidRPr="00000000">
              <w:rPr>
                <w:rtl w:val="0"/>
              </w:rPr>
              <w:t xml:space="preserve">Low</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7C">
            <w:pPr>
              <w:spacing w:line="240" w:lineRule="auto"/>
              <w:rPr/>
            </w:pPr>
            <w:r w:rsidDel="00000000" w:rsidR="00000000" w:rsidRPr="00000000">
              <w:rPr>
                <w:rtl w:val="0"/>
              </w:rPr>
              <w:t xml:space="preserve">Adoption level</w:t>
            </w:r>
          </w:p>
        </w:tc>
      </w:tr>
      <w:tr>
        <w:trPr>
          <w:cantSplit w:val="0"/>
          <w:trHeight w:val="795" w:hRule="atLeast"/>
          <w:tblHeader w:val="0"/>
        </w:trPr>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7D">
            <w:pPr>
              <w:spacing w:line="240" w:lineRule="auto"/>
              <w:rPr/>
            </w:pPr>
            <w:r w:rsidDel="00000000" w:rsidR="00000000" w:rsidRPr="00000000">
              <w:rPr>
                <w:rtl w:val="0"/>
              </w:rPr>
              <w:t xml:space="preserve">17</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7E">
            <w:pPr>
              <w:spacing w:line="240" w:lineRule="auto"/>
              <w:rPr/>
            </w:pPr>
            <w:r w:rsidDel="00000000" w:rsidR="00000000" w:rsidRPr="00000000">
              <w:rPr>
                <w:rtl w:val="0"/>
              </w:rPr>
              <w:t xml:space="preserve">Saved Queries (Compose) / Favorites </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7F">
            <w:pPr>
              <w:spacing w:line="240" w:lineRule="auto"/>
              <w:rPr/>
            </w:pPr>
            <w:r w:rsidDel="00000000" w:rsidR="00000000" w:rsidRPr="00000000">
              <w:rPr>
                <w:rtl w:val="0"/>
              </w:rPr>
              <w:t xml:space="preserve">Save searches, bookmark assets</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80">
            <w:pPr>
              <w:spacing w:line="240" w:lineRule="auto"/>
              <w:rPr/>
            </w:pPr>
            <w:r w:rsidDel="00000000" w:rsidR="00000000" w:rsidRPr="00000000">
              <w:rPr>
                <w:rtl w:val="0"/>
              </w:rPr>
              <w:t xml:space="preserve">☐ Yes ☐ No</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81">
            <w:pPr>
              <w:spacing w:line="240" w:lineRule="auto"/>
              <w:rPr/>
            </w:pPr>
            <w:r w:rsidDel="00000000" w:rsidR="00000000" w:rsidRPr="00000000">
              <w:rPr>
                <w:rtl w:val="0"/>
              </w:rPr>
              <w:t xml:space="preserve">Quick access to frequent assets</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82">
            <w:pPr>
              <w:spacing w:line="240" w:lineRule="auto"/>
              <w:rPr/>
            </w:pPr>
            <w:r w:rsidDel="00000000" w:rsidR="00000000" w:rsidRPr="00000000">
              <w:rPr>
                <w:rtl w:val="0"/>
              </w:rPr>
              <w:t xml:space="preserve">Medium</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83">
            <w:pPr>
              <w:spacing w:line="240" w:lineRule="auto"/>
              <w:rPr/>
            </w:pPr>
            <w:r w:rsidDel="00000000" w:rsidR="00000000" w:rsidRPr="00000000">
              <w:rPr>
                <w:rtl w:val="0"/>
              </w:rPr>
              <w:t xml:space="preserve">Usage patterns</w:t>
            </w:r>
          </w:p>
        </w:tc>
      </w:tr>
      <w:tr>
        <w:trPr>
          <w:cantSplit w:val="0"/>
          <w:trHeight w:val="795" w:hRule="atLeast"/>
          <w:tblHeader w:val="0"/>
        </w:trPr>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84">
            <w:pPr>
              <w:spacing w:line="240" w:lineRule="auto"/>
              <w:rPr/>
            </w:pPr>
            <w:r w:rsidDel="00000000" w:rsidR="00000000" w:rsidRPr="00000000">
              <w:rPr>
                <w:rtl w:val="0"/>
              </w:rPr>
              <w:t xml:space="preserve">18</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85">
            <w:pPr>
              <w:spacing w:line="240" w:lineRule="auto"/>
              <w:rPr/>
            </w:pPr>
            <w:r w:rsidDel="00000000" w:rsidR="00000000" w:rsidRPr="00000000">
              <w:rPr>
                <w:rtl w:val="0"/>
              </w:rPr>
              <w:t xml:space="preserve">Comments / Discussions</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86">
            <w:pPr>
              <w:spacing w:line="240" w:lineRule="auto"/>
              <w:rPr/>
            </w:pPr>
            <w:r w:rsidDel="00000000" w:rsidR="00000000" w:rsidRPr="00000000">
              <w:rPr>
                <w:rtl w:val="0"/>
              </w:rPr>
              <w:t xml:space="preserve">Comments on assets, Q&amp;A</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87">
            <w:pPr>
              <w:spacing w:line="240" w:lineRule="auto"/>
              <w:rPr/>
            </w:pPr>
            <w:r w:rsidDel="00000000" w:rsidR="00000000" w:rsidRPr="00000000">
              <w:rPr>
                <w:rtl w:val="0"/>
              </w:rPr>
              <w:t xml:space="preserve">☐ Yes ☐ No</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88">
            <w:pPr>
              <w:spacing w:line="240" w:lineRule="auto"/>
              <w:rPr/>
            </w:pPr>
            <w:r w:rsidDel="00000000" w:rsidR="00000000" w:rsidRPr="00000000">
              <w:rPr>
                <w:rtl w:val="0"/>
              </w:rPr>
              <w:t xml:space="preserve">Collaboration, questions</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89">
            <w:pPr>
              <w:spacing w:line="240" w:lineRule="auto"/>
              <w:rPr/>
            </w:pPr>
            <w:r w:rsidDel="00000000" w:rsidR="00000000" w:rsidRPr="00000000">
              <w:rPr>
                <w:rtl w:val="0"/>
              </w:rPr>
              <w:t xml:space="preserve">Low–Medium</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8A">
            <w:pPr>
              <w:spacing w:line="240" w:lineRule="auto"/>
              <w:rPr/>
            </w:pPr>
            <w:r w:rsidDel="00000000" w:rsidR="00000000" w:rsidRPr="00000000">
              <w:rPr>
                <w:rtl w:val="0"/>
              </w:rPr>
              <w:t xml:space="preserve">Active use?</w:t>
            </w:r>
          </w:p>
        </w:tc>
      </w:tr>
      <w:tr>
        <w:trPr>
          <w:cantSplit w:val="0"/>
          <w:trHeight w:val="795" w:hRule="atLeast"/>
          <w:tblHeader w:val="0"/>
        </w:trPr>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8B">
            <w:pPr>
              <w:spacing w:line="240" w:lineRule="auto"/>
              <w:rPr/>
            </w:pPr>
            <w:r w:rsidDel="00000000" w:rsidR="00000000" w:rsidRPr="00000000">
              <w:rPr>
                <w:rtl w:val="0"/>
              </w:rPr>
              <w:t xml:space="preserve">19</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8C">
            <w:pPr>
              <w:spacing w:line="240" w:lineRule="auto"/>
              <w:rPr/>
            </w:pPr>
            <w:r w:rsidDel="00000000" w:rsidR="00000000" w:rsidRPr="00000000">
              <w:rPr>
                <w:rtl w:val="0"/>
              </w:rPr>
              <w:t xml:space="preserve">Export / Reports</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8D">
            <w:pPr>
              <w:spacing w:line="240" w:lineRule="auto"/>
              <w:rPr/>
            </w:pPr>
            <w:r w:rsidDel="00000000" w:rsidR="00000000" w:rsidRPr="00000000">
              <w:rPr>
                <w:rtl w:val="0"/>
              </w:rPr>
              <w:t xml:space="preserve">Export catalog, usage reports, compliance reports</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8E">
            <w:pPr>
              <w:spacing w:line="240" w:lineRule="auto"/>
              <w:rPr/>
            </w:pPr>
            <w:r w:rsidDel="00000000" w:rsidR="00000000" w:rsidRPr="00000000">
              <w:rPr>
                <w:rtl w:val="0"/>
              </w:rPr>
              <w:t xml:space="preserve">☐ Yes ☐ No</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8F">
            <w:pPr>
              <w:spacing w:line="240" w:lineRule="auto"/>
              <w:rPr/>
            </w:pPr>
            <w:r w:rsidDel="00000000" w:rsidR="00000000" w:rsidRPr="00000000">
              <w:rPr>
                <w:rtl w:val="0"/>
              </w:rPr>
              <w:t xml:space="preserve">Leadership reporting, audits</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90">
            <w:pPr>
              <w:spacing w:line="240" w:lineRule="auto"/>
              <w:rPr/>
            </w:pPr>
            <w:r w:rsidDel="00000000" w:rsidR="00000000" w:rsidRPr="00000000">
              <w:rPr>
                <w:rtl w:val="0"/>
              </w:rPr>
              <w:t xml:space="preserve">Medium</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91">
            <w:pPr>
              <w:spacing w:line="240" w:lineRule="auto"/>
              <w:rPr/>
            </w:pPr>
            <w:r w:rsidDel="00000000" w:rsidR="00000000" w:rsidRPr="00000000">
              <w:rPr>
                <w:rtl w:val="0"/>
              </w:rPr>
              <w:t xml:space="preserve">Report types</w:t>
            </w:r>
          </w:p>
        </w:tc>
      </w:tr>
      <w:tr>
        <w:trPr>
          <w:cantSplit w:val="0"/>
          <w:trHeight w:val="660" w:hRule="atLeast"/>
          <w:tblHeader w:val="0"/>
        </w:trPr>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92">
            <w:pPr>
              <w:spacing w:line="240" w:lineRule="auto"/>
              <w:rPr/>
            </w:pPr>
            <w:r w:rsidDel="00000000" w:rsidR="00000000" w:rsidRPr="00000000">
              <w:rPr>
                <w:rtl w:val="0"/>
              </w:rPr>
              <w:t xml:space="preserve">20</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93">
            <w:pPr>
              <w:spacing w:line="240" w:lineRule="auto"/>
              <w:rPr/>
            </w:pPr>
            <w:r w:rsidDel="00000000" w:rsidR="00000000" w:rsidRPr="00000000">
              <w:rPr>
                <w:rtl w:val="0"/>
              </w:rPr>
              <w:t xml:space="preserve">Authentication / SSO</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94">
            <w:pPr>
              <w:spacing w:line="240" w:lineRule="auto"/>
              <w:rPr/>
            </w:pPr>
            <w:r w:rsidDel="00000000" w:rsidR="00000000" w:rsidRPr="00000000">
              <w:rPr>
                <w:rtl w:val="0"/>
              </w:rPr>
              <w:t xml:space="preserve">Single sign-on, role-based access</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95">
            <w:pPr>
              <w:spacing w:line="240" w:lineRule="auto"/>
              <w:rPr/>
            </w:pPr>
            <w:r w:rsidDel="00000000" w:rsidR="00000000" w:rsidRPr="00000000">
              <w:rPr>
                <w:rtl w:val="0"/>
              </w:rPr>
              <w:t xml:space="preserve">☐ Yes ☐ No</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96">
            <w:pPr>
              <w:spacing w:line="240" w:lineRule="auto"/>
              <w:rPr/>
            </w:pPr>
            <w:r w:rsidDel="00000000" w:rsidR="00000000" w:rsidRPr="00000000">
              <w:rPr>
                <w:rtl w:val="0"/>
              </w:rPr>
              <w:t xml:space="preserve">Access control</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97">
            <w:pPr>
              <w:spacing w:line="240" w:lineRule="auto"/>
              <w:rPr/>
            </w:pPr>
            <w:r w:rsidDel="00000000" w:rsidR="00000000" w:rsidRPr="00000000">
              <w:rPr>
                <w:rtl w:val="0"/>
              </w:rPr>
              <w:t xml:space="preserve">High</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98">
            <w:pPr>
              <w:spacing w:line="240" w:lineRule="auto"/>
              <w:rPr/>
            </w:pPr>
            <w:r w:rsidDel="00000000" w:rsidR="00000000" w:rsidRPr="00000000">
              <w:rPr>
                <w:rtl w:val="0"/>
              </w:rPr>
              <w:t xml:space="preserve">SSO provider</w:t>
            </w:r>
          </w:p>
        </w:tc>
      </w:tr>
      <w:tr>
        <w:trPr>
          <w:cantSplit w:val="0"/>
          <w:trHeight w:val="660" w:hRule="atLeast"/>
          <w:tblHeader w:val="0"/>
        </w:trPr>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99">
            <w:pPr>
              <w:spacing w:line="240" w:lineRule="auto"/>
              <w:rPr/>
            </w:pPr>
            <w:r w:rsidDel="00000000" w:rsidR="00000000" w:rsidRPr="00000000">
              <w:rPr>
                <w:rtl w:val="0"/>
              </w:rPr>
              <w:t xml:space="preserve">21</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9A">
            <w:pPr>
              <w:spacing w:line="240" w:lineRule="auto"/>
              <w:rPr/>
            </w:pPr>
            <w:r w:rsidDel="00000000" w:rsidR="00000000" w:rsidRPr="00000000">
              <w:rPr>
                <w:rtl w:val="0"/>
              </w:rPr>
              <w:t xml:space="preserve">Flags (Endorsements, Warnings, Deprecations)</w:t>
              <w:tab/>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9B">
            <w:pPr>
              <w:spacing w:line="240" w:lineRule="auto"/>
              <w:rPr/>
            </w:pPr>
            <w:r w:rsidDel="00000000" w:rsidR="00000000" w:rsidRPr="00000000">
              <w:rPr>
                <w:rtl w:val="0"/>
              </w:rPr>
              <w:t xml:space="preserve">Data quality signals on catalog objects (trusted, deprecated, etc.)</w:t>
            </w:r>
          </w:p>
          <w:p w:rsidR="00000000" w:rsidDel="00000000" w:rsidP="00000000" w:rsidRDefault="00000000" w:rsidRPr="00000000" w14:paraId="0000009C">
            <w:pPr>
              <w:spacing w:line="240" w:lineRule="auto"/>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9D">
            <w:pPr>
              <w:spacing w:line="240" w:lineRule="auto"/>
              <w:rPr/>
            </w:pPr>
            <w:r w:rsidDel="00000000" w:rsidR="00000000" w:rsidRPr="00000000">
              <w:rPr>
                <w:rtl w:val="0"/>
              </w:rPr>
              <w:t xml:space="preserve">☐ Yes ☐ No</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9E">
            <w:pPr>
              <w:spacing w:line="240" w:lineRule="auto"/>
              <w:rPr/>
            </w:pPr>
            <w:r w:rsidDel="00000000" w:rsidR="00000000" w:rsidRPr="00000000">
              <w:rPr>
                <w:rtl w:val="0"/>
              </w:rPr>
              <w:t xml:space="preserve">Data quality signals</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9F">
            <w:pPr>
              <w:spacing w:line="240" w:lineRule="auto"/>
              <w:rPr/>
            </w:pPr>
            <w:r w:rsidDel="00000000" w:rsidR="00000000" w:rsidRPr="00000000">
              <w:rPr>
                <w:rtl w:val="0"/>
              </w:rPr>
              <w:t xml:space="preserve">High</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A0">
            <w:pPr>
              <w:spacing w:line="240" w:lineRule="auto"/>
              <w:rPr/>
            </w:pPr>
            <w:r w:rsidDel="00000000" w:rsidR="00000000" w:rsidRPr="00000000">
              <w:rPr>
                <w:rtl w:val="0"/>
              </w:rPr>
              <w:t xml:space="preserve">Examples: trusted endorsement, deprecated warning</w:t>
            </w:r>
          </w:p>
        </w:tc>
      </w:tr>
      <w:tr>
        <w:trPr>
          <w:cantSplit w:val="0"/>
          <w:trHeight w:val="660" w:hRule="atLeast"/>
          <w:tblHeader w:val="0"/>
        </w:trPr>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A1">
            <w:pPr>
              <w:spacing w:line="240" w:lineRule="auto"/>
              <w:rPr/>
            </w:pPr>
            <w:r w:rsidDel="00000000" w:rsidR="00000000" w:rsidRPr="00000000">
              <w:rPr>
                <w:rtl w:val="0"/>
              </w:rPr>
              <w:t xml:space="preserve">22</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A2">
            <w:pPr>
              <w:spacing w:line="240" w:lineRule="auto"/>
              <w:rPr/>
            </w:pPr>
            <w:r w:rsidDel="00000000" w:rsidR="00000000" w:rsidRPr="00000000">
              <w:rPr>
                <w:rtl w:val="0"/>
              </w:rPr>
              <w:t xml:space="preserve">Domains</w:t>
              <w:tab/>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A3">
            <w:pPr>
              <w:spacing w:line="240" w:lineRule="auto"/>
              <w:rPr/>
            </w:pPr>
            <w:r w:rsidDel="00000000" w:rsidR="00000000" w:rsidRPr="00000000">
              <w:rPr>
                <w:rtl w:val="0"/>
              </w:rPr>
              <w:t xml:space="preserve">Business area groupings (e.g., Ad Platforms, DEET Data, Atlas)</w:t>
              <w:br w:type="textWrapping"/>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A4">
            <w:pPr>
              <w:spacing w:line="240" w:lineRule="auto"/>
              <w:rPr/>
            </w:pPr>
            <w:r w:rsidDel="00000000" w:rsidR="00000000" w:rsidRPr="00000000">
              <w:rPr>
                <w:rtl w:val="0"/>
              </w:rPr>
              <w:t xml:space="preserve">☐ Yes ☐ No</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A5">
            <w:pPr>
              <w:spacing w:line="240" w:lineRule="auto"/>
              <w:rPr/>
            </w:pPr>
            <w:r w:rsidDel="00000000" w:rsidR="00000000" w:rsidRPr="00000000">
              <w:rPr>
                <w:rtl w:val="0"/>
              </w:rPr>
              <w:t xml:space="preserve">Business area groupings</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A6">
            <w:pPr>
              <w:spacing w:line="240" w:lineRule="auto"/>
              <w:rPr/>
            </w:pPr>
            <w:r w:rsidDel="00000000" w:rsidR="00000000" w:rsidRPr="00000000">
              <w:rPr>
                <w:rtl w:val="0"/>
              </w:rPr>
              <w:t xml:space="preserve">High</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A7">
            <w:pPr>
              <w:spacing w:line="240" w:lineRule="auto"/>
              <w:rPr/>
            </w:pPr>
            <w:r w:rsidDel="00000000" w:rsidR="00000000" w:rsidRPr="00000000">
              <w:rPr>
                <w:rtl w:val="0"/>
              </w:rPr>
              <w:t xml:space="preserve">Used to scope search, assign stewards, and apply domain policies</w:t>
            </w:r>
          </w:p>
        </w:tc>
      </w:tr>
      <w:tr>
        <w:trPr>
          <w:cantSplit w:val="0"/>
          <w:trHeight w:val="660" w:hRule="atLeast"/>
          <w:tblHeader w:val="0"/>
        </w:trPr>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A8">
            <w:pPr>
              <w:spacing w:line="240" w:lineRule="auto"/>
              <w:rPr/>
            </w:pPr>
            <w:r w:rsidDel="00000000" w:rsidR="00000000" w:rsidRPr="00000000">
              <w:rPr>
                <w:rtl w:val="0"/>
              </w:rPr>
              <w:t xml:space="preserve">23</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A9">
            <w:pPr>
              <w:spacing w:line="240" w:lineRule="auto"/>
              <w:rPr/>
            </w:pPr>
            <w:r w:rsidDel="00000000" w:rsidR="00000000" w:rsidRPr="00000000">
              <w:rPr>
                <w:rtl w:val="0"/>
              </w:rPr>
              <w:t xml:space="preserve">Folders</w:t>
              <w:tab/>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AA">
            <w:pPr>
              <w:spacing w:line="240" w:lineRule="auto"/>
              <w:rPr/>
            </w:pPr>
            <w:r w:rsidDel="00000000" w:rsidR="00000000" w:rsidRPr="00000000">
              <w:rPr>
                <w:rtl w:val="0"/>
              </w:rPr>
              <w:t xml:space="preserve">Article/content hierarchy and organization</w:t>
            </w:r>
          </w:p>
          <w:p w:rsidR="00000000" w:rsidDel="00000000" w:rsidP="00000000" w:rsidRDefault="00000000" w:rsidRPr="00000000" w14:paraId="000000AB">
            <w:pPr>
              <w:spacing w:line="240" w:lineRule="auto"/>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AC">
            <w:pPr>
              <w:spacing w:line="240" w:lineRule="auto"/>
              <w:rPr/>
            </w:pPr>
            <w:r w:rsidDel="00000000" w:rsidR="00000000" w:rsidRPr="00000000">
              <w:rPr>
                <w:rtl w:val="0"/>
              </w:rPr>
              <w:t xml:space="preserve">☐ Yes ☐ No</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AD">
            <w:pPr>
              <w:spacing w:line="240" w:lineRule="auto"/>
              <w:rPr/>
            </w:pPr>
            <w:r w:rsidDel="00000000" w:rsidR="00000000" w:rsidRPr="00000000">
              <w:rPr>
                <w:rtl w:val="0"/>
              </w:rPr>
              <w:t xml:space="preserve">Content hierarchy</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AE">
            <w:pPr>
              <w:spacing w:line="240" w:lineRule="auto"/>
              <w:rPr/>
            </w:pPr>
            <w:r w:rsidDel="00000000" w:rsidR="00000000" w:rsidRPr="00000000">
              <w:rPr>
                <w:rtl w:val="0"/>
              </w:rPr>
              <w:t xml:space="preserve">High</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AF">
            <w:pPr>
              <w:spacing w:line="240" w:lineRule="auto"/>
              <w:rPr/>
            </w:pPr>
            <w:r w:rsidDel="00000000" w:rsidR="00000000" w:rsidRPr="00000000">
              <w:rPr>
                <w:rtl w:val="0"/>
              </w:rPr>
              <w:t xml:space="preserve">Examples: How-to folder, project-specific article collections</w:t>
            </w:r>
          </w:p>
        </w:tc>
      </w:tr>
      <w:tr>
        <w:trPr>
          <w:cantSplit w:val="0"/>
          <w:trHeight w:val="660" w:hRule="atLeast"/>
          <w:tblHeader w:val="0"/>
        </w:trPr>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B0">
            <w:pPr>
              <w:spacing w:line="240" w:lineRule="auto"/>
              <w:rPr/>
            </w:pPr>
            <w:r w:rsidDel="00000000" w:rsidR="00000000" w:rsidRPr="00000000">
              <w:rPr>
                <w:rtl w:val="0"/>
              </w:rPr>
              <w:t xml:space="preserve">24</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B1">
            <w:pPr>
              <w:spacing w:line="240" w:lineRule="auto"/>
              <w:rPr/>
            </w:pPr>
            <w:r w:rsidDel="00000000" w:rsidR="00000000" w:rsidRPr="00000000">
              <w:rPr>
                <w:rtl w:val="0"/>
              </w:rPr>
              <w:t xml:space="preserve">Dataflows</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B2">
            <w:pPr>
              <w:spacing w:line="240" w:lineRule="auto"/>
              <w:rPr/>
            </w:pPr>
            <w:r w:rsidDel="00000000" w:rsidR="00000000" w:rsidRPr="00000000">
              <w:rPr>
                <w:rtl w:val="0"/>
              </w:rPr>
              <w:t xml:space="preserve">ETL/transformation jobs, stored procedures, dbt models, Airflow DAGs. </w:t>
            </w:r>
          </w:p>
          <w:p w:rsidR="00000000" w:rsidDel="00000000" w:rsidP="00000000" w:rsidRDefault="00000000" w:rsidRPr="00000000" w14:paraId="000000B3">
            <w:pPr>
              <w:spacing w:line="240" w:lineRule="auto"/>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B4">
            <w:pPr>
              <w:spacing w:line="240" w:lineRule="auto"/>
              <w:rPr/>
            </w:pPr>
            <w:r w:rsidDel="00000000" w:rsidR="00000000" w:rsidRPr="00000000">
              <w:rPr>
                <w:rtl w:val="0"/>
              </w:rPr>
              <w:t xml:space="preserve">☐ Yes ☐ No</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B5">
            <w:pPr>
              <w:spacing w:line="240" w:lineRule="auto"/>
              <w:rPr/>
            </w:pPr>
            <w:r w:rsidDel="00000000" w:rsidR="00000000" w:rsidRPr="00000000">
              <w:rPr>
                <w:rtl w:val="0"/>
              </w:rPr>
              <w:t xml:space="preserve">ETL / pipelines</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B6">
            <w:pPr>
              <w:spacing w:line="240" w:lineRule="auto"/>
              <w:rPr/>
            </w:pPr>
            <w:r w:rsidDel="00000000" w:rsidR="00000000" w:rsidRPr="00000000">
              <w:rPr>
                <w:rtl w:val="0"/>
              </w:rPr>
              <w:t xml:space="preserve">High</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B7">
            <w:pPr>
              <w:spacing w:line="240" w:lineRule="auto"/>
              <w:rPr/>
            </w:pPr>
            <w:r w:rsidDel="00000000" w:rsidR="00000000" w:rsidRPr="00000000">
              <w:rPr>
                <w:rtl w:val="0"/>
              </w:rPr>
              <w:t xml:space="preserve">Examples: dbt model 'sales_transform', Airflow DAG 'daily_load'. Distinct from lineage: these are the pipeline definitions/executables</w:t>
            </w:r>
          </w:p>
        </w:tc>
      </w:tr>
      <w:tr>
        <w:trPr>
          <w:cantSplit w:val="0"/>
          <w:trHeight w:val="660" w:hRule="atLeast"/>
          <w:tblHeader w:val="0"/>
        </w:trPr>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B8">
            <w:pPr>
              <w:spacing w:line="240" w:lineRule="auto"/>
              <w:rPr/>
            </w:pPr>
            <w:r w:rsidDel="00000000" w:rsidR="00000000" w:rsidRPr="00000000">
              <w:rPr>
                <w:rtl w:val="0"/>
              </w:rPr>
              <w:t xml:space="preserve">25</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B9">
            <w:pPr>
              <w:spacing w:line="240" w:lineRule="auto"/>
              <w:rPr/>
            </w:pPr>
            <w:r w:rsidDel="00000000" w:rsidR="00000000" w:rsidRPr="00000000">
              <w:rPr>
                <w:rtl w:val="0"/>
              </w:rPr>
              <w:t xml:space="preserve">Admin Analytics dashboard</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BA">
            <w:pPr>
              <w:spacing w:line="240" w:lineRule="auto"/>
              <w:rPr/>
            </w:pPr>
            <w:r w:rsidDel="00000000" w:rsidR="00000000" w:rsidRPr="00000000">
              <w:rPr>
                <w:rtl w:val="0"/>
              </w:rPr>
              <w:t xml:space="preserve">Collects telemetry (searches, views, queries, top assets, user activity) ex. in a postgreSQL); Allows admin to see pre-built dashboard of stats and also query interface for analytics on how Data Catalog is being used; </w:t>
              <w:br w:type="textWrapping"/>
              <w:t xml:space="preserve">filters by time, asset type, user, team</w:t>
              <w:tab/>
            </w:r>
          </w:p>
          <w:p w:rsidR="00000000" w:rsidDel="00000000" w:rsidP="00000000" w:rsidRDefault="00000000" w:rsidRPr="00000000" w14:paraId="000000BB">
            <w:pPr>
              <w:spacing w:line="240" w:lineRule="auto"/>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BC">
            <w:pPr>
              <w:spacing w:line="240" w:lineRule="auto"/>
              <w:rPr/>
            </w:pPr>
            <w:r w:rsidDel="00000000" w:rsidR="00000000" w:rsidRPr="00000000">
              <w:rPr>
                <w:rtl w:val="0"/>
              </w:rPr>
              <w:t xml:space="preserve">☐ Yes ☐ No</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BD">
            <w:pPr>
              <w:spacing w:line="240" w:lineRule="auto"/>
              <w:rPr/>
            </w:pPr>
            <w:r w:rsidDel="00000000" w:rsidR="00000000" w:rsidRPr="00000000">
              <w:rPr>
                <w:rtl w:val="0"/>
              </w:rPr>
              <w:t xml:space="preserve">Usage reporting, analytics</w:t>
              <w:tab/>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BE">
            <w:pPr>
              <w:spacing w:line="240" w:lineRule="auto"/>
              <w:rPr/>
            </w:pPr>
            <w:r w:rsidDel="00000000" w:rsidR="00000000" w:rsidRPr="00000000">
              <w:rPr>
                <w:rtl w:val="0"/>
              </w:rPr>
              <w:t xml:space="preserve">High</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BF">
            <w:pPr>
              <w:spacing w:line="240" w:lineRule="auto"/>
              <w:rPr/>
            </w:pPr>
            <w:r w:rsidDel="00000000" w:rsidR="00000000" w:rsidRPr="00000000">
              <w:rPr>
                <w:rtl w:val="0"/>
              </w:rPr>
              <w:t xml:space="preserve">Admin views MAU, top-searched datasets, runs queries for declining usage; exports CSV. Typically built-in; requires admin role</w:t>
            </w:r>
          </w:p>
          <w:p w:rsidR="00000000" w:rsidDel="00000000" w:rsidP="00000000" w:rsidRDefault="00000000" w:rsidRPr="00000000" w14:paraId="000000C0">
            <w:pPr>
              <w:spacing w:line="240" w:lineRule="auto"/>
              <w:rPr/>
            </w:pPr>
            <w:r w:rsidDel="00000000" w:rsidR="00000000" w:rsidRPr="00000000">
              <w:rPr>
                <w:rtl w:val="0"/>
              </w:rPr>
            </w:r>
          </w:p>
        </w:tc>
      </w:tr>
      <w:tr>
        <w:trPr>
          <w:cantSplit w:val="0"/>
          <w:trHeight w:val="660" w:hRule="atLeast"/>
          <w:tblHeader w:val="0"/>
        </w:trPr>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C1">
            <w:pPr>
              <w:spacing w:line="240" w:lineRule="auto"/>
              <w:rPr/>
            </w:pPr>
            <w:r w:rsidDel="00000000" w:rsidR="00000000" w:rsidRPr="00000000">
              <w:rPr>
                <w:rtl w:val="0"/>
              </w:rPr>
              <w:t xml:space="preserve">26</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C2">
            <w:pPr>
              <w:spacing w:line="240" w:lineRule="auto"/>
              <w:rPr/>
            </w:pPr>
            <w:r w:rsidDel="00000000" w:rsidR="00000000" w:rsidRPr="00000000">
              <w:rPr>
                <w:rtl w:val="0"/>
              </w:rPr>
              <w:t xml:space="preserve">Mass/Bulk edit </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C3">
            <w:pPr>
              <w:spacing w:line="240" w:lineRule="auto"/>
              <w:rPr/>
            </w:pPr>
            <w:r w:rsidDel="00000000" w:rsidR="00000000" w:rsidRPr="00000000">
              <w:rPr>
                <w:rtl w:val="0"/>
              </w:rPr>
              <w:t xml:space="preserve">Select multiple assets and apply metadata changes (owners, tags, descriptions) in one operation; supports CSV upload with audit logging</w:t>
              <w:tab/>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C4">
            <w:pPr>
              <w:spacing w:line="240" w:lineRule="auto"/>
              <w:rPr/>
            </w:pPr>
            <w:r w:rsidDel="00000000" w:rsidR="00000000" w:rsidRPr="00000000">
              <w:rPr>
                <w:rtl w:val="0"/>
              </w:rPr>
              <w:t xml:space="preserve">☐ Yes ☐ No</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C5">
            <w:pPr>
              <w:spacing w:line="240" w:lineRule="auto"/>
              <w:rPr/>
            </w:pPr>
            <w:r w:rsidDel="00000000" w:rsidR="00000000" w:rsidRPr="00000000">
              <w:rPr>
                <w:rtl w:val="0"/>
              </w:rPr>
              <w:t xml:space="preserve">Bulk metadata updates</w:t>
              <w:tab/>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C6">
            <w:pPr>
              <w:spacing w:line="240" w:lineRule="auto"/>
              <w:rPr/>
            </w:pPr>
            <w:r w:rsidDel="00000000" w:rsidR="00000000" w:rsidRPr="00000000">
              <w:rPr>
                <w:rtl w:val="0"/>
              </w:rPr>
              <w:t xml:space="preserve">High</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C7">
            <w:pPr>
              <w:spacing w:line="240" w:lineRule="auto"/>
              <w:rPr/>
            </w:pPr>
            <w:r w:rsidDel="00000000" w:rsidR="00000000" w:rsidRPr="00000000">
              <w:rPr>
                <w:rtl w:val="0"/>
              </w:rPr>
              <w:t xml:space="preserve">Update owner and add compliance tag to 200 tables at once; import CSV mapping. Alation supports bulk updates (UI and CSV)</w:t>
            </w:r>
          </w:p>
          <w:p w:rsidR="00000000" w:rsidDel="00000000" w:rsidP="00000000" w:rsidRDefault="00000000" w:rsidRPr="00000000" w14:paraId="000000C8">
            <w:pPr>
              <w:spacing w:line="240" w:lineRule="auto"/>
              <w:rPr/>
            </w:pPr>
            <w:r w:rsidDel="00000000" w:rsidR="00000000" w:rsidRPr="00000000">
              <w:rPr>
                <w:rtl w:val="0"/>
              </w:rPr>
            </w:r>
          </w:p>
        </w:tc>
      </w:tr>
      <w:tr>
        <w:trPr>
          <w:cantSplit w:val="0"/>
          <w:trHeight w:val="660" w:hRule="atLeast"/>
          <w:tblHeader w:val="0"/>
        </w:trPr>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C9">
            <w:pPr>
              <w:spacing w:line="240" w:lineRule="auto"/>
              <w:rPr/>
            </w:pPr>
            <w:r w:rsidDel="00000000" w:rsidR="00000000" w:rsidRPr="00000000">
              <w:rPr>
                <w:rtl w:val="0"/>
              </w:rPr>
              <w:t xml:space="preserve">27</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CA">
            <w:pPr>
              <w:spacing w:line="240" w:lineRule="auto"/>
              <w:rPr/>
            </w:pPr>
            <w:r w:rsidDel="00000000" w:rsidR="00000000" w:rsidRPr="00000000">
              <w:rPr>
                <w:rtl w:val="0"/>
              </w:rPr>
              <w:t xml:space="preserve">Mass set rules / catalog sets</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CB">
            <w:pPr>
              <w:spacing w:line="240" w:lineRule="auto"/>
              <w:rPr/>
            </w:pPr>
            <w:r w:rsidDel="00000000" w:rsidR="00000000" w:rsidRPr="00000000">
              <w:rPr>
                <w:rtl w:val="0"/>
              </w:rPr>
              <w:t xml:space="preserve">Define rules (pattern, metadata condition) and apply to asset sets; rule engine matches assets and applies tags/policies or assigns ownership at scale</w:t>
              <w:tab/>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CC">
            <w:pPr>
              <w:spacing w:line="240" w:lineRule="auto"/>
              <w:rPr/>
            </w:pPr>
            <w:r w:rsidDel="00000000" w:rsidR="00000000" w:rsidRPr="00000000">
              <w:rPr>
                <w:rtl w:val="0"/>
              </w:rPr>
              <w:t xml:space="preserve">☐ Yes ☐ No</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CD">
            <w:pPr>
              <w:spacing w:line="240" w:lineRule="auto"/>
              <w:rPr/>
            </w:pPr>
            <w:r w:rsidDel="00000000" w:rsidR="00000000" w:rsidRPr="00000000">
              <w:rPr>
                <w:rtl w:val="0"/>
              </w:rPr>
              <w:t xml:space="preserve">Governance automation</w:t>
              <w:tab/>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CE">
            <w:pPr>
              <w:spacing w:line="240" w:lineRule="auto"/>
              <w:rPr/>
            </w:pPr>
            <w:r w:rsidDel="00000000" w:rsidR="00000000" w:rsidRPr="00000000">
              <w:rPr>
                <w:rtl w:val="0"/>
              </w:rPr>
              <w:t xml:space="preserve">Medium</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CF">
            <w:pPr>
              <w:spacing w:line="240" w:lineRule="auto"/>
              <w:rPr/>
            </w:pPr>
            <w:r w:rsidDel="00000000" w:rsidR="00000000" w:rsidRPr="00000000">
              <w:rPr>
                <w:rtl w:val="0"/>
              </w:rPr>
              <w:t xml:space="preserve">Create catalog set for tables with "pii" in column names and auto-apply retention policy and steward</w:t>
            </w:r>
          </w:p>
          <w:p w:rsidR="00000000" w:rsidDel="00000000" w:rsidP="00000000" w:rsidRDefault="00000000" w:rsidRPr="00000000" w14:paraId="000000D0">
            <w:pPr>
              <w:spacing w:line="240" w:lineRule="auto"/>
              <w:rPr/>
            </w:pPr>
            <w:r w:rsidDel="00000000" w:rsidR="00000000" w:rsidRPr="00000000">
              <w:rPr>
                <w:rtl w:val="0"/>
              </w:rPr>
            </w:r>
          </w:p>
        </w:tc>
      </w:tr>
      <w:tr>
        <w:trPr>
          <w:cantSplit w:val="0"/>
          <w:trHeight w:val="660" w:hRule="atLeast"/>
          <w:tblHeader w:val="0"/>
        </w:trPr>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D1">
            <w:pPr>
              <w:spacing w:line="240" w:lineRule="auto"/>
              <w:rPr/>
            </w:pPr>
            <w:r w:rsidDel="00000000" w:rsidR="00000000" w:rsidRPr="00000000">
              <w:rPr>
                <w:rtl w:val="0"/>
              </w:rPr>
              <w:t xml:space="preserve">28</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D2">
            <w:pPr>
              <w:spacing w:line="240" w:lineRule="auto"/>
              <w:rPr/>
            </w:pPr>
            <w:r w:rsidDel="00000000" w:rsidR="00000000" w:rsidRPr="00000000">
              <w:rPr>
                <w:rtl w:val="0"/>
              </w:rPr>
              <w:t xml:space="preserve">AI chat assistant in app</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D3">
            <w:pPr>
              <w:spacing w:line="240" w:lineRule="auto"/>
              <w:rPr/>
            </w:pPr>
            <w:r w:rsidDel="00000000" w:rsidR="00000000" w:rsidRPr="00000000">
              <w:rPr>
                <w:rtl w:val="0"/>
              </w:rPr>
              <w:t xml:space="preserve">LLM-backed interface using catalog metadata to answer questions, locate datasets, suggest SQL, and summarize definitions</w:t>
              <w:tab/>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D4">
            <w:pPr>
              <w:spacing w:line="240" w:lineRule="auto"/>
              <w:rPr/>
            </w:pPr>
            <w:r w:rsidDel="00000000" w:rsidR="00000000" w:rsidRPr="00000000">
              <w:rPr>
                <w:rtl w:val="0"/>
              </w:rPr>
              <w:t xml:space="preserve">☐ Yes ☐ No</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D5">
            <w:pPr>
              <w:spacing w:line="240" w:lineRule="auto"/>
              <w:rPr/>
            </w:pPr>
            <w:r w:rsidDel="00000000" w:rsidR="00000000" w:rsidRPr="00000000">
              <w:rPr>
                <w:rtl w:val="0"/>
              </w:rPr>
              <w:t xml:space="preserve">Natural language search, discovery</w:t>
              <w:tab/>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D6">
            <w:pPr>
              <w:spacing w:line="240" w:lineRule="auto"/>
              <w:rPr/>
            </w:pPr>
            <w:r w:rsidDel="00000000" w:rsidR="00000000" w:rsidRPr="00000000">
              <w:rPr>
                <w:rtl w:val="0"/>
              </w:rPr>
              <w:t xml:space="preserve">Medium</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D7">
            <w:pPr>
              <w:spacing w:line="240" w:lineRule="auto"/>
              <w:rPr/>
            </w:pPr>
            <w:r w:rsidDel="00000000" w:rsidR="00000000" w:rsidRPr="00000000">
              <w:rPr>
                <w:rtl w:val="0"/>
              </w:rPr>
              <w:t xml:space="preserve">User asks "Where is the revenue metric defined?" Assistant returns dataset, column, sample query, glossary links. May be native or add-on; check privacy/PII and governance settings</w:t>
            </w:r>
          </w:p>
          <w:p w:rsidR="00000000" w:rsidDel="00000000" w:rsidP="00000000" w:rsidRDefault="00000000" w:rsidRPr="00000000" w14:paraId="000000D8">
            <w:pPr>
              <w:spacing w:line="240" w:lineRule="auto"/>
              <w:rPr/>
            </w:pPr>
            <w:r w:rsidDel="00000000" w:rsidR="00000000" w:rsidRPr="00000000">
              <w:rPr>
                <w:rtl w:val="0"/>
              </w:rPr>
            </w:r>
          </w:p>
          <w:p w:rsidR="00000000" w:rsidDel="00000000" w:rsidP="00000000" w:rsidRDefault="00000000" w:rsidRPr="00000000" w14:paraId="000000D9">
            <w:pPr>
              <w:spacing w:line="240" w:lineRule="auto"/>
              <w:rPr/>
            </w:pPr>
            <w:r w:rsidDel="00000000" w:rsidR="00000000" w:rsidRPr="00000000">
              <w:rPr>
                <w:rtl w:val="0"/>
              </w:rPr>
            </w:r>
          </w:p>
        </w:tc>
      </w:tr>
      <w:tr>
        <w:trPr>
          <w:cantSplit w:val="0"/>
          <w:trHeight w:val="660" w:hRule="atLeast"/>
          <w:tblHeader w:val="0"/>
        </w:trPr>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DA">
            <w:pPr>
              <w:spacing w:line="240" w:lineRule="auto"/>
              <w:rPr/>
            </w:pPr>
            <w:r w:rsidDel="00000000" w:rsidR="00000000" w:rsidRPr="00000000">
              <w:rPr>
                <w:rtl w:val="0"/>
              </w:rPr>
              <w:t xml:space="preserve">29</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DB">
            <w:pPr>
              <w:spacing w:line="240" w:lineRule="auto"/>
              <w:rPr/>
            </w:pPr>
            <w:r w:rsidDel="00000000" w:rsidR="00000000" w:rsidRPr="00000000">
              <w:rPr>
                <w:rtl w:val="0"/>
              </w:rPr>
              <w:t xml:space="preserve">Data Dictionary download &amp; uploads</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DC">
            <w:pPr>
              <w:spacing w:line="240" w:lineRule="auto"/>
              <w:rPr/>
            </w:pPr>
            <w:r w:rsidDel="00000000" w:rsidR="00000000" w:rsidRPr="00000000">
              <w:rPr>
                <w:rtl w:val="0"/>
              </w:rPr>
              <w:t xml:space="preserve">Download catalog metadata (titles, descriptions, custom fields) for data sources and child objects; upload CSV/Excel to bulk-update field values across many assets</w:t>
              <w:tab/>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DD">
            <w:pPr>
              <w:spacing w:line="240" w:lineRule="auto"/>
              <w:rPr/>
            </w:pPr>
            <w:r w:rsidDel="00000000" w:rsidR="00000000" w:rsidRPr="00000000">
              <w:rPr>
                <w:rtl w:val="0"/>
              </w:rPr>
              <w:t xml:space="preserve">☐ Yes ☐☐ Yes ☐ No No</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DE">
            <w:pPr>
              <w:spacing w:line="240" w:lineRule="auto"/>
              <w:rPr/>
            </w:pPr>
            <w:r w:rsidDel="00000000" w:rsidR="00000000" w:rsidRPr="00000000">
              <w:rPr>
                <w:rtl w:val="0"/>
              </w:rPr>
              <w:t xml:space="preserve">Bulk metadata export/import, documentation</w:t>
              <w:tab/>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DF">
            <w:pPr>
              <w:spacing w:line="240" w:lineRule="auto"/>
              <w:rPr/>
            </w:pPr>
            <w:r w:rsidDel="00000000" w:rsidR="00000000" w:rsidRPr="00000000">
              <w:rPr>
                <w:rtl w:val="0"/>
              </w:rPr>
              <w:t xml:space="preserve">Medium</w:t>
            </w:r>
          </w:p>
        </w:tc>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top"/>
          </w:tcPr>
          <w:p w:rsidR="00000000" w:rsidDel="00000000" w:rsidP="00000000" w:rsidRDefault="00000000" w:rsidRPr="00000000" w14:paraId="000000E0">
            <w:pPr>
              <w:spacing w:line="240" w:lineRule="auto"/>
              <w:rPr/>
            </w:pPr>
            <w:r w:rsidDel="00000000" w:rsidR="00000000" w:rsidRPr="00000000">
              <w:rPr>
                <w:rtl w:val="0"/>
              </w:rPr>
              <w:t xml:space="preserve">Download dictionary for analysis or audits; upload to apply steward assignments, descriptions, or custom fields at scale. Supports data dictionary update procedures</w:t>
            </w:r>
          </w:p>
          <w:p w:rsidR="00000000" w:rsidDel="00000000" w:rsidP="00000000" w:rsidRDefault="00000000" w:rsidRPr="00000000" w14:paraId="000000E1">
            <w:pPr>
              <w:spacing w:line="240" w:lineRule="auto"/>
              <w:rPr/>
            </w:pPr>
            <w:r w:rsidDel="00000000" w:rsidR="00000000" w:rsidRPr="00000000">
              <w:rPr>
                <w:rtl w:val="0"/>
              </w:rPr>
            </w:r>
          </w:p>
        </w:tc>
      </w:tr>
    </w:tbl>
    <w:p w:rsidR="00000000" w:rsidDel="00000000" w:rsidP="00000000" w:rsidRDefault="00000000" w:rsidRPr="00000000" w14:paraId="000000E2">
      <w:pPr>
        <w:pStyle w:val="Heading3"/>
        <w:rPr/>
      </w:pPr>
      <w:bookmarkStart w:colFirst="0" w:colLast="0" w:name="_uise84wpt6dx" w:id="3"/>
      <w:bookmarkEnd w:id="3"/>
      <w:r w:rsidDel="00000000" w:rsidR="00000000" w:rsidRPr="00000000">
        <w:rPr>
          <w:rtl w:val="0"/>
        </w:rPr>
        <w:br w:type="textWrapping"/>
        <w:t xml:space="preserve">Priority Legend</w:t>
      </w:r>
    </w:p>
    <w:tbl>
      <w:tblPr>
        <w:tblStyle w:val="Table2"/>
        <w:tblW w:w="1123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935"/>
        <w:gridCol w:w="9300"/>
        <w:tblGridChange w:id="0">
          <w:tblGrid>
            <w:gridCol w:w="1935"/>
            <w:gridCol w:w="9300"/>
          </w:tblGrid>
        </w:tblGridChange>
      </w:tblGrid>
      <w:tr>
        <w:trPr>
          <w:cantSplit w:val="0"/>
          <w:trHeight w:val="555" w:hRule="atLeast"/>
          <w:tblHeader w:val="0"/>
        </w:trPr>
        <w:tc>
          <w:tcPr>
            <w:tcBorders>
              <w:top w:color="0d2d52" w:space="0" w:sz="7" w:val="single"/>
              <w:left w:color="0d2d52" w:space="0" w:sz="7" w:val="single"/>
              <w:bottom w:color="0d2d52" w:space="0" w:sz="7" w:val="single"/>
              <w:right w:color="0d2d52" w:space="0" w:sz="7" w:val="single"/>
            </w:tcBorders>
            <w:shd w:fill="073763" w:val="clear"/>
            <w:tcMar>
              <w:top w:w="160.0" w:type="dxa"/>
              <w:left w:w="160.0" w:type="dxa"/>
              <w:bottom w:w="160.0" w:type="dxa"/>
              <w:right w:w="160.0" w:type="dxa"/>
            </w:tcMar>
            <w:vAlign w:val="top"/>
          </w:tcPr>
          <w:p w:rsidR="00000000" w:rsidDel="00000000" w:rsidP="00000000" w:rsidRDefault="00000000" w:rsidRPr="00000000" w14:paraId="000000E3">
            <w:pPr>
              <w:spacing w:line="240" w:lineRule="auto"/>
              <w:rPr>
                <w:b w:val="1"/>
                <w:bCs w:val="1"/>
                <w:color w:val="ffffff"/>
              </w:rPr>
            </w:pPr>
            <w:r w:rsidDel="00000000" w:rsidR="00000000" w:rsidRPr="00000000">
              <w:rPr>
                <w:b w:val="1"/>
                <w:bCs w:val="1"/>
                <w:color w:val="ffffff"/>
                <w:rtl w:val="0"/>
              </w:rPr>
              <w:t xml:space="preserve">Priority</w:t>
            </w:r>
          </w:p>
        </w:tc>
        <w:tc>
          <w:tcPr>
            <w:tcBorders>
              <w:top w:color="0d2d52" w:space="0" w:sz="7" w:val="single"/>
              <w:left w:color="0d2d52" w:space="0" w:sz="7" w:val="single"/>
              <w:bottom w:color="0d2d52" w:space="0" w:sz="7" w:val="single"/>
              <w:right w:color="0d2d52" w:space="0" w:sz="7" w:val="single"/>
            </w:tcBorders>
            <w:shd w:fill="073763" w:val="clear"/>
            <w:tcMar>
              <w:top w:w="160.0" w:type="dxa"/>
              <w:left w:w="160.0" w:type="dxa"/>
              <w:bottom w:w="160.0" w:type="dxa"/>
              <w:right w:w="160.0" w:type="dxa"/>
            </w:tcMar>
            <w:vAlign w:val="top"/>
          </w:tcPr>
          <w:p w:rsidR="00000000" w:rsidDel="00000000" w:rsidP="00000000" w:rsidRDefault="00000000" w:rsidRPr="00000000" w14:paraId="000000E4">
            <w:pPr>
              <w:spacing w:line="240" w:lineRule="auto"/>
              <w:rPr>
                <w:b w:val="1"/>
                <w:bCs w:val="1"/>
                <w:color w:val="ffffff"/>
              </w:rPr>
            </w:pPr>
            <w:r w:rsidDel="00000000" w:rsidR="00000000" w:rsidRPr="00000000">
              <w:rPr>
                <w:b w:val="1"/>
                <w:bCs w:val="1"/>
                <w:color w:val="ffffff"/>
                <w:rtl w:val="0"/>
              </w:rPr>
              <w:t xml:space="preserve">Definition</w:t>
            </w:r>
          </w:p>
        </w:tc>
      </w:tr>
      <w:tr>
        <w:trPr>
          <w:cantSplit w:val="0"/>
          <w:trHeight w:val="495" w:hRule="atLeast"/>
          <w:tblHeader w:val="0"/>
        </w:trPr>
        <w:tc>
          <w:tcPr>
            <w:tcBorders>
              <w:top w:color="cccccc" w:space="0" w:sz="7" w:val="single"/>
              <w:left w:color="cccccc" w:space="0" w:sz="7" w:val="single"/>
              <w:bottom w:color="cccccc" w:space="0" w:sz="7" w:val="single"/>
              <w:right w:color="cccccc" w:space="0" w:sz="7" w:val="single"/>
            </w:tcBorders>
            <w:tcMar>
              <w:top w:w="120.0" w:type="dxa"/>
              <w:left w:w="120.0" w:type="dxa"/>
              <w:bottom w:w="120.0" w:type="dxa"/>
              <w:right w:w="120.0" w:type="dxa"/>
            </w:tcMar>
            <w:vAlign w:val="top"/>
          </w:tcPr>
          <w:p w:rsidR="00000000" w:rsidDel="00000000" w:rsidP="00000000" w:rsidRDefault="00000000" w:rsidRPr="00000000" w14:paraId="000000E5">
            <w:pPr>
              <w:spacing w:line="240" w:lineRule="auto"/>
              <w:rPr/>
            </w:pPr>
            <w:r w:rsidDel="00000000" w:rsidR="00000000" w:rsidRPr="00000000">
              <w:rPr>
                <w:rtl w:val="0"/>
              </w:rPr>
              <w:t xml:space="preserve">High</w:t>
            </w:r>
          </w:p>
        </w:tc>
        <w:tc>
          <w:tcPr>
            <w:tcBorders>
              <w:top w:color="cccccc" w:space="0" w:sz="7" w:val="single"/>
              <w:left w:color="cccccc" w:space="0" w:sz="7" w:val="single"/>
              <w:bottom w:color="cccccc" w:space="0" w:sz="7" w:val="single"/>
              <w:right w:color="cccccc" w:space="0" w:sz="7" w:val="single"/>
            </w:tcBorders>
            <w:tcMar>
              <w:top w:w="120.0" w:type="dxa"/>
              <w:left w:w="120.0" w:type="dxa"/>
              <w:bottom w:w="120.0" w:type="dxa"/>
              <w:right w:w="120.0" w:type="dxa"/>
            </w:tcMar>
            <w:vAlign w:val="top"/>
          </w:tcPr>
          <w:p w:rsidR="00000000" w:rsidDel="00000000" w:rsidP="00000000" w:rsidRDefault="00000000" w:rsidRPr="00000000" w14:paraId="000000E6">
            <w:pPr>
              <w:spacing w:line="240" w:lineRule="auto"/>
              <w:rPr/>
            </w:pPr>
            <w:r w:rsidDel="00000000" w:rsidR="00000000" w:rsidRPr="00000000">
              <w:rPr>
                <w:rtl w:val="0"/>
              </w:rPr>
              <w:t xml:space="preserve">Critical for day-to-day work; must have in OMS MVP</w:t>
            </w:r>
          </w:p>
        </w:tc>
      </w:tr>
      <w:tr>
        <w:trPr>
          <w:cantSplit w:val="0"/>
          <w:trHeight w:val="495" w:hRule="atLeast"/>
          <w:tblHeader w:val="0"/>
        </w:trPr>
        <w:tc>
          <w:tcPr>
            <w:tcBorders>
              <w:top w:color="cccccc" w:space="0" w:sz="7" w:val="single"/>
              <w:left w:color="cccccc" w:space="0" w:sz="7" w:val="single"/>
              <w:bottom w:color="cccccc" w:space="0" w:sz="7" w:val="single"/>
              <w:right w:color="cccccc" w:space="0" w:sz="7" w:val="single"/>
            </w:tcBorders>
            <w:tcMar>
              <w:top w:w="120.0" w:type="dxa"/>
              <w:left w:w="120.0" w:type="dxa"/>
              <w:bottom w:w="120.0" w:type="dxa"/>
              <w:right w:w="120.0" w:type="dxa"/>
            </w:tcMar>
            <w:vAlign w:val="top"/>
          </w:tcPr>
          <w:p w:rsidR="00000000" w:rsidDel="00000000" w:rsidP="00000000" w:rsidRDefault="00000000" w:rsidRPr="00000000" w14:paraId="000000E7">
            <w:pPr>
              <w:spacing w:line="240" w:lineRule="auto"/>
              <w:rPr/>
            </w:pPr>
            <w:r w:rsidDel="00000000" w:rsidR="00000000" w:rsidRPr="00000000">
              <w:rPr>
                <w:rtl w:val="0"/>
              </w:rPr>
              <w:t xml:space="preserve">Medium</w:t>
            </w:r>
          </w:p>
        </w:tc>
        <w:tc>
          <w:tcPr>
            <w:tcBorders>
              <w:top w:color="cccccc" w:space="0" w:sz="7" w:val="single"/>
              <w:left w:color="cccccc" w:space="0" w:sz="7" w:val="single"/>
              <w:bottom w:color="cccccc" w:space="0" w:sz="7" w:val="single"/>
              <w:right w:color="cccccc" w:space="0" w:sz="7" w:val="single"/>
            </w:tcBorders>
            <w:tcMar>
              <w:top w:w="120.0" w:type="dxa"/>
              <w:left w:w="120.0" w:type="dxa"/>
              <w:bottom w:w="120.0" w:type="dxa"/>
              <w:right w:w="120.0" w:type="dxa"/>
            </w:tcMar>
            <w:vAlign w:val="top"/>
          </w:tcPr>
          <w:p w:rsidR="00000000" w:rsidDel="00000000" w:rsidP="00000000" w:rsidRDefault="00000000" w:rsidRPr="00000000" w14:paraId="000000E8">
            <w:pPr>
              <w:spacing w:line="240" w:lineRule="auto"/>
              <w:rPr/>
            </w:pPr>
            <w:r w:rsidDel="00000000" w:rsidR="00000000" w:rsidRPr="00000000">
              <w:rPr>
                <w:rtl w:val="0"/>
              </w:rPr>
              <w:t xml:space="preserve">Important; include in MVP or Phase 2</w:t>
            </w:r>
          </w:p>
        </w:tc>
      </w:tr>
      <w:tr>
        <w:trPr>
          <w:cantSplit w:val="0"/>
          <w:trHeight w:val="495" w:hRule="atLeast"/>
          <w:tblHeader w:val="0"/>
        </w:trPr>
        <w:tc>
          <w:tcPr>
            <w:tcBorders>
              <w:top w:color="cccccc" w:space="0" w:sz="7" w:val="single"/>
              <w:left w:color="cccccc" w:space="0" w:sz="7" w:val="single"/>
              <w:bottom w:color="cccccc" w:space="0" w:sz="7" w:val="single"/>
              <w:right w:color="cccccc" w:space="0" w:sz="7" w:val="single"/>
            </w:tcBorders>
            <w:tcMar>
              <w:top w:w="120.0" w:type="dxa"/>
              <w:left w:w="120.0" w:type="dxa"/>
              <w:bottom w:w="120.0" w:type="dxa"/>
              <w:right w:w="120.0" w:type="dxa"/>
            </w:tcMar>
            <w:vAlign w:val="top"/>
          </w:tcPr>
          <w:p w:rsidR="00000000" w:rsidDel="00000000" w:rsidP="00000000" w:rsidRDefault="00000000" w:rsidRPr="00000000" w14:paraId="000000E9">
            <w:pPr>
              <w:spacing w:line="240" w:lineRule="auto"/>
              <w:rPr/>
            </w:pPr>
            <w:r w:rsidDel="00000000" w:rsidR="00000000" w:rsidRPr="00000000">
              <w:rPr>
                <w:rtl w:val="0"/>
              </w:rPr>
              <w:t xml:space="preserve">Low</w:t>
            </w:r>
          </w:p>
        </w:tc>
        <w:tc>
          <w:tcPr>
            <w:tcBorders>
              <w:top w:color="cccccc" w:space="0" w:sz="7" w:val="single"/>
              <w:left w:color="cccccc" w:space="0" w:sz="7" w:val="single"/>
              <w:bottom w:color="cccccc" w:space="0" w:sz="7" w:val="single"/>
              <w:right w:color="cccccc" w:space="0" w:sz="7" w:val="single"/>
            </w:tcBorders>
            <w:tcMar>
              <w:top w:w="120.0" w:type="dxa"/>
              <w:left w:w="120.0" w:type="dxa"/>
              <w:bottom w:w="120.0" w:type="dxa"/>
              <w:right w:w="120.0" w:type="dxa"/>
            </w:tcMar>
            <w:vAlign w:val="top"/>
          </w:tcPr>
          <w:p w:rsidR="00000000" w:rsidDel="00000000" w:rsidP="00000000" w:rsidRDefault="00000000" w:rsidRPr="00000000" w14:paraId="000000EA">
            <w:pPr>
              <w:spacing w:line="240" w:lineRule="auto"/>
              <w:rPr/>
            </w:pPr>
            <w:r w:rsidDel="00000000" w:rsidR="00000000" w:rsidRPr="00000000">
              <w:rPr>
                <w:rtl w:val="0"/>
              </w:rPr>
              <w:t xml:space="preserve">Nice to have; Phase 2 or later</w:t>
            </w:r>
          </w:p>
        </w:tc>
      </w:tr>
    </w:tbl>
    <w:p w:rsidR="00000000" w:rsidDel="00000000" w:rsidP="00000000" w:rsidRDefault="00000000" w:rsidRPr="00000000" w14:paraId="000000EB">
      <w:pPr>
        <w:pStyle w:val="Heading3"/>
        <w:rPr/>
      </w:pPr>
      <w:bookmarkStart w:colFirst="0" w:colLast="0" w:name="_htwu7cfudhex" w:id="4"/>
      <w:bookmarkEnd w:id="4"/>
      <w:r w:rsidDel="00000000" w:rsidR="00000000" w:rsidRPr="00000000">
        <w:rPr>
          <w:rtl w:val="0"/>
        </w:rPr>
        <w:t xml:space="preserve">Validation Checklist</w:t>
      </w:r>
    </w:p>
    <w:p w:rsidR="00000000" w:rsidDel="00000000" w:rsidP="00000000" w:rsidRDefault="00000000" w:rsidRPr="00000000" w14:paraId="000000EC">
      <w:pPr>
        <w:numPr>
          <w:ilvl w:val="0"/>
          <w:numId w:val="1"/>
        </w:numPr>
        <w:ind w:left="720" w:hanging="360"/>
      </w:pPr>
      <w:r w:rsidDel="00000000" w:rsidR="00000000" w:rsidRPr="00000000">
        <w:rPr>
          <w:rtl w:val="0"/>
        </w:rPr>
        <w:t xml:space="preserve">☐ All rows reviewed with at least one stakeholder per persona</w:t>
      </w:r>
    </w:p>
    <w:p w:rsidR="00000000" w:rsidDel="00000000" w:rsidP="00000000" w:rsidRDefault="00000000" w:rsidRPr="00000000" w14:paraId="000000ED">
      <w:pPr>
        <w:numPr>
          <w:ilvl w:val="0"/>
          <w:numId w:val="1"/>
        </w:numPr>
        <w:ind w:left="720" w:hanging="360"/>
      </w:pPr>
      <w:r w:rsidDel="00000000" w:rsidR="00000000" w:rsidRPr="00000000">
        <w:rPr>
          <w:rtl w:val="0"/>
        </w:rPr>
        <w:t xml:space="preserve">☐ Custom fields and tags documented in separate appendix (if many)</w:t>
      </w:r>
    </w:p>
    <w:p w:rsidR="00000000" w:rsidDel="00000000" w:rsidP="00000000" w:rsidRDefault="00000000" w:rsidRPr="00000000" w14:paraId="000000EE">
      <w:pPr>
        <w:numPr>
          <w:ilvl w:val="0"/>
          <w:numId w:val="1"/>
        </w:numPr>
        <w:ind w:left="720" w:hanging="360"/>
      </w:pPr>
      <w:r w:rsidDel="00000000" w:rsidR="00000000" w:rsidRPr="00000000">
        <w:rPr>
          <w:rtl w:val="0"/>
        </w:rPr>
        <w:t xml:space="preserve">☐ Integrations and API usage documented</w:t>
      </w:r>
    </w:p>
    <w:p w:rsidR="00000000" w:rsidDel="00000000" w:rsidP="00000000" w:rsidRDefault="00000000" w:rsidRPr="00000000" w14:paraId="000000EF">
      <w:pPr>
        <w:pStyle w:val="Heading3"/>
        <w:rPr/>
      </w:pPr>
      <w:bookmarkStart w:colFirst="0" w:colLast="0" w:name="_nt76a41pmqsq" w:id="5"/>
      <w:bookmarkEnd w:id="5"/>
      <w:r w:rsidDel="00000000" w:rsidR="00000000" w:rsidRPr="00000000">
        <w:rPr>
          <w:rtl w:val="0"/>
        </w:rPr>
        <w:t xml:space="preserve">Appendix: Custom Fields in Use (if applicable)</w:t>
      </w:r>
    </w:p>
    <w:tbl>
      <w:tblPr>
        <w:tblStyle w:val="Table3"/>
        <w:tblW w:w="1123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470"/>
        <w:gridCol w:w="2715"/>
        <w:gridCol w:w="2100"/>
        <w:gridCol w:w="1950"/>
        <w:tblGridChange w:id="0">
          <w:tblGrid>
            <w:gridCol w:w="4470"/>
            <w:gridCol w:w="2715"/>
            <w:gridCol w:w="2100"/>
            <w:gridCol w:w="1950"/>
          </w:tblGrid>
        </w:tblGridChange>
      </w:tblGrid>
      <w:tr>
        <w:trPr>
          <w:cantSplit w:val="0"/>
          <w:trHeight w:val="555" w:hRule="atLeast"/>
          <w:tblHeader w:val="0"/>
        </w:trPr>
        <w:tc>
          <w:tcPr>
            <w:tcBorders>
              <w:top w:color="0d2d52" w:space="0" w:sz="7" w:val="single"/>
              <w:left w:color="0d2d52" w:space="0" w:sz="7" w:val="single"/>
              <w:bottom w:color="0d2d52" w:space="0" w:sz="7" w:val="single"/>
              <w:right w:color="0d2d52" w:space="0" w:sz="7" w:val="single"/>
            </w:tcBorders>
            <w:shd w:fill="073763" w:val="clear"/>
            <w:tcMar>
              <w:top w:w="160.0" w:type="dxa"/>
              <w:left w:w="160.0" w:type="dxa"/>
              <w:bottom w:w="160.0" w:type="dxa"/>
              <w:right w:w="160.0" w:type="dxa"/>
            </w:tcMar>
            <w:vAlign w:val="top"/>
          </w:tcPr>
          <w:p w:rsidR="00000000" w:rsidDel="00000000" w:rsidP="00000000" w:rsidRDefault="00000000" w:rsidRPr="00000000" w14:paraId="000000F0">
            <w:pPr>
              <w:spacing w:line="240" w:lineRule="auto"/>
              <w:rPr>
                <w:b w:val="1"/>
                <w:bCs w:val="1"/>
                <w:color w:val="ffffff"/>
              </w:rPr>
            </w:pPr>
            <w:r w:rsidDel="00000000" w:rsidR="00000000" w:rsidRPr="00000000">
              <w:rPr>
                <w:b w:val="1"/>
                <w:bCs w:val="1"/>
                <w:color w:val="ffffff"/>
                <w:rtl w:val="0"/>
              </w:rPr>
              <w:t xml:space="preserve">Field Name</w:t>
            </w:r>
          </w:p>
        </w:tc>
        <w:tc>
          <w:tcPr>
            <w:tcBorders>
              <w:top w:color="0d2d52" w:space="0" w:sz="7" w:val="single"/>
              <w:left w:color="0d2d52" w:space="0" w:sz="7" w:val="single"/>
              <w:bottom w:color="0d2d52" w:space="0" w:sz="7" w:val="single"/>
              <w:right w:color="0d2d52" w:space="0" w:sz="7" w:val="single"/>
            </w:tcBorders>
            <w:shd w:fill="073763" w:val="clear"/>
            <w:tcMar>
              <w:top w:w="160.0" w:type="dxa"/>
              <w:left w:w="160.0" w:type="dxa"/>
              <w:bottom w:w="160.0" w:type="dxa"/>
              <w:right w:w="160.0" w:type="dxa"/>
            </w:tcMar>
            <w:vAlign w:val="top"/>
          </w:tcPr>
          <w:p w:rsidR="00000000" w:rsidDel="00000000" w:rsidP="00000000" w:rsidRDefault="00000000" w:rsidRPr="00000000" w14:paraId="000000F1">
            <w:pPr>
              <w:spacing w:line="240" w:lineRule="auto"/>
              <w:rPr>
                <w:b w:val="1"/>
                <w:bCs w:val="1"/>
                <w:color w:val="ffffff"/>
              </w:rPr>
            </w:pPr>
            <w:r w:rsidDel="00000000" w:rsidR="00000000" w:rsidRPr="00000000">
              <w:rPr>
                <w:b w:val="1"/>
                <w:bCs w:val="1"/>
                <w:color w:val="ffffff"/>
                <w:rtl w:val="0"/>
              </w:rPr>
              <w:t xml:space="preserve">Object Type</w:t>
            </w:r>
          </w:p>
        </w:tc>
        <w:tc>
          <w:tcPr>
            <w:tcBorders>
              <w:top w:color="0d2d52" w:space="0" w:sz="7" w:val="single"/>
              <w:left w:color="0d2d52" w:space="0" w:sz="7" w:val="single"/>
              <w:bottom w:color="0d2d52" w:space="0" w:sz="7" w:val="single"/>
              <w:right w:color="0d2d52" w:space="0" w:sz="7" w:val="single"/>
            </w:tcBorders>
            <w:shd w:fill="073763" w:val="clear"/>
            <w:tcMar>
              <w:top w:w="160.0" w:type="dxa"/>
              <w:left w:w="160.0" w:type="dxa"/>
              <w:bottom w:w="160.0" w:type="dxa"/>
              <w:right w:w="160.0" w:type="dxa"/>
            </w:tcMar>
            <w:vAlign w:val="top"/>
          </w:tcPr>
          <w:p w:rsidR="00000000" w:rsidDel="00000000" w:rsidP="00000000" w:rsidRDefault="00000000" w:rsidRPr="00000000" w14:paraId="000000F2">
            <w:pPr>
              <w:spacing w:line="240" w:lineRule="auto"/>
              <w:rPr>
                <w:b w:val="1"/>
                <w:bCs w:val="1"/>
                <w:color w:val="ffffff"/>
              </w:rPr>
            </w:pPr>
            <w:r w:rsidDel="00000000" w:rsidR="00000000" w:rsidRPr="00000000">
              <w:rPr>
                <w:b w:val="1"/>
                <w:bCs w:val="1"/>
                <w:color w:val="ffffff"/>
                <w:rtl w:val="0"/>
              </w:rPr>
              <w:t xml:space="preserve">Purpose</w:t>
            </w:r>
          </w:p>
        </w:tc>
        <w:tc>
          <w:tcPr>
            <w:tcBorders>
              <w:top w:color="0d2d52" w:space="0" w:sz="7" w:val="single"/>
              <w:left w:color="0d2d52" w:space="0" w:sz="7" w:val="single"/>
              <w:bottom w:color="0d2d52" w:space="0" w:sz="7" w:val="single"/>
              <w:right w:color="0d2d52" w:space="0" w:sz="7" w:val="single"/>
            </w:tcBorders>
            <w:shd w:fill="073763" w:val="clear"/>
            <w:tcMar>
              <w:top w:w="160.0" w:type="dxa"/>
              <w:left w:w="160.0" w:type="dxa"/>
              <w:bottom w:w="160.0" w:type="dxa"/>
              <w:right w:w="160.0" w:type="dxa"/>
            </w:tcMar>
            <w:vAlign w:val="top"/>
          </w:tcPr>
          <w:p w:rsidR="00000000" w:rsidDel="00000000" w:rsidP="00000000" w:rsidRDefault="00000000" w:rsidRPr="00000000" w14:paraId="000000F3">
            <w:pPr>
              <w:spacing w:line="240" w:lineRule="auto"/>
              <w:rPr>
                <w:b w:val="1"/>
                <w:bCs w:val="1"/>
                <w:color w:val="ffffff"/>
              </w:rPr>
            </w:pPr>
            <w:r w:rsidDel="00000000" w:rsidR="00000000" w:rsidRPr="00000000">
              <w:rPr>
                <w:b w:val="1"/>
                <w:bCs w:val="1"/>
                <w:color w:val="ffffff"/>
                <w:rtl w:val="0"/>
              </w:rPr>
              <w:t xml:space="preserve">In Use?</w:t>
            </w:r>
          </w:p>
        </w:tc>
      </w:tr>
      <w:tr>
        <w:trPr>
          <w:cantSplit w:val="0"/>
          <w:trHeight w:val="495" w:hRule="atLeast"/>
          <w:tblHeader w:val="0"/>
        </w:trPr>
        <w:tc>
          <w:tcPr>
            <w:tcBorders>
              <w:top w:color="cccccc" w:space="0" w:sz="7" w:val="single"/>
              <w:left w:color="cccccc" w:space="0" w:sz="7" w:val="single"/>
              <w:bottom w:color="cccccc" w:space="0" w:sz="7" w:val="single"/>
              <w:right w:color="cccccc" w:space="0" w:sz="7" w:val="single"/>
            </w:tcBorders>
            <w:tcMar>
              <w:top w:w="120.0" w:type="dxa"/>
              <w:left w:w="120.0" w:type="dxa"/>
              <w:bottom w:w="120.0" w:type="dxa"/>
              <w:right w:w="120.0" w:type="dxa"/>
            </w:tcMar>
            <w:vAlign w:val="top"/>
          </w:tcPr>
          <w:p w:rsidR="00000000" w:rsidDel="00000000" w:rsidP="00000000" w:rsidRDefault="00000000" w:rsidRPr="00000000" w14:paraId="000000F4">
            <w:pPr>
              <w:spacing w:line="240" w:lineRule="auto"/>
              <w:rPr/>
            </w:pPr>
            <w:r w:rsidDel="00000000" w:rsidR="00000000" w:rsidRPr="00000000">
              <w:rPr>
                <w:rtl w:val="0"/>
              </w:rPr>
              <w:t xml:space="preserve">Add rows as discovered</w:t>
            </w:r>
          </w:p>
        </w:tc>
        <w:tc>
          <w:tcPr>
            <w:tcBorders>
              <w:top w:color="cccccc" w:space="0" w:sz="7" w:val="single"/>
              <w:left w:color="cccccc" w:space="0" w:sz="7" w:val="single"/>
              <w:bottom w:color="cccccc" w:space="0" w:sz="7" w:val="single"/>
              <w:right w:color="cccccc" w:space="0" w:sz="7" w:val="single"/>
            </w:tcBorders>
            <w:tcMar>
              <w:top w:w="120.0" w:type="dxa"/>
              <w:left w:w="120.0" w:type="dxa"/>
              <w:bottom w:w="120.0" w:type="dxa"/>
              <w:right w:w="120.0" w:type="dxa"/>
            </w:tcMar>
            <w:vAlign w:val="top"/>
          </w:tcPr>
          <w:p w:rsidR="00000000" w:rsidDel="00000000" w:rsidP="00000000" w:rsidRDefault="00000000" w:rsidRPr="00000000" w14:paraId="000000F5">
            <w:pPr>
              <w:spacing w:line="240" w:lineRule="auto"/>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120.0" w:type="dxa"/>
              <w:left w:w="120.0" w:type="dxa"/>
              <w:bottom w:w="120.0" w:type="dxa"/>
              <w:right w:w="120.0" w:type="dxa"/>
            </w:tcMar>
            <w:vAlign w:val="top"/>
          </w:tcPr>
          <w:p w:rsidR="00000000" w:rsidDel="00000000" w:rsidP="00000000" w:rsidRDefault="00000000" w:rsidRPr="00000000" w14:paraId="000000F6">
            <w:pPr>
              <w:spacing w:line="240" w:lineRule="auto"/>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120.0" w:type="dxa"/>
              <w:left w:w="120.0" w:type="dxa"/>
              <w:bottom w:w="120.0" w:type="dxa"/>
              <w:right w:w="120.0" w:type="dxa"/>
            </w:tcMar>
            <w:vAlign w:val="top"/>
          </w:tcPr>
          <w:p w:rsidR="00000000" w:rsidDel="00000000" w:rsidP="00000000" w:rsidRDefault="00000000" w:rsidRPr="00000000" w14:paraId="000000F7">
            <w:pPr>
              <w:spacing w:line="240" w:lineRule="auto"/>
              <w:rPr/>
            </w:pPr>
            <w:r w:rsidDel="00000000" w:rsidR="00000000" w:rsidRPr="00000000">
              <w:rPr>
                <w:rtl w:val="0"/>
              </w:rPr>
            </w:r>
          </w:p>
        </w:tc>
      </w:tr>
    </w:tbl>
    <w:p w:rsidR="00000000" w:rsidDel="00000000" w:rsidP="00000000" w:rsidRDefault="00000000" w:rsidRPr="00000000" w14:paraId="000000F8">
      <w:pPr>
        <w:pStyle w:val="Heading3"/>
        <w:rPr/>
      </w:pPr>
      <w:bookmarkStart w:colFirst="0" w:colLast="0" w:name="_h8s2weunr82j" w:id="6"/>
      <w:bookmarkEnd w:id="6"/>
      <w:r w:rsidDel="00000000" w:rsidR="00000000" w:rsidRPr="00000000">
        <w:rPr>
          <w:rtl w:val="0"/>
        </w:rPr>
        <w:t xml:space="preserve">Appendix: Tags in Use (if applicable)</w:t>
      </w:r>
    </w:p>
    <w:tbl>
      <w:tblPr>
        <w:tblStyle w:val="Table4"/>
        <w:tblW w:w="1122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765"/>
        <w:gridCol w:w="1875"/>
        <w:gridCol w:w="1770"/>
        <w:gridCol w:w="3810"/>
        <w:tblGridChange w:id="0">
          <w:tblGrid>
            <w:gridCol w:w="3765"/>
            <w:gridCol w:w="1875"/>
            <w:gridCol w:w="1770"/>
            <w:gridCol w:w="3810"/>
          </w:tblGrid>
        </w:tblGridChange>
      </w:tblGrid>
      <w:tr>
        <w:trPr>
          <w:cantSplit w:val="0"/>
          <w:trHeight w:val="555" w:hRule="atLeast"/>
          <w:tblHeader w:val="0"/>
        </w:trPr>
        <w:tc>
          <w:tcPr>
            <w:tcBorders>
              <w:top w:color="0d2d52" w:space="0" w:sz="7" w:val="single"/>
              <w:left w:color="0d2d52" w:space="0" w:sz="7" w:val="single"/>
              <w:bottom w:color="0d2d52" w:space="0" w:sz="7" w:val="single"/>
              <w:right w:color="0d2d52" w:space="0" w:sz="7" w:val="single"/>
            </w:tcBorders>
            <w:shd w:fill="073763" w:val="clear"/>
            <w:tcMar>
              <w:top w:w="160.0" w:type="dxa"/>
              <w:left w:w="160.0" w:type="dxa"/>
              <w:bottom w:w="160.0" w:type="dxa"/>
              <w:right w:w="160.0" w:type="dxa"/>
            </w:tcMar>
            <w:vAlign w:val="top"/>
          </w:tcPr>
          <w:p w:rsidR="00000000" w:rsidDel="00000000" w:rsidP="00000000" w:rsidRDefault="00000000" w:rsidRPr="00000000" w14:paraId="000000F9">
            <w:pPr>
              <w:spacing w:line="240" w:lineRule="auto"/>
              <w:rPr>
                <w:b w:val="1"/>
                <w:bCs w:val="1"/>
                <w:color w:val="ffffff"/>
              </w:rPr>
            </w:pPr>
            <w:r w:rsidDel="00000000" w:rsidR="00000000" w:rsidRPr="00000000">
              <w:rPr>
                <w:b w:val="1"/>
                <w:bCs w:val="1"/>
                <w:color w:val="ffffff"/>
                <w:rtl w:val="0"/>
              </w:rPr>
              <w:t xml:space="preserve">Tag Name</w:t>
            </w:r>
          </w:p>
        </w:tc>
        <w:tc>
          <w:tcPr>
            <w:tcBorders>
              <w:top w:color="0d2d52" w:space="0" w:sz="7" w:val="single"/>
              <w:left w:color="0d2d52" w:space="0" w:sz="7" w:val="single"/>
              <w:bottom w:color="0d2d52" w:space="0" w:sz="7" w:val="single"/>
              <w:right w:color="0d2d52" w:space="0" w:sz="7" w:val="single"/>
            </w:tcBorders>
            <w:shd w:fill="073763" w:val="clear"/>
            <w:tcMar>
              <w:top w:w="160.0" w:type="dxa"/>
              <w:left w:w="160.0" w:type="dxa"/>
              <w:bottom w:w="160.0" w:type="dxa"/>
              <w:right w:w="160.0" w:type="dxa"/>
            </w:tcMar>
            <w:vAlign w:val="top"/>
          </w:tcPr>
          <w:p w:rsidR="00000000" w:rsidDel="00000000" w:rsidP="00000000" w:rsidRDefault="00000000" w:rsidRPr="00000000" w14:paraId="000000FA">
            <w:pPr>
              <w:spacing w:line="240" w:lineRule="auto"/>
              <w:rPr>
                <w:b w:val="1"/>
                <w:bCs w:val="1"/>
                <w:color w:val="ffffff"/>
              </w:rPr>
            </w:pPr>
            <w:r w:rsidDel="00000000" w:rsidR="00000000" w:rsidRPr="00000000">
              <w:rPr>
                <w:b w:val="1"/>
                <w:bCs w:val="1"/>
                <w:color w:val="ffffff"/>
                <w:rtl w:val="0"/>
              </w:rPr>
              <w:t xml:space="preserve">Category</w:t>
            </w:r>
          </w:p>
        </w:tc>
        <w:tc>
          <w:tcPr>
            <w:tcBorders>
              <w:top w:color="0d2d52" w:space="0" w:sz="7" w:val="single"/>
              <w:left w:color="0d2d52" w:space="0" w:sz="7" w:val="single"/>
              <w:bottom w:color="0d2d52" w:space="0" w:sz="7" w:val="single"/>
              <w:right w:color="0d2d52" w:space="0" w:sz="7" w:val="single"/>
            </w:tcBorders>
            <w:shd w:fill="073763" w:val="clear"/>
            <w:tcMar>
              <w:top w:w="160.0" w:type="dxa"/>
              <w:left w:w="160.0" w:type="dxa"/>
              <w:bottom w:w="160.0" w:type="dxa"/>
              <w:right w:w="160.0" w:type="dxa"/>
            </w:tcMar>
            <w:vAlign w:val="top"/>
          </w:tcPr>
          <w:p w:rsidR="00000000" w:rsidDel="00000000" w:rsidP="00000000" w:rsidRDefault="00000000" w:rsidRPr="00000000" w14:paraId="000000FB">
            <w:pPr>
              <w:spacing w:line="240" w:lineRule="auto"/>
              <w:rPr>
                <w:b w:val="1"/>
                <w:bCs w:val="1"/>
                <w:color w:val="ffffff"/>
              </w:rPr>
            </w:pPr>
            <w:r w:rsidDel="00000000" w:rsidR="00000000" w:rsidRPr="00000000">
              <w:rPr>
                <w:b w:val="1"/>
                <w:bCs w:val="1"/>
                <w:color w:val="ffffff"/>
                <w:rtl w:val="0"/>
              </w:rPr>
              <w:t xml:space="preserve">Purpose</w:t>
            </w:r>
          </w:p>
        </w:tc>
        <w:tc>
          <w:tcPr>
            <w:tcBorders>
              <w:top w:color="0d2d52" w:space="0" w:sz="7" w:val="single"/>
              <w:left w:color="0d2d52" w:space="0" w:sz="7" w:val="single"/>
              <w:bottom w:color="0d2d52" w:space="0" w:sz="7" w:val="single"/>
              <w:right w:color="0d2d52" w:space="0" w:sz="7" w:val="single"/>
            </w:tcBorders>
            <w:shd w:fill="073763" w:val="clear"/>
            <w:tcMar>
              <w:top w:w="160.0" w:type="dxa"/>
              <w:left w:w="160.0" w:type="dxa"/>
              <w:bottom w:w="160.0" w:type="dxa"/>
              <w:right w:w="160.0" w:type="dxa"/>
            </w:tcMar>
            <w:vAlign w:val="top"/>
          </w:tcPr>
          <w:p w:rsidR="00000000" w:rsidDel="00000000" w:rsidP="00000000" w:rsidRDefault="00000000" w:rsidRPr="00000000" w14:paraId="000000FC">
            <w:pPr>
              <w:spacing w:line="240" w:lineRule="auto"/>
              <w:rPr>
                <w:b w:val="1"/>
                <w:bCs w:val="1"/>
                <w:color w:val="ffffff"/>
              </w:rPr>
            </w:pPr>
            <w:r w:rsidDel="00000000" w:rsidR="00000000" w:rsidRPr="00000000">
              <w:rPr>
                <w:b w:val="1"/>
                <w:bCs w:val="1"/>
                <w:color w:val="ffffff"/>
                <w:rtl w:val="0"/>
              </w:rPr>
              <w:t xml:space="preserve">Asset Count (approx.)</w:t>
            </w:r>
          </w:p>
        </w:tc>
      </w:tr>
      <w:tr>
        <w:trPr>
          <w:cantSplit w:val="0"/>
          <w:trHeight w:val="495" w:hRule="atLeast"/>
          <w:tblHeader w:val="0"/>
        </w:trPr>
        <w:tc>
          <w:tcPr>
            <w:tcBorders>
              <w:top w:color="cccccc" w:space="0" w:sz="7" w:val="single"/>
              <w:left w:color="cccccc" w:space="0" w:sz="7" w:val="single"/>
              <w:bottom w:color="cccccc" w:space="0" w:sz="7" w:val="single"/>
              <w:right w:color="cccccc" w:space="0" w:sz="7" w:val="single"/>
            </w:tcBorders>
            <w:tcMar>
              <w:top w:w="120.0" w:type="dxa"/>
              <w:left w:w="120.0" w:type="dxa"/>
              <w:bottom w:w="120.0" w:type="dxa"/>
              <w:right w:w="120.0" w:type="dxa"/>
            </w:tcMar>
            <w:vAlign w:val="top"/>
          </w:tcPr>
          <w:p w:rsidR="00000000" w:rsidDel="00000000" w:rsidP="00000000" w:rsidRDefault="00000000" w:rsidRPr="00000000" w14:paraId="000000FD">
            <w:pPr>
              <w:spacing w:line="240" w:lineRule="auto"/>
              <w:rPr/>
            </w:pPr>
            <w:r w:rsidDel="00000000" w:rsidR="00000000" w:rsidRPr="00000000">
              <w:rPr>
                <w:rtl w:val="0"/>
              </w:rPr>
              <w:t xml:space="preserve">Add rows as discovered</w:t>
            </w:r>
          </w:p>
        </w:tc>
        <w:tc>
          <w:tcPr>
            <w:tcBorders>
              <w:top w:color="cccccc" w:space="0" w:sz="7" w:val="single"/>
              <w:left w:color="cccccc" w:space="0" w:sz="7" w:val="single"/>
              <w:bottom w:color="cccccc" w:space="0" w:sz="7" w:val="single"/>
              <w:right w:color="cccccc" w:space="0" w:sz="7" w:val="single"/>
            </w:tcBorders>
            <w:tcMar>
              <w:top w:w="120.0" w:type="dxa"/>
              <w:left w:w="120.0" w:type="dxa"/>
              <w:bottom w:w="120.0" w:type="dxa"/>
              <w:right w:w="120.0" w:type="dxa"/>
            </w:tcMar>
            <w:vAlign w:val="top"/>
          </w:tcPr>
          <w:p w:rsidR="00000000" w:rsidDel="00000000" w:rsidP="00000000" w:rsidRDefault="00000000" w:rsidRPr="00000000" w14:paraId="000000FE">
            <w:pPr>
              <w:spacing w:line="240" w:lineRule="auto"/>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120.0" w:type="dxa"/>
              <w:left w:w="120.0" w:type="dxa"/>
              <w:bottom w:w="120.0" w:type="dxa"/>
              <w:right w:w="120.0" w:type="dxa"/>
            </w:tcMar>
            <w:vAlign w:val="top"/>
          </w:tcPr>
          <w:p w:rsidR="00000000" w:rsidDel="00000000" w:rsidP="00000000" w:rsidRDefault="00000000" w:rsidRPr="00000000" w14:paraId="000000FF">
            <w:pPr>
              <w:spacing w:line="240" w:lineRule="auto"/>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120.0" w:type="dxa"/>
              <w:left w:w="120.0" w:type="dxa"/>
              <w:bottom w:w="120.0" w:type="dxa"/>
              <w:right w:w="120.0" w:type="dxa"/>
            </w:tcMar>
            <w:vAlign w:val="top"/>
          </w:tcPr>
          <w:p w:rsidR="00000000" w:rsidDel="00000000" w:rsidP="00000000" w:rsidRDefault="00000000" w:rsidRPr="00000000" w14:paraId="00000100">
            <w:pPr>
              <w:spacing w:line="240" w:lineRule="auto"/>
              <w:rPr/>
            </w:pPr>
            <w:r w:rsidDel="00000000" w:rsidR="00000000" w:rsidRPr="00000000">
              <w:rPr>
                <w:rtl w:val="0"/>
              </w:rPr>
            </w:r>
          </w:p>
        </w:tc>
      </w:tr>
    </w:tbl>
    <w:p w:rsidR="00000000" w:rsidDel="00000000" w:rsidP="00000000" w:rsidRDefault="00000000" w:rsidRPr="00000000" w14:paraId="00000101">
      <w:pPr>
        <w:pBdr>
          <w:top w:color="cccccc" w:space="12" w:sz="7" w:val="single"/>
        </w:pBdr>
        <w:spacing w:after="200" w:before="480" w:lineRule="auto"/>
        <w:rPr/>
      </w:pPr>
      <w:r w:rsidDel="00000000" w:rsidR="00000000" w:rsidRPr="00000000">
        <w:rPr>
          <w:i w:val="1"/>
          <w:iCs w:val="1"/>
          <w:color w:val="666666"/>
          <w:sz w:val="20"/>
          <w:szCs w:val="20"/>
          <w:rtl w:val="0"/>
        </w:rPr>
        <w:t xml:space="preserve">Document owner: Data Governance | Update after stakeholder interviews</w:t>
      </w: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