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5C6570"/>
          <w:sz w:val="24"/>
        </w:rPr>
        <w:t>MEMORANDUM</w:t>
      </w:r>
    </w:p>
    <w:p>
      <w:pPr>
        <w:pStyle w:val="Title"/>
      </w:pPr>
      <w:r>
        <w:rPr>
          <w:rFonts w:ascii="Calibri Light" w:hAnsi="Calibri Light" w:eastAsia="Calibri Light"/>
        </w:rPr>
        <w:t>Can Unity Catalog Replace Alation?</w:t>
      </w:r>
    </w:p>
    <w:p>
      <w:r>
        <w:rPr>
          <w:rFonts w:ascii="Calibri" w:hAnsi="Calibri" w:eastAsia="Calibri"/>
          <w:b/>
          <w:i w:val="0"/>
          <w:color w:val="5C6570"/>
          <w:sz w:val="20"/>
        </w:rPr>
        <w:t xml:space="preserve">Audience: </w:t>
      </w:r>
      <w:r>
        <w:rPr>
          <w:rFonts w:ascii="Calibri" w:hAnsi="Calibri" w:eastAsia="Calibri"/>
          <w:b w:val="0"/>
          <w:i w:val="0"/>
          <w:sz w:val="20"/>
        </w:rPr>
        <w:t>Broad leadership and data platform stakeholders</w:t>
      </w:r>
    </w:p>
    <w:p>
      <w:r>
        <w:rPr>
          <w:rFonts w:ascii="Calibri" w:hAnsi="Calibri" w:eastAsia="Calibri"/>
          <w:b/>
          <w:i w:val="0"/>
          <w:color w:val="5C6570"/>
          <w:sz w:val="20"/>
        </w:rPr>
        <w:t xml:space="preserve">Author: </w:t>
      </w:r>
      <w:r>
        <w:rPr>
          <w:rFonts w:ascii="Calibri" w:hAnsi="Calibri" w:eastAsia="Calibri"/>
          <w:b w:val="0"/>
          <w:i w:val="0"/>
          <w:sz w:val="20"/>
        </w:rPr>
        <w:t>Data Governance / Data Catalog program</w:t>
      </w:r>
    </w:p>
    <w:p>
      <w:r>
        <w:rPr>
          <w:rFonts w:ascii="Calibri" w:hAnsi="Calibri" w:eastAsia="Calibri"/>
          <w:b/>
          <w:i w:val="0"/>
          <w:color w:val="5C6570"/>
          <w:sz w:val="20"/>
        </w:rPr>
        <w:t xml:space="preserve">Date: </w:t>
      </w:r>
      <w:r>
        <w:rPr>
          <w:rFonts w:ascii="Calibri" w:hAnsi="Calibri" w:eastAsia="Calibri"/>
          <w:b w:val="0"/>
          <w:i w:val="0"/>
          <w:sz w:val="20"/>
        </w:rPr>
        <w:t>June 25, 2026</w:t>
      </w:r>
    </w:p>
    <w:p>
      <w:r>
        <w:rPr>
          <w:rFonts w:ascii="Calibri" w:hAnsi="Calibri" w:eastAsia="Calibri"/>
          <w:b/>
          <w:i w:val="0"/>
          <w:color w:val="5C6570"/>
          <w:sz w:val="20"/>
        </w:rPr>
        <w:t xml:space="preserve">Context: </w:t>
      </w:r>
      <w:r>
        <w:rPr>
          <w:rFonts w:ascii="Calibri" w:hAnsi="Calibri" w:eastAsia="Calibri"/>
          <w:b w:val="0"/>
          <w:i w:val="0"/>
          <w:sz w:val="20"/>
        </w:rPr>
        <w:t>Databricks Data + AI Summit 2026 (June 15–18, 2026); Alation contract end October 1, 2026</w:t>
      </w:r>
    </w:p>
    <w:p/>
    <w:p>
      <w:pPr>
        <w:pStyle w:val="Heading1"/>
      </w:pPr>
      <w:r>
        <w:rPr>
          <w:rFonts w:ascii="Calibri Light" w:hAnsi="Calibri Light" w:eastAsia="Calibri Light"/>
          <w:color w:val="0F2744"/>
        </w:rPr>
        <w:t>Executive summary</w:t>
      </w:r>
    </w:p>
    <w:p>
      <w:r>
        <w:rPr>
          <w:rFonts w:ascii="Calibri" w:hAnsi="Calibri" w:eastAsia="Calibri"/>
          <w:b w:val="0"/>
          <w:i w:val="0"/>
          <w:sz w:val="22"/>
        </w:rPr>
        <w:t>Unity Catalog (UC) is not a substitute for our Alation replacement. Databricks made meaningful progress at Data + AI Summit 2026 toward business-aware governance and agentic AI inside the lakehouse—especially Unity Catalog Metrics, Domains, Unity AI Gateway, and a teased Business Glossary (preview coming soon). Those capabilities are valuable for Databricks-centric workloads.</w:t>
      </w:r>
    </w:p>
    <w:p>
      <w:r>
        <w:rPr>
          <w:rFonts w:ascii="Calibri" w:hAnsi="Calibri" w:eastAsia="Calibri"/>
          <w:b w:val="0"/>
          <w:i w:val="0"/>
          <w:sz w:val="22"/>
        </w:rPr>
        <w:t>They do not deliver the enterprise data catalog we use today: a cross-platform discovery and stewardship hub with a business glossary, articles, bulk governance, and workflows for non-technical users across Snowflake, pipelines, and BI—not only assets governed inside Databricks.</w:t>
      </w:r>
    </w:p>
    <w:p>
      <w:r>
        <w:rPr>
          <w:rFonts w:ascii="Calibri" w:hAnsi="Calibri" w:eastAsia="Calibri"/>
          <w:b/>
          <w:i w:val="0"/>
          <w:color w:val="0F2744"/>
          <w:sz w:val="22"/>
        </w:rPr>
        <w:t xml:space="preserve">Recommendation: </w:t>
      </w:r>
      <w:r>
        <w:rPr>
          <w:rFonts w:ascii="Calibri" w:hAnsi="Calibri" w:eastAsia="Calibri"/>
          <w:b w:val="0"/>
          <w:i w:val="0"/>
          <w:sz w:val="22"/>
        </w:rPr>
        <w:t>Continue the OMS + Navigator path as the Alation replacement. Treat Unity Catalog as a governed metadata source and execution-plane control for Databricks assets (hub-and-spoke), not as the enterprise catalog of record.</w:t>
      </w:r>
    </w:p>
    <w:p>
      <w:pPr>
        <w:pStyle w:val="Heading1"/>
      </w:pPr>
      <w:r>
        <w:rPr>
          <w:rFonts w:ascii="Calibri Light" w:hAnsi="Calibri Light" w:eastAsia="Calibri Light"/>
          <w:color w:val="0F2744"/>
        </w:rPr>
        <w:t>Why this question is surfacing now</w:t>
      </w:r>
    </w:p>
    <w:p>
      <w:r>
        <w:rPr>
          <w:rFonts w:ascii="Calibri" w:hAnsi="Calibri" w:eastAsia="Calibri"/>
          <w:b w:val="0"/>
          <w:i w:val="0"/>
          <w:sz w:val="22"/>
        </w:rPr>
        <w:t>At Data + AI Summit 2026, Databricks positioned Unity Catalog as the control plane for data, AI, and agents: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0F2744"/>
                <w:sz w:val="20"/>
              </w:rPr>
              <w:t>Announcement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0F2744"/>
                <w:sz w:val="20"/>
              </w:rPr>
              <w:t>Status (per Databricks)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0F2744"/>
                <w:sz w:val="20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Unity Catalog Metrics / Business Semantics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Available / GA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Governed KPIs and metric views at the data layer; SQL-addressable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Business Glossary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Preview coming soon (not GA)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Authoritative business concepts, terms, taxonomies—linked to data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Domains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Public Preview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Organize assets by business area; marketplace browse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Unity AI Gateway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Beta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Runtime governance for models, agents, MCPs, tools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Governance Hub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Private Preview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Steward/admin command center for Databricks estate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External lineage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Ingest lineage from systems outside Databricks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Certifications, ABAC, classification, DQ monitoring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Beta / expanding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Trust signals and automated policy enforcement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Cross-region / cross-cloud governance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Preview roadmap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Consistent policies across Databricks footprint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Short answer for executives: UC is a strong platform governance layer for Databricks. It is not a drop-in replacement for Alation in a heterogeneous enterprise like ours.</w:t>
      </w:r>
    </w:p>
    <w:p>
      <w:pPr>
        <w:pStyle w:val="Heading1"/>
      </w:pPr>
      <w:r>
        <w:rPr>
          <w:rFonts w:ascii="Calibri Light" w:hAnsi="Calibri Light" w:eastAsia="Calibri Light"/>
          <w:color w:val="0F2744"/>
        </w:rPr>
        <w:t>What Unity Catalog is—and is not</w:t>
      </w:r>
    </w:p>
    <w:p>
      <w:pPr>
        <w:pStyle w:val="Heading2"/>
      </w:pPr>
      <w:r>
        <w:rPr>
          <w:rFonts w:ascii="Calibri Light" w:hAnsi="Calibri Light" w:eastAsia="Calibri Light"/>
        </w:rPr>
        <w:t>What UC does well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Technical governance inside Databricks — permissions, auditing, lineage for tables, volumes, models, functions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Semantic metrics layer — Metric Views define KPIs once with governance and reuse across SQL, notebooks, Genie, dashboards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Lakehouse-native trust signals — certifications, classification, ABAC, data quality health indicators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Discovery for Databricks users — Catalog Explorer and Discover (preview) within the Databricks experience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Evolving cross-system lineage — external lineage/BYOL with engineering ownership of integrations</w:t>
      </w:r>
    </w:p>
    <w:p>
      <w:pPr>
        <w:pStyle w:val="Heading2"/>
      </w:pPr>
      <w:r>
        <w:rPr>
          <w:rFonts w:ascii="Calibri Light" w:hAnsi="Calibri Light" w:eastAsia="Calibri Light"/>
        </w:rPr>
        <w:t>What UC is not (for our Alation parity 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0F2744"/>
                <w:sz w:val="20"/>
              </w:rPr>
              <w:t>Alation capability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0F2744"/>
                <w:sz w:val="20"/>
              </w:rPr>
              <w:t>Unity Catalog today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0F2744"/>
                <w:sz w:val="20"/>
              </w:rPr>
              <w:t>Gap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Business glossary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Not available today; Glossary announced as preview coming soon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Critical gap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Articles / document hubs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 equivalent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Critical gap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Cross-platform catalog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Databricks-primary; BYOL does not replace managed crawlers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Critical gap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Stewardship workflows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Limited curation; no Alation-style workflow layer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Major gap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Bulk governance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Tag policies inside UC only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Major gap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Consumer-friendly discovery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Databricks UI; not Navigator on OMS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Major gap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0F2744"/>
          <w:sz w:val="22"/>
        </w:rPr>
        <w:t>Bottom line: UC does not provide Alation-style business glossary and enterprise catalog capabilities today—and Databricks only announced a Glossary preview at DAIS 2026, not a shipped product.</w:t>
      </w:r>
    </w:p>
    <w:p>
      <w:pPr>
        <w:pStyle w:val="Heading1"/>
      </w:pPr>
      <w:r>
        <w:rPr>
          <w:rFonts w:ascii="Calibri Light" w:hAnsi="Calibri Light" w:eastAsia="Calibri Light"/>
          <w:color w:val="0F2744"/>
        </w:rPr>
        <w:t>Fit for Disney Streaming's context</w:t>
      </w:r>
    </w:p>
    <w:p>
      <w:pPr>
        <w:pStyle w:val="Heading2"/>
      </w:pPr>
      <w:r>
        <w:rPr>
          <w:rFonts w:ascii="Calibri Light" w:hAnsi="Calibri Light" w:eastAsia="Calibri Light"/>
        </w:rPr>
        <w:t>Our estate is multi-platform</w:t>
      </w:r>
    </w:p>
    <w:p>
      <w:r>
        <w:rPr>
          <w:rFonts w:ascii="Calibri" w:hAnsi="Calibri" w:eastAsia="Calibri"/>
          <w:b w:val="0"/>
          <w:i w:val="0"/>
          <w:sz w:val="22"/>
        </w:rPr>
        <w:t>Alation federates metadata across Snowflake accounts, pipeline systems, and documentation—not only Unity-managed Delta tables. OMS already aggregates technical inventory across Snowflake, Delta, Hive, Harmony, and Airflow. UC enforcement stays coupled to Databricks compute.</w:t>
      </w:r>
    </w:p>
    <w:p>
      <w:pPr>
        <w:pStyle w:val="Heading2"/>
      </w:pPr>
      <w:r>
        <w:rPr>
          <w:rFonts w:ascii="Calibri Light" w:hAnsi="Calibri Light" w:eastAsia="Calibri Light"/>
        </w:rPr>
        <w:t>Our committed direction</w:t>
      </w:r>
    </w:p>
    <w:p>
      <w:r>
        <w:rPr>
          <w:rFonts w:ascii="Calibri" w:hAnsi="Calibri" w:eastAsia="Calibri"/>
          <w:b w:val="0"/>
          <w:i w:val="0"/>
          <w:sz w:val="22"/>
        </w:rPr>
        <w:t>We are building OMS as the metadata store and Navigator as the business-first catalog experience for Alation exit by October 1, 2026. Pivoting to UC would fragment discovery, duplicate glossary work, miss the contract window, and shift cost to integration engineering.</w:t>
      </w:r>
    </w:p>
    <w:p>
      <w:pPr>
        <w:pStyle w:val="Heading1"/>
      </w:pPr>
      <w:r>
        <w:rPr>
          <w:rFonts w:ascii="Calibri Light" w:hAnsi="Calibri Light" w:eastAsia="Calibri Light"/>
          <w:color w:val="0F2744"/>
        </w:rPr>
        <w:t>Recommended architecture: complement, don't substitute</w:t>
      </w:r>
    </w:p>
    <w:p>
      <w:r>
        <w:rPr>
          <w:rFonts w:ascii="Calibri" w:hAnsi="Calibri" w:eastAsia="Calibri"/>
          <w:b w:val="0"/>
          <w:i w:val="0"/>
          <w:sz w:val="22"/>
        </w:rPr>
        <w:t>Hub-and-spoke model: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Unity Catalog + 626/MCI → supply technical metadata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OMS → federated metadata store (system of record for enterprise catalog)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Navigator → business-first UX (Alation replacement)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Ingest UC metadata into OMS so Databricks assets appear in the same search as Snowflake tables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One system of record per metadata type — avoid dual-writing glossary or PII tags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Revisit when UC Glossary GA's — evaluate feeding OMS, not replacing the enterprise catalog</w:t>
      </w:r>
    </w:p>
    <w:p>
      <w:pPr>
        <w:pStyle w:val="Heading1"/>
      </w:pPr>
      <w:r>
        <w:rPr>
          <w:rFonts w:ascii="Calibri Light" w:hAnsi="Calibri Light" w:eastAsia="Calibri Light"/>
          <w:color w:val="0F2744"/>
        </w:rPr>
        <w:t>Talking points for leadership forums</w:t>
      </w:r>
    </w:p>
    <w:p>
      <w:r>
        <w:rPr>
          <w:rFonts w:ascii="Calibri" w:hAnsi="Calibri" w:eastAsia="Calibri"/>
          <w:b/>
          <w:i w:val="0"/>
          <w:sz w:val="22"/>
        </w:rPr>
        <w:t>If asked: “Can we just use Unity Catalog instead of building in-house?”</w:t>
      </w:r>
    </w:p>
    <w:p>
      <w:pPr>
        <w:ind w:left="504"/>
      </w:pPr>
      <w:r>
        <w:rPr>
          <w:rFonts w:ascii="Calibri" w:hAnsi="Calibri" w:eastAsia="Calibri"/>
          <w:b w:val="0"/>
          <w:i/>
          <w:color w:val="1E5A96"/>
          <w:sz w:val="22"/>
        </w:rPr>
        <w:t>Unity Catalog got materially stronger at DAIS 2026 for governed metrics, domains, and AI agent governance, but it still doesn't give us a shipped business glossary, cross-platform catalog, or stewardship workflows across Snowflake and the rest of our stack. It's the right control plane inside Databricks; OMS and Navigator remain the right answer for replacing Alation by October.</w:t>
      </w:r>
    </w:p>
    <w:p>
      <w:r>
        <w:rPr>
          <w:rFonts w:ascii="Calibri" w:hAnsi="Calibri" w:eastAsia="Calibri"/>
          <w:b/>
          <w:i w:val="0"/>
          <w:sz w:val="22"/>
        </w:rPr>
        <w:t>If asked: “Are we duplicating Databricks?”</w:t>
      </w:r>
    </w:p>
    <w:p>
      <w:pPr>
        <w:ind w:left="504"/>
      </w:pPr>
      <w:r>
        <w:rPr>
          <w:rFonts w:ascii="Calibri" w:hAnsi="Calibri" w:eastAsia="Calibri"/>
          <w:b w:val="0"/>
          <w:i/>
          <w:color w:val="1E5A96"/>
          <w:sz w:val="22"/>
        </w:rPr>
        <w:t>No—if we integrate cleanly. UC governs lakehouse execution; OMS federates the estate; Navigator is the experience business users and stewards actually need.</w:t>
      </w:r>
    </w:p>
    <w:p>
      <w:r>
        <w:rPr>
          <w:rFonts w:ascii="Calibri" w:hAnsi="Calibri" w:eastAsia="Calibri"/>
          <w:b/>
          <w:i w:val="0"/>
          <w:sz w:val="22"/>
        </w:rPr>
        <w:t>If asked: “Should we pause the OMS program?”</w:t>
      </w:r>
    </w:p>
    <w:p>
      <w:pPr>
        <w:ind w:left="504"/>
      </w:pPr>
      <w:r>
        <w:rPr>
          <w:rFonts w:ascii="Calibri" w:hAnsi="Calibri" w:eastAsia="Calibri"/>
          <w:b w:val="0"/>
          <w:i/>
          <w:color w:val="1E5A96"/>
          <w:sz w:val="22"/>
        </w:rPr>
        <w:t>No. UC's new features reduce risk for Databricks metrics consistency, not for Alation exit.</w:t>
      </w:r>
    </w:p>
    <w:p>
      <w:pPr>
        <w:pStyle w:val="Heading1"/>
      </w:pPr>
      <w:r>
        <w:rPr>
          <w:rFonts w:ascii="Calibri Light" w:hAnsi="Calibri Light" w:eastAsia="Calibri Light"/>
          <w:color w:val="0F2744"/>
        </w:rPr>
        <w:t>What to watch on the Databricks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0F2744"/>
                <w:sz w:val="20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0F2744"/>
                <w:sz w:val="20"/>
              </w:rPr>
              <w:t>Why it matters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0F2744"/>
                <w:sz w:val="20"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UC Glossary (preview / GA)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Could supply business term definitions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Track; plan OMS ingestion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Discover GA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Databricks-only business user experience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Useful for Databricks-heavy personas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External lineage maturity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Reduces lineage gaps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Evaluate engineering cost vs OMS supply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Metric Views in external BI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KPI consistency on Databricks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Complements metrics governance</w:t>
            </w:r>
          </w:p>
        </w:tc>
      </w:tr>
    </w:tbl>
    <w:p/>
    <w:p>
      <w:pPr>
        <w:pStyle w:val="Heading1"/>
      </w:pPr>
      <w:r>
        <w:rPr>
          <w:rFonts w:ascii="Calibri Light" w:hAnsi="Calibri Light" w:eastAsia="Calibri Light"/>
          <w:color w:val="0F2744"/>
        </w:rPr>
        <w:t>Conclusion</w:t>
      </w:r>
    </w:p>
    <w:p>
      <w:r>
        <w:rPr>
          <w:rFonts w:ascii="Calibri" w:hAnsi="Calibri" w:eastAsia="Calibri"/>
          <w:b w:val="0"/>
          <w:i w:val="0"/>
          <w:sz w:val="22"/>
        </w:rPr>
        <w:t>Databricks Unity Catalog is essential for how we govern data and AI on Databricks. It is insufficient as the enterprise replacement for Alation. We should accelerate, not redirect, the OMS + Navigator program—and define integration with Unity Catalog so Databricks assets are first-class citizens in the catalog we are already building.</w:t>
      </w:r>
    </w:p>
    <w:p>
      <w:pPr>
        <w:pStyle w:val="Heading1"/>
      </w:pPr>
      <w:r>
        <w:rPr>
          <w:rFonts w:ascii="Calibri Light" w:hAnsi="Calibri Light" w:eastAsia="Calibri Light"/>
          <w:color w:val="0F2744"/>
        </w:rPr>
        <w:t>Sources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Databricks — What's new with Unity Catalog at Data + AI Summit 2026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Databricks — Unity Catalog Business Semantics GA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Databricks — UC business semantics documentation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Architect Mindset — Is Unity Catalog Enough? (YouTube)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Workspace: Product Brief, Feature Inventory Matrix, Alation Functionality Reference</w:t>
      </w:r>
    </w:p>
    <w:p>
      <w:pPr>
        <w:jc w:val="center"/>
      </w:pPr>
      <w:r>
        <w:rPr>
          <w:rFonts w:ascii="Calibri" w:hAnsi="Calibri" w:eastAsia="Calibri"/>
          <w:b w:val="0"/>
          <w:i/>
          <w:color w:val="5C6570"/>
          <w:sz w:val="18"/>
        </w:rPr>
        <w:t>Internal working document — Data Governance / Data Catalog program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