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02: Business Glossary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Standardize terminology</w:t>
      </w:r>
    </w:p>
    <w:p>
      <w:r>
        <w:rPr>
          <w:b w:val="0"/>
          <w:sz w:val="22"/>
        </w:rPr>
        <w:t>Validation notes (matrix): How many terms? Who maintains?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**Business Glossary**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Business Glossary.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Term lifecycle</w:t>
      </w:r>
    </w:p>
    <w:p>
      <w:pPr>
        <w:pStyle w:val="ListBullet"/>
      </w:pPr>
      <w:r>
        <w:t>Draft, published, deprecated; owners; review dates.</w:t>
      </w:r>
    </w:p>
    <w:p>
      <w:pPr>
        <w:pStyle w:val="Heading2"/>
      </w:pPr>
      <w:r>
        <w:t>Rich definitions</w:t>
      </w:r>
    </w:p>
    <w:p>
      <w:pPr>
        <w:pStyle w:val="ListBullet"/>
      </w:pPr>
      <w:r>
        <w:t>Synonyms, abbreviations, related terms, policy callouts.</w:t>
      </w:r>
    </w:p>
    <w:p>
      <w:pPr>
        <w:pStyle w:val="Heading2"/>
      </w:pPr>
      <w:r>
        <w:t>Mappings</w:t>
      </w:r>
    </w:p>
    <w:p>
      <w:pPr>
        <w:pStyle w:val="ListBullet"/>
      </w:pPr>
      <w:r>
        <w:t>Link terms to tables/columns/metrics; cardinality and confidence.</w:t>
      </w:r>
    </w:p>
    <w:p>
      <w:pPr>
        <w:pStyle w:val="Heading2"/>
      </w:pPr>
      <w:r>
        <w:t>Consumption</w:t>
      </w:r>
    </w:p>
    <w:p>
      <w:pPr>
        <w:pStyle w:val="ListBullet"/>
      </w:pPr>
      <w:r>
        <w:t>Inline on asset pages, search snippets, export columns.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**Business Glossary** without leaving the catalog shell.</w:t>
      </w:r>
    </w:p>
    <w:p>
      <w:pPr>
        <w:pStyle w:val="ListBullet"/>
      </w:pPr>
      <w:r>
        <w:t>As an analyst, I can rely on **Business Glossary** to decide whether a dataset is appropriate for my use case.</w:t>
      </w:r>
    </w:p>
    <w:p>
      <w:pPr>
        <w:pStyle w:val="ListBullet"/>
      </w:pPr>
      <w:r>
        <w:t>As an engineer, I can integrate or automate **Business Glossary**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(Standardize terminology)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**Business Glossary**.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How many terms? Who maintains?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