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15: Version Control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Low–Medium</w:t>
      </w:r>
    </w:p>
    <w:p>
      <w:r>
        <w:rPr>
          <w:b w:val="0"/>
          <w:sz w:val="22"/>
        </w:rPr>
        <w:t>Primary use case (matrix): Audit trail, rollback</w:t>
      </w:r>
    </w:p>
    <w:p>
      <w:r>
        <w:rPr>
          <w:b w:val="0"/>
          <w:sz w:val="22"/>
        </w:rPr>
        <w:t>Validation notes (matrix): How often used?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**Version Control**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Version Control.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**Low–Medium** and primary use case: **Audit trail, rollback**.</w:t>
      </w:r>
    </w:p>
    <w:p>
      <w:pPr>
        <w:pStyle w:val="ListBullet"/>
      </w:pPr>
      <w:r>
        <w:t>Matrix description: Asset versioning, change history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**Version Control** without leaving the catalog shell.</w:t>
      </w:r>
    </w:p>
    <w:p>
      <w:pPr>
        <w:pStyle w:val="ListBullet"/>
      </w:pPr>
      <w:r>
        <w:t>As an analyst, I can rely on **Version Control** to decide whether a dataset is appropriate for my use case.</w:t>
      </w:r>
    </w:p>
    <w:p>
      <w:pPr>
        <w:pStyle w:val="ListBullet"/>
      </w:pPr>
      <w:r>
        <w:t>As an engineer, I can integrate or automate **Version Control**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(Audit trail, rollback)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**Version Control**.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How often used?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15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