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2E4057"/>
          <w:sz w:val="36"/>
          <w:szCs w:val="36"/>
        </w:rPr>
        <w:t xml:space="preserve">Diagnosis Report: Unknown BOM Label in Fabrication Report – Project Completion (TLT)</w:t>
      </w:r>
    </w:p>
    <w:p>
      <w:pPr>
        <w:spacing w:after="400" w:before="0"/>
        <w:jc w:val="center"/>
      </w:pPr>
      <w:r>
        <w:rPr>
          <w:i/>
          <w:iCs/>
          <w:color w:val="666666"/>
          <w:sz w:val="20"/>
          <w:szCs w:val="20"/>
        </w:rPr>
        <w:t xml:space="preserve">Date: 08 July 2026  |  Diagnosis only — no code changes applied</w:t>
      </w:r>
    </w:p>
    <w:p>
      <w:pPr>
        <w:pStyle w:val="Heading1"/>
        <w:spacing w:after="120" w:before="320"/>
      </w:pPr>
      <w:r>
        <w:t xml:space="preserve">1. The 5 Unknown Marks for Project 920</w:t>
      </w:r>
    </w:p>
    <w:p>
      <w:pPr>
        <w:spacing w:after="60" w:before="60"/>
      </w:pPr>
      <w:r>
        <w:t xml:space="preserve">Five structures in project 920's latest WIP import (ID 20) produced no BOM Label match. The join key used by the code is: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structureKey(project, structure) = "${project}\x01${structure}"</w:t>
      </w:r>
    </w:p>
    <w:p>
      <w:pPr>
        <w:spacing w:after="60" w:before="60"/>
      </w:pPr>
      <w:r>
        <w:t xml:space="preserve">Both sides use this plain string equality — no normalisation (no trim, no uppercase) is applied.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WIP Structure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 ID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Balance (MT)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Join key — WIP side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Nearest OR entry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 \ SC-9204 \ TA \ 13H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0.008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 4TA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TB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 \ SC-9204 \ TB \ 14H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0.016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920\x01TB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 4TB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 \ SC-9204 \ TE \ 74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0.015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 4TE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TF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 \ SC-9204 \ TF \ 41A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0.015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920\x01TF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 4TF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CBOM-920\2CE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 \ CBOM-920\2CE \ 39X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0.005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920\x01CBOM-920\2CE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920\x01 CBOM</w:t>
            </w:r>
          </w:p>
        </w:tc>
      </w:tr>
    </w:tbl>
    <w:p/>
    <w:p>
      <w:pPr>
        <w:spacing w:after="60" w:before="80"/>
      </w:pPr>
      <w:r>
        <w:rPr>
          <w:b/>
          <w:bCs/>
        </w:rPr>
        <w:t xml:space="preserve">Total project 920 Unknown: 5 marks across 5 structures — 0.051 MT cutting, 0 MT QC.</w:t>
      </w:r>
    </w:p>
    <w:p>
      <w:pPr>
        <w:pStyle w:val="Heading1"/>
        <w:spacing w:after="120" w:before="320"/>
      </w:pPr>
      <w:r>
        <w:t xml:space="preserve">2. Why Each Structure Returns Nothing from the Join</w:t>
      </w:r>
    </w:p>
    <w:p>
      <w:pPr>
        <w:pStyle w:val="Heading2"/>
        <w:spacing w:after="80" w:before="240"/>
      </w:pPr>
      <w:r>
        <w:t xml:space="preserve">2a. Structures TA / TB / TE / TF (SC marks — Rule B parse)</w:t>
      </w:r>
    </w:p>
    <w:p>
      <w:pPr>
        <w:spacing w:after="60" w:before="60"/>
      </w:pPr>
      <w:r>
        <w:t xml:space="preserve">All four are Rule B marks. Their mark IDs confirm they are SC-9204 sub-marks: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920 \ SC-9204 \ TA \ 13H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920 \ SC-9204 \ TB \ 14H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920 \ SC-9204 \ TE \ 74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920 \ SC-9204 \ TF \ 41A</w:t>
      </w:r>
    </w:p>
    <w:p/>
    <w:p>
      <w:pPr>
        <w:spacing w:after="60" w:before="60"/>
      </w:pPr>
      <w:r>
        <w:t xml:space="preserve">Rule B stripping yields the bare alias token as the structure: "TA", "TB", "TE", "TF". The Order Review file registers these same physical structures under prefixed codes 4TA, 4TB, 4TE, 4TF. The WIP file independently also has separate 4TA / 4TC / 4TD / 4TE / 4TF entries (which do resolve correctly), so WIP and OR both exist — but these four SC-parsed rows arrive with a different (shorter) alias. Exact-string equality fails.</w:t>
      </w:r>
    </w:p>
    <w:p>
      <w:pPr>
        <w:pStyle w:val="Heading2"/>
        <w:spacing w:after="80" w:before="240"/>
      </w:pPr>
      <w:r>
        <w:t xml:space="preserve">2b. Structure CBOM-920\2CE (Rule D parse anomaly)</w:t>
      </w:r>
    </w:p>
    <w:p>
      <w:pPr>
        <w:spacing w:after="60" w:before="60"/>
      </w:pPr>
      <w:r>
        <w:t xml:space="preserve">The WIP alias cell for this mark contains an embedded backslash and project code: "CBOM-920\2CE" (length 12). This is a Rule D artifact where the alias itself is abnormally formatted. The Order Review file registers this structure simply as "CBOM" (length 4). No normalisation bridges them.</w:t>
      </w:r>
    </w:p>
    <w:p>
      <w:pPr>
        <w:pStyle w:val="Heading1"/>
        <w:spacing w:after="120" w:before="320"/>
      </w:pPr>
      <w:r>
        <w:t xml:space="preserve">3. BOM Label Read Path — Is the Multi-Row Structure the Cause?</w:t>
      </w:r>
    </w:p>
    <w:p>
      <w:pPr>
        <w:spacing w:after="60" w:before="60"/>
      </w:pPr>
      <w:r>
        <w:t xml:space="preserve">No. The relevant code (fabricationProjectCompletion.ts, lines 198–204) iterates all orderReview.rows and builds a Set&lt;string&gt; of distinct non-null bomType values per structureKey, returning the label only when the set is non-empty.</w:t>
      </w:r>
    </w:p>
    <w:p>
      <w:pPr>
        <w:spacing w:after="60" w:before="60"/>
      </w:pPr>
      <w:r>
        <w:t xml:space="preserve">The order_review_rows table stores one deduplicated row per (project, structure) — the UPSERT in the OR ingest collapses the Excel file's multi-row format. Every stored 920 OR row has a non-null bom_type. The Unknown marks fail before reaching the label-read step; their keys are simply absent from the map.</w:t>
      </w:r>
    </w:p>
    <w:p>
      <w:pPr>
        <w:pStyle w:val="Heading1"/>
        <w:spacing w:after="120" w:before="320"/>
      </w:pPr>
      <w:r>
        <w:t xml:space="preserve">4. Root Cause Classification</w:t>
      </w:r>
    </w:p>
    <w:p>
      <w:pPr>
        <w:spacing w:after="80" w:before="80"/>
      </w:pPr>
      <w:r>
        <w:rPr>
          <w:b/>
          <w:bCs/>
        </w:rPr>
        <w:t xml:space="preserve">Root cause: </w:t>
      </w:r>
      <w:r>
        <w:rPr>
          <w:b/>
          <w:bCs/>
          <w:color w:val="C0392B"/>
        </w:rPr>
        <w:t xml:space="preserve">(b) Structure key mismatch between WIP side and OR side.</w:t>
      </w:r>
    </w:p>
    <w:p>
      <w:pPr>
        <w:spacing w:after="60" w:before="60"/>
      </w:pPr>
      <w:r>
        <w:t xml:space="preserve">The exact structure string stored in record_pool.structure (from WIP parsing) differs from the string stored in order_review_rows.structure (from OR parsing):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(a) Project-code normalisation mismatch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the cause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Both sides use '920' — identical</w:t>
            </w:r>
          </w:p>
        </w:tc>
      </w:tr>
      <w:tr>
        <w:tc>
          <w:tcPr>
            <w:shd w:color="FFF3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(b) Structure key mismatch</w:t>
            </w:r>
          </w:p>
        </w:tc>
        <w:tc>
          <w:tcPr>
            <w:shd w:color="FFF3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THE CAUSE</w:t>
            </w:r>
          </w:p>
        </w:tc>
        <w:tc>
          <w:tcPr>
            <w:shd w:color="FFF3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WIP: 'TA'  vs OR: '4TA'; WIP: 'CBOM-920\2CE' vs OR: 'CBOM'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(c) Over-specified join (extra key)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the cause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 uses only project + structure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(d) BOM Label read from blank/continuation row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the cause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stored OR rows for 920 have non-null bom_type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(e) Genuine data gap (structure absent from OR)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the cause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 contains 4TA, 4TB, 4TE, 4TF, CBOM — matching structures exist, just under different names</w:t>
            </w:r>
          </w:p>
        </w:tc>
      </w:tr>
    </w:tbl>
    <w:p>
      <w:pPr>
        <w:pStyle w:val="Heading1"/>
        <w:spacing w:after="120" w:before="320"/>
      </w:pPr>
      <w:r>
        <w:t xml:space="preserve">5. Cross-Check: 946-Style vs 920-Style — Critical Finding</w:t>
      </w:r>
    </w:p>
    <w:p>
      <w:pPr>
        <w:spacing w:after="80" w:before="80"/>
      </w:pPr>
      <w:r>
        <w:rPr>
          <w:b w:val="false"/>
          <w:bCs w:val="false"/>
        </w:rPr>
        <w:t xml:space="preserve">The premise that "946 is not present in OR at all" is </w:t>
      </w:r>
      <w:r>
        <w:rPr>
          <w:b/>
          <w:bCs/>
          <w:color w:val="C0392B"/>
        </w:rPr>
        <w:t xml:space="preserve">incorrect in the current data.</w:t>
      </w:r>
    </w:p>
    <w:p>
      <w:pPr>
        <w:spacing w:after="60" w:before="60"/>
      </w:pPr>
      <w:r>
        <w:t xml:space="preserve">Project 946 IS in order_review_rows — but all its structures carry a leading dash on the OR side:</w:t>
      </w:r>
    </w:p>
    <w:p/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 structure (stored)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WIP structure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Match?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-069-2NBA1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069-2NBA1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— leading '-' in OR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-069-2NBA2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069-2NBA2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— leading '-' in OR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-069-2NBA3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069-2NBA3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— leading '-' in OR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… (all 19 structures)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… (no leading dash)</w:t>
            </w:r>
          </w:p>
        </w:tc>
        <w:tc>
          <w:tcPr>
            <w:shd w:color="F5F5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— same leading '-' on every one</w:t>
            </w:r>
          </w:p>
        </w:tc>
      </w:tr>
    </w:tbl>
    <w:p/>
    <w:p>
      <w:pPr>
        <w:spacing w:after="60" w:before="60"/>
      </w:pPr>
      <w:r>
        <w:t xml:space="preserve">The OR parser captured the leading hyphen intact from the source file; the WIP parser derives the structure without it. So 946 is also root cause (b) — a leading-dash character in the OR structure name absent in WIP.</w:t>
      </w:r>
    </w:p>
    <w:p>
      <w:pPr>
        <w:spacing w:after="60" w:before="60"/>
      </w:pPr>
      <w:r>
        <w:t xml:space="preserve">Both 920-style and 946-style Unknown fall into the same single 'no OR structure match' bucket in the current report. They are not separately distinguished.</w:t>
      </w:r>
    </w:p>
    <w:p>
      <w:pPr>
        <w:pStyle w:val="Heading1"/>
        <w:spacing w:after="120" w:before="320"/>
      </w:pPr>
      <w:r>
        <w:t xml:space="preserve">6. Unknown Weight Split Across All Projects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Cutting MT</w:t>
            </w:r>
          </w:p>
        </w:tc>
        <w:tc>
          <w:tcPr>
            <w:shd w:color="2E405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QC MT</w:t>
            </w:r>
          </w:p>
        </w:tc>
      </w:tr>
      <w:tr>
        <w:tc>
          <w:tcPr>
            <w:shd w:color="FFF8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946 (leading-dash mismatch)</w:t>
            </w:r>
          </w:p>
        </w:tc>
        <w:tc>
          <w:tcPr>
            <w:shd w:color="FFF8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 structures, all have '-' prefix in OR</w:t>
            </w:r>
          </w:p>
        </w:tc>
        <w:tc>
          <w:tcPr>
            <w:shd w:color="FFF8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~98.8 MT</w:t>
            </w:r>
          </w:p>
        </w:tc>
        <w:tc>
          <w:tcPr>
            <w:shd w:color="FFF8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~2.08 MT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Other 920-style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Projects 821, 869, 885, 890, 899, 909, 920, 922 — project in OR, structures differ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~2.7 MT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~0.02 MT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  — of which project 920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structures: TA/TB/TE/TF/CBOM-920\2CE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0.051 MT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MT</w:t>
            </w:r>
          </w:p>
        </w:tc>
      </w:tr>
      <w:tr>
        <w:tc>
          <w:tcPr>
            <w:shd w:color="E8F4FD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Unknown</w:t>
            </w:r>
          </w:p>
        </w:tc>
        <w:tc>
          <w:tcPr>
            <w:shd w:color="E8F4FD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color="E8F4FD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~101.5 MT</w:t>
            </w:r>
          </w:p>
        </w:tc>
        <w:tc>
          <w:tcPr>
            <w:shd w:color="E8F4FD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~2.10 MT</w:t>
            </w:r>
          </w:p>
        </w:tc>
      </w:tr>
    </w:tbl>
    <w:p/>
    <w:p>
      <w:pPr>
        <w:spacing w:after="60" w:before="60"/>
      </w:pPr>
      <w:r>
        <w:t xml:space="preserve">Project 946 dominates (~97% of cutting Unknown) and its cause is also a structure-string mismatch, not a genuine absence from OR.</w:t>
      </w:r>
    </w:p>
    <w:p>
      <w:pPr>
        <w:pStyle w:val="Heading1"/>
        <w:spacing w:after="120" w:before="320"/>
      </w:pPr>
      <w:r>
        <w:t xml:space="preserve">7. Additional Finding: OR Parser Header-Row Leakage</w:t>
      </w:r>
    </w:p>
    <w:p>
      <w:pPr>
        <w:spacing w:after="60" w:before="60"/>
      </w:pPr>
      <w:r>
        <w:t xml:space="preserve">The order_review_rows table contains 168 rows where structure = 'Project Code : NNN' (project banner rows that leaked through the OR parser). These are harmless for BOM lookup (their bom_type is null, so nothing is added to bomDistinct), but: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They inflate the row count and pollute the OR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One such row exists for project 946 ('Project Code : 946') — this is the only reason 946 appeared to be 'in OR' when the zero-coverage check was run.</w:t>
      </w:r>
    </w:p>
    <w:p>
      <w:pPr>
        <w:pStyle w:val="Heading1"/>
        <w:spacing w:after="120" w:before="320"/>
      </w:pPr>
      <w:r>
        <w:t xml:space="preserve">8. Proposed Minimal Fix (Not Yet Applied)</w:t>
      </w:r>
    </w:p>
    <w:p>
      <w:pPr>
        <w:spacing w:after="60" w:before="60"/>
      </w:pPr>
      <w:r>
        <w:t xml:space="preserve">Three targeted changes — all in parse-order-review.ts, zero impact on WIP parsing, dedup, ageing, or any other subsystem:</w:t>
      </w:r>
    </w:p>
    <w:p/>
    <w:p>
      <w:pPr>
        <w:pStyle w:val="Heading2"/>
        <w:spacing w:after="80" w:before="240"/>
      </w:pPr>
      <w:r>
        <w:t xml:space="preserve">Fix 1 — Strip leading dash from OR structure codes (fixes 946, ~97% of Unknown)</w:t>
      </w:r>
    </w:p>
    <w:p>
      <w:pPr>
        <w:spacing w:after="60" w:before="60"/>
      </w:pPr>
      <w:r>
        <w:t xml:space="preserve">After extracting the structure / Tower Type code from column C, strip a single leading '-' character before storing: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structure = structure.replace(/^-/, '')</w:t>
      </w:r>
    </w:p>
    <w:p>
      <w:pPr>
        <w:spacing w:after="60" w:before="60"/>
      </w:pPr>
      <w:r>
        <w:t xml:space="preserve">This mirrors what the WIP parser does to its Alias column. Idempotent: structures without a leading dash are unaffected.</w:t>
      </w:r>
    </w:p>
    <w:p>
      <w:pPr>
        <w:pStyle w:val="Heading2"/>
        <w:spacing w:after="80" w:before="240"/>
      </w:pPr>
      <w:r>
        <w:t xml:space="preserve">Fix 2 — Skip OR header-row leakage (cosmetic)</w:t>
      </w:r>
    </w:p>
    <w:p>
      <w:pPr>
        <w:spacing w:after="60" w:before="60"/>
      </w:pPr>
      <w:r>
        <w:t xml:space="preserve">Skip any row where the structure cell starts with 'Project Code' — these are project-banner rows, not data rows. Removes the 168 phantom rows from order_review_rows.</w:t>
      </w:r>
    </w:p>
    <w:p>
      <w:pPr>
        <w:pStyle w:val="Heading2"/>
        <w:spacing w:after="80" w:before="240"/>
      </w:pPr>
      <w:r>
        <w:t xml:space="preserve">Fix 3 — 920 TA/TB/TE/TF and CBOM-920\2CE (~0.051 MT)</w:t>
      </w:r>
    </w:p>
    <w:p>
      <w:pPr>
        <w:spacing w:after="60" w:before="60"/>
      </w:pPr>
      <w:r>
        <w:t xml:space="preserve">These are genuine discrepancies between the two source files — OR uses '4TA' where WIP parses 'TA'; OR uses 'CBOM' where WIP parses 'CBOM-920\2CE'. No purely code-level fix can reconcile these; they reflect real naming inconsistencies in the upstream Excel files. The correct resolution is to correct the source files. Short-term these 5 marks remain Unknown; their weight is small enough not to distort the report meaningfully.</w:t>
      </w:r>
    </w:p>
    <w:p/>
    <w:p>
      <w:pPr>
        <w:spacing w:after="60" w:before="120"/>
      </w:pPr>
      <w:r>
        <w:rPr>
          <w:b/>
          <w:bCs/>
          <w:color w:val="2E4057"/>
        </w:rPr>
        <w:t xml:space="preserve">Fixes 1 + 2 are safe, purely additive (only the OR parser changes), and would collapse the 946 Unknown rows into the correct 'Proto' BOM label. Awaiting confirmation before applying.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2026-07-08T13:27:44.414Z</dcterms:created>
  <dcterms:modified xsi:type="dcterms:W3CDTF">2026-07-08T13:27:44.415Z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