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Inventory Bucket Board — Logic Reference</w:t>
      </w:r>
    </w:p>
    <w:p>
      <w:pPr>
        <w:spacing w:after="200"/>
      </w:pPr>
      <w:r>
        <w:t xml:space="preserve">Five buckets (A–E) represent the lifecycle of a project's material from order receipt through dispatch. A and E are manually maintained by the user; B, C, and D are auto-computed from the latest Order Review file.</w:t>
      </w:r>
    </w:p>
    <w:p>
      <w:pPr>
        <w:pStyle w:val="Heading1"/>
      </w:pPr>
      <w:r>
        <w:t xml:space="preserve">Data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Bucket</w:t>
            </w:r>
          </w:p>
        </w:tc>
        <w:tc>
          <w:p>
            <w:r>
              <w:rPr>
                <w:b/>
                <w:bCs/>
              </w:rPr>
              <w:t xml:space="preserve">Source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Manual — user types project code + WO Order Qty (MT)</w:t>
            </w:r>
          </w:p>
        </w:tc>
      </w:tr>
      <w:tr>
        <w:tc>
          <w:p>
            <w:r>
              <w:t xml:space="preserve">B, C, D</w:t>
            </w:r>
          </w:p>
        </w:tc>
        <w:tc>
          <w:p>
            <w:r>
              <w:t xml:space="preserve">Latest Order Review import (order_review_rows WHERE import_id = newest)</w:t>
            </w:r>
          </w:p>
        </w:tc>
      </w:tr>
      <w:tr>
        <w:tc>
          <w:p>
            <w:r>
              <w:t xml:space="preserve">E</w:t>
            </w:r>
          </w:p>
        </w:tc>
        <w:tc>
          <w:p>
            <w:r>
              <w:t xml:space="preserve">Manual — user picks from known projects; app auto-reads their Order Review figures</w:t>
            </w:r>
          </w:p>
        </w:tc>
      </w:tr>
    </w:tbl>
    <w:p>
      <w:pPr>
        <w:spacing w:after="300" w:before="200"/>
      </w:pPr>
      <w:r>
        <w:t xml:space="preserve">Contractor side (In-House / Out-Vendor) for B/C/D is looked up from the newest WIP import's record_pool, joined by (job, structure) key.</w:t>
      </w:r>
    </w:p>
    <w:p>
      <w:pPr>
        <w:pStyle w:val="Heading1"/>
      </w:pPr>
      <w:r>
        <w:t xml:space="preserve">The Five Buckets</w:t>
      </w:r>
    </w:p>
    <w:p>
      <w:pPr>
        <w:pStyle w:val="Heading2"/>
      </w:pPr>
      <w:r>
        <w:t xml:space="preserve">A — Project to Start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"Project to Start"</w:t>
      </w:r>
    </w:p>
    <w:p>
      <w:pPr>
        <w:spacing w:after="80"/>
      </w:pPr>
      <w:r>
        <w:rPr>
          <w:b/>
          <w:bCs/>
        </w:rPr>
        <w:t xml:space="preserve">Source: </w:t>
      </w:r>
      <w:r>
        <w:t xml:space="preserve">Manual, free-text entry</w:t>
      </w:r>
    </w:p>
    <w:p>
      <w:pPr>
        <w:spacing w:after="120"/>
      </w:pPr>
      <w:r>
        <w:rPr>
          <w:b/>
          <w:bCs/>
        </w:rPr>
        <w:t xml:space="preserve">Meaning: </w:t>
      </w:r>
      <w:r>
        <w:t xml:space="preserve">Brand-new projects not yet in WIP or Order Review.</w:t>
      </w:r>
    </w:p>
    <w:p>
      <w:pPr>
        <w:spacing w:after="200"/>
      </w:pPr>
      <w:r>
        <w:t xml:space="preserve">User enters project code + WO Order Qty (MT) + side. No Order Review data available, so WO Order Qty is typed manually. Summary footer shows a single line: Under Production Weight = sum of all A entries' WO Order Qty. Persisted in inventory_manual_a. Never cleared by a re-upload.</w:t>
      </w:r>
    </w:p>
    <w:p>
      <w:pPr>
        <w:pStyle w:val="Heading2"/>
      </w:pPr>
      <w:r>
        <w:t xml:space="preserve">B — Raw Material Incomplete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"Raw Material Incomplete"</w:t>
      </w:r>
    </w:p>
    <w:p>
      <w:pPr>
        <w:spacing w:after="80"/>
      </w:pPr>
      <w:r>
        <w:rPr>
          <w:b/>
          <w:bCs/>
        </w:rPr>
        <w:t xml:space="preserve">Membership rule: </w:t>
      </w:r>
      <w:r>
        <w:t xml:space="preserve">fileBalReleaseMt &gt; 0</w:t>
      </w:r>
    </w:p>
    <w:p>
      <w:pPr>
        <w:spacing w:after="120"/>
      </w:pPr>
      <w:r>
        <w:rPr>
          <w:b/>
          <w:bCs/>
        </w:rPr>
        <w:t xml:space="preserve">Meaning: </w:t>
      </w:r>
      <w:r>
        <w:t xml:space="preserve">Release Balance (Order Review Col S) is positive — raw material has not fully arrived.</w:t>
      </w:r>
    </w:p>
    <w:p>
      <w:pPr>
        <w:spacing w:after="80"/>
      </w:pPr>
      <w:r>
        <w:t xml:space="preserve">Rows with fileBalReleaseMt IS NULL are excluded and counted separately (shown as a warning count). Release Balance is shown unclamped (raw value, always &gt; 0 here).</w:t>
      </w:r>
    </w:p>
    <w:p>
      <w:pPr>
        <w:spacing w:after="200"/>
      </w:pPr>
      <w:r>
        <w:rPr>
          <w:b/>
          <w:bCs/>
        </w:rPr>
        <w:t xml:space="preserve">Columns: </w:t>
      </w:r>
      <w:r>
        <w:t xml:space="preserve">Rel. Bal. (raw)  ·  Fab+Galva (combined)  ·  Yard</w:t>
      </w:r>
    </w:p>
    <w:p>
      <w:pPr>
        <w:pStyle w:val="Heading2"/>
      </w:pPr>
      <w:r>
        <w:t xml:space="preserve">C — RM Complete, Material Under Production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"RM Complete – Material Under Production"</w:t>
      </w:r>
    </w:p>
    <w:p>
      <w:pPr>
        <w:spacing w:after="80"/>
      </w:pPr>
      <w:r>
        <w:rPr>
          <w:b/>
          <w:bCs/>
        </w:rPr>
        <w:t xml:space="preserve">Membership rule: </w:t>
      </w:r>
      <w:r>
        <w:t xml:space="preserve">fileBalReleaseMt &lt;= 0</w:t>
      </w:r>
    </w:p>
    <w:p>
      <w:pPr>
        <w:spacing w:after="120"/>
      </w:pPr>
      <w:r>
        <w:rPr>
          <w:b/>
          <w:bCs/>
        </w:rPr>
        <w:t xml:space="preserve">Meaning: </w:t>
      </w:r>
      <w:r>
        <w:t xml:space="preserve">All raw material has been received (Release Balance zero or negative).</w:t>
      </w:r>
    </w:p>
    <w:p>
      <w:pPr>
        <w:spacing w:after="80"/>
      </w:pPr>
      <w:r>
        <w:t xml:space="preserve">Rows with fileBalReleaseMt IS NULL are excluded (same exclusion pool as B). Release Balance is shown clamped to max(0, value) — always 0 in display but never used to re-classify membership.</w:t>
      </w:r>
    </w:p>
    <w:p>
      <w:pPr>
        <w:spacing w:after="80"/>
      </w:pPr>
      <w:r>
        <w:rPr>
          <w:b/>
          <w:bCs/>
        </w:rPr>
        <w:t xml:space="preserve">Columns: </w:t>
      </w:r>
      <w:r>
        <w:t xml:space="preserve">Rel. Bal. (clamped, always 0)  ·  Fab  ·  Galva  ·  Yard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B and C are mutually exclusive — they partition on the sign of fileBalReleaseMt. A structure is in exactly one of them (or neither if null).</w:t>
      </w:r>
    </w:p>
    <w:p>
      <w:pPr>
        <w:pStyle w:val="Heading2"/>
      </w:pPr>
      <w:r>
        <w:t xml:space="preserve">D — Dispatch Clearance Received, Production Not Complete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"Dispatch Clearance Recd But Production Not Complete"</w:t>
      </w:r>
    </w:p>
    <w:p>
      <w:pPr>
        <w:spacing w:after="80"/>
      </w:pPr>
      <w:r>
        <w:rPr>
          <w:b/>
          <w:bCs/>
        </w:rPr>
        <w:t xml:space="preserve">Membership rule: </w:t>
      </w:r>
      <w:r>
        <w:t xml:space="preserve">inspectionMt &gt; 0</w:t>
      </w:r>
    </w:p>
    <w:p>
      <w:pPr>
        <w:spacing w:after="120"/>
      </w:pPr>
      <w:r>
        <w:rPr>
          <w:b/>
          <w:bCs/>
        </w:rPr>
        <w:t xml:space="preserve">Meaning: </w:t>
      </w:r>
      <w:r>
        <w:t xml:space="preserve">Dispatch clearance weight is positive — customer cleared it for dispatch, but fabrication is still running.</w:t>
      </w:r>
    </w:p>
    <w:p>
      <w:pPr>
        <w:spacing w:after="80"/>
      </w:pPr>
      <w:r>
        <w:t xml:space="preserve">Rows with inspectionMt IS NULL are excluded and counted separately. D is independent of B and C — a structure can be in both B+D or C+D simultaneously; no deduplication.</w:t>
      </w:r>
    </w:p>
    <w:p>
      <w:pPr>
        <w:spacing w:after="200"/>
      </w:pPr>
      <w:r>
        <w:rPr>
          <w:b/>
          <w:bCs/>
        </w:rPr>
        <w:t xml:space="preserve">Columns: </w:t>
      </w:r>
      <w:r>
        <w:t xml:space="preserve">Rel. Bal. (clamped)  ·  Fab  ·  Galva  ·  Yard</w:t>
      </w:r>
    </w:p>
    <w:p>
      <w:pPr>
        <w:pStyle w:val="Heading2"/>
      </w:pPr>
      <w:r>
        <w:t xml:space="preserve">E — Material Ready But Not Dispatched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"Material Ready But Not Dispatched"</w:t>
      </w:r>
    </w:p>
    <w:p>
      <w:pPr>
        <w:spacing w:after="80"/>
      </w:pPr>
      <w:r>
        <w:rPr>
          <w:b/>
          <w:bCs/>
        </w:rPr>
        <w:t xml:space="preserve">Source: </w:t>
      </w:r>
      <w:r>
        <w:t xml:space="preserve">Manual — user picks from the known-projects dropdown</w:t>
      </w:r>
    </w:p>
    <w:p>
      <w:pPr>
        <w:spacing w:after="120"/>
      </w:pPr>
      <w:r>
        <w:rPr>
          <w:b/>
          <w:bCs/>
        </w:rPr>
        <w:t xml:space="preserve">Meaning: </w:t>
      </w:r>
      <w:r>
        <w:t xml:space="preserve">Material is complete and waiting for dispatch but the project has not yet disappeared from WIP.</w:t>
      </w:r>
    </w:p>
    <w:p>
      <w:pPr>
        <w:spacing w:after="300"/>
      </w:pPr>
      <w:r>
        <w:t xml:space="preserve">User picks a project code (from the latest Order Review) + side. The app reads all structures for that project from the latest Order Review and aggregates: Release Balance (clamped), Fab+Galva, Yard. Persisted in inventory_manual_e. Never cleared by a re-upload.</w:t>
      </w:r>
    </w:p>
    <w:p>
      <w:pPr>
        <w:pStyle w:val="Heading1"/>
      </w:pPr>
      <w:r>
        <w:t xml:space="preserve">In-House / Out-Vendor Side Classification</w:t>
      </w:r>
    </w:p>
    <w:p>
      <w:pPr>
        <w:spacing w:after="160"/>
      </w:pPr>
      <w:r>
        <w:t xml:space="preserve">Every B/C/D structure is placed on the In-House side, the Out-Vendor side, or both (if mixed). Buckets A and E are assigned by the user at entry time.</w:t>
      </w:r>
    </w:p>
    <w:p>
      <w:pPr>
        <w:spacing w:after="80"/>
      </w:pPr>
      <w:r>
        <w:rPr>
          <w:b/>
          <w:bCs/>
        </w:rPr>
        <w:t xml:space="preserve">Resolution order for each contractor on a structure:</w:t>
      </w:r>
    </w:p>
    <w:p>
      <w:pPr>
        <w:spacing w:after="60"/>
      </w:pPr>
      <w:r>
        <w:t xml:space="preserve">1.  Hardcoded overrides (applied before any DB lookup):</w:t>
      </w:r>
    </w:p>
    <w:p>
      <w:pPr>
        <w:spacing w:after="60"/>
      </w:pPr>
      <w:r>
        <w:t xml:space="preserve">     In-House: UNIT-I, UNIT-II, DUMMY CONTRACTOR, NO CONTRACTOR</w:t>
      </w:r>
    </w:p>
    <w:p>
      <w:pPr>
        <w:spacing w:after="80"/>
      </w:pPr>
      <w:r>
        <w:t xml:space="preserve">     Out-Vendor: DASHMESH ENTERPRISES GP-2, OUT FAB, S .R . BROTHERS &amp; CO.</w:t>
      </w:r>
    </w:p>
    <w:p>
      <w:pPr>
        <w:spacing w:after="60"/>
      </w:pPr>
      <w:r>
        <w:t xml:space="preserve">2.  contractor_categories table lookup (normalised name key, case/space-insensitive):</w:t>
      </w:r>
    </w:p>
    <w:p>
      <w:pPr>
        <w:spacing w:after="60"/>
      </w:pPr>
      <w:r>
        <w:t xml:space="preserve">     CNC or SUB_CONTRACTOR → In-House</w:t>
      </w:r>
    </w:p>
    <w:p>
      <w:pPr>
        <w:spacing w:after="80"/>
      </w:pPr>
      <w:r>
        <w:t xml:space="preserve">     OUT_VENDOR → Out-Vendor</w:t>
      </w:r>
    </w:p>
    <w:p>
      <w:pPr>
        <w:spacing w:after="160"/>
      </w:pPr>
      <w:r>
        <w:t xml:space="preserve">3.  Default: In-House (unmatched / unclassified)</w:t>
      </w:r>
    </w:p>
    <w:p>
      <w:pPr>
        <w:spacing w:after="160"/>
      </w:pPr>
      <w:r>
        <w:t xml:space="preserve">A structure is mixed when its contractors resolve to both sides. Mixed structures appear on both sides, each row badged "(mixed)" — never picked by precedence.</w:t>
      </w:r>
    </w:p>
    <w:p>
      <w:pPr>
        <w:spacing w:after="300"/>
      </w:pPr>
      <w:r>
        <w:rPr>
          <w:b/>
          <w:bCs/>
        </w:rPr>
        <w:t xml:space="preserve">Important: </w:t>
      </w:r>
      <w:r>
        <w:t xml:space="preserve">Per-side totals do not add up to one combined total because a mixed structure contributes its weight to both sides. The combined "grand total" counts mixed structures twice. This is by design.</w:t>
      </w:r>
    </w:p>
    <w:p>
      <w:pPr>
        <w:pStyle w:val="Heading1"/>
      </w:pPr>
      <w:r>
        <w:t xml:space="preserve">Summary Footer (Per Side, All Buckets)</w:t>
      </w:r>
    </w:p>
    <w:p>
      <w:pPr>
        <w:spacing w:after="160"/>
      </w:pPr>
      <w:r>
        <w:t xml:space="preserve">Every bucket's side panel shows a 5-line spec-mandated footer: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Line</w:t>
            </w:r>
          </w:p>
        </w:tc>
        <w:tc>
          <w:p>
            <w:r>
              <w:rPr>
                <w:b/>
                <w:bCs/>
              </w:rPr>
              <w:t xml:space="preserve">Formula</w:t>
            </w:r>
          </w:p>
        </w:tc>
      </w:tr>
      <w:tr>
        <w:tc>
          <w:p>
            <w:r>
              <w:t xml:space="preserve">Total Release Balance</w:t>
            </w:r>
          </w:p>
        </w:tc>
        <w:tc>
          <w:p>
            <w:r>
              <w:t xml:space="preserve">sum(releaseBalance) — raw for B; clamped max(0, x) for C/D/E</w:t>
            </w:r>
          </w:p>
        </w:tc>
      </w:tr>
      <w:tr>
        <w:tc>
          <w:p>
            <w:r>
              <w:t xml:space="preserve">Under Production</w:t>
            </w:r>
          </w:p>
        </w:tc>
        <w:tc>
          <w:p>
            <w:r>
              <w:t xml:space="preserve">sum(Fab + Galva) — null cell contributes 0</w:t>
            </w:r>
          </w:p>
        </w:tc>
      </w:tr>
      <w:tr>
        <w:tc>
          <w:p>
            <w:r>
              <w:t xml:space="preserve">Total Yard</w:t>
            </w:r>
          </w:p>
        </w:tc>
        <w:tc>
          <w:p>
            <w:r>
              <w:t xml:space="preserve">sum(Yard / Progress Galvanising)</w:t>
            </w:r>
          </w:p>
        </w:tc>
      </w:tr>
      <w:tr>
        <w:tc>
          <w:p>
            <w:r>
              <w:t xml:space="preserve">Operation Weight</w:t>
            </w:r>
          </w:p>
        </w:tc>
        <w:tc>
          <w:p>
            <w:r>
              <w:t xml:space="preserve">Under Production + Total Yard</w:t>
            </w:r>
          </w:p>
        </w:tc>
      </w:tr>
      <w:tr>
        <w:tc>
          <w:p>
            <w:r>
              <w:t xml:space="preserve">Grand Total Weight</w:t>
            </w:r>
          </w:p>
        </w:tc>
        <w:tc>
          <w:p>
            <w:r>
              <w:t xml:space="preserve">Total Release Balance + Operation Weight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Column Definitions by Bucket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Bucket</w:t>
            </w:r>
          </w:p>
        </w:tc>
        <w:tc>
          <w:p>
            <w:r>
              <w:rPr>
                <w:b/>
                <w:bCs/>
              </w:rPr>
              <w:t xml:space="preserve">Release Balance</w:t>
            </w:r>
          </w:p>
        </w:tc>
        <w:tc>
          <w:p>
            <w:r>
              <w:rPr>
                <w:b/>
                <w:bCs/>
              </w:rPr>
              <w:t xml:space="preserve">Fab</w:t>
            </w:r>
          </w:p>
        </w:tc>
        <w:tc>
          <w:p>
            <w:r>
              <w:rPr>
                <w:b/>
                <w:bCs/>
              </w:rPr>
              <w:t xml:space="preserve">Galva</w:t>
            </w:r>
          </w:p>
        </w:tc>
        <w:tc>
          <w:p>
            <w:r>
              <w:rPr>
                <w:b/>
                <w:bCs/>
              </w:rPr>
              <w:t xml:space="preserve">Fab+Galva</w:t>
            </w:r>
          </w:p>
        </w:tc>
        <w:tc>
          <w:p>
            <w:r>
              <w:rPr>
                <w:b/>
                <w:bCs/>
              </w:rPr>
              <w:t xml:space="preserve">Yard</w:t>
            </w:r>
          </w:p>
        </w:tc>
      </w:tr>
      <w:tr>
        <w:tc>
          <w:p>
            <w:r>
              <w:t xml:space="preserve">B</w:t>
            </w:r>
          </w:p>
        </w:tc>
        <w:tc>
          <w:p>
            <w:r>
              <w:t xml:space="preserve">raw (unclamped)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combined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C</w:t>
            </w:r>
          </w:p>
        </w:tc>
        <w:tc>
          <w:p>
            <w:r>
              <w:t xml:space="preserve">clamped (= 0)</w:t>
            </w:r>
          </w:p>
        </w:tc>
        <w:tc>
          <w:p>
            <w:r>
              <w:t xml:space="preserve">separate</w:t>
            </w:r>
          </w:p>
        </w:tc>
        <w:tc>
          <w:p>
            <w:r>
              <w:t xml:space="preserve">separate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D</w:t>
            </w:r>
          </w:p>
        </w:tc>
        <w:tc>
          <w:p>
            <w:r>
              <w:t xml:space="preserve">clamped</w:t>
            </w:r>
          </w:p>
        </w:tc>
        <w:tc>
          <w:p>
            <w:r>
              <w:t xml:space="preserve">separate</w:t>
            </w:r>
          </w:p>
        </w:tc>
        <w:tc>
          <w:p>
            <w:r>
              <w:t xml:space="preserve">separate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E</w:t>
            </w:r>
          </w:p>
        </w:tc>
        <w:tc>
          <w:p>
            <w:r>
              <w:t xml:space="preserve">clamped (aggregated)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combined</w:t>
            </w:r>
          </w:p>
        </w:tc>
        <w:tc>
          <w:p>
            <w: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Null Handling</w:t>
      </w:r>
    </w:p>
    <w:p>
      <w:pPr>
        <w:spacing w:after="80"/>
      </w:pPr>
      <w:r>
        <w:t xml:space="preserve">fileBalReleaseMt IS NULL → excluded from B and C; counted as excludedNullReleaseCount on the page.</w:t>
      </w:r>
    </w:p>
    <w:p>
      <w:pPr>
        <w:spacing w:after="80"/>
      </w:pPr>
      <w:r>
        <w:t xml:space="preserve">inspectionMt IS NULL → excluded from D; counted as excludedNullInspectionCount.</w:t>
      </w:r>
    </w:p>
    <w:p>
      <w:pPr>
        <w:spacing w:after="80"/>
      </w:pPr>
      <w:r>
        <w:t xml:space="preserve">A null cell in any numeric column renders as "–" in the UI.</w:t>
      </w:r>
    </w:p>
    <w:p>
      <w:pPr>
        <w:spacing w:after="300"/>
      </w:pPr>
      <w:r>
        <w:t xml:space="preserve">When summing across structures: null contributes 0 (a column only renders "–" if every contributing row is null).</w:t>
      </w:r>
    </w:p>
    <w:p>
      <w:pPr>
        <w:pStyle w:val="Heading1"/>
      </w:pPr>
      <w:r>
        <w:t xml:space="preserve">Filters</w:t>
      </w:r>
    </w:p>
    <w:p>
      <w:pPr>
        <w:spacing w:after="80"/>
      </w:pPr>
      <w:r>
        <w:t xml:space="preserve">The global Job filter (All Projects / single project / Current Jobs) applies to B, C, D, and E.</w:t>
      </w:r>
    </w:p>
    <w:p>
      <w:pPr>
        <w:spacing w:after="80"/>
      </w:pPr>
      <w:r>
        <w:t xml:space="preserve">Within a bucket, a project checkbox list provides a secondary refinement on top of the Job filter.</w:t>
      </w:r>
    </w:p>
    <w:p>
      <w:pPr>
        <w:spacing w:after="300"/>
      </w:pPr>
      <w:r>
        <w:t xml:space="preserve">Bucket A is not filtered by Job (fully manual, no WIP/OR data to filter against).</w:t>
      </w:r>
    </w:p>
    <w:p>
      <w:pPr>
        <w:pStyle w:val="Heading1"/>
      </w:pPr>
      <w:r>
        <w:t xml:space="preserve">Persistence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Table</w:t>
            </w:r>
          </w:p>
        </w:tc>
        <w:tc>
          <w:p>
            <w:r>
              <w:rPr>
                <w:b/>
                <w:bCs/>
              </w:rPr>
              <w:t xml:space="preserve">Managed by</w:t>
            </w:r>
          </w:p>
        </w:tc>
        <w:tc>
          <w:p>
            <w:r>
              <w:rPr>
                <w:b/>
                <w:bCs/>
              </w:rPr>
              <w:t xml:space="preserve">Cleared on re-upload?</w:t>
            </w:r>
          </w:p>
        </w:tc>
      </w:tr>
      <w:tr>
        <w:tc>
          <w:p>
            <w:r>
              <w:t xml:space="preserve">inventory_manual_a</w:t>
            </w:r>
          </w:p>
        </w:tc>
        <w:tc>
          <w:p>
            <w:r>
              <w:t xml:space="preserve">User via UI (auth-gated)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inventory_manual_e</w:t>
            </w:r>
          </w:p>
        </w:tc>
        <w:tc>
          <w:p>
            <w:r>
              <w:t xml:space="preserve">User via UI (auth-gated)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order_review_rows</w:t>
            </w:r>
          </w:p>
        </w:tc>
        <w:tc>
          <w:p>
            <w:r>
              <w:t xml:space="preserve">Order Review upload</w:t>
            </w:r>
          </w:p>
        </w:tc>
        <w:tc>
          <w:p>
            <w:r>
              <w:t xml:space="preserve">Upserted (idempotent)</w:t>
            </w:r>
          </w:p>
        </w:tc>
      </w:tr>
    </w:tbl>
    <w:p>
      <w:pPr>
        <w:spacing w:after="80"/>
      </w:pPr>
    </w:p>
    <w:p>
      <w:pPr>
        <w:spacing w:after="200"/>
      </w:pPr>
      <w:r>
        <w:t xml:space="preserve">Buckets B/C/D are derived entirely at read time from the latest Order Review data — no intermediate table is written for them.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2026-07-12T12:04:22.250Z</dcterms:created>
  <dcterms:modified xsi:type="dcterms:W3CDTF">2026-07-12T12:04:22.251Z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