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6B5F"/>
          <w:spacing w:val="30"/>
          <w:sz w:val="20"/>
          <w:szCs w:val="20"/>
        </w:rPr>
        <w:t xml:space="preserve">PRAYAG POLYMERS LIMITED</w:t>
      </w:r>
    </w:p>
    <w:p>
      <w:pPr>
        <w:pBdr>
          <w:bottom w:val="single" w:color="0B6B5F" w:sz="8" w:space="6"/>
        </w:pBdr>
        <w:spacing w:after="40"/>
      </w:pPr>
      <w:r>
        <w:rPr>
          <w:b/>
          <w:bCs/>
          <w:color w:val="0D1622"/>
          <w:sz w:val="44"/>
          <w:szCs w:val="44"/>
        </w:rPr>
        <w:t xml:space="preserve">Competition &amp; Price Analysis Platform</w:t>
      </w:r>
    </w:p>
    <w:p>
      <w:pPr>
        <w:spacing w:after="120" w:line="276"/>
      </w:pPr>
      <w:r>
        <w:rPr>
          <w:color w:val="5B6776"/>
          <w:sz w:val="20"/>
          <w:szCs w:val="20"/>
        </w:rPr>
        <w:t xml:space="preserve">Build brief / Replit Agent prompt — a complete specification you can paste into Replit to generate the app. </w:t>
      </w:r>
      <w:r>
        <w:rPr>
          <w:i/>
          <w:iCs/>
          <w:color w:val="5B6776"/>
          <w:sz w:val="20"/>
          <w:szCs w:val="20"/>
        </w:rPr>
        <w:t xml:space="preserve">Goal: know whether Prayag's prices are competitive and what each product's price should be.</w:t>
      </w:r>
    </w:p>
    <w:p>
      <w:pPr>
        <w:spacing w:after="60"/>
      </w:pPr>
      <w:r>
        <w:t xml:space="preserve"/>
      </w:r>
    </w:p>
    <w:p>
      <w:pPr>
        <w:pStyle w:val="Heading2"/>
      </w:pPr>
      <w:r>
        <w:t xml:space="preserve">How to use this document</w:t>
      </w:r>
    </w:p>
    <w:p>
      <w:pPr>
        <w:pStyle w:val="ListParagraph"/>
        <w:numPr>
          <w:ilvl w:val="0"/>
          <w:numId w:val="2"/>
        </w:numPr>
        <w:spacing w:after="60" w:line="268"/>
      </w:pPr>
      <w:r>
        <w:t xml:space="preserve">Open Replit and create a new App (choose “Build with AI / Replit Agent”).</w:t>
      </w:r>
    </w:p>
    <w:p>
      <w:pPr>
        <w:pStyle w:val="ListParagraph"/>
        <w:numPr>
          <w:ilvl w:val="0"/>
          <w:numId w:val="2"/>
        </w:numPr>
        <w:spacing w:after="60" w:line="268"/>
      </w:pPr>
      <w:r>
        <w:t xml:space="preserve">Copy everything under the heading “THE REPLIT PROMPT” (the next page onward) and paste it as your first message to the Agent.</w:t>
      </w:r>
    </w:p>
    <w:p>
      <w:pPr>
        <w:pStyle w:val="ListParagraph"/>
        <w:numPr>
          <w:ilvl w:val="0"/>
          <w:numId w:val="2"/>
        </w:numPr>
        <w:spacing w:after="60" w:line="268"/>
      </w:pPr>
      <w:r>
        <w:t xml:space="preserve">When the Agent asks for the starting data, upload the file </w:t>
      </w:r>
      <w:r>
        <w:rPr>
          <w:b/>
          <w:bCs/>
        </w:rPr>
        <w:t xml:space="preserve">Prayag_Master_Price_Comparison.xlsx</w:t>
      </w:r>
      <w:r>
        <w:t xml:space="preserve"> (the master comparison already generated for you) so it can seed the database.</w:t>
      </w:r>
    </w:p>
    <w:p>
      <w:pPr>
        <w:pStyle w:val="ListParagraph"/>
        <w:numPr>
          <w:ilvl w:val="0"/>
          <w:numId w:val="2"/>
        </w:numPr>
        <w:spacing w:after="60" w:line="268"/>
      </w:pPr>
      <w:r>
        <w:t xml:space="preserve">Iterate: after the first build, ask the Agent for refinements section by section using the same headings used here.</w:t>
      </w:r>
    </w:p>
    <w:p>
      <w:pPr>
        <w:spacing w:after="120" w:line="276"/>
      </w:pPr>
      <w:r>
        <w:rPr>
          <w:b/>
          <w:bCs/>
        </w:rPr>
        <w:t xml:space="preserve">Tip: </w:t>
      </w:r>
      <w:r>
        <w:rPr>
          <w:color w:val="5B6776"/>
        </w:rPr>
        <w:t xml:space="preserve">if the Agent struggles with the whole prompt at once, paste it in parts — first “Overview + Pages + Tech stack”, then “Data model”, then “Upload &amp; matching”, then “Pricing engine”.</w:t>
      </w:r>
    </w:p>
    <w:p>
      <w:pPr>
        <w:pStyle w:val="Heading1"/>
        <w:pageBreakBefore/>
      </w:pPr>
      <w:r>
        <w:t xml:space="preserve">THE REPLIT PROMPT</w:t>
      </w:r>
    </w:p>
    <w:p>
      <w:pPr>
        <w:spacing w:after="120" w:line="276"/>
      </w:pPr>
      <w:r>
        <w:rPr>
          <w:i/>
          <w:iCs/>
          <w:color w:val="5B6776"/>
        </w:rPr>
        <w:t xml:space="preserve">Everything below is written as instructions to the Replit Agent. Copy from here.</w:t>
      </w:r>
    </w:p>
    <w:p>
      <w:pPr>
        <w:pStyle w:val="Heading2"/>
      </w:pPr>
      <w:r>
        <w:t xml:space="preserve">1. What to build</w:t>
      </w:r>
    </w:p>
    <w:p>
      <w:pPr>
        <w:spacing w:after="120" w:line="276"/>
      </w:pPr>
      <w:r>
        <w:t xml:space="preserve">Build a web application called “Prayag Competition Console” — an internal pricing-intelligence tool for Prayag Polymers Limited (prayagindia.com), an Indian manufacturer of pipes &amp; fittings, CPVC/UPVC/SWR/AGRI products, faucets and sanitaryware (4,500+ SKUs across 9 categories).</w:t>
      </w:r>
    </w:p>
    <w:p>
      <w:pPr>
        <w:spacing w:after="120" w:line="276"/>
      </w:pPr>
      <w:r>
        <w:t xml:space="preserve">The core business question the app must answer for every product: </w:t>
      </w:r>
      <w:r>
        <w:rPr>
          <w:b/>
          <w:bCs/>
        </w:rPr>
        <w:t xml:space="preserve">“Is Prayag’s price competitive against other brands, and what should our price be?”</w:t>
      </w:r>
    </w:p>
    <w:p>
      <w:pPr>
        <w:spacing w:after="120" w:line="276"/>
      </w:pPr>
      <w:r>
        <w:t xml:space="preserve">The HOME PAGE is a Competition Analysis dashboard. A user (pricing/sales manager, non-technical) uploads competitor price lists; the app matches each competitor product to the equivalent Prayag product, compares prices, scores how competitive Prayag is, and recommends a target price per product.</w:t>
      </w:r>
    </w:p>
    <w:p>
      <w:pPr>
        <w:pStyle w:val="Heading2"/>
      </w:pPr>
      <w:r>
        <w:t xml:space="preserve">2. Pages / navigation</w:t>
      </w:r>
    </w:p>
    <w:p>
      <w:pPr>
        <w:pStyle w:val="ListParagraph"/>
        <w:numPr>
          <w:ilvl w:val="0"/>
          <w:numId w:val="3"/>
        </w:numPr>
        <w:spacing w:after="60" w:line="268"/>
      </w:pPr>
      <w:r>
        <w:rPr>
          <w:b/>
          <w:bCs/>
        </w:rPr>
        <w:t xml:space="preserve">Home — Competition Analysis (default): </w:t>
      </w:r>
      <w:r>
        <w:t xml:space="preserve">headline competitiveness KPIs, category breakdown, and the master comparison matrix (Prayag vs each competitor). This is the centre of the app.</w:t>
      </w:r>
    </w:p>
    <w:p>
      <w:pPr>
        <w:pStyle w:val="ListParagraph"/>
        <w:numPr>
          <w:ilvl w:val="0"/>
          <w:numId w:val="3"/>
        </w:numPr>
        <w:spacing w:after="60" w:line="268"/>
      </w:pPr>
      <w:r>
        <w:rPr>
          <w:b/>
          <w:bCs/>
        </w:rPr>
        <w:t xml:space="preserve">Pricing Recommendations: </w:t>
      </w:r>
      <w:r>
        <w:t xml:space="preserve">a focused view that, for each product, shows Prayag’s price, the market (min/median/max of rivals), a competitiveness status, and a suggested target price with the gap to close.</w:t>
      </w:r>
    </w:p>
    <w:p>
      <w:pPr>
        <w:pStyle w:val="ListParagraph"/>
        <w:numPr>
          <w:ilvl w:val="0"/>
          <w:numId w:val="3"/>
        </w:numPr>
        <w:spacing w:after="60" w:line="268"/>
      </w:pPr>
      <w:r>
        <w:rPr>
          <w:b/>
          <w:bCs/>
        </w:rPr>
        <w:t xml:space="preserve">Import: </w:t>
      </w:r>
      <w:r>
        <w:t xml:space="preserve">upload competitor Excel/PDF files; shows what was matched and how (by code or by name).</w:t>
      </w:r>
    </w:p>
    <w:p>
      <w:pPr>
        <w:pStyle w:val="ListParagraph"/>
        <w:numPr>
          <w:ilvl w:val="0"/>
          <w:numId w:val="3"/>
        </w:numPr>
        <w:spacing w:after="60" w:line="268"/>
      </w:pPr>
      <w:r>
        <w:rPr>
          <w:b/>
          <w:bCs/>
        </w:rPr>
        <w:t xml:space="preserve">Competitors: </w:t>
      </w:r>
      <w:r>
        <w:t xml:space="preserve">list of competitors with the option to hide, remove, or re-import each.</w:t>
      </w:r>
    </w:p>
    <w:p>
      <w:pPr>
        <w:spacing w:after="120" w:line="276"/>
      </w:pPr>
      <w:r>
        <w:rPr>
          <w:color w:val="5B6776"/>
        </w:rPr>
        <w:t xml:space="preserve">Keep it simple: a left sidebar or top tabs. The Home dashboard and Pricing Recommendations are the priority; the rest are supporting.</w:t>
      </w:r>
    </w:p>
    <w:p>
      <w:pPr>
        <w:pStyle w:val="Heading2"/>
      </w:pPr>
      <w:r>
        <w:t xml:space="preserve">3. Core features</w:t>
      </w:r>
    </w:p>
    <w:p>
      <w:pPr>
        <w:pStyle w:val="ListParagraph"/>
        <w:numPr>
          <w:ilvl w:val="0"/>
          <w:numId w:val="2"/>
        </w:numPr>
        <w:spacing w:after="60" w:line="268"/>
      </w:pPr>
      <w:r>
        <w:t xml:space="preserve">Upload competitor price files (Excel .xlsx/.xls and PDF). Parse client- or server-side. Multiple files at once.</w:t>
      </w:r>
    </w:p>
    <w:p>
      <w:pPr>
        <w:pStyle w:val="ListParagraph"/>
        <w:numPr>
          <w:ilvl w:val="0"/>
          <w:numId w:val="2"/>
        </w:numPr>
        <w:spacing w:after="60" w:line="268"/>
      </w:pPr>
      <w:r>
        <w:t xml:space="preserve">Auto-match each competitor product to a Prayag product by, in order of preference: (a) Prayag item code, (b) product name combined with size and/or length. Show how each row matched.</w:t>
      </w:r>
    </w:p>
    <w:p>
      <w:pPr>
        <w:pStyle w:val="ListParagraph"/>
        <w:numPr>
          <w:ilvl w:val="0"/>
          <w:numId w:val="2"/>
        </w:numPr>
        <w:spacing w:after="60" w:line="268"/>
      </w:pPr>
      <w:r>
        <w:t xml:space="preserve">Add the matched competitor as a new column in the comparison matrix automatically — no manual price typing.</w:t>
      </w:r>
    </w:p>
    <w:p>
      <w:pPr>
        <w:pStyle w:val="ListParagraph"/>
        <w:numPr>
          <w:ilvl w:val="0"/>
          <w:numId w:val="2"/>
        </w:numPr>
        <w:spacing w:after="60" w:line="268"/>
      </w:pPr>
      <w:r>
        <w:t xml:space="preserve">Master comparison matrix: one row per Prayag SKU; columns = Prayag price + each competitor’s price and the % difference (positive % = Prayag cheaper). Colour code green/red. Highlight the cheapest rival per row.</w:t>
      </w:r>
    </w:p>
    <w:p>
      <w:pPr>
        <w:pStyle w:val="ListParagraph"/>
        <w:numPr>
          <w:ilvl w:val="0"/>
          <w:numId w:val="2"/>
        </w:numPr>
        <w:spacing w:after="60" w:line="268"/>
      </w:pPr>
      <w:r>
        <w:t xml:space="preserve">Competitiveness scoring and a recommended target price per product (see Section 7).</w:t>
      </w:r>
    </w:p>
    <w:p>
      <w:pPr>
        <w:pStyle w:val="ListParagraph"/>
        <w:numPr>
          <w:ilvl w:val="0"/>
          <w:numId w:val="2"/>
        </w:numPr>
        <w:spacing w:after="60" w:line="268"/>
      </w:pPr>
      <w:r>
        <w:t xml:space="preserve">Filters: by category, search by code/size/name, and a toggle “show only products where a rival is cheaper than Prayag”.</w:t>
      </w:r>
    </w:p>
    <w:p>
      <w:pPr>
        <w:pStyle w:val="ListParagraph"/>
        <w:numPr>
          <w:ilvl w:val="0"/>
          <w:numId w:val="2"/>
        </w:numPr>
        <w:spacing w:after="60" w:line="268"/>
      </w:pPr>
      <w:r>
        <w:t xml:space="preserve">Revise prices in-app: let the user edit any Prayag or competitor price inline; all diffs, scores and recommendations recompute instantly. Mark edited cells and allow clearing edits.</w:t>
      </w:r>
    </w:p>
    <w:p>
      <w:pPr>
        <w:pStyle w:val="ListParagraph"/>
        <w:numPr>
          <w:ilvl w:val="0"/>
          <w:numId w:val="2"/>
        </w:numPr>
        <w:spacing w:after="60" w:line="268"/>
      </w:pPr>
      <w:r>
        <w:t xml:space="preserve">Add / hide / remove competitors; a “Reset to original data” action.</w:t>
      </w:r>
    </w:p>
    <w:p>
      <w:pPr>
        <w:pStyle w:val="ListParagraph"/>
        <w:numPr>
          <w:ilvl w:val="0"/>
          <w:numId w:val="2"/>
        </w:numPr>
        <w:spacing w:after="60" w:line="268"/>
      </w:pPr>
      <w:r>
        <w:t xml:space="preserve">Export: download the full comparison and the recommendations as Excel and CSV.</w:t>
      </w:r>
    </w:p>
    <w:p>
      <w:pPr>
        <w:pStyle w:val="ListParagraph"/>
        <w:numPr>
          <w:ilvl w:val="0"/>
          <w:numId w:val="2"/>
        </w:numPr>
        <w:spacing w:after="60" w:line="268"/>
      </w:pPr>
      <w:r>
        <w:t xml:space="preserve">Persist data in a database so uploads and edits survive page refresh (unlike a throwaway prototype).</w:t>
      </w:r>
    </w:p>
    <w:p>
      <w:pPr>
        <w:pStyle w:val="Heading2"/>
      </w:pPr>
      <w:r>
        <w:t xml:space="preserve">4. Suggested tech stack (Replit-friendly)</w:t>
      </w:r>
    </w:p>
    <w:p>
      <w:pPr>
        <w:pStyle w:val="ListParagraph"/>
        <w:numPr>
          <w:ilvl w:val="0"/>
          <w:numId w:val="3"/>
        </w:numPr>
        <w:spacing w:after="60" w:line="268"/>
      </w:pPr>
      <w:r>
        <w:rPr>
          <w:b/>
          <w:bCs/>
        </w:rPr>
        <w:t xml:space="preserve">Frontend: </w:t>
      </w:r>
      <w:r>
        <w:t xml:space="preserve">React + Vite + TypeScript, Tailwind CSS. Charts with Recharts. Tables can be plain HTML for performance.</w:t>
      </w:r>
    </w:p>
    <w:p>
      <w:pPr>
        <w:pStyle w:val="ListParagraph"/>
        <w:numPr>
          <w:ilvl w:val="0"/>
          <w:numId w:val="3"/>
        </w:numPr>
        <w:spacing w:after="60" w:line="268"/>
      </w:pPr>
      <w:r>
        <w:rPr>
          <w:b/>
          <w:bCs/>
        </w:rPr>
        <w:t xml:space="preserve">File parsing: </w:t>
      </w:r>
      <w:r>
        <w:t xml:space="preserve">SheetJS (xlsx) for Excel; pdf.js (pdfjs-dist) for PDF text extraction.</w:t>
      </w:r>
    </w:p>
    <w:p>
      <w:pPr>
        <w:pStyle w:val="ListParagraph"/>
        <w:numPr>
          <w:ilvl w:val="0"/>
          <w:numId w:val="3"/>
        </w:numPr>
        <w:spacing w:after="60" w:line="268"/>
      </w:pPr>
      <w:r>
        <w:rPr>
          <w:b/>
          <w:bCs/>
        </w:rPr>
        <w:t xml:space="preserve">Backend: </w:t>
      </w:r>
      <w:r>
        <w:t xml:space="preserve">Node + Express (or Replit’s built-in). Persist to PostgreSQL (Replit DB or Neon) via Prisma or Drizzle; SQLite is fine for a single-user start.</w:t>
      </w:r>
    </w:p>
    <w:p>
      <w:pPr>
        <w:pStyle w:val="ListParagraph"/>
        <w:numPr>
          <w:ilvl w:val="0"/>
          <w:numId w:val="3"/>
        </w:numPr>
        <w:spacing w:after="60" w:line="268"/>
      </w:pPr>
      <w:r>
        <w:rPr>
          <w:b/>
          <w:bCs/>
        </w:rPr>
        <w:t xml:space="preserve">Auth: </w:t>
      </w:r>
      <w:r>
        <w:t xml:space="preserve">a single shared password / Replit Auth is enough (internal tool).</w:t>
      </w:r>
    </w:p>
    <w:p>
      <w:pPr>
        <w:spacing w:after="120" w:line="276"/>
      </w:pPr>
      <w:r>
        <w:rPr>
          <w:color w:val="5B6776"/>
        </w:rPr>
        <w:t xml:space="preserve">Keep it a single deployable Replit app. If simpler, the whole thing can be a React SPA with a small Node API for storage.</w:t>
      </w:r>
    </w:p>
    <w:p>
      <w:pPr>
        <w:pStyle w:val="Heading2"/>
      </w:pPr>
      <w:r>
        <w:t xml:space="preserve">5. Data model</w:t>
      </w:r>
    </w:p>
    <w:p>
      <w:pPr>
        <w:spacing w:after="120" w:line="276"/>
      </w:pPr>
      <w:r>
        <w:t xml:space="preserve">Two main tables plus a Prayag catalog used for matching.</w:t>
      </w:r>
    </w:p>
    <w:p>
      <w:pPr>
        <w:pStyle w:val="Heading3"/>
      </w:pPr>
      <w:r>
        <w:t xml:space="preserve">products (Prayag catalog — seed from the provided Excel)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360"/>
      </w:tblGrid>
      <w:tr>
        <w:trPr>
          <w:tblHeader/>
        </w:trPr>
        <w:tc>
          <w:tcPr>
            <w:tcW w:type="dxa" w:w="15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Field</w:t>
            </w:r>
          </w:p>
        </w:tc>
        <w:tc>
          <w:tcPr>
            <w:tcW w:type="dxa" w:w="15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Type</w:t>
            </w:r>
          </w:p>
        </w:tc>
        <w:tc>
          <w:tcPr>
            <w:tcW w:type="dxa" w:w="536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Notes</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item_code</w:t>
            </w:r>
          </w:p>
        </w:tc>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string</w:t>
            </w:r>
          </w:p>
        </w:tc>
        <w:tc>
          <w:tcPr>
            <w:tcW w:type="dxa" w:w="53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Prayag code, e.g. PS-1, C51, A-264 — the primary match key</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name</w:t>
            </w:r>
          </w:p>
        </w:tc>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string</w:t>
            </w:r>
          </w:p>
        </w:tc>
        <w:tc>
          <w:tcPr>
            <w:tcW w:type="dxa" w:w="53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Product/description, e.g. “CPVC Elbow 90°” — used for name matching</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category</w:t>
            </w:r>
          </w:p>
        </w:tc>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string</w:t>
            </w:r>
          </w:p>
        </w:tc>
        <w:tc>
          <w:tcPr>
            <w:tcW w:type="dxa" w:w="53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CPVC Pipe, CPVC Fittings, UPVC Pipe/Fittings, SWR Pipe/Fittings, AGRI, Bath/Sanitary…</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size</w:t>
            </w:r>
          </w:p>
        </w:tc>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string</w:t>
            </w:r>
          </w:p>
        </w:tc>
        <w:tc>
          <w:tcPr>
            <w:tcW w:type="dxa" w:w="53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e.g. 1/2, 20mm, 25x20mm</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length</w:t>
            </w:r>
          </w:p>
        </w:tc>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string</w:t>
            </w:r>
          </w:p>
        </w:tc>
        <w:tc>
          <w:tcPr>
            <w:tcW w:type="dxa" w:w="53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e.g. 3 Meter, 6 Meter (where relevant)</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prayag_mrp</w:t>
            </w:r>
          </w:p>
        </w:tc>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number</w:t>
            </w:r>
          </w:p>
        </w:tc>
        <w:tc>
          <w:tcPr>
            <w:tcW w:type="dxa" w:w="53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Prayag list price (MRP)</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prayag_net</w:t>
            </w:r>
          </w:p>
        </w:tc>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number</w:t>
            </w:r>
          </w:p>
        </w:tc>
        <w:tc>
          <w:tcPr>
            <w:tcW w:type="dxa" w:w="53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Prayag net (MRP after trade discount) — the main basis for comparison</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kg_cost</w:t>
            </w:r>
          </w:p>
        </w:tc>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number (optional)</w:t>
            </w:r>
          </w:p>
        </w:tc>
        <w:tc>
          <w:tcPr>
            <w:tcW w:type="dxa" w:w="53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Raw-material/landed cost; used as the price floor in recommendations</w:t>
            </w:r>
          </w:p>
        </w:tc>
      </w:tr>
    </w:tbl>
    <w:p>
      <w:pPr>
        <w:spacing w:after="40"/>
      </w:pPr>
      <w:r>
        <w:t xml:space="preserve"/>
      </w:r>
    </w:p>
    <w:p>
      <w:pPr>
        <w:pStyle w:val="Heading3"/>
      </w:pPr>
      <w:r>
        <w:t xml:space="preserve">comparisons (one row per competitor price point)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560"/>
      </w:tblGrid>
      <w:tr>
        <w:trPr>
          <w:tblHeader/>
        </w:trPr>
        <w:tc>
          <w:tcPr>
            <w:tcW w:type="dxa" w:w="15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Field</w:t>
            </w:r>
          </w:p>
        </w:tc>
        <w:tc>
          <w:tcPr>
            <w:tcW w:type="dxa" w:w="13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Type</w:t>
            </w:r>
          </w:p>
        </w:tc>
        <w:tc>
          <w:tcPr>
            <w:tcW w:type="dxa" w:w="556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Notes</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competitor</w:t>
            </w:r>
          </w:p>
        </w:tc>
        <w:tc>
          <w:tcPr>
            <w:tcW w:type="dxa" w:w="13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string</w:t>
            </w:r>
          </w:p>
        </w:tc>
        <w:tc>
          <w:tcPr>
            <w:tcW w:type="dxa" w:w="55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Brand name, e.g. Finolex, Astral, Supreme, Vectus…</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item_code</w:t>
            </w:r>
          </w:p>
        </w:tc>
        <w:tc>
          <w:tcPr>
            <w:tcW w:type="dxa" w:w="13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string</w:t>
            </w:r>
          </w:p>
        </w:tc>
        <w:tc>
          <w:tcPr>
            <w:tcW w:type="dxa" w:w="55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FK to the matched Prayag product</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comp_mrp</w:t>
            </w:r>
          </w:p>
        </w:tc>
        <w:tc>
          <w:tcPr>
            <w:tcW w:type="dxa" w:w="13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number</w:t>
            </w:r>
          </w:p>
        </w:tc>
        <w:tc>
          <w:tcPr>
            <w:tcW w:type="dxa" w:w="55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Competitor MRP (if known)</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comp_net</w:t>
            </w:r>
          </w:p>
        </w:tc>
        <w:tc>
          <w:tcPr>
            <w:tcW w:type="dxa" w:w="13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number</w:t>
            </w:r>
          </w:p>
        </w:tc>
        <w:tc>
          <w:tcPr>
            <w:tcW w:type="dxa" w:w="55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Competitor comparison price</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basis</w:t>
            </w:r>
          </w:p>
        </w:tc>
        <w:tc>
          <w:tcPr>
            <w:tcW w:type="dxa" w:w="13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enum</w:t>
            </w:r>
          </w:p>
        </w:tc>
        <w:tc>
          <w:tcPr>
            <w:tcW w:type="dxa" w:w="55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“Net” or “MRP” — what the competitor price represents (see Section 6)</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match_method</w:t>
            </w:r>
          </w:p>
        </w:tc>
        <w:tc>
          <w:tcPr>
            <w:tcW w:type="dxa" w:w="13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enum</w:t>
            </w:r>
          </w:p>
        </w:tc>
        <w:tc>
          <w:tcPr>
            <w:tcW w:type="dxa" w:w="55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“code” or “name” — how it was matched, for transparency</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source_file</w:t>
            </w:r>
          </w:p>
        </w:tc>
        <w:tc>
          <w:tcPr>
            <w:tcW w:type="dxa" w:w="13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string</w:t>
            </w:r>
          </w:p>
        </w:tc>
        <w:tc>
          <w:tcPr>
            <w:tcW w:type="dxa" w:w="55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File it came from + date imported</w:t>
            </w:r>
          </w:p>
        </w:tc>
      </w:tr>
    </w:tbl>
    <w:p>
      <w:pPr>
        <w:pStyle w:val="Heading2"/>
      </w:pPr>
      <w:r>
        <w:t xml:space="preserve">6. Net vs MRP basis (important for correctness)</w:t>
      </w:r>
    </w:p>
    <w:p>
      <w:pPr>
        <w:spacing w:after="120" w:line="276"/>
      </w:pPr>
      <w:r>
        <w:t xml:space="preserve">Competitor sheets express price differently. Some give the net/landed rate (MRP after trade discount); some give only MRP (list price). Never compare a net price against an MRP price — it is misleading.</w:t>
      </w:r>
    </w:p>
    <w:p>
      <w:pPr>
        <w:pStyle w:val="ListParagraph"/>
        <w:numPr>
          <w:ilvl w:val="0"/>
          <w:numId w:val="3"/>
        </w:numPr>
        <w:spacing w:after="60" w:line="268"/>
      </w:pPr>
      <w:r>
        <w:t xml:space="preserve">Tag every competitor as Net basis or MRP basis. Compare Net-basis competitors against Prayag NET, and MRP-basis competitors against Prayag MRP.</w:t>
      </w:r>
    </w:p>
    <w:p>
      <w:pPr>
        <w:pStyle w:val="ListParagraph"/>
        <w:numPr>
          <w:ilvl w:val="0"/>
          <w:numId w:val="3"/>
        </w:numPr>
        <w:spacing w:after="60" w:line="268"/>
      </w:pPr>
      <w:r>
        <w:t xml:space="preserve">Label MRP-basis competitor columns clearly, e.g. “Astral (MRP)”.</w:t>
      </w:r>
    </w:p>
    <w:p>
      <w:pPr>
        <w:pStyle w:val="ListParagraph"/>
        <w:numPr>
          <w:ilvl w:val="0"/>
          <w:numId w:val="3"/>
        </w:numPr>
        <w:spacing w:after="60" w:line="268"/>
      </w:pPr>
      <w:r>
        <w:t xml:space="preserve">Auto-detect basis: if the price column header says NET/RATE/DISCOUNT, treat as Net; if it says MRP/LIST, treat as MRP; otherwise infer from magnitude (a value well below Prayag MRP is a net price).</w:t>
      </w:r>
    </w:p>
    <w:p>
      <w:pPr>
        <w:pStyle w:val="ListParagraph"/>
        <w:numPr>
          <w:ilvl w:val="0"/>
          <w:numId w:val="3"/>
        </w:numPr>
        <w:spacing w:after="60" w:line="268"/>
      </w:pPr>
      <w:r>
        <w:t xml:space="preserve">Use ONE consistent Prayag price per product (e.g. the median across sources) for the displayed value, and compute every difference against that same shown price so the table is internally consistent. Auto-filter obviously corrupt rows (e.g. a net that is &lt; 15% or &gt; 97% of MRP).</w:t>
      </w:r>
    </w:p>
    <w:p>
      <w:pPr>
        <w:pStyle w:val="Heading2"/>
      </w:pPr>
      <w:r>
        <w:t xml:space="preserve">7. Competitiveness scoring &amp; price recommendation (the heart of the app)</w:t>
      </w:r>
    </w:p>
    <w:p>
      <w:pPr>
        <w:spacing w:after="120" w:line="276"/>
      </w:pPr>
      <w:r>
        <w:t xml:space="preserve">For each Prayag product that has at least one comparable competitor (same basis):</w:t>
      </w:r>
    </w:p>
    <w:p>
      <w:pPr>
        <w:pStyle w:val="ListParagraph"/>
        <w:numPr>
          <w:ilvl w:val="0"/>
          <w:numId w:val="2"/>
        </w:numPr>
        <w:spacing w:after="60" w:line="268"/>
      </w:pPr>
      <w:r>
        <w:t xml:space="preserve">Compute the market: market_min = cheapest rival, market_median = median of rivals, market_max = dearest rival.</w:t>
      </w:r>
    </w:p>
    <w:p>
      <w:pPr>
        <w:pStyle w:val="ListParagraph"/>
        <w:numPr>
          <w:ilvl w:val="0"/>
          <w:numId w:val="2"/>
        </w:numPr>
        <w:spacing w:after="60" w:line="268"/>
      </w:pPr>
      <w:r>
        <w:t xml:space="preserve">Determine Prayag’s position and a status flag using the table below.</w:t>
      </w:r>
    </w:p>
    <w:p>
      <w:pPr>
        <w:spacing w:after="3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860"/>
      </w:tblGrid>
      <w:tr>
        <w:trPr>
          <w:tblHeader/>
        </w:trPr>
        <w:tc>
          <w:tcPr>
            <w:tcW w:type="dxa" w:w="15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Status</w:t>
            </w:r>
          </w:p>
        </w:tc>
        <w:tc>
          <w:tcPr>
            <w:tcW w:type="dxa" w:w="300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Condition</w:t>
            </w:r>
          </w:p>
        </w:tc>
        <w:tc>
          <w:tcPr>
            <w:tcW w:type="dxa" w:w="3860"/>
            <w:tcBorders>
              <w:top w:val="single" w:color="CCD6DE" w:sz="1"/>
              <w:left w:val="single" w:color="CCD6DE" w:sz="1"/>
              <w:bottom w:val="single" w:color="CCD6DE" w:sz="1"/>
              <w:right w:val="single" w:color="CCD6DE" w:sz="1"/>
            </w:tcBorders>
            <w:shd w:fill="0B6B5F" w:val="clear"/>
            <w:tcMar>
              <w:top w:type="dxa" w:w="60"/>
              <w:left w:type="dxa" w:w="110"/>
              <w:bottom w:type="dxa" w:w="60"/>
              <w:right w:type="dxa" w:w="110"/>
            </w:tcMar>
          </w:tcPr>
          <w:p>
            <w:r>
              <w:rPr>
                <w:b/>
                <w:bCs/>
                <w:color w:val="FFFFFF"/>
                <w:sz w:val="18"/>
                <w:szCs w:val="18"/>
              </w:rPr>
              <w:t xml:space="preserve">Meaning</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Leader</w:t>
            </w:r>
          </w:p>
        </w:tc>
        <w:tc>
          <w:tcPr>
            <w:tcW w:type="dxa" w:w="30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Prayag ≤ market_min</w:t>
            </w:r>
          </w:p>
        </w:tc>
        <w:tc>
          <w:tcPr>
            <w:tcW w:type="dxa" w:w="38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Cheapest in the set — strongest position</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Competitive</w:t>
            </w:r>
          </w:p>
        </w:tc>
        <w:tc>
          <w:tcPr>
            <w:tcW w:type="dxa" w:w="30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Prayag ≤ market_median</w:t>
            </w:r>
          </w:p>
        </w:tc>
        <w:tc>
          <w:tcPr>
            <w:tcW w:type="dxa" w:w="38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At or below the middle of the market</w:t>
            </w:r>
          </w:p>
        </w:tc>
      </w:tr>
      <w:tr>
        <w:tc>
          <w:tcPr>
            <w:tcW w:type="dxa" w:w="15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Above market</w:t>
            </w:r>
          </w:p>
        </w:tc>
        <w:tc>
          <w:tcPr>
            <w:tcW w:type="dxa" w:w="300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market_median &lt; Prayag ≤ market_max</w:t>
            </w:r>
          </w:p>
        </w:tc>
        <w:tc>
          <w:tcPr>
            <w:tcW w:type="dxa" w:w="3860"/>
            <w:tcBorders>
              <w:top w:val="single" w:color="CCD6DE" w:sz="1"/>
              <w:left w:val="single" w:color="CCD6DE" w:sz="1"/>
              <w:bottom w:val="single" w:color="CCD6DE" w:sz="1"/>
              <w:right w:val="single" w:color="CCD6DE" w:sz="1"/>
            </w:tcBorders>
            <w:shd w:fill="FFFFFF" w:val="clear"/>
            <w:tcMar>
              <w:top w:type="dxa" w:w="50"/>
              <w:left w:type="dxa" w:w="110"/>
              <w:bottom w:type="dxa" w:w="50"/>
              <w:right w:type="dxa" w:w="110"/>
            </w:tcMar>
          </w:tcPr>
          <w:p>
            <w:r>
              <w:rPr>
                <w:color w:val="0D1622"/>
                <w:sz w:val="18"/>
                <w:szCs w:val="18"/>
              </w:rPr>
              <w:t xml:space="preserve">Pricier than most rivals — watch</w:t>
            </w:r>
          </w:p>
        </w:tc>
      </w:tr>
      <w:tr>
        <w:tc>
          <w:tcPr>
            <w:tcW w:type="dxa" w:w="15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Overpriced</w:t>
            </w:r>
          </w:p>
        </w:tc>
        <w:tc>
          <w:tcPr>
            <w:tcW w:type="dxa" w:w="300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Prayag &gt; market_max</w:t>
            </w:r>
          </w:p>
        </w:tc>
        <w:tc>
          <w:tcPr>
            <w:tcW w:type="dxa" w:w="3860"/>
            <w:tcBorders>
              <w:top w:val="single" w:color="CCD6DE" w:sz="1"/>
              <w:left w:val="single" w:color="CCD6DE" w:sz="1"/>
              <w:bottom w:val="single" w:color="CCD6DE" w:sz="1"/>
              <w:right w:val="single" w:color="CCD6DE" w:sz="1"/>
            </w:tcBorders>
            <w:shd w:fill="F6F9FB" w:val="clear"/>
            <w:tcMar>
              <w:top w:type="dxa" w:w="50"/>
              <w:left w:type="dxa" w:w="110"/>
              <w:bottom w:type="dxa" w:w="50"/>
              <w:right w:type="dxa" w:w="110"/>
            </w:tcMar>
          </w:tcPr>
          <w:p>
            <w:r>
              <w:rPr>
                <w:color w:val="0D1622"/>
                <w:sz w:val="18"/>
                <w:szCs w:val="18"/>
              </w:rPr>
              <w:t xml:space="preserve">More expensive than every rival — act</w:t>
            </w:r>
          </w:p>
        </w:tc>
      </w:tr>
    </w:tbl>
    <w:p>
      <w:pPr>
        <w:spacing w:after="40"/>
      </w:pPr>
      <w:r>
        <w:t xml:space="preserve"/>
      </w:r>
    </w:p>
    <w:p>
      <w:pPr>
        <w:pStyle w:val="ListParagraph"/>
        <w:numPr>
          <w:ilvl w:val="0"/>
          <w:numId w:val="2"/>
        </w:numPr>
        <w:spacing w:after="60" w:line="268"/>
      </w:pPr>
      <w:r>
        <w:t xml:space="preserve">Suggest a target price. Default target = </w:t>
      </w:r>
      <w:r>
        <w:rPr>
          <w:b/>
          <w:bCs/>
        </w:rPr>
        <w:t xml:space="preserve">just below the market median</w:t>
      </w:r>
      <w:r>
        <w:t xml:space="preserve"> (e.g. market_median × 0.98) so Prayag is competitive without leaving money on the table. Offer a second, more aggressive target = just below market_min (to lead).</w:t>
      </w:r>
    </w:p>
    <w:p>
      <w:pPr>
        <w:pStyle w:val="ListParagraph"/>
        <w:numPr>
          <w:ilvl w:val="0"/>
          <w:numId w:val="2"/>
        </w:numPr>
        <w:spacing w:after="60" w:line="268"/>
      </w:pPr>
      <w:r>
        <w:t xml:space="preserve">Respect a floor: </w:t>
      </w:r>
      <w:r>
        <w:rPr>
          <w:b/>
          <w:bCs/>
        </w:rPr>
        <w:t xml:space="preserve">never recommend a price below kg_cost × (1 + minimum_margin%).</w:t>
      </w:r>
      <w:r>
        <w:t xml:space="preserve"> Let the user set the minimum margin (e.g. 15%) in settings. If the competitive target is below the floor, flag the product as “margin-constrained — cannot match market profitably”.</w:t>
      </w:r>
    </w:p>
    <w:p>
      <w:pPr>
        <w:pStyle w:val="ListParagraph"/>
        <w:numPr>
          <w:ilvl w:val="0"/>
          <w:numId w:val="2"/>
        </w:numPr>
        <w:spacing w:after="60" w:line="268"/>
      </w:pPr>
      <w:r>
        <w:t xml:space="preserve">Show the gap: suggested_price − current_price, and the % change required. E.g. “You are 12% above the cheapest rival; to be competitive target ₹X (currently ₹Y).”</w:t>
      </w:r>
    </w:p>
    <w:p>
      <w:pPr>
        <w:pStyle w:val="ListParagraph"/>
        <w:numPr>
          <w:ilvl w:val="0"/>
          <w:numId w:val="2"/>
        </w:numPr>
        <w:spacing w:after="60" w:line="268"/>
      </w:pPr>
      <w:r>
        <w:t xml:space="preserve">Let the user run “what-if”: edit Prayag’s price and watch the status and all diffs update live.</w:t>
      </w:r>
    </w:p>
    <w:p>
      <w:pPr>
        <w:pStyle w:val="Heading3"/>
      </w:pPr>
      <w:r>
        <w:t xml:space="preserve">Home dashboard KPIs (built from the above)</w:t>
      </w:r>
    </w:p>
    <w:p>
      <w:pPr>
        <w:pStyle w:val="ListParagraph"/>
        <w:numPr>
          <w:ilvl w:val="0"/>
          <w:numId w:val="3"/>
        </w:numPr>
        <w:spacing w:after="60" w:line="268"/>
      </w:pPr>
      <w:r>
        <w:t xml:space="preserve">Share of SKUs where Prayag is Competitive or Leader (headline number).</w:t>
      </w:r>
    </w:p>
    <w:p>
      <w:pPr>
        <w:pStyle w:val="ListParagraph"/>
        <w:numPr>
          <w:ilvl w:val="0"/>
          <w:numId w:val="3"/>
        </w:numPr>
        <w:spacing w:after="60" w:line="268"/>
      </w:pPr>
      <w:r>
        <w:t xml:space="preserve">Count of Overpriced / Above-market SKUs that need review (with a one-click filter to see them).</w:t>
      </w:r>
    </w:p>
    <w:p>
      <w:pPr>
        <w:pStyle w:val="ListParagraph"/>
        <w:numPr>
          <w:ilvl w:val="0"/>
          <w:numId w:val="3"/>
        </w:numPr>
        <w:spacing w:after="60" w:line="268"/>
      </w:pPr>
      <w:r>
        <w:t xml:space="preserve">Per-competitor win rate: % of matched products where Prayag is cheaper.</w:t>
      </w:r>
    </w:p>
    <w:p>
      <w:pPr>
        <w:pStyle w:val="ListParagraph"/>
        <w:numPr>
          <w:ilvl w:val="0"/>
          <w:numId w:val="3"/>
        </w:numPr>
        <w:spacing w:after="60" w:line="268"/>
      </w:pPr>
      <w:r>
        <w:t xml:space="preserve">Category breakdown bar chart: competitiveness by CPVC / UPVC / SWR / AGRI / Sanitary.</w:t>
      </w:r>
    </w:p>
    <w:p>
      <w:pPr>
        <w:pStyle w:val="ListParagraph"/>
        <w:numPr>
          <w:ilvl w:val="0"/>
          <w:numId w:val="3"/>
        </w:numPr>
        <w:spacing w:after="60" w:line="268"/>
      </w:pPr>
      <w:r>
        <w:t xml:space="preserve">Optional: estimated value at risk — products where Prayag is overpriced, weighted by importance if volume data is added later.</w:t>
      </w:r>
    </w:p>
    <w:p>
      <w:pPr>
        <w:pStyle w:val="Heading2"/>
      </w:pPr>
      <w:r>
        <w:t xml:space="preserve">8. Upload &amp; auto-matching logic</w:t>
      </w:r>
    </w:p>
    <w:p>
      <w:pPr>
        <w:spacing w:after="120" w:line="276"/>
      </w:pPr>
      <w:r>
        <w:t xml:space="preserve">Accept any layout. For each uploaded sheet/page, build a grid of rows and columns, then:</w:t>
      </w:r>
    </w:p>
    <w:p>
      <w:pPr>
        <w:pStyle w:val="ListParagraph"/>
        <w:numPr>
          <w:ilvl w:val="0"/>
          <w:numId w:val="2"/>
        </w:numPr>
        <w:spacing w:after="60" w:line="268"/>
      </w:pPr>
      <w:r>
        <w:t xml:space="preserve">Find the Prayag item-code column = the column whose values overlap most with known Prayag codes. Rows with a known code → match by code (highest confidence).</w:t>
      </w:r>
    </w:p>
    <w:p>
      <w:pPr>
        <w:pStyle w:val="ListParagraph"/>
        <w:numPr>
          <w:ilvl w:val="0"/>
          <w:numId w:val="2"/>
        </w:numPr>
        <w:spacing w:after="60" w:line="268"/>
      </w:pPr>
      <w:r>
        <w:t xml:space="preserve">Find the competitor price column = a numeric column that does NOT match Prayag’s own known prices but is comparable in magnitude; prefer columns whose header contains MRP/NET/RATE/PRICE and that sit to the right of a “PRAYAG” label.</w:t>
      </w:r>
    </w:p>
    <w:p>
      <w:pPr>
        <w:pStyle w:val="ListParagraph"/>
        <w:numPr>
          <w:ilvl w:val="0"/>
          <w:numId w:val="2"/>
        </w:numPr>
        <w:spacing w:after="60" w:line="268"/>
      </w:pPr>
      <w:r>
        <w:t xml:space="preserve">Detect the competitor brand from the header (known brand names) or the file name (e.g. “PRAYAG_vs_Finolex…” → Finolex).</w:t>
      </w:r>
    </w:p>
    <w:p>
      <w:pPr>
        <w:pStyle w:val="ListParagraph"/>
        <w:numPr>
          <w:ilvl w:val="0"/>
          <w:numId w:val="2"/>
        </w:numPr>
        <w:spacing w:after="60" w:line="268"/>
      </w:pPr>
      <w:r>
        <w:t xml:space="preserve">If a row has no Prayag code, match by name: </w:t>
      </w:r>
      <w:r>
        <w:t xml:space="preserve">compare the product-name column to Prayag product names using token overlap (Jaccard ≥ ~0.6), and confirm with size and/or length. Require a clear best match (margin over the second-best) to avoid wrong matches. Do NOT match on size or length alone — they are not unique; use them only to disambiguate a name match.</w:t>
      </w:r>
    </w:p>
    <w:p>
      <w:pPr>
        <w:pStyle w:val="ListParagraph"/>
        <w:numPr>
          <w:ilvl w:val="0"/>
          <w:numId w:val="2"/>
        </w:numPr>
        <w:spacing w:after="60" w:line="268"/>
      </w:pPr>
      <w:r>
        <w:t xml:space="preserve">PDF: extract text with pdf.js, reconstruct rows by Y-position and columns by clustering X-positions, then run the same matcher. Digital (text) PDFs work; scanned/image PDFs need OCR — detect and tell the user to upload Excel instead.</w:t>
      </w:r>
    </w:p>
    <w:p>
      <w:pPr>
        <w:pStyle w:val="ListParagraph"/>
        <w:numPr>
          <w:ilvl w:val="0"/>
          <w:numId w:val="2"/>
        </w:numPr>
        <w:spacing w:after="60" w:line="268"/>
      </w:pPr>
      <w:r>
        <w:t xml:space="preserve">After matching, upsert into the comparisons table (replace the same competitor+product, keep others). Show an import summary: rows matched, brand, and how many matched by name vs code.</w:t>
      </w:r>
    </w:p>
    <w:p>
      <w:pPr>
        <w:pStyle w:val="Heading2"/>
      </w:pPr>
      <w:r>
        <w:t xml:space="preserve">9. Starting data</w:t>
      </w:r>
    </w:p>
    <w:p>
      <w:pPr>
        <w:spacing w:after="120" w:line="276"/>
      </w:pPr>
      <w:r>
        <w:t xml:space="preserve">Seed the database from the provided Excel </w:t>
      </w:r>
      <w:r>
        <w:rPr>
          <w:b/>
          <w:bCs/>
        </w:rPr>
        <w:t xml:space="preserve">Prayag_Master_Price_Comparison.xlsx</w:t>
      </w:r>
      <w:r>
        <w:t xml:space="preserve">. It already contains ~900 Prayag SKUs and ~11 competitors (Finolex, Astral, Ashirwad, Supreme, Vectus, Water Tec, ORI Plast, Apollo, Prince, Avonplast, Pearl) with the correct Net/MRP basis per competitor. Sheets: </w:t>
      </w:r>
      <w:r>
        <w:rPr>
          <w:i/>
          <w:iCs/>
        </w:rPr>
        <w:t xml:space="preserve">Summary</w:t>
      </w:r>
      <w:r>
        <w:t xml:space="preserve"> (per-competitor win rates), </w:t>
      </w:r>
      <w:r>
        <w:rPr>
          <w:i/>
          <w:iCs/>
        </w:rPr>
        <w:t xml:space="preserve">Master Comparison</w:t>
      </w:r>
      <w:r>
        <w:t xml:space="preserve"> (wide matrix), and </w:t>
      </w:r>
      <w:r>
        <w:rPr>
          <w:i/>
          <w:iCs/>
        </w:rPr>
        <w:t xml:space="preserve">All Records (raw)</w:t>
      </w:r>
      <w:r>
        <w:t xml:space="preserve"> (every matched price point). Import “All Records” into the comparisons table and derive the Prayag catalog (code, category, size, prices) from it.</w:t>
      </w:r>
    </w:p>
    <w:p>
      <w:pPr>
        <w:pStyle w:val="Heading2"/>
      </w:pPr>
      <w:r>
        <w:t xml:space="preserve">10. Design / branding</w:t>
      </w:r>
    </w:p>
    <w:p>
      <w:pPr>
        <w:pStyle w:val="ListParagraph"/>
        <w:numPr>
          <w:ilvl w:val="0"/>
          <w:numId w:val="3"/>
        </w:numPr>
        <w:spacing w:after="60" w:line="268"/>
      </w:pPr>
      <w:r>
        <w:rPr>
          <w:b/>
          <w:bCs/>
        </w:rPr>
        <w:t xml:space="preserve">Brand colour: </w:t>
      </w:r>
      <w:r>
        <w:t xml:space="preserve">Prayag teal #0B6B5F (primary), with green for “Prayag cheaper / competitive” and red #C0341D for “rival cheaper / overpriced”.</w:t>
      </w:r>
    </w:p>
    <w:p>
      <w:pPr>
        <w:pStyle w:val="ListParagraph"/>
        <w:numPr>
          <w:ilvl w:val="0"/>
          <w:numId w:val="3"/>
        </w:numPr>
        <w:spacing w:after="60" w:line="268"/>
      </w:pPr>
      <w:r>
        <w:rPr>
          <w:b/>
          <w:bCs/>
        </w:rPr>
        <w:t xml:space="preserve">Typography: </w:t>
      </w:r>
      <w:r>
        <w:t xml:space="preserve">a clean display font (e.g. Space Grotesk) for headings and Inter for body; tabular/monospaced numerals for all prices.</w:t>
      </w:r>
    </w:p>
    <w:p>
      <w:pPr>
        <w:pStyle w:val="ListParagraph"/>
        <w:numPr>
          <w:ilvl w:val="0"/>
          <w:numId w:val="3"/>
        </w:numPr>
        <w:spacing w:after="60" w:line="268"/>
      </w:pPr>
      <w:r>
        <w:rPr>
          <w:b/>
          <w:bCs/>
        </w:rPr>
        <w:t xml:space="preserve">Logo &amp; look: </w:t>
      </w:r>
      <w:r>
        <w:t xml:space="preserve">match prayagindia.com (clean, white, teal accents). Use the Prayag logo from the site.</w:t>
      </w:r>
    </w:p>
    <w:p>
      <w:pPr>
        <w:pStyle w:val="ListParagraph"/>
        <w:numPr>
          <w:ilvl w:val="0"/>
          <w:numId w:val="3"/>
        </w:numPr>
        <w:spacing w:after="60" w:line="268"/>
      </w:pPr>
      <w:r>
        <w:rPr>
          <w:b/>
          <w:bCs/>
        </w:rPr>
        <w:t xml:space="preserve">Tone: </w:t>
      </w:r>
      <w:r>
        <w:t xml:space="preserve">clear, decision-oriented; every screen should help answer “are we competitive and what should the price be”.</w:t>
      </w:r>
    </w:p>
    <w:p>
      <w:pPr>
        <w:pStyle w:val="ListParagraph"/>
        <w:numPr>
          <w:ilvl w:val="0"/>
          <w:numId w:val="3"/>
        </w:numPr>
        <w:spacing w:after="60" w:line="268"/>
      </w:pPr>
      <w:r>
        <w:rPr>
          <w:b/>
          <w:bCs/>
        </w:rPr>
        <w:t xml:space="preserve">Mobile-friendly: </w:t>
      </w:r>
      <w:r>
        <w:t xml:space="preserve">the table should scroll horizontally with a sticky first column on phones.</w:t>
      </w:r>
    </w:p>
    <w:p>
      <w:pPr>
        <w:pStyle w:val="Heading2"/>
      </w:pPr>
      <w:r>
        <w:t xml:space="preserve">11. Acceptance criteria</w:t>
      </w:r>
    </w:p>
    <w:p>
      <w:pPr>
        <w:pStyle w:val="ListParagraph"/>
        <w:numPr>
          <w:ilvl w:val="0"/>
          <w:numId w:val="3"/>
        </w:numPr>
        <w:spacing w:after="60" w:line="268"/>
      </w:pPr>
      <w:r>
        <w:t xml:space="preserve">I can upload a competitor Excel or PDF and, with no manual price entry, see that brand appear as a new column with correct comparisons.</w:t>
      </w:r>
    </w:p>
    <w:p>
      <w:pPr>
        <w:pStyle w:val="ListParagraph"/>
        <w:numPr>
          <w:ilvl w:val="0"/>
          <w:numId w:val="3"/>
        </w:numPr>
        <w:spacing w:after="60" w:line="268"/>
      </w:pPr>
      <w:r>
        <w:t xml:space="preserve">Matching works by item code, and by product name + size/length when there is no code; each match shows how it was made.</w:t>
      </w:r>
    </w:p>
    <w:p>
      <w:pPr>
        <w:pStyle w:val="ListParagraph"/>
        <w:numPr>
          <w:ilvl w:val="0"/>
          <w:numId w:val="3"/>
        </w:numPr>
        <w:spacing w:after="60" w:line="268"/>
      </w:pPr>
      <w:r>
        <w:t xml:space="preserve">The home page tells me, at a glance, what share of products are competitive and which are overpriced, by category.</w:t>
      </w:r>
    </w:p>
    <w:p>
      <w:pPr>
        <w:pStyle w:val="ListParagraph"/>
        <w:numPr>
          <w:ilvl w:val="0"/>
          <w:numId w:val="3"/>
        </w:numPr>
        <w:spacing w:after="60" w:line="268"/>
      </w:pPr>
      <w:r>
        <w:t xml:space="preserve">For any product I can see a recommended target price and the gap from the current price, respecting a cost floor.</w:t>
      </w:r>
    </w:p>
    <w:p>
      <w:pPr>
        <w:pStyle w:val="ListParagraph"/>
        <w:numPr>
          <w:ilvl w:val="0"/>
          <w:numId w:val="3"/>
        </w:numPr>
        <w:spacing w:after="60" w:line="268"/>
      </w:pPr>
      <w:r>
        <w:t xml:space="preserve">Net and MRP prices are never mixed; MRP-basis competitors are labelled.</w:t>
      </w:r>
    </w:p>
    <w:p>
      <w:pPr>
        <w:pStyle w:val="ListParagraph"/>
        <w:numPr>
          <w:ilvl w:val="0"/>
          <w:numId w:val="3"/>
        </w:numPr>
        <w:spacing w:after="60" w:line="268"/>
      </w:pPr>
      <w:r>
        <w:t xml:space="preserve">I can revise prices and everything recalculates instantly; I can export the result; data persists after refresh.</w:t>
      </w:r>
    </w:p>
    <w:p>
      <w:pPr>
        <w:pStyle w:val="Heading2"/>
      </w:pPr>
      <w:r>
        <w:t xml:space="preserve">12. Notes &amp; honest limitations</w:t>
      </w:r>
    </w:p>
    <w:p>
      <w:pPr>
        <w:pStyle w:val="ListParagraph"/>
        <w:numPr>
          <w:ilvl w:val="0"/>
          <w:numId w:val="3"/>
        </w:numPr>
        <w:spacing w:after="60" w:line="268"/>
      </w:pPr>
      <w:r>
        <w:t xml:space="preserve">Name-based matching is best-effort — it needs a reasonably similar product name plus a matching size/length; review name-matched rows.</w:t>
      </w:r>
    </w:p>
    <w:p>
      <w:pPr>
        <w:pStyle w:val="ListParagraph"/>
        <w:numPr>
          <w:ilvl w:val="0"/>
          <w:numId w:val="3"/>
        </w:numPr>
        <w:spacing w:after="60" w:line="268"/>
      </w:pPr>
      <w:r>
        <w:t xml:space="preserve">Scanned/image PDFs are not readable without OCR; ask for Excel in that case.</w:t>
      </w:r>
    </w:p>
    <w:p>
      <w:pPr>
        <w:pStyle w:val="ListParagraph"/>
        <w:numPr>
          <w:ilvl w:val="0"/>
          <w:numId w:val="3"/>
        </w:numPr>
        <w:spacing w:after="60" w:line="268"/>
      </w:pPr>
      <w:r>
        <w:t xml:space="preserve">Competitor prices reflect the date of the sheet they came from — always verify against the current price list before quoting.</w:t>
      </w:r>
    </w:p>
    <w:p>
      <w:pPr>
        <w:pStyle w:val="ListParagraph"/>
        <w:numPr>
          <w:ilvl w:val="0"/>
          <w:numId w:val="3"/>
        </w:numPr>
        <w:spacing w:after="60" w:line="268"/>
      </w:pPr>
      <w:r>
        <w:t xml:space="preserve">Volume/sales data is out of scope for v1 but the schema should leave room to add it later for value-weighted insights.</w:t>
      </w:r>
    </w:p>
    <w:p>
      <w:pPr>
        <w:spacing w:after="60"/>
      </w:pPr>
      <w:r>
        <w:t xml:space="preserve"/>
      </w:r>
    </w:p>
    <w:p>
      <w:pPr>
        <w:pBdr>
          <w:top w:val="single" w:color="0B6B5F" w:sz="6" w:space="6"/>
        </w:pBdr>
      </w:pPr>
      <w:r>
        <w:rPr>
          <w:b/>
          <w:bCs/>
          <w:color w:val="0B6B5F"/>
          <w:sz w:val="18"/>
          <w:szCs w:val="18"/>
        </w:rPr>
        <w:t xml:space="preserve">End of Replit prompt — Prayag Competition &amp; Price Analysis Platform</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6"/>
        <w:sz w:val="16"/>
        <w:szCs w:val="16"/>
      </w:rPr>
      <w:t xml:space="preserve">Prayag Competition &amp; Price Analysis — Replit Build Brief    |    Page </w:t>
    </w:r>
    <w:r>
      <w:rPr>
        <w:color w:val="5B67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6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6B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D16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6B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Prayag Competition &amp; Price Analysis — Replit Build Brief</dc:title>
  <dc:creator>Prayag</dc:creator>
  <cp:lastModifiedBy>Un-named</cp:lastModifiedBy>
  <cp:revision>1</cp:revision>
  <dcterms:created xsi:type="dcterms:W3CDTF">2026-06-24T07:46:21.150Z</dcterms:created>
  <dcterms:modified xsi:type="dcterms:W3CDTF">2026-06-24T07:46:21.150Z</dcterms:modified>
</cp:coreProperties>
</file>

<file path=docProps/custom.xml><?xml version="1.0" encoding="utf-8"?>
<Properties xmlns="http://schemas.openxmlformats.org/officeDocument/2006/custom-properties" xmlns:vt="http://schemas.openxmlformats.org/officeDocument/2006/docPropsVTypes"/>
</file>