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Sales Deep Dive - Phase 8: tile corrections and visit-plan fixes</w:t>
      </w:r>
    </w:p>
    <w:p>
      <w:pPr>
        <w:spacing w:after="160"/>
      </w:pPr>
      <w:r>
        <w:rPr>
          <w:i/>
          <w:iCs/>
          <w:color w:val="555555"/>
        </w:rPr>
        <w:t xml:space="preserve">Two boxes. 8A is display and labelling only. 8B changes visit-plan logic. Send them separately.</w:t>
      </w:r>
    </w:p>
    <w:p>
      <w:pPr>
        <w:pStyle w:val="Heading2"/>
        <w:spacing w:after="70" w:before="200"/>
      </w:pPr>
      <w:r>
        <w:rPr>
          <w:b/>
          <w:bCs/>
        </w:rPr>
        <w:t xml:space="preserve">What is and is not broken</w:t>
      </w:r>
    </w:p>
    <w:p>
      <w:pPr>
        <w:spacing w:after="80"/>
      </w:pPr>
      <w:r>
        <w:rPr>
          <w:b/>
          <w:bCs/>
        </w:rPr>
        <w:t xml:space="preserve">Correct - do not touch: </w:t>
      </w:r>
      <w:r>
        <w:t xml:space="preserve">the four achievement ratios. Total OB 48.5 percent, Secondary OB 36.0 percent, DD 262.2 percent and Sale 48.4 percent all reconcile exactly to dashboard columns AO, AP and BS. Phase 7 worked.</w:t>
      </w:r>
    </w:p>
    <w:p>
      <w:pPr>
        <w:spacing w:after="80"/>
      </w:pPr>
      <w:r>
        <w:rPr>
          <w:b/>
          <w:bCs/>
        </w:rPr>
        <w:t xml:space="preserve">Broken: </w:t>
      </w:r>
      <w:r>
        <w:t xml:space="preserve">six figures around them. Four are display or labelling faults, two are logic faults in the visit plan. Every one came from trusting a column header instead of the value behind it.</w:t>
      </w:r>
    </w:p>
    <w:p>
      <w:pPr>
        <w:spacing w:after="100"/>
      </w:pPr>
      <w:r>
        <w:t xml:space="preserve">Split into two prompts so a display fix cannot break the plan, and a plan fix cannot break a tile.</w:t>
      </w:r>
    </w:p>
    <w:p>
      <w:pPr>
        <w:pStyle w:val="Heading1"/>
        <w:spacing w:after="110" w:before="250"/>
      </w:pPr>
      <w:r>
        <w:rPr>
          <w:b/>
          <w:bCs/>
        </w:rPr>
        <w:t xml:space="preserve">Phase 8A - tile corrections (display and labelling only)</w:t>
      </w:r>
    </w:p>
    <w:p>
      <w:pPr>
        <w:spacing w:after="20" w:before="100"/>
      </w:pPr>
      <w:r>
        <w:rPr>
          <w:b/>
          <w:bCs/>
          <w:i/>
          <w:iCs/>
          <w:color w:val="444444"/>
        </w:rPr>
        <w:t xml:space="preserve">PROMPT - Phase 8A (copy the box below)</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7"/>
          <w:szCs w:val="17"/>
        </w:rPr>
        <w:t xml:space="preserve">Prayag app - Sales Deep Dive, Phase 8A. Same global rules as every earlier phase.</w:t>
      </w:r>
      <w:r>
        <w:rPr>
          <w:rFonts w:ascii="Courier New" w:cs="Courier New" w:eastAsia="Courier New" w:hAnsi="Courier New"/>
          <w:sz w:val="17"/>
          <w:szCs w:val="17"/>
        </w:rPr>
        <w:br/>
        <w:t xml:space="preserve">This phase changes DISPLAY AND LABELS ONLY - no calculation logic, no new sources.</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The four achievement ratios are CORRECT and must not change: Total OB 48.5 percent,</w:t>
      </w:r>
      <w:r>
        <w:rPr>
          <w:rFonts w:ascii="Courier New" w:cs="Courier New" w:eastAsia="Courier New" w:hAnsi="Courier New"/>
          <w:sz w:val="17"/>
          <w:szCs w:val="17"/>
        </w:rPr>
        <w:br/>
        <w:t xml:space="preserve">Secondary OB 36.0 percent, DD 262.2 percent, Sale 48.4 percent. Six other figures on</w:t>
      </w:r>
      <w:r>
        <w:rPr>
          <w:rFonts w:ascii="Courier New" w:cs="Courier New" w:eastAsia="Courier New" w:hAnsi="Courier New"/>
          <w:sz w:val="17"/>
          <w:szCs w:val="17"/>
        </w:rPr>
        <w:br/>
        <w:t xml:space="preserve">the page are wrong. Each was traced to its dashboard column.</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1. The tile reading 'ACHIEVEMENT 1834504.0%'.</w:t>
      </w:r>
      <w:r>
        <w:rPr>
          <w:rFonts w:ascii="Courier New" w:cs="Courier New" w:eastAsia="Courier New" w:hAnsi="Courier New"/>
          <w:sz w:val="17"/>
          <w:szCs w:val="17"/>
        </w:rPr>
        <w:br/>
        <w:t xml:space="preserve">   Dashboard column I is headed 'Achievement' but holds an AMOUNT IN RUPEES - the</w:t>
      </w:r>
      <w:r>
        <w:rPr>
          <w:rFonts w:ascii="Courier New" w:cs="Courier New" w:eastAsia="Courier New" w:hAnsi="Courier New"/>
          <w:sz w:val="17"/>
          <w:szCs w:val="17"/>
        </w:rPr>
        <w:br/>
        <w:t xml:space="preserve">   secondary order booking, 1,834,504, the same value as column P. The app appended</w:t>
      </w:r>
      <w:r>
        <w:rPr>
          <w:rFonts w:ascii="Courier New" w:cs="Courier New" w:eastAsia="Courier New" w:hAnsi="Courier New"/>
          <w:sz w:val="17"/>
          <w:szCs w:val="17"/>
        </w:rPr>
        <w:br/>
        <w:t xml:space="preserve">   a percent sign to a rupee figure.</w:t>
      </w:r>
      <w:r>
        <w:rPr>
          <w:rFonts w:ascii="Courier New" w:cs="Courier New" w:eastAsia="Courier New" w:hAnsi="Courier New"/>
          <w:sz w:val="17"/>
          <w:szCs w:val="17"/>
        </w:rPr>
        <w:br/>
        <w:t xml:space="preserve">   Fix: render it as Rs 18.35 L and rename the tile 'Secondary Order Booking</w:t>
      </w:r>
      <w:r>
        <w:rPr>
          <w:rFonts w:ascii="Courier New" w:cs="Courier New" w:eastAsia="Courier New" w:hAnsi="Courier New"/>
          <w:sz w:val="17"/>
          <w:szCs w:val="17"/>
        </w:rPr>
        <w:br/>
        <w:t xml:space="preserve">   (achieved amount)'. Do not format column I as a percentage anywhere.</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2. The tiles reading 'SALE (YTD) Rs 92.49 L' and 'TOTAL ORDER BOOKING (YTD)</w:t>
      </w:r>
      <w:r>
        <w:rPr>
          <w:rFonts w:ascii="Courier New" w:cs="Courier New" w:eastAsia="Courier New" w:hAnsi="Courier New"/>
          <w:sz w:val="17"/>
          <w:szCs w:val="17"/>
        </w:rPr>
        <w:br/>
        <w:t xml:space="preserve">   Rs 96.70 L'.</w:t>
      </w:r>
      <w:r>
        <w:rPr>
          <w:rFonts w:ascii="Courier New" w:cs="Courier New" w:eastAsia="Courier New" w:hAnsi="Courier New"/>
          <w:sz w:val="17"/>
          <w:szCs w:val="17"/>
        </w:rPr>
        <w:br/>
        <w:t xml:space="preserve">   These are columns BH 'Sale 25-26' and BI 'Total Order 25-26' - LAST YEAR's</w:t>
      </w:r>
      <w:r>
        <w:rPr>
          <w:rFonts w:ascii="Courier New" w:cs="Courier New" w:eastAsia="Courier New" w:hAnsi="Courier New"/>
          <w:sz w:val="17"/>
          <w:szCs w:val="17"/>
        </w:rPr>
        <w:br/>
        <w:t xml:space="preserve">   FULL-YEAR figures - displayed as current year-to-date. They overstate the current</w:t>
      </w:r>
      <w:r>
        <w:rPr>
          <w:rFonts w:ascii="Courier New" w:cs="Courier New" w:eastAsia="Courier New" w:hAnsi="Courier New"/>
          <w:sz w:val="17"/>
          <w:szCs w:val="17"/>
        </w:rPr>
        <w:br/>
        <w:t xml:space="preserve">   year by about 3.7 times.</w:t>
      </w:r>
      <w:r>
        <w:rPr>
          <w:rFonts w:ascii="Courier New" w:cs="Courier New" w:eastAsia="Courier New" w:hAnsi="Courier New"/>
          <w:sz w:val="17"/>
          <w:szCs w:val="17"/>
        </w:rPr>
        <w:br/>
        <w:t xml:space="preserve">   Fix: relabel them 'Sale FY2025-26 (full year)' and 'Order Booking FY2025-26 (full</w:t>
      </w:r>
      <w:r>
        <w:rPr>
          <w:rFonts w:ascii="Courier New" w:cs="Courier New" w:eastAsia="Courier New" w:hAnsi="Courier New"/>
          <w:sz w:val="17"/>
          <w:szCs w:val="17"/>
        </w:rPr>
        <w:br/>
        <w:t xml:space="preserve">   year)', and move them out of the 'Additional Targets' panel - they are actuals,</w:t>
      </w:r>
      <w:r>
        <w:rPr>
          <w:rFonts w:ascii="Courier New" w:cs="Courier New" w:eastAsia="Courier New" w:hAnsi="Courier New"/>
          <w:sz w:val="17"/>
          <w:szCs w:val="17"/>
        </w:rPr>
        <w:br/>
        <w:t xml:space="preserve">   not targets. Add the true current-year figures beside them: Sale YTD Rs 26.14 L</w:t>
      </w:r>
      <w:r>
        <w:rPr>
          <w:rFonts w:ascii="Courier New" w:cs="Courier New" w:eastAsia="Courier New" w:hAnsi="Courier New"/>
          <w:sz w:val="17"/>
          <w:szCs w:val="17"/>
        </w:rPr>
        <w:br/>
        <w:t xml:space="preserve">   and Order Booking YTD Rs 26.21 L.</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3. The tile reading 'DEALERS BELOW 60% ACHIEVEMENT  0'.</w:t>
      </w:r>
      <w:r>
        <w:rPr>
          <w:rFonts w:ascii="Courier New" w:cs="Courier New" w:eastAsia="Courier New" w:hAnsi="Courier New"/>
          <w:sz w:val="17"/>
          <w:szCs w:val="17"/>
        </w:rPr>
        <w:br/>
        <w:t xml:space="preserve">   The source, column CG 'BELOW 60 DEALER', is BLANK for this member - it holds a</w:t>
      </w:r>
      <w:r>
        <w:rPr>
          <w:rFonts w:ascii="Courier New" w:cs="Courier New" w:eastAsia="Courier New" w:hAnsi="Courier New"/>
          <w:sz w:val="17"/>
          <w:szCs w:val="17"/>
        </w:rPr>
        <w:br/>
        <w:t xml:space="preserve">   single space. The app coerced an empty cell to zero.</w:t>
      </w:r>
      <w:r>
        <w:rPr>
          <w:rFonts w:ascii="Courier New" w:cs="Courier New" w:eastAsia="Courier New" w:hAnsi="Courier New"/>
          <w:sz w:val="17"/>
          <w:szCs w:val="17"/>
        </w:rPr>
        <w:br/>
        <w:t xml:space="preserve">   Fix: show 'not available' whenever the source cell is empty. Never coerce a blank</w:t>
      </w:r>
      <w:r>
        <w:rPr>
          <w:rFonts w:ascii="Courier New" w:cs="Courier New" w:eastAsia="Courier New" w:hAnsi="Courier New"/>
          <w:sz w:val="17"/>
          <w:szCs w:val="17"/>
        </w:rPr>
        <w:br/>
        <w:t xml:space="preserve">   to 0 anywhere in the app - audit for this pattern and fix every instance. A zero</w:t>
      </w:r>
      <w:r>
        <w:rPr>
          <w:rFonts w:ascii="Courier New" w:cs="Courier New" w:eastAsia="Courier New" w:hAnsi="Courier New"/>
          <w:sz w:val="17"/>
          <w:szCs w:val="17"/>
        </w:rPr>
        <w:br/>
        <w:t xml:space="preserve">   reads as 'nobody is underperforming'; a blank means 'we did not measure it'.</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4. The tile reading 'VARIATION 317'.</w:t>
      </w:r>
      <w:r>
        <w:rPr>
          <w:rFonts w:ascii="Courier New" w:cs="Courier New" w:eastAsia="Courier New" w:hAnsi="Courier New"/>
          <w:sz w:val="17"/>
          <w:szCs w:val="17"/>
        </w:rPr>
        <w:br/>
        <w:t xml:space="preserve">   The source is column CM, whose header is misspelled 'Varitaion' in the sheet, and</w:t>
      </w:r>
      <w:r>
        <w:rPr>
          <w:rFonts w:ascii="Courier New" w:cs="Courier New" w:eastAsia="Courier New" w:hAnsi="Courier New"/>
          <w:sz w:val="17"/>
          <w:szCs w:val="17"/>
        </w:rPr>
        <w:br/>
        <w:t xml:space="preserve">   whose value simply duplicates column AE 'Active Parties Visits' (317). There is no</w:t>
      </w:r>
      <w:r>
        <w:rPr>
          <w:rFonts w:ascii="Courier New" w:cs="Courier New" w:eastAsia="Courier New" w:hAnsi="Courier New"/>
          <w:sz w:val="17"/>
          <w:szCs w:val="17"/>
        </w:rPr>
        <w:br/>
        <w:t xml:space="preserve">   definition of what it varies from.</w:t>
      </w:r>
      <w:r>
        <w:rPr>
          <w:rFonts w:ascii="Courier New" w:cs="Courier New" w:eastAsia="Courier New" w:hAnsi="Courier New"/>
          <w:sz w:val="17"/>
          <w:szCs w:val="17"/>
        </w:rPr>
        <w:br/>
        <w:t xml:space="preserve">   Fix: remove the tile. Do not display a metric that cannot be defined. If the sheet</w:t>
      </w:r>
      <w:r>
        <w:rPr>
          <w:rFonts w:ascii="Courier New" w:cs="Courier New" w:eastAsia="Courier New" w:hAnsi="Courier New"/>
          <w:sz w:val="17"/>
          <w:szCs w:val="17"/>
        </w:rPr>
        <w:br/>
        <w:t xml:space="preserve">   owner later confirms a meaning, add it back with that definition on the tile.</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5. The concentration gauge.</w:t>
      </w:r>
      <w:r>
        <w:rPr>
          <w:rFonts w:ascii="Courier New" w:cs="Courier New" w:eastAsia="Courier New" w:hAnsi="Courier New"/>
          <w:sz w:val="17"/>
          <w:szCs w:val="17"/>
        </w:rPr>
        <w:br/>
        <w:t xml:space="preserve">   The HHI of 1,006 is arithmetically right, but the label '10000 = monopoly' imports</w:t>
      </w:r>
      <w:r>
        <w:rPr>
          <w:rFonts w:ascii="Courier New" w:cs="Courier New" w:eastAsia="Courier New" w:hAnsi="Courier New"/>
          <w:sz w:val="17"/>
          <w:szCs w:val="17"/>
        </w:rPr>
        <w:br/>
        <w:t xml:space="preserve">   competition-law thresholds under which 1,006 reads 'unconcentrated' - while top-5</w:t>
      </w:r>
      <w:r>
        <w:rPr>
          <w:rFonts w:ascii="Courier New" w:cs="Courier New" w:eastAsia="Courier New" w:hAnsi="Courier New"/>
          <w:sz w:val="17"/>
          <w:szCs w:val="17"/>
        </w:rPr>
        <w:br/>
        <w:t xml:space="preserve">   share of 64.0 percent says the opposite. The index is dragged down by 39 retailers</w:t>
      </w:r>
      <w:r>
        <w:rPr>
          <w:rFonts w:ascii="Courier New" w:cs="Courier New" w:eastAsia="Courier New" w:hAnsi="Courier New"/>
          <w:sz w:val="17"/>
          <w:szCs w:val="17"/>
        </w:rPr>
        <w:br/>
        <w:t xml:space="preserve">   that booked nothing and contribute zero.</w:t>
      </w:r>
      <w:r>
        <w:rPr>
          <w:rFonts w:ascii="Courier New" w:cs="Courier New" w:eastAsia="Courier New" w:hAnsi="Courier New"/>
          <w:sz w:val="17"/>
          <w:szCs w:val="17"/>
        </w:rPr>
        <w:br/>
        <w:t xml:space="preserve">   Fix: replace the gauge with 'Effective number of retailers = 10,000 / HHI'. For</w:t>
      </w:r>
      <w:r>
        <w:rPr>
          <w:rFonts w:ascii="Courier New" w:cs="Courier New" w:eastAsia="Courier New" w:hAnsi="Courier New"/>
          <w:sz w:val="17"/>
          <w:szCs w:val="17"/>
        </w:rPr>
        <w:br/>
        <w:t xml:space="preserve">   this member that is 9.9 - his 73 retailers behave like about 10 equal ones, which</w:t>
      </w:r>
      <w:r>
        <w:rPr>
          <w:rFonts w:ascii="Courier New" w:cs="Courier New" w:eastAsia="Courier New" w:hAnsi="Courier New"/>
          <w:sz w:val="17"/>
          <w:szCs w:val="17"/>
        </w:rPr>
        <w:br/>
        <w:t xml:space="preserve">   is consistent with top-10 holding 78.4 percent. Keep top-5 (64.0) and top-10</w:t>
      </w:r>
      <w:r>
        <w:rPr>
          <w:rFonts w:ascii="Courier New" w:cs="Courier New" w:eastAsia="Courier New" w:hAnsi="Courier New"/>
          <w:sz w:val="17"/>
          <w:szCs w:val="17"/>
        </w:rPr>
        <w:br/>
        <w:t xml:space="preserve">   (78.4) exactly as they are. Keep the raw HHI as a secondary figure if wanted, but</w:t>
      </w:r>
      <w:r>
        <w:rPr>
          <w:rFonts w:ascii="Courier New" w:cs="Courier New" w:eastAsia="Courier New" w:hAnsi="Courier New"/>
          <w:sz w:val="17"/>
          <w:szCs w:val="17"/>
        </w:rPr>
        <w:br/>
        <w:t xml:space="preserve">   drop the monopoly scale.</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6. Formatting.</w:t>
      </w:r>
      <w:r>
        <w:rPr>
          <w:rFonts w:ascii="Courier New" w:cs="Courier New" w:eastAsia="Courier New" w:hAnsi="Courier New"/>
          <w:sz w:val="17"/>
          <w:szCs w:val="17"/>
        </w:rPr>
        <w:br/>
        <w:t xml:space="preserve">   - Cost per retailer, cost per visit and cost per active retailer are shown to</w:t>
      </w:r>
      <w:r>
        <w:rPr>
          <w:rFonts w:ascii="Courier New" w:cs="Courier New" w:eastAsia="Courier New" w:hAnsi="Courier New"/>
          <w:sz w:val="17"/>
          <w:szCs w:val="17"/>
        </w:rPr>
        <w:br/>
        <w:t xml:space="preserve">     three decimals. Round to whole rupees: Rs 2,132 / Rs 394 / Rs 4,578.</w:t>
      </w:r>
      <w:r>
        <w:rPr>
          <w:rFonts w:ascii="Courier New" w:cs="Courier New" w:eastAsia="Courier New" w:hAnsi="Courier New"/>
          <w:sz w:val="17"/>
          <w:szCs w:val="17"/>
        </w:rPr>
        <w:br/>
        <w:t xml:space="preserve">   - Cost ratio appears as 5.94 percent on one panel and 6.0 percent on another. Both</w:t>
      </w:r>
      <w:r>
        <w:rPr>
          <w:rFonts w:ascii="Courier New" w:cs="Courier New" w:eastAsia="Courier New" w:hAnsi="Courier New"/>
          <w:sz w:val="17"/>
          <w:szCs w:val="17"/>
        </w:rPr>
        <w:br/>
        <w:t xml:space="preserve">     are right but have different denominators. Put the denominator in each label:</w:t>
      </w:r>
      <w:r>
        <w:rPr>
          <w:rFonts w:ascii="Courier New" w:cs="Courier New" w:eastAsia="Courier New" w:hAnsi="Courier New"/>
          <w:sz w:val="17"/>
          <w:szCs w:val="17"/>
        </w:rPr>
        <w:br/>
        <w:t xml:space="preserve">     'Cost ratio 5.94% (cost / order booking)' and 'Cost ratio 5.95% (cost / sale)'.</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7. Sweep every remaining tile on the page. For each one confirm two things and log</w:t>
      </w:r>
      <w:r>
        <w:rPr>
          <w:rFonts w:ascii="Courier New" w:cs="Courier New" w:eastAsia="Courier New" w:hAnsi="Courier New"/>
          <w:sz w:val="17"/>
          <w:szCs w:val="17"/>
        </w:rPr>
        <w:br/>
        <w:t xml:space="preserve">   the result: (a) is the value the KIND the label claims - an amount, a rate, a</w:t>
      </w:r>
      <w:r>
        <w:rPr>
          <w:rFonts w:ascii="Courier New" w:cs="Courier New" w:eastAsia="Courier New" w:hAnsi="Courier New"/>
          <w:sz w:val="17"/>
          <w:szCs w:val="17"/>
        </w:rPr>
        <w:br/>
        <w:t xml:space="preserve">   count or a date; and (b) which PERIOD does it cover - current year to date, a</w:t>
      </w:r>
      <w:r>
        <w:rPr>
          <w:rFonts w:ascii="Courier New" w:cs="Courier New" w:eastAsia="Courier New" w:hAnsi="Courier New"/>
          <w:sz w:val="17"/>
          <w:szCs w:val="17"/>
        </w:rPr>
        <w:br/>
        <w:t xml:space="preserve">   month, or a prior year. Report any tile that fails either check rather than</w:t>
      </w:r>
      <w:r>
        <w:rPr>
          <w:rFonts w:ascii="Courier New" w:cs="Courier New" w:eastAsia="Courier New" w:hAnsi="Courier New"/>
          <w:sz w:val="17"/>
          <w:szCs w:val="17"/>
        </w:rPr>
        <w:br/>
        <w:t xml:space="preserve">   silently fixing it.</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Acceptance - Prasun Chatterjee, FY2026-27. Prove each with the rendered value, not</w:t>
      </w:r>
      <w:r>
        <w:rPr>
          <w:rFonts w:ascii="Courier New" w:cs="Courier New" w:eastAsia="Courier New" w:hAnsi="Courier New"/>
          <w:sz w:val="17"/>
          <w:szCs w:val="17"/>
        </w:rPr>
        <w:br/>
        <w:t xml:space="preserve">an assertion of success:</w:t>
      </w:r>
      <w:r>
        <w:rPr>
          <w:rFonts w:ascii="Courier New" w:cs="Courier New" w:eastAsia="Courier New" w:hAnsi="Courier New"/>
          <w:sz w:val="17"/>
          <w:szCs w:val="17"/>
        </w:rPr>
        <w:br/>
        <w:t xml:space="preserve">  no tile anywhere displays a percentage above 1,000</w:t>
      </w:r>
      <w:r>
        <w:rPr>
          <w:rFonts w:ascii="Courier New" w:cs="Courier New" w:eastAsia="Courier New" w:hAnsi="Courier New"/>
          <w:sz w:val="17"/>
          <w:szCs w:val="17"/>
        </w:rPr>
        <w:br/>
        <w:t xml:space="preserve">  the former ACHIEVEMENT tile shows Rs 18.35 L labelled as an amount</w:t>
      </w:r>
      <w:r>
        <w:rPr>
          <w:rFonts w:ascii="Courier New" w:cs="Courier New" w:eastAsia="Courier New" w:hAnsi="Courier New"/>
          <w:sz w:val="17"/>
          <w:szCs w:val="17"/>
        </w:rPr>
        <w:br/>
        <w:t xml:space="preserve">  Rs 92.49 L and Rs 96.70 L are labelled FY2025-26 full year, and Sale YTD</w:t>
      </w:r>
      <w:r>
        <w:rPr>
          <w:rFonts w:ascii="Courier New" w:cs="Courier New" w:eastAsia="Courier New" w:hAnsi="Courier New"/>
          <w:sz w:val="17"/>
          <w:szCs w:val="17"/>
        </w:rPr>
        <w:br/>
        <w:t xml:space="preserve">    Rs 26.14 L and Order Booking YTD Rs 26.21 L appear beside them</w:t>
      </w:r>
      <w:r>
        <w:rPr>
          <w:rFonts w:ascii="Courier New" w:cs="Courier New" w:eastAsia="Courier New" w:hAnsi="Courier New"/>
          <w:sz w:val="17"/>
          <w:szCs w:val="17"/>
        </w:rPr>
        <w:br/>
        <w:t xml:space="preserve">  dealers below 60 percent shows 'not available', not 0</w:t>
      </w:r>
      <w:r>
        <w:rPr>
          <w:rFonts w:ascii="Courier New" w:cs="Courier New" w:eastAsia="Courier New" w:hAnsi="Courier New"/>
          <w:sz w:val="17"/>
          <w:szCs w:val="17"/>
        </w:rPr>
        <w:br/>
        <w:t xml:space="preserve">  the Variation tile is gone</w:t>
      </w:r>
      <w:r>
        <w:rPr>
          <w:rFonts w:ascii="Courier New" w:cs="Courier New" w:eastAsia="Courier New" w:hAnsi="Courier New"/>
          <w:sz w:val="17"/>
          <w:szCs w:val="17"/>
        </w:rPr>
        <w:br/>
        <w:t xml:space="preserve">  effective number of retailers shows 9.9; top-5 64.0 percent and top-10 78.4</w:t>
      </w:r>
      <w:r>
        <w:rPr>
          <w:rFonts w:ascii="Courier New" w:cs="Courier New" w:eastAsia="Courier New" w:hAnsi="Courier New"/>
          <w:sz w:val="17"/>
          <w:szCs w:val="17"/>
        </w:rPr>
        <w:br/>
        <w:t xml:space="preserve">    percent unchanged</w:t>
      </w:r>
      <w:r>
        <w:rPr>
          <w:rFonts w:ascii="Courier New" w:cs="Courier New" w:eastAsia="Courier New" w:hAnsi="Courier New"/>
          <w:sz w:val="17"/>
          <w:szCs w:val="17"/>
        </w:rPr>
        <w:br/>
        <w:t xml:space="preserve">  per-unit costs show Rs 2,132 / Rs 394 / Rs 4,578 with no decimals</w:t>
      </w:r>
      <w:r>
        <w:rPr>
          <w:rFonts w:ascii="Courier New" w:cs="Courier New" w:eastAsia="Courier New" w:hAnsi="Courier New"/>
          <w:sz w:val="17"/>
          <w:szCs w:val="17"/>
        </w:rPr>
        <w:br/>
        <w:t xml:space="preserve">  both cost ratios name their denominator</w:t>
      </w:r>
      <w:r>
        <w:rPr>
          <w:rFonts w:ascii="Courier New" w:cs="Courier New" w:eastAsia="Courier New" w:hAnsi="Courier New"/>
          <w:sz w:val="17"/>
          <w:szCs w:val="17"/>
        </w:rPr>
        <w:br/>
        <w:t xml:space="preserve">  the four achievement ratios are unchanged at 48.5 / 36.0 / 262.2 / 48.4</w:t>
      </w:r>
      <w:r>
        <w:rPr>
          <w:rFonts w:ascii="Courier New" w:cs="Courier New" w:eastAsia="Courier New" w:hAnsi="Courier New"/>
          <w:sz w:val="17"/>
          <w:szCs w:val="17"/>
        </w:rPr>
        <w:br/>
        <w:t xml:space="preserve">  the tile sweep is logged, listing every tile with its kind and its period</w:t>
      </w:r>
    </w:p>
    <w:p>
      <w:pPr>
        <w:pStyle w:val="Heading1"/>
        <w:spacing w:after="110" w:before="250"/>
      </w:pPr>
      <w:r>
        <w:rPr>
          <w:b/>
          <w:bCs/>
        </w:rPr>
        <w:t xml:space="preserve">Phase 8B - visit plan logic</w:t>
      </w:r>
    </w:p>
    <w:p>
      <w:pPr>
        <w:spacing w:after="20" w:before="100"/>
      </w:pPr>
      <w:r>
        <w:rPr>
          <w:b/>
          <w:bCs/>
          <w:i/>
          <w:iCs/>
          <w:color w:val="444444"/>
        </w:rPr>
        <w:t xml:space="preserve">PROMPT - Phase 8B</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7"/>
          <w:szCs w:val="17"/>
        </w:rPr>
        <w:t xml:space="preserve">Prayag app - Sales Deep Dive, Phase 8B. Same global rules. Send only after 8A has</w:t>
      </w:r>
      <w:r>
        <w:rPr>
          <w:rFonts w:ascii="Courier New" w:cs="Courier New" w:eastAsia="Courier New" w:hAnsi="Courier New"/>
          <w:sz w:val="17"/>
          <w:szCs w:val="17"/>
        </w:rPr>
        <w:br/>
        <w:t xml:space="preserve">been verified. This phase changes visit-plan LOGIC.</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Three faults in the forward visit plan.</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1. July 2026 is missing from the plan entirely.</w:t>
      </w:r>
      <w:r>
        <w:rPr>
          <w:rFonts w:ascii="Courier New" w:cs="Courier New" w:eastAsia="Courier New" w:hAnsi="Courier New"/>
          <w:sz w:val="17"/>
          <w:szCs w:val="17"/>
        </w:rPr>
        <w:br/>
        <w:t xml:space="preserve">   The plan runs Aug 26 to Mar 27 - eight months, 208 working days. Data ends 30 June</w:t>
      </w:r>
      <w:r>
        <w:rPr>
          <w:rFonts w:ascii="Courier New" w:cs="Courier New" w:eastAsia="Courier New" w:hAnsi="Courier New"/>
          <w:sz w:val="17"/>
          <w:szCs w:val="17"/>
        </w:rPr>
        <w:br/>
        <w:t xml:space="preserve">   and today is late July, so July sits in neither the data nor the plan. The plan</w:t>
      </w:r>
      <w:r>
        <w:rPr>
          <w:rFonts w:ascii="Courier New" w:cs="Courier New" w:eastAsia="Courier New" w:hAnsi="Courier New"/>
          <w:sz w:val="17"/>
          <w:szCs w:val="17"/>
        </w:rPr>
        <w:br/>
        <w:t xml:space="preserve">   implicitly assumes zero visits in July while still counting July's visit</w:t>
      </w:r>
      <w:r>
        <w:rPr>
          <w:rFonts w:ascii="Courier New" w:cs="Courier New" w:eastAsia="Courier New" w:hAnsi="Courier New"/>
          <w:sz w:val="17"/>
          <w:szCs w:val="17"/>
        </w:rPr>
        <w:br/>
        <w:t xml:space="preserve">   requirement inside the 1,309 remaining.</w:t>
      </w:r>
      <w:r>
        <w:rPr>
          <w:rFonts w:ascii="Courier New" w:cs="Courier New" w:eastAsia="Courier New" w:hAnsi="Courier New"/>
          <w:sz w:val="17"/>
          <w:szCs w:val="17"/>
        </w:rPr>
        <w:br/>
        <w:t xml:space="preserve">   Fix: include July as an in-progress month with its own working days and capacity,</w:t>
      </w:r>
      <w:r>
        <w:rPr>
          <w:rFonts w:ascii="Courier New" w:cs="Courier New" w:eastAsia="Courier New" w:hAnsi="Courier New"/>
          <w:sz w:val="17"/>
          <w:szCs w:val="17"/>
        </w:rPr>
        <w:br/>
        <w:t xml:space="preserve">   OR exclude July from BOTH the requirement and the capacity and state on screen</w:t>
      </w:r>
      <w:r>
        <w:rPr>
          <w:rFonts w:ascii="Courier New" w:cs="Courier New" w:eastAsia="Courier New" w:hAnsi="Courier New"/>
          <w:sz w:val="17"/>
          <w:szCs w:val="17"/>
        </w:rPr>
        <w:br/>
        <w:t xml:space="preserve">   that it is excluded. Either is defensible; the current mix is not.</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2. The capacity rate is invisible and unexplained.</w:t>
      </w:r>
      <w:r>
        <w:rPr>
          <w:rFonts w:ascii="Courier New" w:cs="Courier New" w:eastAsia="Courier New" w:hAnsi="Courier New"/>
          <w:sz w:val="17"/>
          <w:szCs w:val="17"/>
        </w:rPr>
        <w:br/>
        <w:t xml:space="preserve">   Capacity is 1,000 visits over 208 days, which implies 4.81 visits per day. That</w:t>
      </w:r>
      <w:r>
        <w:rPr>
          <w:rFonts w:ascii="Courier New" w:cs="Courier New" w:eastAsia="Courier New" w:hAnsi="Courier New"/>
          <w:sz w:val="17"/>
          <w:szCs w:val="17"/>
        </w:rPr>
        <w:br/>
        <w:t xml:space="preserve">   matches none of the three defensible bases: 5.06 on the matched Q1 window (395</w:t>
      </w:r>
      <w:r>
        <w:rPr>
          <w:rFonts w:ascii="Courier New" w:cs="Courier New" w:eastAsia="Courier New" w:hAnsi="Courier New"/>
          <w:sz w:val="17"/>
          <w:szCs w:val="17"/>
        </w:rPr>
        <w:br/>
        <w:t xml:space="preserve">   visits over 78 working days), 5.49 using the dashboard's own Working Days of 72,</w:t>
      </w:r>
      <w:r>
        <w:rPr>
          <w:rFonts w:ascii="Courier New" w:cs="Courier New" w:eastAsia="Courier New" w:hAnsi="Courier New"/>
          <w:sz w:val="17"/>
          <w:szCs w:val="17"/>
        </w:rPr>
        <w:br/>
        <w:t xml:space="preserve">   or 4.55 from last year's complete year (1,423 visits).</w:t>
      </w:r>
      <w:r>
        <w:rPr>
          <w:rFonts w:ascii="Courier New" w:cs="Courier New" w:eastAsia="Courier New" w:hAnsi="Courier New"/>
          <w:sz w:val="17"/>
          <w:szCs w:val="17"/>
        </w:rPr>
        <w:br/>
        <w:t xml:space="preserve">   Fix: show the rate and its derivation on screen - the number of visits, the window</w:t>
      </w:r>
      <w:r>
        <w:rPr>
          <w:rFonts w:ascii="Courier New" w:cs="Courier New" w:eastAsia="Courier New" w:hAnsi="Courier New"/>
          <w:sz w:val="17"/>
          <w:szCs w:val="17"/>
        </w:rPr>
        <w:br/>
        <w:t xml:space="preserve">   they cover, and the working-day count used. If the rate is a blend, say so and</w:t>
      </w:r>
      <w:r>
        <w:rPr>
          <w:rFonts w:ascii="Courier New" w:cs="Courier New" w:eastAsia="Courier New" w:hAnsi="Courier New"/>
          <w:sz w:val="17"/>
          <w:szCs w:val="17"/>
        </w:rPr>
        <w:br/>
        <w:t xml:space="preserve">   name the inputs. A capacity figure nobody can reproduce cannot be argued with.</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3. The development target list is identical in all eight months, and contains an</w:t>
      </w:r>
      <w:r>
        <w:rPr>
          <w:rFonts w:ascii="Courier New" w:cs="Courier New" w:eastAsia="Courier New" w:hAnsi="Courier New"/>
          <w:sz w:val="17"/>
          <w:szCs w:val="17"/>
        </w:rPr>
        <w:br/>
        <w:t xml:space="preserve">   active customer.</w:t>
      </w:r>
      <w:r>
        <w:rPr>
          <w:rFonts w:ascii="Courier New" w:cs="Courier New" w:eastAsia="Courier New" w:hAnsi="Courier New"/>
          <w:sz w:val="17"/>
          <w:szCs w:val="17"/>
        </w:rPr>
        <w:br/>
        <w:t xml:space="preserve">   Every month shows the same names - 'Chattar bhoj &amp; sons, Vaishnodevi sanitary</w:t>
      </w:r>
      <w:r>
        <w:rPr>
          <w:rFonts w:ascii="Courier New" w:cs="Courier New" w:eastAsia="Courier New" w:hAnsi="Courier New"/>
          <w:sz w:val="17"/>
          <w:szCs w:val="17"/>
        </w:rPr>
        <w:br/>
        <w:t xml:space="preserve">   emporium +8'. That is a ranking repeated eight times, not a schedule. And Chattar</w:t>
      </w:r>
      <w:r>
        <w:rPr>
          <w:rFonts w:ascii="Courier New" w:cs="Courier New" w:eastAsia="Courier New" w:hAnsi="Courier New"/>
          <w:sz w:val="17"/>
          <w:szCs w:val="17"/>
        </w:rPr>
        <w:br/>
        <w:t xml:space="preserve">   bhoj &amp; sons has Rs 3,10,286 of current-year order booking - it is one of this</w:t>
      </w:r>
      <w:r>
        <w:rPr>
          <w:rFonts w:ascii="Courier New" w:cs="Courier New" w:eastAsia="Courier New" w:hAnsi="Courier New"/>
          <w:sz w:val="17"/>
          <w:szCs w:val="17"/>
        </w:rPr>
        <w:br/>
        <w:t xml:space="preserve">   member's top five customers - yet it appears under 'Development = dormant</w:t>
      </w:r>
      <w:r>
        <w:rPr>
          <w:rFonts w:ascii="Courier New" w:cs="Courier New" w:eastAsia="Courier New" w:hAnsi="Courier New"/>
          <w:sz w:val="17"/>
          <w:szCs w:val="17"/>
        </w:rPr>
        <w:br/>
        <w:t xml:space="preserve">   high-potential'.</w:t>
      </w:r>
      <w:r>
        <w:rPr>
          <w:rFonts w:ascii="Courier New" w:cs="Courier New" w:eastAsia="Courier New" w:hAnsi="Courier New"/>
          <w:sz w:val="17"/>
          <w:szCs w:val="17"/>
        </w:rPr>
        <w:br/>
        <w:t xml:space="preserve">   Fix (a): the development pool must DECREMENT. Once a retailer is scheduled in a</w:t>
      </w:r>
      <w:r>
        <w:rPr>
          <w:rFonts w:ascii="Courier New" w:cs="Courier New" w:eastAsia="Courier New" w:hAnsi="Courier New"/>
          <w:sz w:val="17"/>
          <w:szCs w:val="17"/>
        </w:rPr>
        <w:br/>
        <w:t xml:space="preserve">   month, remove it from the pool so the next month draws the next tranche. Each</w:t>
      </w:r>
      <w:r>
        <w:rPr>
          <w:rFonts w:ascii="Courier New" w:cs="Courier New" w:eastAsia="Courier New" w:hAnsi="Courier New"/>
          <w:sz w:val="17"/>
          <w:szCs w:val="17"/>
        </w:rPr>
        <w:br/>
        <w:t xml:space="preserve">   month's list should differ.</w:t>
      </w:r>
      <w:r>
        <w:rPr>
          <w:rFonts w:ascii="Courier New" w:cs="Courier New" w:eastAsia="Courier New" w:hAnsi="Courier New"/>
          <w:sz w:val="17"/>
          <w:szCs w:val="17"/>
        </w:rPr>
        <w:br/>
        <w:t xml:space="preserve">   Fix (b): the dormant filter must require ZERO current-year order booking AND ZERO</w:t>
      </w:r>
      <w:r>
        <w:rPr>
          <w:rFonts w:ascii="Courier New" w:cs="Courier New" w:eastAsia="Courier New" w:hAnsi="Courier New"/>
          <w:sz w:val="17"/>
          <w:szCs w:val="17"/>
        </w:rPr>
        <w:br/>
        <w:t xml:space="preserve">   current-year sale. Any retailer with current-year business belongs in maintenance,</w:t>
      </w:r>
      <w:r>
        <w:rPr>
          <w:rFonts w:ascii="Courier New" w:cs="Courier New" w:eastAsia="Courier New" w:hAnsi="Courier New"/>
          <w:sz w:val="17"/>
          <w:szCs w:val="17"/>
        </w:rPr>
        <w:br/>
        <w:t xml:space="preserve">   never in development.</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Keep the shortfall visible throughout. Do not let any of these fixes make the gap</w:t>
      </w:r>
      <w:r>
        <w:rPr>
          <w:rFonts w:ascii="Courier New" w:cs="Courier New" w:eastAsia="Courier New" w:hAnsi="Courier New"/>
          <w:sz w:val="17"/>
          <w:szCs w:val="17"/>
        </w:rPr>
        <w:br/>
        <w:t xml:space="preserve">disappear - if the corrected plan still falls short, that is the finding.</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Acceptance - Prasun Chatterjee, FY2026-27:</w:t>
      </w:r>
      <w:r>
        <w:rPr>
          <w:rFonts w:ascii="Courier New" w:cs="Courier New" w:eastAsia="Courier New" w:hAnsi="Courier New"/>
          <w:sz w:val="17"/>
          <w:szCs w:val="17"/>
        </w:rPr>
        <w:br/>
        <w:t xml:space="preserve">  July is either present as an in-progress month, or explicitly excluded from both</w:t>
      </w:r>
      <w:r>
        <w:rPr>
          <w:rFonts w:ascii="Courier New" w:cs="Courier New" w:eastAsia="Courier New" w:hAnsi="Courier New"/>
          <w:sz w:val="17"/>
          <w:szCs w:val="17"/>
        </w:rPr>
        <w:br/>
        <w:t xml:space="preserve">    the requirement and the capacity with a note on screen</w:t>
      </w:r>
      <w:r>
        <w:rPr>
          <w:rFonts w:ascii="Courier New" w:cs="Courier New" w:eastAsia="Courier New" w:hAnsi="Courier New"/>
          <w:sz w:val="17"/>
          <w:szCs w:val="17"/>
        </w:rPr>
        <w:br/>
        <w:t xml:space="preserve">  the capacity rate is displayed with its visits, its window and its working-day</w:t>
      </w:r>
      <w:r>
        <w:rPr>
          <w:rFonts w:ascii="Courier New" w:cs="Courier New" w:eastAsia="Courier New" w:hAnsi="Courier New"/>
          <w:sz w:val="17"/>
          <w:szCs w:val="17"/>
        </w:rPr>
        <w:br/>
        <w:t xml:space="preserve">    count, and is reproducible from those three numbers</w:t>
      </w:r>
      <w:r>
        <w:rPr>
          <w:rFonts w:ascii="Courier New" w:cs="Courier New" w:eastAsia="Courier New" w:hAnsi="Courier New"/>
          <w:sz w:val="17"/>
          <w:szCs w:val="17"/>
        </w:rPr>
        <w:br/>
        <w:t xml:space="preserve">  the eight monthly target lists are NOT identical - show them and confirm they</w:t>
      </w:r>
      <w:r>
        <w:rPr>
          <w:rFonts w:ascii="Courier New" w:cs="Courier New" w:eastAsia="Courier New" w:hAnsi="Courier New"/>
          <w:sz w:val="17"/>
          <w:szCs w:val="17"/>
        </w:rPr>
        <w:br/>
        <w:t xml:space="preserve">    differ</w:t>
      </w:r>
      <w:r>
        <w:rPr>
          <w:rFonts w:ascii="Courier New" w:cs="Courier New" w:eastAsia="Courier New" w:hAnsi="Courier New"/>
          <w:sz w:val="17"/>
          <w:szCs w:val="17"/>
        </w:rPr>
        <w:br/>
        <w:t xml:space="preserve">  Chattar bhoj &amp; sons does NOT appear in any development list, because it has</w:t>
      </w:r>
      <w:r>
        <w:rPr>
          <w:rFonts w:ascii="Courier New" w:cs="Courier New" w:eastAsia="Courier New" w:hAnsi="Courier New"/>
          <w:sz w:val="17"/>
          <w:szCs w:val="17"/>
        </w:rPr>
        <w:br/>
        <w:t xml:space="preserve">    Rs 3,10,286 of current-year booking</w:t>
      </w:r>
      <w:r>
        <w:rPr>
          <w:rFonts w:ascii="Courier New" w:cs="Courier New" w:eastAsia="Courier New" w:hAnsi="Courier New"/>
          <w:sz w:val="17"/>
          <w:szCs w:val="17"/>
        </w:rPr>
        <w:br/>
        <w:t xml:space="preserve">  no retailer with current-year order booking or sale appears in development</w:t>
      </w:r>
      <w:r>
        <w:rPr>
          <w:rFonts w:ascii="Courier New" w:cs="Courier New" w:eastAsia="Courier New" w:hAnsi="Courier New"/>
          <w:sz w:val="17"/>
          <w:szCs w:val="17"/>
        </w:rPr>
        <w:br/>
        <w:t xml:space="preserve">  the shortfall is still shown explicitly</w:t>
      </w:r>
      <w:r>
        <w:rPr>
          <w:rFonts w:ascii="Courier New" w:cs="Courier New" w:eastAsia="Courier New" w:hAnsi="Courier New"/>
          <w:sz w:val="17"/>
          <w:szCs w:val="17"/>
        </w:rPr>
        <w:br/>
        <w:t xml:space="preserve">  Phase 1, 2, 4, 5, 7 and 8A acceptance numbers all still pass unchanged</w:t>
      </w:r>
    </w:p>
    <w:p>
      <w:pPr>
        <w:pStyle w:val="Heading1"/>
        <w:spacing w:after="110" w:before="250"/>
      </w:pPr>
      <w:r>
        <w:rPr>
          <w:b/>
          <w:bCs/>
        </w:rPr>
        <w:t xml:space="preserve">What to watch</w:t>
      </w:r>
    </w:p>
    <w:p>
      <w:pPr>
        <w:spacing w:after="40"/>
        <w:ind w:left="360"/>
      </w:pPr>
      <w:r>
        <w:t xml:space="preserve">- 8A must not move any of the four achievement ratios. If 48.5, 36.0, 262.2 or 48.4 changes, something correct was broken to fix something else.</w:t>
      </w:r>
    </w:p>
    <w:p>
      <w:pPr>
        <w:spacing w:after="40"/>
        <w:ind w:left="360"/>
      </w:pPr>
      <w:r>
        <w:t xml:space="preserve">- The blank-to-zero fix should be applied app-wide, not just to one tile. Ask which other tiles were coercing empty cells, and expect the answer to be more than none.</w:t>
      </w:r>
    </w:p>
    <w:p>
      <w:pPr>
        <w:spacing w:after="40"/>
        <w:ind w:left="360"/>
      </w:pPr>
      <w:r>
        <w:t xml:space="preserve">- Do not accept a redefinition of 'Variation' invented by the agent. If it cannot be sourced, it comes off the page.</w:t>
      </w:r>
    </w:p>
    <w:p>
      <w:pPr>
        <w:spacing w:after="40"/>
        <w:ind w:left="360"/>
      </w:pPr>
      <w:r>
        <w:t xml:space="preserve">- In 8B, watch for the shortfall quietly closing. Including July adds capacity and could make the gap look smaller; that is legitimate only if July's requirement is counted too.</w:t>
      </w:r>
    </w:p>
    <w:p>
      <w:pPr>
        <w:spacing w:after="40"/>
        <w:ind w:left="360"/>
      </w:pPr>
      <w:r>
        <w:t xml:space="preserve">- The development-pool fix is the one most likely to be faked by shuffling the same ten names. Check that later months contain retailers absent from earlier ones, not the same set reordered.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Deep Dive - Phase 8 Corrections</dc:title>
  <dc:creator>Prayag AI Team</dc:creator>
  <cp:lastModifiedBy>Un-named</cp:lastModifiedBy>
  <cp:revision>1</cp:revision>
  <dcterms:created xsi:type="dcterms:W3CDTF">2026-07-24T05:55:06.312Z</dcterms:created>
  <dcterms:modified xsi:type="dcterms:W3CDTF">2026-07-24T05:55:06.312Z</dcterms:modified>
</cp:coreProperties>
</file>

<file path=docProps/custom.xml><?xml version="1.0" encoding="utf-8"?>
<Properties xmlns="http://schemas.openxmlformats.org/officeDocument/2006/custom-properties" xmlns:vt="http://schemas.openxmlformats.org/officeDocument/2006/docPropsVTypes"/>
</file>