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Plumbing Stage B — PB3.0 Read-only Evidence Report</w:t>
      </w:r>
    </w:p>
    <w:p>
      <w:pPr>
        <w:jc w:val="center"/>
      </w:pPr>
      <w:r>
        <w:rPr>
          <w:i/>
        </w:rPr>
        <w:t>8 September 2026  |  PB3.0 only  |  No mutations</w:t>
      </w:r>
    </w:p>
    <w:p>
      <w:pPr>
        <w:pStyle w:val="Heading1"/>
      </w:pPr>
      <w:r>
        <w:t>Boundary and constraints</w:t>
      </w:r>
    </w:p>
    <w:p>
      <w:pPr>
        <w:pStyle w:val="ListBullet"/>
      </w:pPr>
      <w:r>
        <w:t>No upload, source row, override, scheduler, normalizer, plan, plan run, or deployment was changed.</w:t>
      </w:r>
    </w:p>
    <w:p>
      <w:pPr>
        <w:pStyle w:val="ListBullet"/>
      </w:pPr>
      <w:r>
        <w:t>No recompute, recompute-monthly, or /api/plan/validate was run.</w:t>
      </w:r>
    </w:p>
    <w:p>
      <w:pPr>
        <w:pStyle w:val="ListBullet"/>
      </w:pPr>
      <w:r>
        <w:t>September roster: CPVC, UPVC, SWR, and AGRI tabs; 1,140 parsed rows and 1,120 effective normalized roster codes.</w:t>
      </w:r>
    </w:p>
    <w:p>
      <w:pPr>
        <w:pStyle w:val="ListBullet"/>
      </w:pPr>
      <w:r>
        <w:t>Upload #13: 1,062 current source rows/codes. Upload #8: 1,042 predecessor source rows.</w:t>
      </w:r>
    </w:p>
    <w:p>
      <w:pPr>
        <w:pStyle w:val="Heading1"/>
      </w:pPr>
      <w:r>
        <w:t>Executive result</w:t>
      </w:r>
    </w:p>
    <w:p>
      <w:pPr>
        <w:pStyle w:val="ListBullet"/>
      </w:pPr>
      <w:r>
        <w:t>203 of 1,062 upload #13 codes do not join the effective September roster.</w:t>
      </w:r>
    </w:p>
    <w:p>
      <w:pPr>
        <w:pStyle w:val="ListBullet"/>
      </w:pPr>
      <w:r>
        <w:t>Missing positive stock: 110,462 pieces — upward pressure on production.</w:t>
      </w:r>
    </w:p>
    <w:p>
      <w:pPr>
        <w:pStyle w:val="ListBullet"/>
      </w:pPr>
      <w:r>
        <w:t>Missing negative Net Stock / pending-last-month: -9,370 pieces — downward pressure on production.</w:t>
      </w:r>
    </w:p>
    <w:p>
      <w:pPr>
        <w:pStyle w:val="ListBullet"/>
      </w:pPr>
      <w:r>
        <w:t>Gross directional estimate before item-level clamping: +101,092 pieces (110,462 - 9,370). This is not a recomputed plan delta.</w:t>
      </w:r>
    </w:p>
    <w:p>
      <w:pPr>
        <w:pStyle w:val="Heading1"/>
      </w:pPr>
      <w:r>
        <w:t>PB3.0.1–PB3.0.3 — Missing codes and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Rows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Positive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Negative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Net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Likely spelling/format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1,055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-1,067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-12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Trading semantic mapping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1,649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-525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1,124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Genuinely absent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66,802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-5,701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61,101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Unplanned category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40,956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-2,077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38,879</w:t>
            </w:r>
          </w:p>
        </w:tc>
      </w:tr>
    </w:tbl>
    <w:p>
      <w:r>
        <w:rPr>
          <w:b w:val="0"/>
        </w:rPr>
        <w:t>Full 203-row appendix follows at the end of this report and is also available as CSV.</w:t>
      </w:r>
    </w:p>
    <w:p>
      <w:pPr>
        <w:pStyle w:val="Heading1"/>
      </w:pPr>
      <w:r>
        <w:t>PB3.0.5 — Direction by source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Source category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Rows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Missing positive stock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Missing negative pending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5"/>
              </w:rPr>
              <w:t>Estimate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35,324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-1,445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+33,879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24,161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-388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+23,773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411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-705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-294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Agri-Trading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1,393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-525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+868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137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-128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+9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CPVC FITTING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-300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-300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516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-193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+323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CPVC-TRADING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+256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1,820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+1,820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37,255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+37,255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4,326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-1,927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+2,399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SWR-FG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411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-160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+251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SWR-PIPE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+101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SWR-TRADING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934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-421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+513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1,376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-1,486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-110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UPVC -FG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+7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UPVC FITTING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-320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-320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UPVC PIPE 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355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+355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1,174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-636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+538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-591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-86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-145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-145</w:t>
            </w:r>
          </w:p>
        </w:tc>
      </w:tr>
    </w:tbl>
    <w:p>
      <w:r>
        <w:rPr>
          <w:b/>
        </w:rPr>
        <w:t>Limitation: the exact plan delta requires item-level buffer, current pending, last-month pending, and max-at-zero behavior. The estimate is directional only.</w:t>
      </w:r>
    </w:p>
    <w:p>
      <w:pPr>
        <w:pStyle w:val="Heading1"/>
      </w:pPr>
      <w:r>
        <w:t>PB3.0.2 — Recurrence and current guard</w:t>
      </w:r>
    </w:p>
    <w:p>
      <w:pPr>
        <w:pStyle w:val="ListBullet"/>
      </w:pPr>
      <w:r>
        <w:t>The -9,370 is the same reviewed Plumbing roster-boundary exclusion: source 486,033, joined 476,663, excluded 9,370, recorded in artifacts/api-server/src/routes/plan.ts.</w:t>
      </w:r>
    </w:p>
    <w:p>
      <w:pPr>
        <w:pStyle w:val="ListBullet"/>
      </w:pPr>
      <w:r>
        <w:t>The same policy records predecessor upload #8 as source 544,544, joined 530,961, excluded 13,583.</w:t>
      </w:r>
    </w:p>
    <w:p>
      <w:pPr>
        <w:pStyle w:val="ListBullet"/>
      </w:pPr>
      <w:r>
        <w:t>The current plan-construction path contains assertPendingJoinIdentity(...), which checks reconciliation identity, source mismatch, reviewed limits, and fingerprint, then refuses a partial plan.</w:t>
      </w:r>
    </w:p>
    <w:p>
      <w:pPr>
        <w:pStyle w:val="ListBullet"/>
      </w:pPr>
      <w:r>
        <w:t>Older task/prompt evidence describes the historical gap before this guard existed; it is not evidence that the present path remains unguarded.</w:t>
      </w:r>
    </w:p>
    <w:p>
      <w:pPr>
        <w:pStyle w:val="Heading1"/>
      </w:pPr>
      <w:r>
        <w:t>PB3.0.4 — Category vocabulary</w:t>
      </w:r>
    </w:p>
    <w:p>
      <w:r>
        <w:rPr>
          <w:b w:val="0"/>
        </w:rPr>
        <w:t>All 28 raw labels across uploads #8 and #13 are retained in the CSV evidence table below. No canonical mapping was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Raw label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Uploads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Rows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Positive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Negative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Roster present</w:t>
            </w:r>
          </w:p>
        </w:tc>
        <w:tc>
          <w:tcPr>
            <w:tcW w:type="dxa" w:w="1522"/>
            <w:vAlign w:val="center"/>
          </w:tcPr>
          <w:p>
            <w:r>
              <w:rPr>
                <w:b/>
                <w:sz w:val="15"/>
              </w:rPr>
              <w:t>Roster absent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.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241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68,173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-3,919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 PIPE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542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212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99,903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-23,504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937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-959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26,564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-9,170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Agri-Trading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2,238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-1,362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306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-480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7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 FITTING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-300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440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421,982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-294,717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425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15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CPVC-PIPE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11,330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-66,998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CPVC-TRADING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117,381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-5,549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3,640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72,676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22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10,469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-2,248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13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SWR-FG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254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100,772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-158,227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SWR-PIPE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5,924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-65,249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SWR-TRADING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2,048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-442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2,722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-3,532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 -FG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 FITTING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-384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 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-60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 PIPE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355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-2,775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467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218,108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-367,764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451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UPVC-PIPE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55,505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-21,806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UPVC-TRADING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121,886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1,168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-811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94</w:t>
            </w:r>
          </w:p>
        </w:tc>
      </w:tr>
      <w:tr>
        <w:tc>
          <w:tcPr>
            <w:tcW w:type="dxa" w:w="1522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8;13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-321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522"/>
            <w:vAlign w:val="center"/>
          </w:tcPr>
          <w:p>
            <w:r>
              <w:rPr>
                <w:sz w:val="14"/>
              </w:rPr>
              <w:t>4</w:t>
            </w:r>
          </w:p>
        </w:tc>
      </w:tr>
    </w:tbl>
    <w:p>
      <w:pPr>
        <w:pStyle w:val="Heading1"/>
      </w:pPr>
      <w:r>
        <w:t>Disposition</w:t>
      </w:r>
    </w:p>
    <w:p>
      <w:r>
        <w:rPr>
          <w:b w:val="0"/>
        </w:rPr>
        <w:t>PB3.0 is complete as a read-only evidence pass. PB3.1–PB3.4 are not implemented and require Nishant’s explicit approval. PTMT Stage H4a/I remain unaffected.</w:t>
      </w:r>
    </w:p>
    <w:p>
      <w:r>
        <w:br w:type="page"/>
      </w:r>
    </w:p>
    <w:p>
      <w:pPr>
        <w:pStyle w:val="Heading1"/>
      </w:pPr>
      <w:r>
        <w:t>Appendix — all 203 absent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Code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Item name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Source category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Net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  <w:sz w:val="15"/>
              </w:rPr>
              <w:t>Alias / reason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C230L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1/2" CPVC EXPANSION LOOP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C230-L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CF12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2-1/2" CPVC SOCKET FLANGE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CF-12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EWS04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SOLVENT -118ML-TIN (PR)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material-specific Trading category; roster semantic mapping not established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EWS05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SOLVENT -237ML-TIN (PR)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material-specific Trading category; roster semantic mapping not established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U21T 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1/2" THREAD BALL VALVE 20MM (LONG LEVER)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U22TL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3/4"THREAD BALL VALVE 25MM (LONG LEVER)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U23TL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1" THREAD BALL VALVE 32MM (LONG LEVER)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UH-78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 UPVC  URBONA-CONCEALED VALVE Q/T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-496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UH78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UH-79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 UPVC  SPA-CONCEALED VALVE Q/T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UH79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UH-80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 UPVC  VIVA-CONCEALED VALVE Q/T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UH80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U27 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2-1/2" UPVC BALL VAVLE (Long Handle)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U28L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3" UPVC BALL VAVLE (Long Handle)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5771-W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FITTING P TRAP W/Gasket (125X110MM)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RL-2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RUBBER LUBRICANT 100g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-421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RL02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RL-3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RUBBER LUBRICANT 250g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295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RL03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RL-4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RUBBER LUBRICANT 500g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639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RL04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S45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250 ML TIN PVC SOLVENT CEMENT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-525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material-specific Trading category; roster semantic mapping not established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S46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500 ML TIN PVC SOLVENT CEMENT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1,082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material-specific Trading category; roster semantic mapping not established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S47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1000 ML TIN PVC SOLVENT CEMENT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material-specific Trading category; roster semantic mapping not established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WT-002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PLASTIC LIDS LIGHT.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2000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WT-3LL-30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3000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WT-3LL-50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Light 5000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WT-3LH-05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heavy 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WT-3LH-07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heavy 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WT-3LH-15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heavy 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WT-4LL-05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WT-4LL-07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WT-4LL-10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WT-4LL-15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Light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WT-4LL-20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Light 2000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WT-4LH-05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heavy 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WT-4LH-07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heavy 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WT-4LH-10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heavy 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WT-4LH-20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heavy  2000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WT-ISI-05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2 layer ISI 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WT-ISI-10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2 layer ISI 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WT-ISI-20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2 layer ISI  2000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PW91C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PIPE TYPE A-SS 90MM 3"/12FT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PW11C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PIPE TYPE A-SS 90MM 3"/12FT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C49N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6" COUPLING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C49-N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45- 6 KG, 63MM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45- 6 KG, 50MM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-119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45- 6 KG, 75MM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431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coupler- 2.5 KG, 90MM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1,421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90 (2.5 Kg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299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90 (2.5 Kg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857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coupler- 2.5 KG, 10MM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EQUAL TEE 2.5 KG, 75MM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 2.5 KG, 75MM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75 (2.5 Kg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1,257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A-702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BUSH 4KG, 50X40MM,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5,128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BUSH 4KG, 75X110MM,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BUSH 4KG, 75X50MM,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EQUAL TEE 2.5 KG, 110MM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2,415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CH88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25MM CANCELLED VALVE QUARTER TURN.WITH URBONA-HANDLE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-96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CH86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25MM CANCELLED VALVE QUARTER TURN.WITH MACASA-HANDLE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110 (2.5 Kg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1,840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CH84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25MM CANCELLED VALVE QUARTER TURN.WITH GREACIA-HANDLE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-87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WT-ISI-15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2 layer ISI 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1,344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791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-66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AS-229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PN-7110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667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2,211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5792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MULTIFLOOR TRAPE 110X75X50 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PN-575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3,267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C324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BRASS TEA-25X25X25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395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AS-427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ELBOW 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422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PN-690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586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CH82F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 CPVC TRIANGLE CONCEALED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PU-4TB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THREADED PIPE SCH 80 32 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 PIPE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345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90⁰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-576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90⁰ 63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90⁰ 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90⁰ 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1,046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63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AS-347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1,440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PU-5TB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THREADED PIPE SCH 80 40 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 PIPE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CH90F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 MM FULL TURN CONCEALED VALVE VIVA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110MM COUPLER4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EQUAL TEE 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770 X 770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720 X 720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600 X 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535 X 535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450 X 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-61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450 X 450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-73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300 X 450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380 X 380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-66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MHC-02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MANHOLE COVER 300 X 300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-173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AS-248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90MM COUPLER4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PB125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PIPE 25 MM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PB225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PIPE 25 MM 12.5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PB132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PIPE 32 MM 10 KG/CM3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PB232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PIPE 32 MM 12.5 KG/CM3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PB332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PIPE 32 MM 15 KG/CM3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5793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MULTIFLOOR TRAPE 110X75X50 MM WITH COVER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-356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PN28C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90MM AGRI PIPE NON ISI PN4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PN48C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90MM AGRI PIPE NON ISI PN6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187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PN29C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110MM AGRI PIPE NON ISI PN4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PN49C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110MM AGRI PIPE NON ISI PN6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-398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PN32C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160MM AGRI PIPE NON ISI PN4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AGRI-PIPE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CH86F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 MM FULL TURN CONCEALED VALVE MACASA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PB232B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COLUMN BILLING PIPE 32 MM 12.5 KG/CM3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Colum Pipe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90? 160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AS-246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PN-6 63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478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AS-549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END CAP 110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AS-242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PN-10160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PN52C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160MM AGRI PIPE NON ISI PN6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AS-443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ELBOW 90? 200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5706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75MM SOCKET PLUG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3,772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5106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110MM SOCKET PLUG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-774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5606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160MM SOCKET PLUG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-777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AS-342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160MM EQUAL TEE4 KG/CM2(PN-6)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U29 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4" BALL VALVE (long handle)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 -FG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4763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110X63 MMNAHANI TRAP WITH JALI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4507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63 MM BACK FLOW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5707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75 MM BACK FLOW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5907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 MM BACK FLOW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5107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 MM BACK FLOW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-953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5607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160 MM BACK FLOW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Trading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 MM COUPLER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 MM COUPLER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1,200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 MM ELBOW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1,700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 MM ELBOW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 MMTEE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 MM 45* ELBOW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3,200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20X25 MM 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2,300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20X32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1,100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20X40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20X50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25X32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25X50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32X50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A-721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50X63 MMREDUCER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4763W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110X63 MMNAHANI TRAP WITHOUT JALI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SWR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528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A-419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REDUCER ELBOW 4KG 110X90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-265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45- 4 KG 90MM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824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45- 4 KG 110MM AGRI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750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 MM EQUAL TEE 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 MM COUPLER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 MM ELBOW 90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2,500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A-312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 MM EQUAL TEE 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550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20 MM ELBOW 45 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45° ELBOW 10kg/cm² 25MM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900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32X40 MM AGRI 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A-718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32X40 MM AGRI REDUCER BUSH 4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A-212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 MM COUPLER AGRI-(10 KG)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4,600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45° ELBOW 10kg/cm² 40MM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1,732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A-515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50° ELBOW 10kg/cm² 40MM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C134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32 mm Non Return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UH88-L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1" UPVC  URBONA CONCEALED VALVE Q/T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UPVC FITTING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-320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A-417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110X75 MM Red. ELBOW 10 KG/CM2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AS-247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COUPLER PN-6 75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AGRI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PP42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 20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2,383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PP54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90 32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5,515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PP44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 32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2,800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PP64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Equal Tee 32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5,715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PP43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Coupler 25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1,740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PP63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Equal Tee 25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6,017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PP53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Elbow 90 25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10,145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PP323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Brass Tee 25x15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518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PP303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25x15mm male  brass tee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525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WT-3LC-05 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WT-3LC-05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WT-3LC-07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WT-3LC-10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WT-3LC-15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WT-3LC-05 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WT-3LC-15 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 1500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WT-3LC-05 LB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WT-3LC-05 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WT-3LC-10 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3 layer Colour 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WT-4LC-05 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Colour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WT-4LC-07 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 4 layer Colour 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-270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WCT-3LL-10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-177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C521S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3/4"x1/2" 90⁰ BRASS ELBOW (New)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FITTING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-300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WCT-3LL-05 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 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WCT-3LL-10 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WCT-3LL-05 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 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C135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 MM Non Return Valve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cpvc fg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-45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not present under normalized code in effective September roster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WCT-3LL-10 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WCT-3LL-05 GD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500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 GD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WCT-3LL-10 GD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WCT-3LL-07 PG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750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WCT-3LL-10 P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COOL TANK 3 LAYER LIGHT 1000 LTR.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WATER TANK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PP523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Brass Elbow 90 25x15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515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PP513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Male Brass Elbow 90 25x15 MM PPR FITTINGS (White Single Layer)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538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PP413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25"x1/2" Female brass coupling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409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4"/>
              </w:rPr>
              <w:t>PP403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25"x1/2" Male brass coupling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PPR Fittimg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435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4"/>
              </w:rPr>
              <w:t>unplanned division/category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